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431C9" w14:textId="77777777" w:rsidR="006A6F15" w:rsidRPr="007448AE" w:rsidRDefault="006A6F15" w:rsidP="008234A8">
      <w:pPr>
        <w:jc w:val="center"/>
        <w:rPr>
          <w:rFonts w:ascii="Calibri" w:hAnsi="Calibri"/>
          <w:b/>
          <w:sz w:val="22"/>
          <w:szCs w:val="22"/>
        </w:rPr>
      </w:pPr>
    </w:p>
    <w:p w14:paraId="2566A8B7" w14:textId="77777777" w:rsidR="006A6F15" w:rsidRPr="007448AE" w:rsidRDefault="006A6F15" w:rsidP="006A6F15">
      <w:pPr>
        <w:jc w:val="center"/>
        <w:rPr>
          <w:rFonts w:ascii="Calibri" w:hAnsi="Calibri"/>
          <w:b/>
          <w:sz w:val="22"/>
          <w:szCs w:val="22"/>
        </w:rPr>
      </w:pPr>
    </w:p>
    <w:p w14:paraId="6E632CE6" w14:textId="77777777" w:rsidR="006A6F15" w:rsidRPr="007448AE" w:rsidRDefault="006A6F15" w:rsidP="006A6F15">
      <w:pPr>
        <w:jc w:val="center"/>
        <w:rPr>
          <w:rFonts w:ascii="Calibri" w:hAnsi="Calibri"/>
          <w:b/>
          <w:sz w:val="22"/>
          <w:szCs w:val="22"/>
        </w:rPr>
      </w:pPr>
    </w:p>
    <w:p w14:paraId="6DBE6B23" w14:textId="77777777" w:rsidR="006A6F15" w:rsidRPr="007448AE" w:rsidRDefault="006A6F15" w:rsidP="006A6F15">
      <w:pPr>
        <w:jc w:val="center"/>
        <w:rPr>
          <w:rFonts w:ascii="Calibri" w:hAnsi="Calibri"/>
          <w:b/>
          <w:sz w:val="22"/>
          <w:szCs w:val="22"/>
        </w:rPr>
      </w:pPr>
    </w:p>
    <w:p w14:paraId="3D211A05" w14:textId="77777777" w:rsidR="006A6F15" w:rsidRPr="007448AE" w:rsidRDefault="006A6F15" w:rsidP="006A6F15">
      <w:pPr>
        <w:jc w:val="center"/>
        <w:rPr>
          <w:rFonts w:ascii="Calibri" w:hAnsi="Calibri"/>
          <w:b/>
          <w:sz w:val="22"/>
          <w:szCs w:val="22"/>
        </w:rPr>
      </w:pPr>
    </w:p>
    <w:p w14:paraId="39F018D8" w14:textId="77777777" w:rsidR="006A6F15" w:rsidRPr="007448AE" w:rsidRDefault="006A6F15" w:rsidP="006A6F15">
      <w:pPr>
        <w:jc w:val="center"/>
        <w:rPr>
          <w:rFonts w:ascii="Calibri" w:hAnsi="Calibri"/>
          <w:b/>
          <w:sz w:val="22"/>
          <w:szCs w:val="22"/>
        </w:rPr>
      </w:pPr>
    </w:p>
    <w:p w14:paraId="4AF5E6F1" w14:textId="77777777" w:rsidR="001E6A46" w:rsidRDefault="001E6A46" w:rsidP="006A6F15">
      <w:pPr>
        <w:jc w:val="center"/>
        <w:rPr>
          <w:rFonts w:ascii="Calibri" w:hAnsi="Calibri"/>
          <w:b/>
          <w:sz w:val="22"/>
          <w:szCs w:val="22"/>
        </w:rPr>
      </w:pPr>
    </w:p>
    <w:p w14:paraId="56A98889" w14:textId="77777777" w:rsidR="001E6A46" w:rsidRDefault="001E6A46" w:rsidP="006A6F15">
      <w:pPr>
        <w:jc w:val="center"/>
        <w:rPr>
          <w:rFonts w:ascii="Calibri" w:hAnsi="Calibri"/>
          <w:b/>
          <w:sz w:val="22"/>
          <w:szCs w:val="22"/>
        </w:rPr>
      </w:pPr>
    </w:p>
    <w:p w14:paraId="40E7D992" w14:textId="77777777" w:rsidR="001E6A46" w:rsidRDefault="001E6A46" w:rsidP="006A6F15">
      <w:pPr>
        <w:jc w:val="center"/>
        <w:rPr>
          <w:rFonts w:ascii="Calibri" w:hAnsi="Calibri"/>
          <w:b/>
          <w:sz w:val="22"/>
          <w:szCs w:val="22"/>
        </w:rPr>
      </w:pPr>
    </w:p>
    <w:p w14:paraId="19927BCD" w14:textId="77777777" w:rsidR="006A6F15" w:rsidRPr="00085239" w:rsidRDefault="006A6F15" w:rsidP="006A6F15">
      <w:pPr>
        <w:jc w:val="center"/>
        <w:rPr>
          <w:rFonts w:ascii="Calibri" w:hAnsi="Calibri"/>
          <w:b/>
          <w:sz w:val="32"/>
          <w:szCs w:val="32"/>
        </w:rPr>
      </w:pPr>
    </w:p>
    <w:p w14:paraId="23A41F12" w14:textId="77777777" w:rsidR="000C459C" w:rsidRDefault="000C459C" w:rsidP="000C459C">
      <w:pPr>
        <w:jc w:val="center"/>
        <w:rPr>
          <w:rFonts w:ascii="Gotham Medium" w:hAnsi="Gotham Medium"/>
          <w:b/>
          <w:bCs/>
          <w:color w:val="1B2856"/>
          <w:spacing w:val="80"/>
          <w:sz w:val="32"/>
          <w:szCs w:val="32"/>
        </w:rPr>
      </w:pPr>
      <w:r w:rsidRPr="00095760">
        <w:rPr>
          <w:rFonts w:ascii="Gotham Medium" w:hAnsi="Gotham Medium"/>
          <w:b/>
          <w:bCs/>
          <w:color w:val="1B2856"/>
          <w:spacing w:val="80"/>
          <w:sz w:val="32"/>
          <w:szCs w:val="32"/>
        </w:rPr>
        <w:t>CO</w:t>
      </w:r>
      <w:r>
        <w:rPr>
          <w:rFonts w:ascii="Gotham Medium" w:hAnsi="Gotham Medium"/>
          <w:b/>
          <w:bCs/>
          <w:color w:val="1B2856"/>
          <w:spacing w:val="80"/>
          <w:sz w:val="32"/>
          <w:szCs w:val="32"/>
        </w:rPr>
        <w:t xml:space="preserve">NTINUITY OF </w:t>
      </w:r>
      <w:r w:rsidRPr="00095760">
        <w:rPr>
          <w:rFonts w:ascii="Gotham Medium" w:hAnsi="Gotham Medium"/>
          <w:b/>
          <w:bCs/>
          <w:color w:val="1B2856"/>
          <w:spacing w:val="80"/>
          <w:sz w:val="32"/>
          <w:szCs w:val="32"/>
        </w:rPr>
        <w:t>OP</w:t>
      </w:r>
      <w:r>
        <w:rPr>
          <w:rFonts w:ascii="Gotham Medium" w:hAnsi="Gotham Medium"/>
          <w:b/>
          <w:bCs/>
          <w:color w:val="1B2856"/>
          <w:spacing w:val="80"/>
          <w:sz w:val="32"/>
          <w:szCs w:val="32"/>
        </w:rPr>
        <w:t>ERATIONS</w:t>
      </w:r>
    </w:p>
    <w:p w14:paraId="6A48C6D6" w14:textId="77777777" w:rsidR="00CA0D02" w:rsidRDefault="000C459C" w:rsidP="000C459C">
      <w:pPr>
        <w:jc w:val="center"/>
        <w:rPr>
          <w:rFonts w:ascii="Gotham Medium" w:hAnsi="Gotham Medium"/>
          <w:b/>
          <w:bCs/>
          <w:color w:val="1B2856"/>
          <w:spacing w:val="80"/>
          <w:sz w:val="32"/>
          <w:szCs w:val="32"/>
        </w:rPr>
      </w:pPr>
      <w:r>
        <w:rPr>
          <w:rFonts w:ascii="Gotham Medium" w:hAnsi="Gotham Medium"/>
          <w:b/>
          <w:bCs/>
          <w:color w:val="1B2856"/>
          <w:spacing w:val="80"/>
          <w:sz w:val="32"/>
          <w:szCs w:val="32"/>
        </w:rPr>
        <w:t>PLANNING HANDBOOK</w:t>
      </w:r>
    </w:p>
    <w:p w14:paraId="0500DCA8" w14:textId="77777777" w:rsidR="000C459C" w:rsidRDefault="000C459C" w:rsidP="000C459C">
      <w:pPr>
        <w:jc w:val="center"/>
        <w:rPr>
          <w:rFonts w:ascii="Bell MT" w:hAnsi="Bell MT"/>
          <w:b/>
          <w:bCs/>
          <w:i/>
          <w:iCs/>
          <w:color w:val="A6A5A5"/>
          <w:sz w:val="32"/>
          <w:szCs w:val="32"/>
        </w:rPr>
      </w:pPr>
    </w:p>
    <w:p w14:paraId="0D1DD580" w14:textId="77777777" w:rsidR="000C459C" w:rsidRDefault="000C459C" w:rsidP="000C459C">
      <w:pPr>
        <w:jc w:val="center"/>
        <w:rPr>
          <w:rFonts w:ascii="Bell MT" w:hAnsi="Bell MT"/>
          <w:b/>
          <w:bCs/>
          <w:i/>
          <w:iCs/>
          <w:color w:val="A6A5A5"/>
          <w:sz w:val="32"/>
          <w:szCs w:val="32"/>
        </w:rPr>
      </w:pPr>
    </w:p>
    <w:p w14:paraId="4C945961" w14:textId="77777777" w:rsidR="000C459C" w:rsidRPr="00410793" w:rsidRDefault="000C459C" w:rsidP="000C459C">
      <w:pPr>
        <w:jc w:val="center"/>
        <w:rPr>
          <w:rFonts w:ascii="Bell MT" w:hAnsi="Bell MT"/>
          <w:b/>
          <w:bCs/>
          <w:i/>
          <w:iCs/>
          <w:color w:val="A6A5A5"/>
          <w:sz w:val="32"/>
          <w:szCs w:val="32"/>
        </w:rPr>
      </w:pPr>
      <w:r w:rsidRPr="00410793">
        <w:rPr>
          <w:rFonts w:ascii="Bell MT" w:hAnsi="Bell MT"/>
          <w:b/>
          <w:bCs/>
          <w:i/>
          <w:iCs/>
          <w:color w:val="A6A5A5"/>
          <w:sz w:val="32"/>
          <w:szCs w:val="32"/>
        </w:rPr>
        <w:t xml:space="preserve">Developed </w:t>
      </w:r>
      <w:r>
        <w:rPr>
          <w:rFonts w:ascii="Bell MT" w:hAnsi="Bell MT"/>
          <w:b/>
          <w:bCs/>
          <w:i/>
          <w:iCs/>
          <w:color w:val="A6A5A5"/>
          <w:sz w:val="32"/>
          <w:szCs w:val="32"/>
        </w:rPr>
        <w:t>For the San Francisco Bay Area Region</w:t>
      </w:r>
    </w:p>
    <w:p w14:paraId="7235BBD2" w14:textId="77777777" w:rsidR="000C459C" w:rsidRDefault="000C459C" w:rsidP="008234A8">
      <w:pPr>
        <w:jc w:val="center"/>
        <w:rPr>
          <w:rFonts w:ascii="Calibri" w:hAnsi="Calibri"/>
          <w:b/>
          <w:i/>
          <w:sz w:val="32"/>
          <w:szCs w:val="32"/>
        </w:rPr>
      </w:pPr>
    </w:p>
    <w:p w14:paraId="12736279" w14:textId="77777777" w:rsidR="00CA0D02" w:rsidRPr="00320E28" w:rsidRDefault="00CA0D02" w:rsidP="006A6F15">
      <w:pPr>
        <w:jc w:val="center"/>
        <w:rPr>
          <w:rFonts w:ascii="Calibri" w:hAnsi="Calibri"/>
          <w:b/>
          <w:sz w:val="32"/>
          <w:szCs w:val="32"/>
        </w:rPr>
      </w:pPr>
    </w:p>
    <w:p w14:paraId="6F95871C" w14:textId="77777777" w:rsidR="00CA0D02" w:rsidRPr="00320E28" w:rsidRDefault="00CA0D02" w:rsidP="006A6F15">
      <w:pPr>
        <w:jc w:val="center"/>
        <w:rPr>
          <w:rFonts w:ascii="Calibri" w:hAnsi="Calibri"/>
          <w:b/>
          <w:sz w:val="32"/>
          <w:szCs w:val="32"/>
        </w:rPr>
      </w:pPr>
    </w:p>
    <w:p w14:paraId="566D1E21" w14:textId="77777777" w:rsidR="00CF740C" w:rsidRPr="00320E28" w:rsidRDefault="00CF740C" w:rsidP="008234A8">
      <w:pPr>
        <w:jc w:val="center"/>
        <w:rPr>
          <w:rFonts w:ascii="Calibri" w:hAnsi="Calibri"/>
          <w:b/>
          <w:sz w:val="32"/>
          <w:szCs w:val="32"/>
        </w:rPr>
      </w:pPr>
    </w:p>
    <w:p w14:paraId="3329B3A0" w14:textId="77777777" w:rsidR="00CF740C" w:rsidRPr="00320E28" w:rsidRDefault="00CF740C" w:rsidP="006A6F15">
      <w:pPr>
        <w:jc w:val="center"/>
        <w:rPr>
          <w:rFonts w:ascii="Calibri" w:hAnsi="Calibri"/>
          <w:b/>
          <w:sz w:val="32"/>
          <w:szCs w:val="32"/>
        </w:rPr>
      </w:pPr>
    </w:p>
    <w:p w14:paraId="61DCE095" w14:textId="77777777" w:rsidR="00003BAE" w:rsidRPr="00320E28" w:rsidRDefault="00003BAE" w:rsidP="006A6F15">
      <w:pPr>
        <w:jc w:val="center"/>
        <w:rPr>
          <w:rFonts w:ascii="Calibri" w:hAnsi="Calibri"/>
          <w:b/>
          <w:sz w:val="32"/>
          <w:szCs w:val="32"/>
        </w:rPr>
      </w:pPr>
    </w:p>
    <w:p w14:paraId="71A09DB3" w14:textId="77777777" w:rsidR="00CF740C" w:rsidRPr="00320E28" w:rsidRDefault="00CF740C" w:rsidP="006A6F15">
      <w:pPr>
        <w:jc w:val="center"/>
        <w:rPr>
          <w:rFonts w:ascii="Calibri" w:hAnsi="Calibri"/>
          <w:b/>
          <w:sz w:val="32"/>
          <w:szCs w:val="32"/>
        </w:rPr>
      </w:pPr>
    </w:p>
    <w:p w14:paraId="39CED99C" w14:textId="77777777" w:rsidR="00CA0D02" w:rsidRPr="00320E28" w:rsidRDefault="00CA0D02" w:rsidP="006A6F15">
      <w:pPr>
        <w:jc w:val="center"/>
        <w:rPr>
          <w:rFonts w:ascii="Calibri" w:hAnsi="Calibri"/>
          <w:b/>
          <w:sz w:val="32"/>
          <w:szCs w:val="32"/>
        </w:rPr>
      </w:pPr>
    </w:p>
    <w:p w14:paraId="4F7EF9A2" w14:textId="77777777" w:rsidR="000C459C" w:rsidRDefault="00B86957" w:rsidP="006A6F15">
      <w:pPr>
        <w:jc w:val="center"/>
        <w:rPr>
          <w:rFonts w:ascii="Bell MT" w:hAnsi="Bell MT"/>
          <w:b/>
        </w:rPr>
      </w:pPr>
      <w:r w:rsidRPr="000C459C">
        <w:rPr>
          <w:rFonts w:ascii="Bell MT" w:hAnsi="Bell MT"/>
          <w:b/>
        </w:rPr>
        <w:t xml:space="preserve">Prepared by Remmel Consulting with oversight by the </w:t>
      </w:r>
    </w:p>
    <w:p w14:paraId="553B8C06" w14:textId="77777777" w:rsidR="00B0328A" w:rsidRDefault="00B86957" w:rsidP="006A6F15">
      <w:pPr>
        <w:jc w:val="center"/>
        <w:rPr>
          <w:rFonts w:ascii="Bell MT" w:hAnsi="Bell MT"/>
          <w:b/>
        </w:rPr>
      </w:pPr>
      <w:r w:rsidRPr="000C459C">
        <w:rPr>
          <w:rFonts w:ascii="Bell MT" w:hAnsi="Bell MT"/>
          <w:b/>
        </w:rPr>
        <w:t>UASI Reg</w:t>
      </w:r>
      <w:r w:rsidR="00B0328A">
        <w:rPr>
          <w:rFonts w:ascii="Bell MT" w:hAnsi="Bell MT"/>
          <w:b/>
        </w:rPr>
        <w:t>ional Catastrophic Planning Team</w:t>
      </w:r>
    </w:p>
    <w:p w14:paraId="6877A9A7" w14:textId="77777777" w:rsidR="003E7F39" w:rsidRDefault="003E7F39" w:rsidP="006A6F15">
      <w:pPr>
        <w:jc w:val="center"/>
        <w:rPr>
          <w:rFonts w:ascii="Bell MT" w:hAnsi="Bell MT"/>
          <w:b/>
        </w:rPr>
      </w:pPr>
    </w:p>
    <w:p w14:paraId="51B465F3" w14:textId="77777777" w:rsidR="003E7F39" w:rsidRDefault="003E7F39" w:rsidP="006A6F15">
      <w:pPr>
        <w:jc w:val="center"/>
        <w:rPr>
          <w:rFonts w:ascii="Bell MT" w:hAnsi="Bell MT"/>
          <w:b/>
        </w:rPr>
      </w:pPr>
    </w:p>
    <w:p w14:paraId="10B805E7" w14:textId="77777777" w:rsidR="00B0328A" w:rsidRDefault="00B0328A" w:rsidP="006A6F15">
      <w:pPr>
        <w:jc w:val="center"/>
        <w:rPr>
          <w:rFonts w:ascii="Bell MT" w:hAnsi="Bell MT"/>
          <w:b/>
        </w:rPr>
      </w:pPr>
    </w:p>
    <w:p w14:paraId="7EC73499" w14:textId="77777777" w:rsidR="00B0328A" w:rsidRDefault="00B0328A" w:rsidP="006A6F15">
      <w:pPr>
        <w:jc w:val="center"/>
        <w:rPr>
          <w:rFonts w:ascii="Bell MT" w:hAnsi="Bell MT"/>
          <w:b/>
        </w:rPr>
      </w:pPr>
    </w:p>
    <w:p w14:paraId="3B39CEF0" w14:textId="77777777" w:rsidR="00B0328A" w:rsidRDefault="00B0328A" w:rsidP="006A6F15">
      <w:pPr>
        <w:jc w:val="center"/>
        <w:rPr>
          <w:rFonts w:ascii="Bell MT" w:hAnsi="Bell MT"/>
          <w:b/>
        </w:rPr>
      </w:pPr>
    </w:p>
    <w:p w14:paraId="33C4A2AF" w14:textId="77777777" w:rsidR="00B0328A" w:rsidRDefault="00B0328A" w:rsidP="006A6F15">
      <w:pPr>
        <w:jc w:val="center"/>
        <w:rPr>
          <w:rFonts w:ascii="Bell MT" w:hAnsi="Bell MT"/>
          <w:b/>
        </w:rPr>
      </w:pPr>
    </w:p>
    <w:p w14:paraId="19A1D0B8" w14:textId="77777777" w:rsidR="00B0328A" w:rsidRDefault="009C45CD" w:rsidP="006A6F15">
      <w:pPr>
        <w:jc w:val="center"/>
        <w:rPr>
          <w:rFonts w:ascii="Bell MT" w:hAnsi="Bell MT"/>
          <w:b/>
        </w:rPr>
      </w:pPr>
      <w:r>
        <w:rPr>
          <w:noProof/>
        </w:rPr>
        <mc:AlternateContent>
          <mc:Choice Requires="wps">
            <w:drawing>
              <wp:anchor distT="0" distB="0" distL="114300" distR="114300" simplePos="0" relativeHeight="251692544" behindDoc="0" locked="0" layoutInCell="1" allowOverlap="1" wp14:anchorId="72F83E87" wp14:editId="3883BFAC">
                <wp:simplePos x="0" y="0"/>
                <wp:positionH relativeFrom="column">
                  <wp:posOffset>3886200</wp:posOffset>
                </wp:positionH>
                <wp:positionV relativeFrom="paragraph">
                  <wp:posOffset>73025</wp:posOffset>
                </wp:positionV>
                <wp:extent cx="2286000" cy="2057400"/>
                <wp:effectExtent l="0" t="0" r="0" b="0"/>
                <wp:wrapSquare wrapText="bothSides"/>
                <wp:docPr id="5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2057400"/>
                        </a:xfrm>
                        <a:prstGeom prst="rect">
                          <a:avLst/>
                        </a:prstGeom>
                        <a:noFill/>
                        <a:ln>
                          <a:noFill/>
                        </a:ln>
                        <a:effectLst/>
                        <a:extLst>
                          <a:ext uri="{C572A759-6A51-4108-AA02-DFA0A04FC94B}">
                            <ma14:wrappingTextBoxFlag xmlns:ma14="http://schemas.microsoft.com/office/mac/drawingml/2011/main"/>
                          </a:ext>
                        </a:extLst>
                      </wps:spPr>
                      <wps:txbx>
                        <w:txbxContent>
                          <w:p w14:paraId="266BB7EE" w14:textId="77777777" w:rsidR="006A7BBB" w:rsidRDefault="006A7BBB">
                            <w:r>
                              <w:rPr>
                                <w:noProof/>
                              </w:rPr>
                              <w:drawing>
                                <wp:inline distT="0" distB="0" distL="0" distR="0" wp14:anchorId="2813C480" wp14:editId="19662D35">
                                  <wp:extent cx="1892300" cy="1905000"/>
                                  <wp:effectExtent l="0" t="0" r="12700" b="0"/>
                                  <wp:docPr id="14" name="Picture 5" descr="Description: Macintosh HD:Users:MargeeBond:Desktop:Screen Shot 2014-12-01 at 8.17.5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cintosh HD:Users:MargeeBond:Desktop:Screen Shot 2014-12-01 at 8.17.58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0" cy="1905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0" o:spid="_x0000_s1026" type="#_x0000_t202" style="position:absolute;left:0;text-align:left;margin-left:306pt;margin-top:5.75pt;width:180pt;height:16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" filled="f" stroked="f">
                <v:path arrowok="t"/>
                <v:textbox>
                  <w:txbxContent>
                    <w:p w14:paraId="1D379347" w14:textId="77777777" w:rsidR="006A7BBB" w:rsidRDefault="006A7BBB">
                      <w:r>
                        <w:rPr>
                          <w:noProof/>
                        </w:rPr>
                        <w:drawing>
                          <wp:inline distT="0" distB="0" distL="0" distR="0" wp14:anchorId="081E6F67" wp14:editId="12A474A0">
                            <wp:extent cx="1892300" cy="1905000"/>
                            <wp:effectExtent l="0" t="0" r="12700" b="0"/>
                            <wp:docPr id="14" name="Picture 5" descr="Description: Macintosh HD:Users:MargeeBond:Desktop:Screen Shot 2014-12-01 at 8.17.5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cintosh HD:Users:MargeeBond:Desktop:Screen Shot 2014-12-01 at 8.17.58 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0" cy="1905000"/>
                                    </a:xfrm>
                                    <a:prstGeom prst="rect">
                                      <a:avLst/>
                                    </a:prstGeom>
                                    <a:noFill/>
                                    <a:ln>
                                      <a:noFill/>
                                    </a:ln>
                                  </pic:spPr>
                                </pic:pic>
                              </a:graphicData>
                            </a:graphic>
                          </wp:inline>
                        </w:drawing>
                      </w:r>
                    </w:p>
                  </w:txbxContent>
                </v:textbox>
                <w10:wrap type="square"/>
              </v:shape>
            </w:pict>
          </mc:Fallback>
        </mc:AlternateContent>
      </w:r>
    </w:p>
    <w:p w14:paraId="6FD0DEB5" w14:textId="77777777" w:rsidR="00B0328A" w:rsidRDefault="00B0328A" w:rsidP="006A6F15">
      <w:pPr>
        <w:jc w:val="center"/>
        <w:rPr>
          <w:rFonts w:ascii="Bell MT" w:hAnsi="Bell MT"/>
          <w:b/>
        </w:rPr>
      </w:pPr>
    </w:p>
    <w:p w14:paraId="3AFCCAFA" w14:textId="77777777" w:rsidR="00B0328A" w:rsidRDefault="00B0328A" w:rsidP="006A6F15">
      <w:pPr>
        <w:jc w:val="center"/>
        <w:rPr>
          <w:rFonts w:ascii="Bell MT" w:hAnsi="Bell MT"/>
          <w:b/>
        </w:rPr>
      </w:pPr>
    </w:p>
    <w:p w14:paraId="0F03B12A" w14:textId="77777777" w:rsidR="00B0328A" w:rsidRDefault="009C45CD" w:rsidP="006A6F15">
      <w:pPr>
        <w:jc w:val="center"/>
        <w:rPr>
          <w:rFonts w:ascii="Bell MT" w:hAnsi="Bell MT"/>
          <w:b/>
        </w:rPr>
      </w:pPr>
      <w:r>
        <w:rPr>
          <w:noProof/>
        </w:rPr>
        <mc:AlternateContent>
          <mc:Choice Requires="wps">
            <w:drawing>
              <wp:anchor distT="0" distB="0" distL="114300" distR="114300" simplePos="0" relativeHeight="251691520" behindDoc="0" locked="0" layoutInCell="1" allowOverlap="1" wp14:anchorId="315D026D" wp14:editId="5832DA60">
                <wp:simplePos x="0" y="0"/>
                <wp:positionH relativeFrom="column">
                  <wp:posOffset>457200</wp:posOffset>
                </wp:positionH>
                <wp:positionV relativeFrom="paragraph">
                  <wp:posOffset>21590</wp:posOffset>
                </wp:positionV>
                <wp:extent cx="2514600" cy="914400"/>
                <wp:effectExtent l="0" t="0" r="0" b="0"/>
                <wp:wrapSquare wrapText="bothSides"/>
                <wp:docPr id="5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914400"/>
                        </a:xfrm>
                        <a:prstGeom prst="rect">
                          <a:avLst/>
                        </a:prstGeom>
                        <a:noFill/>
                        <a:ln>
                          <a:noFill/>
                        </a:ln>
                        <a:effectLst/>
                        <a:extLst>
                          <a:ext uri="{C572A759-6A51-4108-AA02-DFA0A04FC94B}">
                            <ma14:wrappingTextBoxFlag xmlns:ma14="http://schemas.microsoft.com/office/mac/drawingml/2011/main"/>
                          </a:ext>
                        </a:extLst>
                      </wps:spPr>
                      <wps:txbx>
                        <w:txbxContent>
                          <w:p w14:paraId="635DDF6F" w14:textId="77777777" w:rsidR="006A7BBB" w:rsidRDefault="006A7BBB">
                            <w:r>
                              <w:rPr>
                                <w:noProof/>
                              </w:rPr>
                              <w:drawing>
                                <wp:inline distT="0" distB="0" distL="0" distR="0" wp14:anchorId="7FE10166" wp14:editId="75FF9A44">
                                  <wp:extent cx="2210435"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mmel 2 copy.pdf"/>
                                          <pic:cNvPicPr/>
                                        </pic:nvPicPr>
                                        <pic:blipFill>
                                          <a:blip r:embed="rId11">
                                            <a:extLst>
                                              <a:ext uri="{28A0092B-C50C-407E-A947-70E740481C1C}">
                                                <a14:useLocalDpi xmlns:a14="http://schemas.microsoft.com/office/drawing/2010/main" val="0"/>
                                              </a:ext>
                                            </a:extLst>
                                          </a:blip>
                                          <a:stretch>
                                            <a:fillRect/>
                                          </a:stretch>
                                        </pic:blipFill>
                                        <pic:spPr>
                                          <a:xfrm>
                                            <a:off x="0" y="0"/>
                                            <a:ext cx="2210435" cy="8229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3" o:spid="_x0000_s1027" type="#_x0000_t202" style="position:absolute;left:0;text-align:left;margin-left:36pt;margin-top:1.7pt;width:198pt;height:1in;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" filled="f" stroked="f">
                <v:path arrowok="t"/>
                <v:textbox>
                  <w:txbxContent>
                    <w:p w14:paraId="12512474" w14:textId="77777777" w:rsidR="006A7BBB" w:rsidRDefault="006A7BBB">
                      <w:r>
                        <w:rPr>
                          <w:noProof/>
                        </w:rPr>
                        <w:drawing>
                          <wp:inline distT="0" distB="0" distL="0" distR="0" wp14:anchorId="4A1ADD0E" wp14:editId="039F42DC">
                            <wp:extent cx="2210435"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mmel 2 copy.pdf"/>
                                    <pic:cNvPicPr/>
                                  </pic:nvPicPr>
                                  <pic:blipFill>
                                    <a:blip r:embed="rId12">
                                      <a:extLst>
                                        <a:ext uri="{28A0092B-C50C-407E-A947-70E740481C1C}">
                                          <a14:useLocalDpi xmlns:a14="http://schemas.microsoft.com/office/drawing/2010/main" val="0"/>
                                        </a:ext>
                                      </a:extLst>
                                    </a:blip>
                                    <a:stretch>
                                      <a:fillRect/>
                                    </a:stretch>
                                  </pic:blipFill>
                                  <pic:spPr>
                                    <a:xfrm>
                                      <a:off x="0" y="0"/>
                                      <a:ext cx="2210435" cy="822960"/>
                                    </a:xfrm>
                                    <a:prstGeom prst="rect">
                                      <a:avLst/>
                                    </a:prstGeom>
                                  </pic:spPr>
                                </pic:pic>
                              </a:graphicData>
                            </a:graphic>
                          </wp:inline>
                        </w:drawing>
                      </w:r>
                    </w:p>
                  </w:txbxContent>
                </v:textbox>
                <w10:wrap type="square"/>
              </v:shape>
            </w:pict>
          </mc:Fallback>
        </mc:AlternateContent>
      </w:r>
    </w:p>
    <w:p w14:paraId="1BB051A8" w14:textId="77777777" w:rsidR="00B0328A" w:rsidRDefault="00B0328A" w:rsidP="006A6F15">
      <w:pPr>
        <w:jc w:val="center"/>
        <w:rPr>
          <w:rFonts w:ascii="Bell MT" w:hAnsi="Bell MT"/>
          <w:b/>
        </w:rPr>
      </w:pPr>
    </w:p>
    <w:p w14:paraId="563952C0" w14:textId="77777777" w:rsidR="00B0328A" w:rsidRDefault="00B0328A" w:rsidP="006A6F15">
      <w:pPr>
        <w:jc w:val="center"/>
        <w:rPr>
          <w:rFonts w:ascii="Bell MT" w:hAnsi="Bell MT"/>
          <w:b/>
        </w:rPr>
      </w:pPr>
    </w:p>
    <w:p w14:paraId="70287CD8" w14:textId="77777777" w:rsidR="00B0328A" w:rsidRDefault="00B0328A" w:rsidP="006A6F15">
      <w:pPr>
        <w:jc w:val="center"/>
        <w:rPr>
          <w:rFonts w:ascii="Bell MT" w:hAnsi="Bell MT"/>
          <w:b/>
        </w:rPr>
      </w:pPr>
    </w:p>
    <w:p w14:paraId="5C4A564A" w14:textId="77777777" w:rsidR="008234A8" w:rsidRDefault="008234A8">
      <w:pPr>
        <w:rPr>
          <w:sz w:val="22"/>
          <w:szCs w:val="22"/>
        </w:rPr>
        <w:sectPr w:rsidR="008234A8" w:rsidSect="00DB28C3">
          <w:headerReference w:type="default" r:id="rId13"/>
          <w:footerReference w:type="even" r:id="rId14"/>
          <w:footerReference w:type="default" r:id="rId15"/>
          <w:footerReference w:type="first" r:id="rId16"/>
          <w:footnotePr>
            <w:numRestart w:val="eachPage"/>
          </w:footnotePr>
          <w:pgSz w:w="12240" w:h="15840"/>
          <w:pgMar w:top="1980" w:right="1220" w:bottom="1360" w:left="1224" w:header="720" w:footer="366" w:gutter="0"/>
          <w:cols w:space="720" w:equalWidth="0">
            <w:col w:w="9860"/>
          </w:cols>
          <w:noEndnote/>
          <w:titlePg/>
        </w:sectPr>
      </w:pPr>
      <w:bookmarkStart w:id="0" w:name="_Toc278975158"/>
    </w:p>
    <w:p w14:paraId="2ADD3D69" w14:textId="77777777" w:rsidR="003C31C5" w:rsidRDefault="003C31C5">
      <w:pPr>
        <w:rPr>
          <w:rFonts w:ascii="Calibri" w:eastAsia="Times New Roman" w:hAnsi="Calibri"/>
          <w:bCs/>
          <w:sz w:val="22"/>
          <w:szCs w:val="22"/>
          <w:lang w:val="x-none" w:eastAsia="x-none"/>
        </w:rPr>
      </w:pPr>
      <w:r>
        <w:rPr>
          <w:sz w:val="22"/>
          <w:szCs w:val="22"/>
        </w:rPr>
        <w:lastRenderedPageBreak/>
        <w:br w:type="page"/>
      </w:r>
    </w:p>
    <w:p w14:paraId="0489A789" w14:textId="77777777" w:rsidR="0087536C" w:rsidRPr="003B41EF" w:rsidRDefault="0059169C" w:rsidP="00A43EAC">
      <w:pPr>
        <w:pStyle w:val="TOCHeading"/>
        <w:pBdr>
          <w:bottom w:val="double" w:sz="12" w:space="11" w:color="E3E7BF"/>
        </w:pBdr>
        <w:spacing w:before="0" w:line="240" w:lineRule="auto"/>
        <w:rPr>
          <w:rFonts w:ascii="Gotham Medium" w:eastAsia="MS Gothic" w:hAnsi="Gotham Medium"/>
          <w:smallCaps/>
          <w:color w:val="1B2856"/>
          <w:spacing w:val="60"/>
          <w:lang w:val="en-US" w:eastAsia="en-US"/>
        </w:rPr>
      </w:pPr>
      <w:r w:rsidRPr="003B41EF">
        <w:rPr>
          <w:rFonts w:ascii="Gotham Medium" w:eastAsia="MS Gothic" w:hAnsi="Gotham Medium"/>
          <w:smallCaps/>
          <w:color w:val="1B2856"/>
          <w:spacing w:val="60"/>
          <w:lang w:val="en-US" w:eastAsia="en-US"/>
        </w:rPr>
        <w:lastRenderedPageBreak/>
        <w:t>TABLE OF CONTENTS</w:t>
      </w:r>
    </w:p>
    <w:bookmarkStart w:id="1" w:name="_Toc284619991" w:displacedByCustomXml="next"/>
    <w:sdt>
      <w:sdtPr>
        <w:rPr>
          <w:rFonts w:ascii="Cambria" w:hAnsi="Cambria"/>
          <w:b w:val="0"/>
          <w:bCs/>
          <w:caps w:val="0"/>
          <w:sz w:val="24"/>
          <w:szCs w:val="24"/>
        </w:rPr>
        <w:id w:val="887603213"/>
        <w:docPartObj>
          <w:docPartGallery w:val="Table of Contents"/>
          <w:docPartUnique/>
        </w:docPartObj>
      </w:sdtPr>
      <w:sdtEndPr>
        <w:rPr>
          <w:bCs w:val="0"/>
          <w:noProof/>
        </w:rPr>
      </w:sdtEndPr>
      <w:sdtContent>
        <w:p w14:paraId="2FECE3B3" w14:textId="77777777" w:rsidR="00DA2174" w:rsidRDefault="007D2403">
          <w:pPr>
            <w:pStyle w:val="TOC1"/>
            <w:tabs>
              <w:tab w:val="right" w:leader="dot" w:pos="9850"/>
            </w:tabs>
            <w:rPr>
              <w:rFonts w:eastAsiaTheme="minorEastAsia" w:cstheme="minorBidi"/>
              <w:b w:val="0"/>
              <w:caps w:val="0"/>
              <w:noProof/>
              <w:sz w:val="24"/>
              <w:szCs w:val="24"/>
              <w:lang w:eastAsia="ja-JP"/>
            </w:rPr>
          </w:pPr>
          <w:r>
            <w:rPr>
              <w:b w:val="0"/>
            </w:rPr>
            <w:fldChar w:fldCharType="begin"/>
          </w:r>
          <w:r>
            <w:instrText xml:space="preserve"> TOC \o "1-3" \h \z \u </w:instrText>
          </w:r>
          <w:r>
            <w:rPr>
              <w:b w:val="0"/>
            </w:rPr>
            <w:fldChar w:fldCharType="separate"/>
          </w:r>
          <w:r w:rsidR="00DA2174" w:rsidRPr="00105A17">
            <w:rPr>
              <w:rFonts w:ascii="Gotham Medium" w:hAnsi="Gotham Medium"/>
              <w:noProof/>
              <w:color w:val="1B2856"/>
            </w:rPr>
            <w:t>I. FOREWORD</w:t>
          </w:r>
          <w:r w:rsidR="00DA2174">
            <w:rPr>
              <w:noProof/>
            </w:rPr>
            <w:tab/>
          </w:r>
          <w:r w:rsidR="00DA2174">
            <w:rPr>
              <w:noProof/>
            </w:rPr>
            <w:fldChar w:fldCharType="begin"/>
          </w:r>
          <w:r w:rsidR="00DA2174">
            <w:rPr>
              <w:noProof/>
            </w:rPr>
            <w:instrText xml:space="preserve"> PAGEREF _Toc292958628 \h </w:instrText>
          </w:r>
          <w:r w:rsidR="00DA2174">
            <w:rPr>
              <w:noProof/>
            </w:rPr>
          </w:r>
          <w:r w:rsidR="00DA2174">
            <w:rPr>
              <w:noProof/>
            </w:rPr>
            <w:fldChar w:fldCharType="separate"/>
          </w:r>
          <w:r w:rsidR="001500F2">
            <w:rPr>
              <w:noProof/>
            </w:rPr>
            <w:t>4</w:t>
          </w:r>
          <w:r w:rsidR="00DA2174">
            <w:rPr>
              <w:noProof/>
            </w:rPr>
            <w:fldChar w:fldCharType="end"/>
          </w:r>
        </w:p>
        <w:p w14:paraId="2DE814F5" w14:textId="77777777" w:rsidR="00DA2174" w:rsidRDefault="00DA2174">
          <w:pPr>
            <w:pStyle w:val="TOC1"/>
            <w:tabs>
              <w:tab w:val="right" w:leader="dot" w:pos="9850"/>
            </w:tabs>
            <w:rPr>
              <w:rFonts w:eastAsiaTheme="minorEastAsia" w:cstheme="minorBidi"/>
              <w:b w:val="0"/>
              <w:caps w:val="0"/>
              <w:noProof/>
              <w:sz w:val="24"/>
              <w:szCs w:val="24"/>
              <w:lang w:eastAsia="ja-JP"/>
            </w:rPr>
          </w:pPr>
          <w:r w:rsidRPr="00105A17">
            <w:rPr>
              <w:rFonts w:ascii="Gotham Medium" w:hAnsi="Gotham Medium"/>
              <w:noProof/>
              <w:color w:val="1B2856"/>
            </w:rPr>
            <w:t>II. INTRODUCTION TO CONTINUITY OF OPERATIONS</w:t>
          </w:r>
          <w:r>
            <w:rPr>
              <w:noProof/>
            </w:rPr>
            <w:tab/>
          </w:r>
          <w:r>
            <w:rPr>
              <w:noProof/>
            </w:rPr>
            <w:fldChar w:fldCharType="begin"/>
          </w:r>
          <w:r>
            <w:rPr>
              <w:noProof/>
            </w:rPr>
            <w:instrText xml:space="preserve"> PAGEREF _Toc292958629 \h </w:instrText>
          </w:r>
          <w:r>
            <w:rPr>
              <w:noProof/>
            </w:rPr>
          </w:r>
          <w:r>
            <w:rPr>
              <w:noProof/>
            </w:rPr>
            <w:fldChar w:fldCharType="separate"/>
          </w:r>
          <w:r w:rsidR="001500F2">
            <w:rPr>
              <w:noProof/>
            </w:rPr>
            <w:t>6</w:t>
          </w:r>
          <w:r>
            <w:rPr>
              <w:noProof/>
            </w:rPr>
            <w:fldChar w:fldCharType="end"/>
          </w:r>
        </w:p>
        <w:p w14:paraId="3B78C70F" w14:textId="77777777" w:rsidR="00DA2174" w:rsidRDefault="00DA2174">
          <w:pPr>
            <w:pStyle w:val="TOC1"/>
            <w:tabs>
              <w:tab w:val="right" w:leader="dot" w:pos="9850"/>
            </w:tabs>
            <w:rPr>
              <w:rFonts w:eastAsiaTheme="minorEastAsia" w:cstheme="minorBidi"/>
              <w:b w:val="0"/>
              <w:caps w:val="0"/>
              <w:noProof/>
              <w:sz w:val="24"/>
              <w:szCs w:val="24"/>
              <w:lang w:eastAsia="ja-JP"/>
            </w:rPr>
          </w:pPr>
          <w:r w:rsidRPr="00105A17">
            <w:rPr>
              <w:rFonts w:ascii="Gotham Medium" w:hAnsi="Gotham Medium"/>
              <w:noProof/>
              <w:color w:val="1B2856"/>
            </w:rPr>
            <w:t>III. COOP PLANNING OBJECTIVES</w:t>
          </w:r>
          <w:r>
            <w:rPr>
              <w:noProof/>
            </w:rPr>
            <w:tab/>
          </w:r>
          <w:r>
            <w:rPr>
              <w:noProof/>
            </w:rPr>
            <w:fldChar w:fldCharType="begin"/>
          </w:r>
          <w:r>
            <w:rPr>
              <w:noProof/>
            </w:rPr>
            <w:instrText xml:space="preserve"> PAGEREF _Toc292958630 \h </w:instrText>
          </w:r>
          <w:r>
            <w:rPr>
              <w:noProof/>
            </w:rPr>
          </w:r>
          <w:r>
            <w:rPr>
              <w:noProof/>
            </w:rPr>
            <w:fldChar w:fldCharType="separate"/>
          </w:r>
          <w:r w:rsidR="001500F2">
            <w:rPr>
              <w:noProof/>
            </w:rPr>
            <w:t>7</w:t>
          </w:r>
          <w:r>
            <w:rPr>
              <w:noProof/>
            </w:rPr>
            <w:fldChar w:fldCharType="end"/>
          </w:r>
        </w:p>
        <w:p w14:paraId="23794BF0" w14:textId="77777777" w:rsidR="00DA2174" w:rsidRDefault="00DA2174">
          <w:pPr>
            <w:pStyle w:val="TOC1"/>
            <w:tabs>
              <w:tab w:val="right" w:leader="dot" w:pos="9850"/>
            </w:tabs>
            <w:rPr>
              <w:rFonts w:eastAsiaTheme="minorEastAsia" w:cstheme="minorBidi"/>
              <w:b w:val="0"/>
              <w:caps w:val="0"/>
              <w:noProof/>
              <w:sz w:val="24"/>
              <w:szCs w:val="24"/>
              <w:lang w:eastAsia="ja-JP"/>
            </w:rPr>
          </w:pPr>
          <w:r w:rsidRPr="00105A17">
            <w:rPr>
              <w:rFonts w:ascii="Gotham Medium" w:hAnsi="Gotham Medium"/>
              <w:noProof/>
              <w:color w:val="1B2856"/>
            </w:rPr>
            <w:t>IV. COOP PLANNING CONSIDERATIONS</w:t>
          </w:r>
          <w:r>
            <w:rPr>
              <w:noProof/>
            </w:rPr>
            <w:tab/>
          </w:r>
          <w:r>
            <w:rPr>
              <w:noProof/>
            </w:rPr>
            <w:fldChar w:fldCharType="begin"/>
          </w:r>
          <w:r>
            <w:rPr>
              <w:noProof/>
            </w:rPr>
            <w:instrText xml:space="preserve"> PAGEREF _Toc292958631 \h </w:instrText>
          </w:r>
          <w:r>
            <w:rPr>
              <w:noProof/>
            </w:rPr>
          </w:r>
          <w:r>
            <w:rPr>
              <w:noProof/>
            </w:rPr>
            <w:fldChar w:fldCharType="separate"/>
          </w:r>
          <w:r w:rsidR="001500F2">
            <w:rPr>
              <w:noProof/>
            </w:rPr>
            <w:t>8</w:t>
          </w:r>
          <w:r>
            <w:rPr>
              <w:noProof/>
            </w:rPr>
            <w:fldChar w:fldCharType="end"/>
          </w:r>
        </w:p>
        <w:p w14:paraId="7F630695" w14:textId="77777777" w:rsidR="00DA2174" w:rsidRDefault="00DA2174">
          <w:pPr>
            <w:pStyle w:val="TOC1"/>
            <w:tabs>
              <w:tab w:val="right" w:leader="dot" w:pos="9850"/>
            </w:tabs>
            <w:rPr>
              <w:rFonts w:eastAsiaTheme="minorEastAsia" w:cstheme="minorBidi"/>
              <w:b w:val="0"/>
              <w:caps w:val="0"/>
              <w:noProof/>
              <w:sz w:val="24"/>
              <w:szCs w:val="24"/>
              <w:lang w:eastAsia="ja-JP"/>
            </w:rPr>
          </w:pPr>
          <w:r w:rsidRPr="00105A17">
            <w:rPr>
              <w:rFonts w:ascii="Gotham Medium" w:hAnsi="Gotham Medium"/>
              <w:noProof/>
              <w:color w:val="1B2856"/>
            </w:rPr>
            <w:t>V. WHO IS INVOLVED IN COOP PLANNING?</w:t>
          </w:r>
          <w:r>
            <w:rPr>
              <w:noProof/>
            </w:rPr>
            <w:tab/>
          </w:r>
          <w:r>
            <w:rPr>
              <w:noProof/>
            </w:rPr>
            <w:fldChar w:fldCharType="begin"/>
          </w:r>
          <w:r>
            <w:rPr>
              <w:noProof/>
            </w:rPr>
            <w:instrText xml:space="preserve"> PAGEREF _Toc292958632 \h </w:instrText>
          </w:r>
          <w:r>
            <w:rPr>
              <w:noProof/>
            </w:rPr>
          </w:r>
          <w:r>
            <w:rPr>
              <w:noProof/>
            </w:rPr>
            <w:fldChar w:fldCharType="separate"/>
          </w:r>
          <w:r w:rsidR="001500F2">
            <w:rPr>
              <w:noProof/>
            </w:rPr>
            <w:t>9</w:t>
          </w:r>
          <w:r>
            <w:rPr>
              <w:noProof/>
            </w:rPr>
            <w:fldChar w:fldCharType="end"/>
          </w:r>
        </w:p>
        <w:p w14:paraId="15007E83" w14:textId="77777777" w:rsidR="00DA2174" w:rsidRDefault="00DA2174">
          <w:pPr>
            <w:pStyle w:val="TOC1"/>
            <w:tabs>
              <w:tab w:val="right" w:leader="dot" w:pos="9850"/>
            </w:tabs>
            <w:rPr>
              <w:rFonts w:eastAsiaTheme="minorEastAsia" w:cstheme="minorBidi"/>
              <w:b w:val="0"/>
              <w:caps w:val="0"/>
              <w:noProof/>
              <w:sz w:val="24"/>
              <w:szCs w:val="24"/>
              <w:lang w:eastAsia="ja-JP"/>
            </w:rPr>
          </w:pPr>
          <w:r w:rsidRPr="00105A17">
            <w:rPr>
              <w:rFonts w:ascii="Gotham Medium" w:hAnsi="Gotham Medium"/>
              <w:noProof/>
              <w:color w:val="1B2856"/>
            </w:rPr>
            <w:t>VI. ELEMENTS OF A COOP PLAN</w:t>
          </w:r>
          <w:r>
            <w:rPr>
              <w:noProof/>
            </w:rPr>
            <w:tab/>
          </w:r>
          <w:r>
            <w:rPr>
              <w:noProof/>
            </w:rPr>
            <w:fldChar w:fldCharType="begin"/>
          </w:r>
          <w:r>
            <w:rPr>
              <w:noProof/>
            </w:rPr>
            <w:instrText xml:space="preserve"> PAGEREF _Toc292958633 \h </w:instrText>
          </w:r>
          <w:r>
            <w:rPr>
              <w:noProof/>
            </w:rPr>
          </w:r>
          <w:r>
            <w:rPr>
              <w:noProof/>
            </w:rPr>
            <w:fldChar w:fldCharType="separate"/>
          </w:r>
          <w:r w:rsidR="001500F2">
            <w:rPr>
              <w:noProof/>
            </w:rPr>
            <w:t>10</w:t>
          </w:r>
          <w:r>
            <w:rPr>
              <w:noProof/>
            </w:rPr>
            <w:fldChar w:fldCharType="end"/>
          </w:r>
        </w:p>
        <w:p w14:paraId="4F022F25" w14:textId="77777777" w:rsidR="00DA2174" w:rsidRDefault="00DA2174">
          <w:pPr>
            <w:pStyle w:val="TOC2"/>
            <w:tabs>
              <w:tab w:val="left" w:pos="647"/>
              <w:tab w:val="right" w:leader="dot" w:pos="9850"/>
            </w:tabs>
            <w:rPr>
              <w:rFonts w:eastAsiaTheme="minorEastAsia" w:cstheme="minorBidi"/>
              <w:smallCaps w:val="0"/>
              <w:noProof/>
              <w:sz w:val="24"/>
              <w:szCs w:val="24"/>
              <w:lang w:eastAsia="ja-JP"/>
            </w:rPr>
          </w:pPr>
          <w:r>
            <w:rPr>
              <w:noProof/>
            </w:rPr>
            <w:t>1.</w:t>
          </w:r>
          <w:r>
            <w:rPr>
              <w:rFonts w:eastAsiaTheme="minorEastAsia" w:cstheme="minorBidi"/>
              <w:smallCaps w:val="0"/>
              <w:noProof/>
              <w:sz w:val="24"/>
              <w:szCs w:val="24"/>
              <w:lang w:eastAsia="ja-JP"/>
            </w:rPr>
            <w:tab/>
          </w:r>
          <w:r>
            <w:rPr>
              <w:noProof/>
            </w:rPr>
            <w:t>Essential Functions</w:t>
          </w:r>
          <w:r>
            <w:rPr>
              <w:noProof/>
            </w:rPr>
            <w:tab/>
          </w:r>
          <w:r>
            <w:rPr>
              <w:noProof/>
            </w:rPr>
            <w:fldChar w:fldCharType="begin"/>
          </w:r>
          <w:r>
            <w:rPr>
              <w:noProof/>
            </w:rPr>
            <w:instrText xml:space="preserve"> PAGEREF _Toc292958634 \h </w:instrText>
          </w:r>
          <w:r>
            <w:rPr>
              <w:noProof/>
            </w:rPr>
          </w:r>
          <w:r>
            <w:rPr>
              <w:noProof/>
            </w:rPr>
            <w:fldChar w:fldCharType="separate"/>
          </w:r>
          <w:r w:rsidR="001500F2">
            <w:rPr>
              <w:noProof/>
            </w:rPr>
            <w:t>10</w:t>
          </w:r>
          <w:r>
            <w:rPr>
              <w:noProof/>
            </w:rPr>
            <w:fldChar w:fldCharType="end"/>
          </w:r>
        </w:p>
        <w:p w14:paraId="21D78A31" w14:textId="77777777" w:rsidR="00DA2174" w:rsidRDefault="00DA2174">
          <w:pPr>
            <w:pStyle w:val="TOC2"/>
            <w:tabs>
              <w:tab w:val="left" w:pos="647"/>
              <w:tab w:val="right" w:leader="dot" w:pos="9850"/>
            </w:tabs>
            <w:rPr>
              <w:rFonts w:eastAsiaTheme="minorEastAsia" w:cstheme="minorBidi"/>
              <w:smallCaps w:val="0"/>
              <w:noProof/>
              <w:sz w:val="24"/>
              <w:szCs w:val="24"/>
              <w:lang w:eastAsia="ja-JP"/>
            </w:rPr>
          </w:pPr>
          <w:r>
            <w:rPr>
              <w:noProof/>
            </w:rPr>
            <w:t>2.</w:t>
          </w:r>
          <w:r>
            <w:rPr>
              <w:rFonts w:eastAsiaTheme="minorEastAsia" w:cstheme="minorBidi"/>
              <w:smallCaps w:val="0"/>
              <w:noProof/>
              <w:sz w:val="24"/>
              <w:szCs w:val="24"/>
              <w:lang w:eastAsia="ja-JP"/>
            </w:rPr>
            <w:tab/>
          </w:r>
          <w:r>
            <w:rPr>
              <w:noProof/>
            </w:rPr>
            <w:t>Delegations of Authority</w:t>
          </w:r>
          <w:r>
            <w:rPr>
              <w:noProof/>
            </w:rPr>
            <w:tab/>
          </w:r>
          <w:r>
            <w:rPr>
              <w:noProof/>
            </w:rPr>
            <w:fldChar w:fldCharType="begin"/>
          </w:r>
          <w:r>
            <w:rPr>
              <w:noProof/>
            </w:rPr>
            <w:instrText xml:space="preserve"> PAGEREF _Toc292958635 \h </w:instrText>
          </w:r>
          <w:r>
            <w:rPr>
              <w:noProof/>
            </w:rPr>
          </w:r>
          <w:r>
            <w:rPr>
              <w:noProof/>
            </w:rPr>
            <w:fldChar w:fldCharType="separate"/>
          </w:r>
          <w:r w:rsidR="001500F2">
            <w:rPr>
              <w:noProof/>
            </w:rPr>
            <w:t>10</w:t>
          </w:r>
          <w:r>
            <w:rPr>
              <w:noProof/>
            </w:rPr>
            <w:fldChar w:fldCharType="end"/>
          </w:r>
        </w:p>
        <w:p w14:paraId="64DD34EB" w14:textId="77777777" w:rsidR="00DA2174" w:rsidRDefault="00DA2174">
          <w:pPr>
            <w:pStyle w:val="TOC2"/>
            <w:tabs>
              <w:tab w:val="left" w:pos="647"/>
              <w:tab w:val="right" w:leader="dot" w:pos="9850"/>
            </w:tabs>
            <w:rPr>
              <w:rFonts w:eastAsiaTheme="minorEastAsia" w:cstheme="minorBidi"/>
              <w:smallCaps w:val="0"/>
              <w:noProof/>
              <w:sz w:val="24"/>
              <w:szCs w:val="24"/>
              <w:lang w:eastAsia="ja-JP"/>
            </w:rPr>
          </w:pPr>
          <w:r>
            <w:rPr>
              <w:noProof/>
            </w:rPr>
            <w:t>3.</w:t>
          </w:r>
          <w:r>
            <w:rPr>
              <w:rFonts w:eastAsiaTheme="minorEastAsia" w:cstheme="minorBidi"/>
              <w:smallCaps w:val="0"/>
              <w:noProof/>
              <w:sz w:val="24"/>
              <w:szCs w:val="24"/>
              <w:lang w:eastAsia="ja-JP"/>
            </w:rPr>
            <w:tab/>
          </w:r>
          <w:r>
            <w:rPr>
              <w:noProof/>
            </w:rPr>
            <w:t>Orders of Succession</w:t>
          </w:r>
          <w:r>
            <w:rPr>
              <w:noProof/>
            </w:rPr>
            <w:tab/>
          </w:r>
          <w:r>
            <w:rPr>
              <w:noProof/>
            </w:rPr>
            <w:fldChar w:fldCharType="begin"/>
          </w:r>
          <w:r>
            <w:rPr>
              <w:noProof/>
            </w:rPr>
            <w:instrText xml:space="preserve"> PAGEREF _Toc292958636 \h </w:instrText>
          </w:r>
          <w:r>
            <w:rPr>
              <w:noProof/>
            </w:rPr>
          </w:r>
          <w:r>
            <w:rPr>
              <w:noProof/>
            </w:rPr>
            <w:fldChar w:fldCharType="separate"/>
          </w:r>
          <w:r w:rsidR="001500F2">
            <w:rPr>
              <w:noProof/>
            </w:rPr>
            <w:t>10</w:t>
          </w:r>
          <w:r>
            <w:rPr>
              <w:noProof/>
            </w:rPr>
            <w:fldChar w:fldCharType="end"/>
          </w:r>
        </w:p>
        <w:p w14:paraId="15440147" w14:textId="77777777" w:rsidR="00DA2174" w:rsidRDefault="00DA2174">
          <w:pPr>
            <w:pStyle w:val="TOC2"/>
            <w:tabs>
              <w:tab w:val="left" w:pos="647"/>
              <w:tab w:val="right" w:leader="dot" w:pos="9850"/>
            </w:tabs>
            <w:rPr>
              <w:rFonts w:eastAsiaTheme="minorEastAsia" w:cstheme="minorBidi"/>
              <w:smallCaps w:val="0"/>
              <w:noProof/>
              <w:sz w:val="24"/>
              <w:szCs w:val="24"/>
              <w:lang w:eastAsia="ja-JP"/>
            </w:rPr>
          </w:pPr>
          <w:r>
            <w:rPr>
              <w:noProof/>
            </w:rPr>
            <w:t>4.</w:t>
          </w:r>
          <w:r>
            <w:rPr>
              <w:rFonts w:eastAsiaTheme="minorEastAsia" w:cstheme="minorBidi"/>
              <w:smallCaps w:val="0"/>
              <w:noProof/>
              <w:sz w:val="24"/>
              <w:szCs w:val="24"/>
              <w:lang w:eastAsia="ja-JP"/>
            </w:rPr>
            <w:tab/>
          </w:r>
          <w:r>
            <w:rPr>
              <w:noProof/>
            </w:rPr>
            <w:t>Continuity Facilities</w:t>
          </w:r>
          <w:r>
            <w:rPr>
              <w:noProof/>
            </w:rPr>
            <w:tab/>
          </w:r>
          <w:r>
            <w:rPr>
              <w:noProof/>
            </w:rPr>
            <w:fldChar w:fldCharType="begin"/>
          </w:r>
          <w:r>
            <w:rPr>
              <w:noProof/>
            </w:rPr>
            <w:instrText xml:space="preserve"> PAGEREF _Toc292958637 \h </w:instrText>
          </w:r>
          <w:r>
            <w:rPr>
              <w:noProof/>
            </w:rPr>
          </w:r>
          <w:r>
            <w:rPr>
              <w:noProof/>
            </w:rPr>
            <w:fldChar w:fldCharType="separate"/>
          </w:r>
          <w:r w:rsidR="001500F2">
            <w:rPr>
              <w:noProof/>
            </w:rPr>
            <w:t>10</w:t>
          </w:r>
          <w:r>
            <w:rPr>
              <w:noProof/>
            </w:rPr>
            <w:fldChar w:fldCharType="end"/>
          </w:r>
        </w:p>
        <w:p w14:paraId="6CF1B577" w14:textId="77777777" w:rsidR="00DA2174" w:rsidRDefault="00DA2174">
          <w:pPr>
            <w:pStyle w:val="TOC2"/>
            <w:tabs>
              <w:tab w:val="left" w:pos="647"/>
              <w:tab w:val="right" w:leader="dot" w:pos="9850"/>
            </w:tabs>
            <w:rPr>
              <w:rFonts w:eastAsiaTheme="minorEastAsia" w:cstheme="minorBidi"/>
              <w:smallCaps w:val="0"/>
              <w:noProof/>
              <w:sz w:val="24"/>
              <w:szCs w:val="24"/>
              <w:lang w:eastAsia="ja-JP"/>
            </w:rPr>
          </w:pPr>
          <w:r>
            <w:rPr>
              <w:noProof/>
            </w:rPr>
            <w:t>5.</w:t>
          </w:r>
          <w:r>
            <w:rPr>
              <w:rFonts w:eastAsiaTheme="minorEastAsia" w:cstheme="minorBidi"/>
              <w:smallCaps w:val="0"/>
              <w:noProof/>
              <w:sz w:val="24"/>
              <w:szCs w:val="24"/>
              <w:lang w:eastAsia="ja-JP"/>
            </w:rPr>
            <w:tab/>
          </w:r>
          <w:r>
            <w:rPr>
              <w:noProof/>
            </w:rPr>
            <w:t>Continuity Communications</w:t>
          </w:r>
          <w:r>
            <w:rPr>
              <w:noProof/>
            </w:rPr>
            <w:tab/>
          </w:r>
          <w:r>
            <w:rPr>
              <w:noProof/>
            </w:rPr>
            <w:fldChar w:fldCharType="begin"/>
          </w:r>
          <w:r>
            <w:rPr>
              <w:noProof/>
            </w:rPr>
            <w:instrText xml:space="preserve"> PAGEREF _Toc292958638 \h </w:instrText>
          </w:r>
          <w:r>
            <w:rPr>
              <w:noProof/>
            </w:rPr>
          </w:r>
          <w:r>
            <w:rPr>
              <w:noProof/>
            </w:rPr>
            <w:fldChar w:fldCharType="separate"/>
          </w:r>
          <w:r w:rsidR="001500F2">
            <w:rPr>
              <w:noProof/>
            </w:rPr>
            <w:t>11</w:t>
          </w:r>
          <w:r>
            <w:rPr>
              <w:noProof/>
            </w:rPr>
            <w:fldChar w:fldCharType="end"/>
          </w:r>
        </w:p>
        <w:p w14:paraId="0FCB8AAC" w14:textId="77777777" w:rsidR="00DA2174" w:rsidRDefault="00DA2174">
          <w:pPr>
            <w:pStyle w:val="TOC2"/>
            <w:tabs>
              <w:tab w:val="left" w:pos="647"/>
              <w:tab w:val="right" w:leader="dot" w:pos="9850"/>
            </w:tabs>
            <w:rPr>
              <w:rFonts w:eastAsiaTheme="minorEastAsia" w:cstheme="minorBidi"/>
              <w:smallCaps w:val="0"/>
              <w:noProof/>
              <w:sz w:val="24"/>
              <w:szCs w:val="24"/>
              <w:lang w:eastAsia="ja-JP"/>
            </w:rPr>
          </w:pPr>
          <w:r>
            <w:rPr>
              <w:noProof/>
            </w:rPr>
            <w:t>6.</w:t>
          </w:r>
          <w:r>
            <w:rPr>
              <w:rFonts w:eastAsiaTheme="minorEastAsia" w:cstheme="minorBidi"/>
              <w:smallCaps w:val="0"/>
              <w:noProof/>
              <w:sz w:val="24"/>
              <w:szCs w:val="24"/>
              <w:lang w:eastAsia="ja-JP"/>
            </w:rPr>
            <w:tab/>
          </w:r>
          <w:r>
            <w:rPr>
              <w:noProof/>
            </w:rPr>
            <w:t>Vital Records</w:t>
          </w:r>
          <w:r>
            <w:rPr>
              <w:noProof/>
            </w:rPr>
            <w:tab/>
          </w:r>
          <w:r>
            <w:rPr>
              <w:noProof/>
            </w:rPr>
            <w:fldChar w:fldCharType="begin"/>
          </w:r>
          <w:r>
            <w:rPr>
              <w:noProof/>
            </w:rPr>
            <w:instrText xml:space="preserve"> PAGEREF _Toc292958639 \h </w:instrText>
          </w:r>
          <w:r>
            <w:rPr>
              <w:noProof/>
            </w:rPr>
          </w:r>
          <w:r>
            <w:rPr>
              <w:noProof/>
            </w:rPr>
            <w:fldChar w:fldCharType="separate"/>
          </w:r>
          <w:r w:rsidR="001500F2">
            <w:rPr>
              <w:noProof/>
            </w:rPr>
            <w:t>11</w:t>
          </w:r>
          <w:r>
            <w:rPr>
              <w:noProof/>
            </w:rPr>
            <w:fldChar w:fldCharType="end"/>
          </w:r>
        </w:p>
        <w:p w14:paraId="0E93A674" w14:textId="77777777" w:rsidR="00DA2174" w:rsidRDefault="00DA2174">
          <w:pPr>
            <w:pStyle w:val="TOC2"/>
            <w:tabs>
              <w:tab w:val="left" w:pos="647"/>
              <w:tab w:val="right" w:leader="dot" w:pos="9850"/>
            </w:tabs>
            <w:rPr>
              <w:rFonts w:eastAsiaTheme="minorEastAsia" w:cstheme="minorBidi"/>
              <w:smallCaps w:val="0"/>
              <w:noProof/>
              <w:sz w:val="24"/>
              <w:szCs w:val="24"/>
              <w:lang w:eastAsia="ja-JP"/>
            </w:rPr>
          </w:pPr>
          <w:r>
            <w:rPr>
              <w:noProof/>
            </w:rPr>
            <w:t>7.</w:t>
          </w:r>
          <w:r>
            <w:rPr>
              <w:rFonts w:eastAsiaTheme="minorEastAsia" w:cstheme="minorBidi"/>
              <w:smallCaps w:val="0"/>
              <w:noProof/>
              <w:sz w:val="24"/>
              <w:szCs w:val="24"/>
              <w:lang w:eastAsia="ja-JP"/>
            </w:rPr>
            <w:tab/>
          </w:r>
          <w:r>
            <w:rPr>
              <w:noProof/>
            </w:rPr>
            <w:t>Human Capital Management</w:t>
          </w:r>
          <w:r>
            <w:rPr>
              <w:noProof/>
            </w:rPr>
            <w:tab/>
          </w:r>
          <w:r>
            <w:rPr>
              <w:noProof/>
            </w:rPr>
            <w:fldChar w:fldCharType="begin"/>
          </w:r>
          <w:r>
            <w:rPr>
              <w:noProof/>
            </w:rPr>
            <w:instrText xml:space="preserve"> PAGEREF _Toc292958640 \h </w:instrText>
          </w:r>
          <w:r>
            <w:rPr>
              <w:noProof/>
            </w:rPr>
          </w:r>
          <w:r>
            <w:rPr>
              <w:noProof/>
            </w:rPr>
            <w:fldChar w:fldCharType="separate"/>
          </w:r>
          <w:r w:rsidR="001500F2">
            <w:rPr>
              <w:noProof/>
            </w:rPr>
            <w:t>11</w:t>
          </w:r>
          <w:r>
            <w:rPr>
              <w:noProof/>
            </w:rPr>
            <w:fldChar w:fldCharType="end"/>
          </w:r>
        </w:p>
        <w:p w14:paraId="51656BEF" w14:textId="77777777" w:rsidR="00DA2174" w:rsidRDefault="00DA2174">
          <w:pPr>
            <w:pStyle w:val="TOC2"/>
            <w:tabs>
              <w:tab w:val="left" w:pos="647"/>
              <w:tab w:val="right" w:leader="dot" w:pos="9850"/>
            </w:tabs>
            <w:rPr>
              <w:rFonts w:eastAsiaTheme="minorEastAsia" w:cstheme="minorBidi"/>
              <w:smallCaps w:val="0"/>
              <w:noProof/>
              <w:sz w:val="24"/>
              <w:szCs w:val="24"/>
              <w:lang w:eastAsia="ja-JP"/>
            </w:rPr>
          </w:pPr>
          <w:r>
            <w:rPr>
              <w:noProof/>
            </w:rPr>
            <w:t>8.</w:t>
          </w:r>
          <w:r>
            <w:rPr>
              <w:rFonts w:eastAsiaTheme="minorEastAsia" w:cstheme="minorBidi"/>
              <w:smallCaps w:val="0"/>
              <w:noProof/>
              <w:sz w:val="24"/>
              <w:szCs w:val="24"/>
              <w:lang w:eastAsia="ja-JP"/>
            </w:rPr>
            <w:tab/>
          </w:r>
          <w:r>
            <w:rPr>
              <w:noProof/>
            </w:rPr>
            <w:t>Tests, Training and Exercises</w:t>
          </w:r>
          <w:r>
            <w:rPr>
              <w:noProof/>
            </w:rPr>
            <w:tab/>
          </w:r>
          <w:r>
            <w:rPr>
              <w:noProof/>
            </w:rPr>
            <w:fldChar w:fldCharType="begin"/>
          </w:r>
          <w:r>
            <w:rPr>
              <w:noProof/>
            </w:rPr>
            <w:instrText xml:space="preserve"> PAGEREF _Toc292958641 \h </w:instrText>
          </w:r>
          <w:r>
            <w:rPr>
              <w:noProof/>
            </w:rPr>
          </w:r>
          <w:r>
            <w:rPr>
              <w:noProof/>
            </w:rPr>
            <w:fldChar w:fldCharType="separate"/>
          </w:r>
          <w:r w:rsidR="001500F2">
            <w:rPr>
              <w:noProof/>
            </w:rPr>
            <w:t>11</w:t>
          </w:r>
          <w:r>
            <w:rPr>
              <w:noProof/>
            </w:rPr>
            <w:fldChar w:fldCharType="end"/>
          </w:r>
        </w:p>
        <w:p w14:paraId="3AEA87B7" w14:textId="77777777" w:rsidR="00DA2174" w:rsidRDefault="00DA2174">
          <w:pPr>
            <w:pStyle w:val="TOC2"/>
            <w:tabs>
              <w:tab w:val="left" w:pos="647"/>
              <w:tab w:val="right" w:leader="dot" w:pos="9850"/>
            </w:tabs>
            <w:rPr>
              <w:rFonts w:eastAsiaTheme="minorEastAsia" w:cstheme="minorBidi"/>
              <w:smallCaps w:val="0"/>
              <w:noProof/>
              <w:sz w:val="24"/>
              <w:szCs w:val="24"/>
              <w:lang w:eastAsia="ja-JP"/>
            </w:rPr>
          </w:pPr>
          <w:r>
            <w:rPr>
              <w:noProof/>
            </w:rPr>
            <w:t>9.</w:t>
          </w:r>
          <w:r>
            <w:rPr>
              <w:rFonts w:eastAsiaTheme="minorEastAsia" w:cstheme="minorBidi"/>
              <w:smallCaps w:val="0"/>
              <w:noProof/>
              <w:sz w:val="24"/>
              <w:szCs w:val="24"/>
              <w:lang w:eastAsia="ja-JP"/>
            </w:rPr>
            <w:tab/>
          </w:r>
          <w:r>
            <w:rPr>
              <w:noProof/>
            </w:rPr>
            <w:t>Devolution</w:t>
          </w:r>
          <w:r>
            <w:rPr>
              <w:noProof/>
            </w:rPr>
            <w:tab/>
          </w:r>
          <w:r>
            <w:rPr>
              <w:noProof/>
            </w:rPr>
            <w:fldChar w:fldCharType="begin"/>
          </w:r>
          <w:r>
            <w:rPr>
              <w:noProof/>
            </w:rPr>
            <w:instrText xml:space="preserve"> PAGEREF _Toc292958642 \h </w:instrText>
          </w:r>
          <w:r>
            <w:rPr>
              <w:noProof/>
            </w:rPr>
          </w:r>
          <w:r>
            <w:rPr>
              <w:noProof/>
            </w:rPr>
            <w:fldChar w:fldCharType="separate"/>
          </w:r>
          <w:r w:rsidR="001500F2">
            <w:rPr>
              <w:noProof/>
            </w:rPr>
            <w:t>11</w:t>
          </w:r>
          <w:r>
            <w:rPr>
              <w:noProof/>
            </w:rPr>
            <w:fldChar w:fldCharType="end"/>
          </w:r>
        </w:p>
        <w:p w14:paraId="526553CB" w14:textId="77777777" w:rsidR="00DA2174" w:rsidRDefault="00DA2174">
          <w:pPr>
            <w:pStyle w:val="TOC2"/>
            <w:tabs>
              <w:tab w:val="left" w:pos="769"/>
              <w:tab w:val="right" w:leader="dot" w:pos="9850"/>
            </w:tabs>
            <w:rPr>
              <w:rFonts w:eastAsiaTheme="minorEastAsia" w:cstheme="minorBidi"/>
              <w:smallCaps w:val="0"/>
              <w:noProof/>
              <w:sz w:val="24"/>
              <w:szCs w:val="24"/>
              <w:lang w:eastAsia="ja-JP"/>
            </w:rPr>
          </w:pPr>
          <w:r>
            <w:rPr>
              <w:noProof/>
            </w:rPr>
            <w:t>10.</w:t>
          </w:r>
          <w:r>
            <w:rPr>
              <w:rFonts w:eastAsiaTheme="minorEastAsia" w:cstheme="minorBidi"/>
              <w:smallCaps w:val="0"/>
              <w:noProof/>
              <w:sz w:val="24"/>
              <w:szCs w:val="24"/>
              <w:lang w:eastAsia="ja-JP"/>
            </w:rPr>
            <w:tab/>
          </w:r>
          <w:r>
            <w:rPr>
              <w:noProof/>
            </w:rPr>
            <w:t>Reconstitution</w:t>
          </w:r>
          <w:r>
            <w:rPr>
              <w:noProof/>
            </w:rPr>
            <w:tab/>
          </w:r>
          <w:r>
            <w:rPr>
              <w:noProof/>
            </w:rPr>
            <w:fldChar w:fldCharType="begin"/>
          </w:r>
          <w:r>
            <w:rPr>
              <w:noProof/>
            </w:rPr>
            <w:instrText xml:space="preserve"> PAGEREF _Toc292958643 \h </w:instrText>
          </w:r>
          <w:r>
            <w:rPr>
              <w:noProof/>
            </w:rPr>
          </w:r>
          <w:r>
            <w:rPr>
              <w:noProof/>
            </w:rPr>
            <w:fldChar w:fldCharType="separate"/>
          </w:r>
          <w:r w:rsidR="001500F2">
            <w:rPr>
              <w:noProof/>
            </w:rPr>
            <w:t>11</w:t>
          </w:r>
          <w:r>
            <w:rPr>
              <w:noProof/>
            </w:rPr>
            <w:fldChar w:fldCharType="end"/>
          </w:r>
        </w:p>
        <w:p w14:paraId="144C6432" w14:textId="77777777" w:rsidR="00DA2174" w:rsidRDefault="00DA2174">
          <w:pPr>
            <w:pStyle w:val="TOC1"/>
            <w:tabs>
              <w:tab w:val="right" w:leader="dot" w:pos="9850"/>
            </w:tabs>
            <w:rPr>
              <w:rFonts w:eastAsiaTheme="minorEastAsia" w:cstheme="minorBidi"/>
              <w:b w:val="0"/>
              <w:caps w:val="0"/>
              <w:noProof/>
              <w:sz w:val="24"/>
              <w:szCs w:val="24"/>
              <w:lang w:eastAsia="ja-JP"/>
            </w:rPr>
          </w:pPr>
          <w:r w:rsidRPr="00105A17">
            <w:rPr>
              <w:rFonts w:ascii="Gotham Medium" w:hAnsi="Gotham Medium"/>
              <w:noProof/>
              <w:color w:val="1B2856"/>
            </w:rPr>
            <w:t>VII. DESIGN AND DEVELOPMENT</w:t>
          </w:r>
          <w:r>
            <w:rPr>
              <w:noProof/>
            </w:rPr>
            <w:tab/>
          </w:r>
          <w:r>
            <w:rPr>
              <w:noProof/>
            </w:rPr>
            <w:fldChar w:fldCharType="begin"/>
          </w:r>
          <w:r>
            <w:rPr>
              <w:noProof/>
            </w:rPr>
            <w:instrText xml:space="preserve"> PAGEREF _Toc292958644 \h </w:instrText>
          </w:r>
          <w:r>
            <w:rPr>
              <w:noProof/>
            </w:rPr>
          </w:r>
          <w:r>
            <w:rPr>
              <w:noProof/>
            </w:rPr>
            <w:fldChar w:fldCharType="separate"/>
          </w:r>
          <w:r w:rsidR="001500F2">
            <w:rPr>
              <w:noProof/>
            </w:rPr>
            <w:t>13</w:t>
          </w:r>
          <w:r>
            <w:rPr>
              <w:noProof/>
            </w:rPr>
            <w:fldChar w:fldCharType="end"/>
          </w:r>
        </w:p>
        <w:p w14:paraId="51AC96A6" w14:textId="77777777" w:rsidR="00DA2174" w:rsidRDefault="00DA2174">
          <w:pPr>
            <w:pStyle w:val="TOC1"/>
            <w:tabs>
              <w:tab w:val="right" w:leader="dot" w:pos="9850"/>
            </w:tabs>
            <w:rPr>
              <w:rFonts w:eastAsiaTheme="minorEastAsia" w:cstheme="minorBidi"/>
              <w:b w:val="0"/>
              <w:caps w:val="0"/>
              <w:noProof/>
              <w:sz w:val="24"/>
              <w:szCs w:val="24"/>
              <w:lang w:eastAsia="ja-JP"/>
            </w:rPr>
          </w:pPr>
          <w:r w:rsidRPr="00105A17">
            <w:rPr>
              <w:rFonts w:ascii="Gotham Medium" w:hAnsi="Gotham Medium"/>
              <w:noProof/>
              <w:color w:val="1B2856"/>
            </w:rPr>
            <w:t>VIII. CREATING A COOP PLAN</w:t>
          </w:r>
          <w:r>
            <w:rPr>
              <w:noProof/>
            </w:rPr>
            <w:tab/>
          </w:r>
          <w:r>
            <w:rPr>
              <w:noProof/>
            </w:rPr>
            <w:fldChar w:fldCharType="begin"/>
          </w:r>
          <w:r>
            <w:rPr>
              <w:noProof/>
            </w:rPr>
            <w:instrText xml:space="preserve"> PAGEREF _Toc292958645 \h </w:instrText>
          </w:r>
          <w:r>
            <w:rPr>
              <w:noProof/>
            </w:rPr>
          </w:r>
          <w:r>
            <w:rPr>
              <w:noProof/>
            </w:rPr>
            <w:fldChar w:fldCharType="separate"/>
          </w:r>
          <w:r w:rsidR="001500F2">
            <w:rPr>
              <w:noProof/>
            </w:rPr>
            <w:t>14</w:t>
          </w:r>
          <w:r>
            <w:rPr>
              <w:noProof/>
            </w:rPr>
            <w:fldChar w:fldCharType="end"/>
          </w:r>
        </w:p>
        <w:p w14:paraId="651C38E4"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I. Project Initiation</w:t>
          </w:r>
          <w:r>
            <w:rPr>
              <w:noProof/>
            </w:rPr>
            <w:tab/>
          </w:r>
          <w:r>
            <w:rPr>
              <w:noProof/>
            </w:rPr>
            <w:fldChar w:fldCharType="begin"/>
          </w:r>
          <w:r>
            <w:rPr>
              <w:noProof/>
            </w:rPr>
            <w:instrText xml:space="preserve"> PAGEREF _Toc292958646 \h </w:instrText>
          </w:r>
          <w:r>
            <w:rPr>
              <w:noProof/>
            </w:rPr>
          </w:r>
          <w:r>
            <w:rPr>
              <w:noProof/>
            </w:rPr>
            <w:fldChar w:fldCharType="separate"/>
          </w:r>
          <w:r w:rsidR="001500F2">
            <w:rPr>
              <w:noProof/>
            </w:rPr>
            <w:t>15</w:t>
          </w:r>
          <w:r>
            <w:rPr>
              <w:noProof/>
            </w:rPr>
            <w:fldChar w:fldCharType="end"/>
          </w:r>
        </w:p>
        <w:p w14:paraId="06BF73D3" w14:textId="77777777" w:rsidR="00DA2174" w:rsidRDefault="00DA2174">
          <w:pPr>
            <w:pStyle w:val="TOC3"/>
            <w:tabs>
              <w:tab w:val="right" w:leader="dot" w:pos="9850"/>
            </w:tabs>
            <w:rPr>
              <w:rFonts w:eastAsiaTheme="minorEastAsia" w:cstheme="minorBidi"/>
              <w:i w:val="0"/>
              <w:noProof/>
              <w:sz w:val="24"/>
              <w:szCs w:val="24"/>
              <w:lang w:eastAsia="ja-JP"/>
            </w:rPr>
          </w:pPr>
          <w:r>
            <w:rPr>
              <w:noProof/>
            </w:rPr>
            <w:t>Appointing a COOP Planning Coordinator</w:t>
          </w:r>
          <w:r>
            <w:rPr>
              <w:noProof/>
            </w:rPr>
            <w:tab/>
          </w:r>
          <w:r>
            <w:rPr>
              <w:noProof/>
            </w:rPr>
            <w:fldChar w:fldCharType="begin"/>
          </w:r>
          <w:r>
            <w:rPr>
              <w:noProof/>
            </w:rPr>
            <w:instrText xml:space="preserve"> PAGEREF _Toc292958647 \h </w:instrText>
          </w:r>
          <w:r>
            <w:rPr>
              <w:noProof/>
            </w:rPr>
          </w:r>
          <w:r>
            <w:rPr>
              <w:noProof/>
            </w:rPr>
            <w:fldChar w:fldCharType="separate"/>
          </w:r>
          <w:r w:rsidR="001500F2">
            <w:rPr>
              <w:noProof/>
            </w:rPr>
            <w:t>15</w:t>
          </w:r>
          <w:r>
            <w:rPr>
              <w:noProof/>
            </w:rPr>
            <w:fldChar w:fldCharType="end"/>
          </w:r>
        </w:p>
        <w:p w14:paraId="79CB15D4" w14:textId="77777777" w:rsidR="00DA2174" w:rsidRDefault="00DA2174">
          <w:pPr>
            <w:pStyle w:val="TOC3"/>
            <w:tabs>
              <w:tab w:val="right" w:leader="dot" w:pos="9850"/>
            </w:tabs>
            <w:rPr>
              <w:rFonts w:eastAsiaTheme="minorEastAsia" w:cstheme="minorBidi"/>
              <w:i w:val="0"/>
              <w:noProof/>
              <w:sz w:val="24"/>
              <w:szCs w:val="24"/>
              <w:lang w:eastAsia="ja-JP"/>
            </w:rPr>
          </w:pPr>
          <w:r>
            <w:rPr>
              <w:noProof/>
            </w:rPr>
            <w:t>Organization of a COOP Planning Team</w:t>
          </w:r>
          <w:r>
            <w:rPr>
              <w:noProof/>
            </w:rPr>
            <w:tab/>
          </w:r>
          <w:r>
            <w:rPr>
              <w:noProof/>
            </w:rPr>
            <w:fldChar w:fldCharType="begin"/>
          </w:r>
          <w:r>
            <w:rPr>
              <w:noProof/>
            </w:rPr>
            <w:instrText xml:space="preserve"> PAGEREF _Toc292958648 \h </w:instrText>
          </w:r>
          <w:r>
            <w:rPr>
              <w:noProof/>
            </w:rPr>
          </w:r>
          <w:r>
            <w:rPr>
              <w:noProof/>
            </w:rPr>
            <w:fldChar w:fldCharType="separate"/>
          </w:r>
          <w:r w:rsidR="001500F2">
            <w:rPr>
              <w:noProof/>
            </w:rPr>
            <w:t>16</w:t>
          </w:r>
          <w:r>
            <w:rPr>
              <w:noProof/>
            </w:rPr>
            <w:fldChar w:fldCharType="end"/>
          </w:r>
        </w:p>
        <w:p w14:paraId="7F115E59" w14:textId="77777777" w:rsidR="00DA2174" w:rsidRDefault="00DA2174">
          <w:pPr>
            <w:pStyle w:val="TOC3"/>
            <w:tabs>
              <w:tab w:val="right" w:leader="dot" w:pos="9850"/>
            </w:tabs>
            <w:rPr>
              <w:rFonts w:eastAsiaTheme="minorEastAsia" w:cstheme="minorBidi"/>
              <w:i w:val="0"/>
              <w:noProof/>
              <w:sz w:val="24"/>
              <w:szCs w:val="24"/>
              <w:lang w:eastAsia="ja-JP"/>
            </w:rPr>
          </w:pPr>
          <w:r>
            <w:rPr>
              <w:noProof/>
            </w:rPr>
            <w:t>Initial Project Meeting</w:t>
          </w:r>
          <w:r>
            <w:rPr>
              <w:noProof/>
            </w:rPr>
            <w:tab/>
          </w:r>
          <w:r>
            <w:rPr>
              <w:noProof/>
            </w:rPr>
            <w:fldChar w:fldCharType="begin"/>
          </w:r>
          <w:r>
            <w:rPr>
              <w:noProof/>
            </w:rPr>
            <w:instrText xml:space="preserve"> PAGEREF _Toc292958649 \h </w:instrText>
          </w:r>
          <w:r>
            <w:rPr>
              <w:noProof/>
            </w:rPr>
          </w:r>
          <w:r>
            <w:rPr>
              <w:noProof/>
            </w:rPr>
            <w:fldChar w:fldCharType="separate"/>
          </w:r>
          <w:r w:rsidR="001500F2">
            <w:rPr>
              <w:noProof/>
            </w:rPr>
            <w:t>16</w:t>
          </w:r>
          <w:r>
            <w:rPr>
              <w:noProof/>
            </w:rPr>
            <w:fldChar w:fldCharType="end"/>
          </w:r>
        </w:p>
        <w:p w14:paraId="585D71BE" w14:textId="77777777" w:rsidR="00DA2174" w:rsidRDefault="00DA2174">
          <w:pPr>
            <w:pStyle w:val="TOC3"/>
            <w:tabs>
              <w:tab w:val="right" w:leader="dot" w:pos="9850"/>
            </w:tabs>
            <w:rPr>
              <w:rFonts w:eastAsiaTheme="minorEastAsia" w:cstheme="minorBidi"/>
              <w:i w:val="0"/>
              <w:noProof/>
              <w:sz w:val="24"/>
              <w:szCs w:val="24"/>
              <w:lang w:eastAsia="ja-JP"/>
            </w:rPr>
          </w:pPr>
          <w:r>
            <w:rPr>
              <w:noProof/>
            </w:rPr>
            <w:t>Identifying your COOP Response Team</w:t>
          </w:r>
          <w:r>
            <w:rPr>
              <w:noProof/>
            </w:rPr>
            <w:tab/>
          </w:r>
          <w:r>
            <w:rPr>
              <w:noProof/>
            </w:rPr>
            <w:fldChar w:fldCharType="begin"/>
          </w:r>
          <w:r>
            <w:rPr>
              <w:noProof/>
            </w:rPr>
            <w:instrText xml:space="preserve"> PAGEREF _Toc292958650 \h </w:instrText>
          </w:r>
          <w:r>
            <w:rPr>
              <w:noProof/>
            </w:rPr>
          </w:r>
          <w:r>
            <w:rPr>
              <w:noProof/>
            </w:rPr>
            <w:fldChar w:fldCharType="separate"/>
          </w:r>
          <w:r w:rsidR="001500F2">
            <w:rPr>
              <w:noProof/>
            </w:rPr>
            <w:t>17</w:t>
          </w:r>
          <w:r>
            <w:rPr>
              <w:noProof/>
            </w:rPr>
            <w:fldChar w:fldCharType="end"/>
          </w:r>
        </w:p>
        <w:p w14:paraId="13E17824"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II. Determining Essential Functions</w:t>
          </w:r>
          <w:r>
            <w:rPr>
              <w:noProof/>
            </w:rPr>
            <w:tab/>
          </w:r>
          <w:r>
            <w:rPr>
              <w:noProof/>
            </w:rPr>
            <w:fldChar w:fldCharType="begin"/>
          </w:r>
          <w:r>
            <w:rPr>
              <w:noProof/>
            </w:rPr>
            <w:instrText xml:space="preserve"> PAGEREF _Toc292958651 \h </w:instrText>
          </w:r>
          <w:r>
            <w:rPr>
              <w:noProof/>
            </w:rPr>
          </w:r>
          <w:r>
            <w:rPr>
              <w:noProof/>
            </w:rPr>
            <w:fldChar w:fldCharType="separate"/>
          </w:r>
          <w:r w:rsidR="001500F2">
            <w:rPr>
              <w:noProof/>
            </w:rPr>
            <w:t>18</w:t>
          </w:r>
          <w:r>
            <w:rPr>
              <w:noProof/>
            </w:rPr>
            <w:fldChar w:fldCharType="end"/>
          </w:r>
        </w:p>
        <w:p w14:paraId="4BCAC90E" w14:textId="77777777" w:rsidR="00DA2174" w:rsidRDefault="00DA2174">
          <w:pPr>
            <w:pStyle w:val="TOC3"/>
            <w:tabs>
              <w:tab w:val="right" w:leader="dot" w:pos="9850"/>
            </w:tabs>
            <w:rPr>
              <w:rFonts w:eastAsiaTheme="minorEastAsia" w:cstheme="minorBidi"/>
              <w:i w:val="0"/>
              <w:noProof/>
              <w:sz w:val="24"/>
              <w:szCs w:val="24"/>
              <w:lang w:eastAsia="ja-JP"/>
            </w:rPr>
          </w:pPr>
          <w:r>
            <w:rPr>
              <w:noProof/>
            </w:rPr>
            <w:t>Identifying Essential Functions</w:t>
          </w:r>
          <w:r>
            <w:rPr>
              <w:noProof/>
            </w:rPr>
            <w:tab/>
          </w:r>
          <w:r>
            <w:rPr>
              <w:noProof/>
            </w:rPr>
            <w:fldChar w:fldCharType="begin"/>
          </w:r>
          <w:r>
            <w:rPr>
              <w:noProof/>
            </w:rPr>
            <w:instrText xml:space="preserve"> PAGEREF _Toc292958652 \h </w:instrText>
          </w:r>
          <w:r>
            <w:rPr>
              <w:noProof/>
            </w:rPr>
          </w:r>
          <w:r>
            <w:rPr>
              <w:noProof/>
            </w:rPr>
            <w:fldChar w:fldCharType="separate"/>
          </w:r>
          <w:r w:rsidR="001500F2">
            <w:rPr>
              <w:noProof/>
            </w:rPr>
            <w:t>18</w:t>
          </w:r>
          <w:r>
            <w:rPr>
              <w:noProof/>
            </w:rPr>
            <w:fldChar w:fldCharType="end"/>
          </w:r>
        </w:p>
        <w:p w14:paraId="3D8FFEF8" w14:textId="77777777" w:rsidR="00DA2174" w:rsidRDefault="00DA2174">
          <w:pPr>
            <w:pStyle w:val="TOC3"/>
            <w:tabs>
              <w:tab w:val="right" w:leader="dot" w:pos="9850"/>
            </w:tabs>
            <w:rPr>
              <w:rFonts w:eastAsiaTheme="minorEastAsia" w:cstheme="minorBidi"/>
              <w:i w:val="0"/>
              <w:noProof/>
              <w:sz w:val="24"/>
              <w:szCs w:val="24"/>
              <w:lang w:eastAsia="ja-JP"/>
            </w:rPr>
          </w:pPr>
          <w:r>
            <w:rPr>
              <w:noProof/>
            </w:rPr>
            <w:t>Communications with Key Personnel</w:t>
          </w:r>
          <w:r>
            <w:rPr>
              <w:noProof/>
            </w:rPr>
            <w:tab/>
          </w:r>
          <w:r>
            <w:rPr>
              <w:noProof/>
            </w:rPr>
            <w:fldChar w:fldCharType="begin"/>
          </w:r>
          <w:r>
            <w:rPr>
              <w:noProof/>
            </w:rPr>
            <w:instrText xml:space="preserve"> PAGEREF _Toc292958653 \h </w:instrText>
          </w:r>
          <w:r>
            <w:rPr>
              <w:noProof/>
            </w:rPr>
          </w:r>
          <w:r>
            <w:rPr>
              <w:noProof/>
            </w:rPr>
            <w:fldChar w:fldCharType="separate"/>
          </w:r>
          <w:r w:rsidR="001500F2">
            <w:rPr>
              <w:noProof/>
            </w:rPr>
            <w:t>23</w:t>
          </w:r>
          <w:r>
            <w:rPr>
              <w:noProof/>
            </w:rPr>
            <w:fldChar w:fldCharType="end"/>
          </w:r>
        </w:p>
        <w:p w14:paraId="5835449D" w14:textId="77777777" w:rsidR="00DA2174" w:rsidRDefault="00DA2174">
          <w:pPr>
            <w:pStyle w:val="TOC3"/>
            <w:tabs>
              <w:tab w:val="right" w:leader="dot" w:pos="9850"/>
            </w:tabs>
            <w:rPr>
              <w:rFonts w:eastAsiaTheme="minorEastAsia" w:cstheme="minorBidi"/>
              <w:i w:val="0"/>
              <w:noProof/>
              <w:sz w:val="24"/>
              <w:szCs w:val="24"/>
              <w:lang w:eastAsia="ja-JP"/>
            </w:rPr>
          </w:pPr>
          <w:r>
            <w:rPr>
              <w:noProof/>
            </w:rPr>
            <w:t>Delegation of Authority</w:t>
          </w:r>
          <w:r>
            <w:rPr>
              <w:noProof/>
            </w:rPr>
            <w:tab/>
          </w:r>
          <w:r>
            <w:rPr>
              <w:noProof/>
            </w:rPr>
            <w:fldChar w:fldCharType="begin"/>
          </w:r>
          <w:r>
            <w:rPr>
              <w:noProof/>
            </w:rPr>
            <w:instrText xml:space="preserve"> PAGEREF _Toc292958654 \h </w:instrText>
          </w:r>
          <w:r>
            <w:rPr>
              <w:noProof/>
            </w:rPr>
          </w:r>
          <w:r>
            <w:rPr>
              <w:noProof/>
            </w:rPr>
            <w:fldChar w:fldCharType="separate"/>
          </w:r>
          <w:r w:rsidR="001500F2">
            <w:rPr>
              <w:noProof/>
            </w:rPr>
            <w:t>24</w:t>
          </w:r>
          <w:r>
            <w:rPr>
              <w:noProof/>
            </w:rPr>
            <w:fldChar w:fldCharType="end"/>
          </w:r>
        </w:p>
        <w:p w14:paraId="0E9610AE" w14:textId="77777777" w:rsidR="00DA2174" w:rsidRDefault="00DA2174">
          <w:pPr>
            <w:pStyle w:val="TOC3"/>
            <w:tabs>
              <w:tab w:val="right" w:leader="dot" w:pos="9850"/>
            </w:tabs>
            <w:rPr>
              <w:rFonts w:eastAsiaTheme="minorEastAsia" w:cstheme="minorBidi"/>
              <w:i w:val="0"/>
              <w:noProof/>
              <w:sz w:val="24"/>
              <w:szCs w:val="24"/>
              <w:lang w:eastAsia="ja-JP"/>
            </w:rPr>
          </w:pPr>
          <w:r>
            <w:rPr>
              <w:noProof/>
            </w:rPr>
            <w:t>Orders of Succession</w:t>
          </w:r>
          <w:r>
            <w:rPr>
              <w:noProof/>
            </w:rPr>
            <w:tab/>
          </w:r>
          <w:r>
            <w:rPr>
              <w:noProof/>
            </w:rPr>
            <w:fldChar w:fldCharType="begin"/>
          </w:r>
          <w:r>
            <w:rPr>
              <w:noProof/>
            </w:rPr>
            <w:instrText xml:space="preserve"> PAGEREF _Toc292958655 \h </w:instrText>
          </w:r>
          <w:r>
            <w:rPr>
              <w:noProof/>
            </w:rPr>
          </w:r>
          <w:r>
            <w:rPr>
              <w:noProof/>
            </w:rPr>
            <w:fldChar w:fldCharType="separate"/>
          </w:r>
          <w:r w:rsidR="001500F2">
            <w:rPr>
              <w:noProof/>
            </w:rPr>
            <w:t>26</w:t>
          </w:r>
          <w:r>
            <w:rPr>
              <w:noProof/>
            </w:rPr>
            <w:fldChar w:fldCharType="end"/>
          </w:r>
        </w:p>
        <w:p w14:paraId="2E0AAE4A" w14:textId="77777777" w:rsidR="00DA2174" w:rsidRDefault="00DA2174">
          <w:pPr>
            <w:pStyle w:val="TOC3"/>
            <w:tabs>
              <w:tab w:val="right" w:leader="dot" w:pos="9850"/>
            </w:tabs>
            <w:rPr>
              <w:rFonts w:eastAsiaTheme="minorEastAsia" w:cstheme="minorBidi"/>
              <w:i w:val="0"/>
              <w:noProof/>
              <w:sz w:val="24"/>
              <w:szCs w:val="24"/>
              <w:lang w:eastAsia="ja-JP"/>
            </w:rPr>
          </w:pPr>
          <w:r>
            <w:rPr>
              <w:noProof/>
            </w:rPr>
            <w:t>Selecting a Continuity Facility</w:t>
          </w:r>
          <w:r>
            <w:rPr>
              <w:noProof/>
            </w:rPr>
            <w:tab/>
          </w:r>
          <w:r>
            <w:rPr>
              <w:noProof/>
            </w:rPr>
            <w:fldChar w:fldCharType="begin"/>
          </w:r>
          <w:r>
            <w:rPr>
              <w:noProof/>
            </w:rPr>
            <w:instrText xml:space="preserve"> PAGEREF _Toc292958656 \h </w:instrText>
          </w:r>
          <w:r>
            <w:rPr>
              <w:noProof/>
            </w:rPr>
          </w:r>
          <w:r>
            <w:rPr>
              <w:noProof/>
            </w:rPr>
            <w:fldChar w:fldCharType="separate"/>
          </w:r>
          <w:r w:rsidR="001500F2">
            <w:rPr>
              <w:noProof/>
            </w:rPr>
            <w:t>28</w:t>
          </w:r>
          <w:r>
            <w:rPr>
              <w:noProof/>
            </w:rPr>
            <w:fldChar w:fldCharType="end"/>
          </w:r>
        </w:p>
        <w:p w14:paraId="6ACD26DF" w14:textId="77777777" w:rsidR="00DA2174" w:rsidRDefault="00DA2174">
          <w:pPr>
            <w:pStyle w:val="TOC3"/>
            <w:tabs>
              <w:tab w:val="right" w:leader="dot" w:pos="9850"/>
            </w:tabs>
            <w:rPr>
              <w:rFonts w:eastAsiaTheme="minorEastAsia" w:cstheme="minorBidi"/>
              <w:i w:val="0"/>
              <w:noProof/>
              <w:sz w:val="24"/>
              <w:szCs w:val="24"/>
              <w:lang w:eastAsia="ja-JP"/>
            </w:rPr>
          </w:pPr>
          <w:r>
            <w:rPr>
              <w:noProof/>
            </w:rPr>
            <w:t>Vital Records</w:t>
          </w:r>
          <w:r>
            <w:rPr>
              <w:noProof/>
            </w:rPr>
            <w:tab/>
          </w:r>
          <w:r>
            <w:rPr>
              <w:noProof/>
            </w:rPr>
            <w:fldChar w:fldCharType="begin"/>
          </w:r>
          <w:r>
            <w:rPr>
              <w:noProof/>
            </w:rPr>
            <w:instrText xml:space="preserve"> PAGEREF _Toc292958657 \h </w:instrText>
          </w:r>
          <w:r>
            <w:rPr>
              <w:noProof/>
            </w:rPr>
          </w:r>
          <w:r>
            <w:rPr>
              <w:noProof/>
            </w:rPr>
            <w:fldChar w:fldCharType="separate"/>
          </w:r>
          <w:r w:rsidR="001500F2">
            <w:rPr>
              <w:noProof/>
            </w:rPr>
            <w:t>33</w:t>
          </w:r>
          <w:r>
            <w:rPr>
              <w:noProof/>
            </w:rPr>
            <w:fldChar w:fldCharType="end"/>
          </w:r>
        </w:p>
        <w:p w14:paraId="5B59189E" w14:textId="77777777" w:rsidR="00DA2174" w:rsidRDefault="00DA2174">
          <w:pPr>
            <w:pStyle w:val="TOC3"/>
            <w:tabs>
              <w:tab w:val="right" w:leader="dot" w:pos="9850"/>
            </w:tabs>
            <w:rPr>
              <w:rFonts w:eastAsiaTheme="minorEastAsia" w:cstheme="minorBidi"/>
              <w:i w:val="0"/>
              <w:noProof/>
              <w:sz w:val="24"/>
              <w:szCs w:val="24"/>
              <w:lang w:eastAsia="ja-JP"/>
            </w:rPr>
          </w:pPr>
          <w:r>
            <w:rPr>
              <w:noProof/>
            </w:rPr>
            <w:t>Vital Equipment and Systems</w:t>
          </w:r>
          <w:r>
            <w:rPr>
              <w:noProof/>
            </w:rPr>
            <w:tab/>
          </w:r>
          <w:r>
            <w:rPr>
              <w:noProof/>
            </w:rPr>
            <w:fldChar w:fldCharType="begin"/>
          </w:r>
          <w:r>
            <w:rPr>
              <w:noProof/>
            </w:rPr>
            <w:instrText xml:space="preserve"> PAGEREF _Toc292958658 \h </w:instrText>
          </w:r>
          <w:r>
            <w:rPr>
              <w:noProof/>
            </w:rPr>
          </w:r>
          <w:r>
            <w:rPr>
              <w:noProof/>
            </w:rPr>
            <w:fldChar w:fldCharType="separate"/>
          </w:r>
          <w:r w:rsidR="001500F2">
            <w:rPr>
              <w:noProof/>
            </w:rPr>
            <w:t>35</w:t>
          </w:r>
          <w:r>
            <w:rPr>
              <w:noProof/>
            </w:rPr>
            <w:fldChar w:fldCharType="end"/>
          </w:r>
        </w:p>
        <w:p w14:paraId="04125CEA" w14:textId="77777777" w:rsidR="00DA2174" w:rsidRDefault="00DA2174">
          <w:pPr>
            <w:pStyle w:val="TOC3"/>
            <w:tabs>
              <w:tab w:val="right" w:leader="dot" w:pos="9850"/>
            </w:tabs>
            <w:rPr>
              <w:rFonts w:eastAsiaTheme="minorEastAsia" w:cstheme="minorBidi"/>
              <w:i w:val="0"/>
              <w:noProof/>
              <w:sz w:val="24"/>
              <w:szCs w:val="24"/>
              <w:lang w:eastAsia="ja-JP"/>
            </w:rPr>
          </w:pPr>
          <w:r>
            <w:rPr>
              <w:noProof/>
            </w:rPr>
            <w:t>Continuity Communications</w:t>
          </w:r>
          <w:r>
            <w:rPr>
              <w:noProof/>
            </w:rPr>
            <w:tab/>
          </w:r>
          <w:r>
            <w:rPr>
              <w:noProof/>
            </w:rPr>
            <w:fldChar w:fldCharType="begin"/>
          </w:r>
          <w:r>
            <w:rPr>
              <w:noProof/>
            </w:rPr>
            <w:instrText xml:space="preserve"> PAGEREF _Toc292958659 \h </w:instrText>
          </w:r>
          <w:r>
            <w:rPr>
              <w:noProof/>
            </w:rPr>
          </w:r>
          <w:r>
            <w:rPr>
              <w:noProof/>
            </w:rPr>
            <w:fldChar w:fldCharType="separate"/>
          </w:r>
          <w:r w:rsidR="001500F2">
            <w:rPr>
              <w:noProof/>
            </w:rPr>
            <w:t>36</w:t>
          </w:r>
          <w:r>
            <w:rPr>
              <w:noProof/>
            </w:rPr>
            <w:fldChar w:fldCharType="end"/>
          </w:r>
        </w:p>
        <w:p w14:paraId="4F83259E"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III. Design and Build the Plan</w:t>
          </w:r>
          <w:r>
            <w:rPr>
              <w:noProof/>
            </w:rPr>
            <w:tab/>
          </w:r>
          <w:r>
            <w:rPr>
              <w:noProof/>
            </w:rPr>
            <w:fldChar w:fldCharType="begin"/>
          </w:r>
          <w:r>
            <w:rPr>
              <w:noProof/>
            </w:rPr>
            <w:instrText xml:space="preserve"> PAGEREF _Toc292958660 \h </w:instrText>
          </w:r>
          <w:r>
            <w:rPr>
              <w:noProof/>
            </w:rPr>
          </w:r>
          <w:r>
            <w:rPr>
              <w:noProof/>
            </w:rPr>
            <w:fldChar w:fldCharType="separate"/>
          </w:r>
          <w:r w:rsidR="001500F2">
            <w:rPr>
              <w:noProof/>
            </w:rPr>
            <w:t>37</w:t>
          </w:r>
          <w:r>
            <w:rPr>
              <w:noProof/>
            </w:rPr>
            <w:fldChar w:fldCharType="end"/>
          </w:r>
        </w:p>
        <w:p w14:paraId="75470978" w14:textId="77777777" w:rsidR="00DA2174" w:rsidRDefault="00DA2174">
          <w:pPr>
            <w:pStyle w:val="TOC3"/>
            <w:tabs>
              <w:tab w:val="right" w:leader="dot" w:pos="9850"/>
            </w:tabs>
            <w:rPr>
              <w:rFonts w:eastAsiaTheme="minorEastAsia" w:cstheme="minorBidi"/>
              <w:i w:val="0"/>
              <w:noProof/>
              <w:sz w:val="24"/>
              <w:szCs w:val="24"/>
              <w:lang w:eastAsia="ja-JP"/>
            </w:rPr>
          </w:pPr>
          <w:r>
            <w:rPr>
              <w:noProof/>
            </w:rPr>
            <w:t>Outlining an Executive Decision Process</w:t>
          </w:r>
          <w:r>
            <w:rPr>
              <w:noProof/>
            </w:rPr>
            <w:tab/>
          </w:r>
          <w:r>
            <w:rPr>
              <w:noProof/>
            </w:rPr>
            <w:fldChar w:fldCharType="begin"/>
          </w:r>
          <w:r>
            <w:rPr>
              <w:noProof/>
            </w:rPr>
            <w:instrText xml:space="preserve"> PAGEREF _Toc292958661 \h </w:instrText>
          </w:r>
          <w:r>
            <w:rPr>
              <w:noProof/>
            </w:rPr>
          </w:r>
          <w:r>
            <w:rPr>
              <w:noProof/>
            </w:rPr>
            <w:fldChar w:fldCharType="separate"/>
          </w:r>
          <w:r w:rsidR="001500F2">
            <w:rPr>
              <w:noProof/>
            </w:rPr>
            <w:t>37</w:t>
          </w:r>
          <w:r>
            <w:rPr>
              <w:noProof/>
            </w:rPr>
            <w:fldChar w:fldCharType="end"/>
          </w:r>
        </w:p>
        <w:p w14:paraId="41433016" w14:textId="77777777" w:rsidR="00DA2174" w:rsidRDefault="00DA2174">
          <w:pPr>
            <w:pStyle w:val="TOC3"/>
            <w:tabs>
              <w:tab w:val="right" w:leader="dot" w:pos="9850"/>
            </w:tabs>
            <w:rPr>
              <w:rFonts w:eastAsiaTheme="minorEastAsia" w:cstheme="minorBidi"/>
              <w:i w:val="0"/>
              <w:noProof/>
              <w:sz w:val="24"/>
              <w:szCs w:val="24"/>
              <w:lang w:eastAsia="ja-JP"/>
            </w:rPr>
          </w:pPr>
          <w:r>
            <w:rPr>
              <w:noProof/>
            </w:rPr>
            <w:t>Activation, Relocation and/or Devolution Process</w:t>
          </w:r>
          <w:r>
            <w:rPr>
              <w:noProof/>
            </w:rPr>
            <w:tab/>
          </w:r>
          <w:r>
            <w:rPr>
              <w:noProof/>
            </w:rPr>
            <w:fldChar w:fldCharType="begin"/>
          </w:r>
          <w:r>
            <w:rPr>
              <w:noProof/>
            </w:rPr>
            <w:instrText xml:space="preserve"> PAGEREF _Toc292958662 \h </w:instrText>
          </w:r>
          <w:r>
            <w:rPr>
              <w:noProof/>
            </w:rPr>
          </w:r>
          <w:r>
            <w:rPr>
              <w:noProof/>
            </w:rPr>
            <w:fldChar w:fldCharType="separate"/>
          </w:r>
          <w:r w:rsidR="001500F2">
            <w:rPr>
              <w:noProof/>
            </w:rPr>
            <w:t>38</w:t>
          </w:r>
          <w:r>
            <w:rPr>
              <w:noProof/>
            </w:rPr>
            <w:fldChar w:fldCharType="end"/>
          </w:r>
        </w:p>
        <w:p w14:paraId="4998A09F" w14:textId="77777777" w:rsidR="00DA2174" w:rsidRDefault="00DA2174">
          <w:pPr>
            <w:pStyle w:val="TOC3"/>
            <w:tabs>
              <w:tab w:val="right" w:leader="dot" w:pos="9850"/>
            </w:tabs>
            <w:rPr>
              <w:rFonts w:eastAsiaTheme="minorEastAsia" w:cstheme="minorBidi"/>
              <w:i w:val="0"/>
              <w:noProof/>
              <w:sz w:val="24"/>
              <w:szCs w:val="24"/>
              <w:lang w:eastAsia="ja-JP"/>
            </w:rPr>
          </w:pPr>
          <w:r>
            <w:rPr>
              <w:noProof/>
            </w:rPr>
            <w:t>Organizational Go-Kits</w:t>
          </w:r>
          <w:r>
            <w:rPr>
              <w:noProof/>
            </w:rPr>
            <w:tab/>
          </w:r>
          <w:r>
            <w:rPr>
              <w:noProof/>
            </w:rPr>
            <w:fldChar w:fldCharType="begin"/>
          </w:r>
          <w:r>
            <w:rPr>
              <w:noProof/>
            </w:rPr>
            <w:instrText xml:space="preserve"> PAGEREF _Toc292958663 \h </w:instrText>
          </w:r>
          <w:r>
            <w:rPr>
              <w:noProof/>
            </w:rPr>
          </w:r>
          <w:r>
            <w:rPr>
              <w:noProof/>
            </w:rPr>
            <w:fldChar w:fldCharType="separate"/>
          </w:r>
          <w:r w:rsidR="001500F2">
            <w:rPr>
              <w:noProof/>
            </w:rPr>
            <w:t>45</w:t>
          </w:r>
          <w:r>
            <w:rPr>
              <w:noProof/>
            </w:rPr>
            <w:fldChar w:fldCharType="end"/>
          </w:r>
        </w:p>
        <w:p w14:paraId="7F56CB6D"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IV. Training, Testing and Exercises</w:t>
          </w:r>
          <w:r>
            <w:rPr>
              <w:noProof/>
            </w:rPr>
            <w:tab/>
          </w:r>
          <w:r>
            <w:rPr>
              <w:noProof/>
            </w:rPr>
            <w:fldChar w:fldCharType="begin"/>
          </w:r>
          <w:r>
            <w:rPr>
              <w:noProof/>
            </w:rPr>
            <w:instrText xml:space="preserve"> PAGEREF _Toc292958664 \h </w:instrText>
          </w:r>
          <w:r>
            <w:rPr>
              <w:noProof/>
            </w:rPr>
          </w:r>
          <w:r>
            <w:rPr>
              <w:noProof/>
            </w:rPr>
            <w:fldChar w:fldCharType="separate"/>
          </w:r>
          <w:r w:rsidR="001500F2">
            <w:rPr>
              <w:noProof/>
            </w:rPr>
            <w:t>46</w:t>
          </w:r>
          <w:r>
            <w:rPr>
              <w:noProof/>
            </w:rPr>
            <w:fldChar w:fldCharType="end"/>
          </w:r>
        </w:p>
        <w:p w14:paraId="3FC7025E"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V. Maintaining the Plan</w:t>
          </w:r>
          <w:r>
            <w:rPr>
              <w:noProof/>
            </w:rPr>
            <w:tab/>
          </w:r>
          <w:r>
            <w:rPr>
              <w:noProof/>
            </w:rPr>
            <w:fldChar w:fldCharType="begin"/>
          </w:r>
          <w:r>
            <w:rPr>
              <w:noProof/>
            </w:rPr>
            <w:instrText xml:space="preserve"> PAGEREF _Toc292958665 \h </w:instrText>
          </w:r>
          <w:r>
            <w:rPr>
              <w:noProof/>
            </w:rPr>
          </w:r>
          <w:r>
            <w:rPr>
              <w:noProof/>
            </w:rPr>
            <w:fldChar w:fldCharType="separate"/>
          </w:r>
          <w:r w:rsidR="001500F2">
            <w:rPr>
              <w:noProof/>
            </w:rPr>
            <w:t>54</w:t>
          </w:r>
          <w:r>
            <w:rPr>
              <w:noProof/>
            </w:rPr>
            <w:fldChar w:fldCharType="end"/>
          </w:r>
        </w:p>
        <w:p w14:paraId="50B2AE08" w14:textId="77777777" w:rsidR="00DA2174" w:rsidRDefault="00DA2174">
          <w:pPr>
            <w:pStyle w:val="TOC1"/>
            <w:tabs>
              <w:tab w:val="right" w:leader="dot" w:pos="9850"/>
            </w:tabs>
            <w:rPr>
              <w:rFonts w:eastAsiaTheme="minorEastAsia" w:cstheme="minorBidi"/>
              <w:b w:val="0"/>
              <w:caps w:val="0"/>
              <w:noProof/>
              <w:sz w:val="24"/>
              <w:szCs w:val="24"/>
              <w:lang w:eastAsia="ja-JP"/>
            </w:rPr>
          </w:pPr>
          <w:r w:rsidRPr="00105A17">
            <w:rPr>
              <w:rFonts w:ascii="Gotham Medium" w:hAnsi="Gotham Medium"/>
              <w:noProof/>
              <w:color w:val="1B2856"/>
            </w:rPr>
            <w:t>IX. GLOSSARY</w:t>
          </w:r>
          <w:r>
            <w:rPr>
              <w:noProof/>
            </w:rPr>
            <w:tab/>
          </w:r>
          <w:r>
            <w:rPr>
              <w:noProof/>
            </w:rPr>
            <w:fldChar w:fldCharType="begin"/>
          </w:r>
          <w:r>
            <w:rPr>
              <w:noProof/>
            </w:rPr>
            <w:instrText xml:space="preserve"> PAGEREF _Toc292958666 \h </w:instrText>
          </w:r>
          <w:r>
            <w:rPr>
              <w:noProof/>
            </w:rPr>
          </w:r>
          <w:r>
            <w:rPr>
              <w:noProof/>
            </w:rPr>
            <w:fldChar w:fldCharType="separate"/>
          </w:r>
          <w:r w:rsidR="001500F2">
            <w:rPr>
              <w:noProof/>
            </w:rPr>
            <w:t>59</w:t>
          </w:r>
          <w:r>
            <w:rPr>
              <w:noProof/>
            </w:rPr>
            <w:fldChar w:fldCharType="end"/>
          </w:r>
        </w:p>
        <w:p w14:paraId="71CB5998" w14:textId="77777777" w:rsidR="00DA2174" w:rsidRDefault="00DA2174">
          <w:pPr>
            <w:pStyle w:val="TOC1"/>
            <w:tabs>
              <w:tab w:val="right" w:leader="dot" w:pos="9850"/>
            </w:tabs>
            <w:rPr>
              <w:rFonts w:ascii="Gotham Medium" w:hAnsi="Gotham Medium"/>
              <w:noProof/>
              <w:color w:val="1B2856"/>
            </w:rPr>
          </w:pPr>
        </w:p>
        <w:p w14:paraId="2139239E" w14:textId="77777777" w:rsidR="00DA2174" w:rsidRDefault="00DA2174">
          <w:pPr>
            <w:pStyle w:val="TOC1"/>
            <w:tabs>
              <w:tab w:val="right" w:leader="dot" w:pos="9850"/>
            </w:tabs>
            <w:rPr>
              <w:rFonts w:eastAsiaTheme="minorEastAsia" w:cstheme="minorBidi"/>
              <w:b w:val="0"/>
              <w:caps w:val="0"/>
              <w:noProof/>
              <w:sz w:val="24"/>
              <w:szCs w:val="24"/>
              <w:lang w:eastAsia="ja-JP"/>
            </w:rPr>
          </w:pPr>
          <w:r w:rsidRPr="00105A17">
            <w:rPr>
              <w:rFonts w:ascii="Gotham Medium" w:hAnsi="Gotham Medium"/>
              <w:noProof/>
              <w:color w:val="1B2856"/>
            </w:rPr>
            <w:lastRenderedPageBreak/>
            <w:t>APPENDIX: FORMS &amp; WORKSHEETS FOR COMPLETION OF COOP PLAN</w:t>
          </w:r>
          <w:r>
            <w:rPr>
              <w:noProof/>
            </w:rPr>
            <w:tab/>
          </w:r>
          <w:r>
            <w:rPr>
              <w:noProof/>
            </w:rPr>
            <w:fldChar w:fldCharType="begin"/>
          </w:r>
          <w:r>
            <w:rPr>
              <w:noProof/>
            </w:rPr>
            <w:instrText xml:space="preserve"> PAGEREF _Toc292958667 \h </w:instrText>
          </w:r>
          <w:r>
            <w:rPr>
              <w:noProof/>
            </w:rPr>
          </w:r>
          <w:r>
            <w:rPr>
              <w:noProof/>
            </w:rPr>
            <w:fldChar w:fldCharType="separate"/>
          </w:r>
          <w:r w:rsidR="001500F2">
            <w:rPr>
              <w:noProof/>
            </w:rPr>
            <w:t>68</w:t>
          </w:r>
          <w:r>
            <w:rPr>
              <w:noProof/>
            </w:rPr>
            <w:fldChar w:fldCharType="end"/>
          </w:r>
        </w:p>
        <w:p w14:paraId="28182091"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List of Forms &amp; Worksheets</w:t>
          </w:r>
          <w:r>
            <w:rPr>
              <w:noProof/>
            </w:rPr>
            <w:tab/>
          </w:r>
          <w:r>
            <w:rPr>
              <w:noProof/>
            </w:rPr>
            <w:fldChar w:fldCharType="begin"/>
          </w:r>
          <w:r>
            <w:rPr>
              <w:noProof/>
            </w:rPr>
            <w:instrText xml:space="preserve"> PAGEREF _Toc292958668 \h </w:instrText>
          </w:r>
          <w:r>
            <w:rPr>
              <w:noProof/>
            </w:rPr>
          </w:r>
          <w:r>
            <w:rPr>
              <w:noProof/>
            </w:rPr>
            <w:fldChar w:fldCharType="separate"/>
          </w:r>
          <w:r w:rsidR="001500F2">
            <w:rPr>
              <w:noProof/>
            </w:rPr>
            <w:t>68</w:t>
          </w:r>
          <w:r>
            <w:rPr>
              <w:noProof/>
            </w:rPr>
            <w:fldChar w:fldCharType="end"/>
          </w:r>
        </w:p>
        <w:p w14:paraId="40A62F0C"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Form AA: FUNCTION RISK AND VULNERABILITY ASSESSMENT</w:t>
          </w:r>
          <w:r>
            <w:rPr>
              <w:noProof/>
            </w:rPr>
            <w:tab/>
          </w:r>
          <w:r>
            <w:rPr>
              <w:noProof/>
            </w:rPr>
            <w:fldChar w:fldCharType="begin"/>
          </w:r>
          <w:r>
            <w:rPr>
              <w:noProof/>
            </w:rPr>
            <w:instrText xml:space="preserve"> PAGEREF _Toc292958669 \h </w:instrText>
          </w:r>
          <w:r>
            <w:rPr>
              <w:noProof/>
            </w:rPr>
          </w:r>
          <w:r>
            <w:rPr>
              <w:noProof/>
            </w:rPr>
            <w:fldChar w:fldCharType="separate"/>
          </w:r>
          <w:r w:rsidR="001500F2">
            <w:rPr>
              <w:noProof/>
            </w:rPr>
            <w:t>70</w:t>
          </w:r>
          <w:r>
            <w:rPr>
              <w:noProof/>
            </w:rPr>
            <w:fldChar w:fldCharType="end"/>
          </w:r>
        </w:p>
        <w:p w14:paraId="4267A711"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Form A: COOP RESPONSE TEAM</w:t>
          </w:r>
          <w:r>
            <w:rPr>
              <w:noProof/>
            </w:rPr>
            <w:tab/>
          </w:r>
          <w:r>
            <w:rPr>
              <w:noProof/>
            </w:rPr>
            <w:fldChar w:fldCharType="begin"/>
          </w:r>
          <w:r>
            <w:rPr>
              <w:noProof/>
            </w:rPr>
            <w:instrText xml:space="preserve"> PAGEREF _Toc292958670 \h </w:instrText>
          </w:r>
          <w:r>
            <w:rPr>
              <w:noProof/>
            </w:rPr>
          </w:r>
          <w:r>
            <w:rPr>
              <w:noProof/>
            </w:rPr>
            <w:fldChar w:fldCharType="separate"/>
          </w:r>
          <w:r w:rsidR="001500F2">
            <w:rPr>
              <w:noProof/>
            </w:rPr>
            <w:t>71</w:t>
          </w:r>
          <w:r>
            <w:rPr>
              <w:noProof/>
            </w:rPr>
            <w:fldChar w:fldCharType="end"/>
          </w:r>
        </w:p>
        <w:p w14:paraId="1D810A80"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Form B: PRIORITY OF ESSENTIAL FUNCTIONS</w:t>
          </w:r>
          <w:r>
            <w:rPr>
              <w:noProof/>
            </w:rPr>
            <w:tab/>
          </w:r>
          <w:r>
            <w:rPr>
              <w:noProof/>
            </w:rPr>
            <w:fldChar w:fldCharType="begin"/>
          </w:r>
          <w:r>
            <w:rPr>
              <w:noProof/>
            </w:rPr>
            <w:instrText xml:space="preserve"> PAGEREF _Toc292958671 \h </w:instrText>
          </w:r>
          <w:r>
            <w:rPr>
              <w:noProof/>
            </w:rPr>
          </w:r>
          <w:r>
            <w:rPr>
              <w:noProof/>
            </w:rPr>
            <w:fldChar w:fldCharType="separate"/>
          </w:r>
          <w:r w:rsidR="001500F2">
            <w:rPr>
              <w:noProof/>
            </w:rPr>
            <w:t>72</w:t>
          </w:r>
          <w:r>
            <w:rPr>
              <w:noProof/>
            </w:rPr>
            <w:fldChar w:fldCharType="end"/>
          </w:r>
        </w:p>
        <w:p w14:paraId="7A7C8360"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Form C: PERSONNEL CONTACT LIST (RAPID RECALL LIST)</w:t>
          </w:r>
          <w:r>
            <w:rPr>
              <w:noProof/>
            </w:rPr>
            <w:tab/>
          </w:r>
          <w:r>
            <w:rPr>
              <w:noProof/>
            </w:rPr>
            <w:fldChar w:fldCharType="begin"/>
          </w:r>
          <w:r>
            <w:rPr>
              <w:noProof/>
            </w:rPr>
            <w:instrText xml:space="preserve"> PAGEREF _Toc292958672 \h </w:instrText>
          </w:r>
          <w:r>
            <w:rPr>
              <w:noProof/>
            </w:rPr>
          </w:r>
          <w:r>
            <w:rPr>
              <w:noProof/>
            </w:rPr>
            <w:fldChar w:fldCharType="separate"/>
          </w:r>
          <w:r w:rsidR="001500F2">
            <w:rPr>
              <w:noProof/>
            </w:rPr>
            <w:t>73</w:t>
          </w:r>
          <w:r>
            <w:rPr>
              <w:noProof/>
            </w:rPr>
            <w:fldChar w:fldCharType="end"/>
          </w:r>
        </w:p>
        <w:p w14:paraId="15C8E088"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Form D: DELEGATION OF AUTHORITY</w:t>
          </w:r>
          <w:r>
            <w:rPr>
              <w:noProof/>
            </w:rPr>
            <w:tab/>
          </w:r>
          <w:r>
            <w:rPr>
              <w:noProof/>
            </w:rPr>
            <w:fldChar w:fldCharType="begin"/>
          </w:r>
          <w:r>
            <w:rPr>
              <w:noProof/>
            </w:rPr>
            <w:instrText xml:space="preserve"> PAGEREF _Toc292958673 \h </w:instrText>
          </w:r>
          <w:r>
            <w:rPr>
              <w:noProof/>
            </w:rPr>
          </w:r>
          <w:r>
            <w:rPr>
              <w:noProof/>
            </w:rPr>
            <w:fldChar w:fldCharType="separate"/>
          </w:r>
          <w:r w:rsidR="001500F2">
            <w:rPr>
              <w:noProof/>
            </w:rPr>
            <w:t>74</w:t>
          </w:r>
          <w:r>
            <w:rPr>
              <w:noProof/>
            </w:rPr>
            <w:fldChar w:fldCharType="end"/>
          </w:r>
        </w:p>
        <w:p w14:paraId="565A6F30" w14:textId="77777777" w:rsidR="00DA2174" w:rsidRDefault="00DA2174">
          <w:pPr>
            <w:pStyle w:val="TOC2"/>
            <w:tabs>
              <w:tab w:val="right" w:leader="dot" w:pos="9850"/>
            </w:tabs>
            <w:rPr>
              <w:rFonts w:eastAsiaTheme="minorEastAsia" w:cstheme="minorBidi"/>
              <w:smallCaps w:val="0"/>
              <w:noProof/>
              <w:sz w:val="24"/>
              <w:szCs w:val="24"/>
              <w:lang w:eastAsia="ja-JP"/>
            </w:rPr>
          </w:pPr>
          <w:r w:rsidRPr="00105A17">
            <w:rPr>
              <w:rFonts w:eastAsia="MS Mincho"/>
              <w:noProof/>
            </w:rPr>
            <w:t>Form E: ORDERS</w:t>
          </w:r>
          <w:r>
            <w:rPr>
              <w:noProof/>
            </w:rPr>
            <w:t xml:space="preserve"> OF SUCCESSION</w:t>
          </w:r>
          <w:r>
            <w:rPr>
              <w:noProof/>
            </w:rPr>
            <w:tab/>
          </w:r>
          <w:r>
            <w:rPr>
              <w:noProof/>
            </w:rPr>
            <w:fldChar w:fldCharType="begin"/>
          </w:r>
          <w:r>
            <w:rPr>
              <w:noProof/>
            </w:rPr>
            <w:instrText xml:space="preserve"> PAGEREF _Toc292958674 \h </w:instrText>
          </w:r>
          <w:r>
            <w:rPr>
              <w:noProof/>
            </w:rPr>
          </w:r>
          <w:r>
            <w:rPr>
              <w:noProof/>
            </w:rPr>
            <w:fldChar w:fldCharType="separate"/>
          </w:r>
          <w:r w:rsidR="001500F2">
            <w:rPr>
              <w:noProof/>
            </w:rPr>
            <w:t>75</w:t>
          </w:r>
          <w:r>
            <w:rPr>
              <w:noProof/>
            </w:rPr>
            <w:fldChar w:fldCharType="end"/>
          </w:r>
        </w:p>
        <w:p w14:paraId="66685D9A"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Form F: SELECTING A CONTINUITY FACILITY</w:t>
          </w:r>
          <w:r>
            <w:rPr>
              <w:noProof/>
            </w:rPr>
            <w:tab/>
          </w:r>
          <w:r>
            <w:rPr>
              <w:noProof/>
            </w:rPr>
            <w:fldChar w:fldCharType="begin"/>
          </w:r>
          <w:r>
            <w:rPr>
              <w:noProof/>
            </w:rPr>
            <w:instrText xml:space="preserve"> PAGEREF _Toc292958675 \h </w:instrText>
          </w:r>
          <w:r>
            <w:rPr>
              <w:noProof/>
            </w:rPr>
          </w:r>
          <w:r>
            <w:rPr>
              <w:noProof/>
            </w:rPr>
            <w:fldChar w:fldCharType="separate"/>
          </w:r>
          <w:r w:rsidR="001500F2">
            <w:rPr>
              <w:noProof/>
            </w:rPr>
            <w:t>75</w:t>
          </w:r>
          <w:r>
            <w:rPr>
              <w:noProof/>
            </w:rPr>
            <w:fldChar w:fldCharType="end"/>
          </w:r>
        </w:p>
        <w:p w14:paraId="4CDBBCA1"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Form F2: ORGNIZATION CONTINUITY FACILITIES</w:t>
          </w:r>
          <w:r>
            <w:rPr>
              <w:noProof/>
            </w:rPr>
            <w:tab/>
          </w:r>
          <w:r>
            <w:rPr>
              <w:noProof/>
            </w:rPr>
            <w:fldChar w:fldCharType="begin"/>
          </w:r>
          <w:r>
            <w:rPr>
              <w:noProof/>
            </w:rPr>
            <w:instrText xml:space="preserve"> PAGEREF _Toc292958676 \h </w:instrText>
          </w:r>
          <w:r>
            <w:rPr>
              <w:noProof/>
            </w:rPr>
          </w:r>
          <w:r>
            <w:rPr>
              <w:noProof/>
            </w:rPr>
            <w:fldChar w:fldCharType="separate"/>
          </w:r>
          <w:r w:rsidR="001500F2">
            <w:rPr>
              <w:noProof/>
            </w:rPr>
            <w:t>76</w:t>
          </w:r>
          <w:r>
            <w:rPr>
              <w:noProof/>
            </w:rPr>
            <w:fldChar w:fldCharType="end"/>
          </w:r>
        </w:p>
        <w:p w14:paraId="24E0449B"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Form G: VITAL RECORDS</w:t>
          </w:r>
          <w:r>
            <w:rPr>
              <w:noProof/>
            </w:rPr>
            <w:tab/>
          </w:r>
          <w:r>
            <w:rPr>
              <w:noProof/>
            </w:rPr>
            <w:fldChar w:fldCharType="begin"/>
          </w:r>
          <w:r>
            <w:rPr>
              <w:noProof/>
            </w:rPr>
            <w:instrText xml:space="preserve"> PAGEREF _Toc292958677 \h </w:instrText>
          </w:r>
          <w:r>
            <w:rPr>
              <w:noProof/>
            </w:rPr>
          </w:r>
          <w:r>
            <w:rPr>
              <w:noProof/>
            </w:rPr>
            <w:fldChar w:fldCharType="separate"/>
          </w:r>
          <w:r w:rsidR="001500F2">
            <w:rPr>
              <w:noProof/>
            </w:rPr>
            <w:t>77</w:t>
          </w:r>
          <w:r>
            <w:rPr>
              <w:noProof/>
            </w:rPr>
            <w:fldChar w:fldCharType="end"/>
          </w:r>
        </w:p>
        <w:p w14:paraId="4AB4B929"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Form H: VITAL EQUIPMENT AND SYSTEMS</w:t>
          </w:r>
          <w:r>
            <w:rPr>
              <w:noProof/>
            </w:rPr>
            <w:tab/>
          </w:r>
          <w:r>
            <w:rPr>
              <w:noProof/>
            </w:rPr>
            <w:fldChar w:fldCharType="begin"/>
          </w:r>
          <w:r>
            <w:rPr>
              <w:noProof/>
            </w:rPr>
            <w:instrText xml:space="preserve"> PAGEREF _Toc292958678 \h </w:instrText>
          </w:r>
          <w:r>
            <w:rPr>
              <w:noProof/>
            </w:rPr>
          </w:r>
          <w:r>
            <w:rPr>
              <w:noProof/>
            </w:rPr>
            <w:fldChar w:fldCharType="separate"/>
          </w:r>
          <w:r w:rsidR="001500F2">
            <w:rPr>
              <w:noProof/>
            </w:rPr>
            <w:t>78</w:t>
          </w:r>
          <w:r>
            <w:rPr>
              <w:noProof/>
            </w:rPr>
            <w:fldChar w:fldCharType="end"/>
          </w:r>
        </w:p>
        <w:p w14:paraId="12304558"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Form I:  CONTINUITY COMMUNICATIONS</w:t>
          </w:r>
          <w:r>
            <w:rPr>
              <w:noProof/>
            </w:rPr>
            <w:tab/>
          </w:r>
          <w:r>
            <w:rPr>
              <w:noProof/>
            </w:rPr>
            <w:fldChar w:fldCharType="begin"/>
          </w:r>
          <w:r>
            <w:rPr>
              <w:noProof/>
            </w:rPr>
            <w:instrText xml:space="preserve"> PAGEREF _Toc292958679 \h </w:instrText>
          </w:r>
          <w:r>
            <w:rPr>
              <w:noProof/>
            </w:rPr>
          </w:r>
          <w:r>
            <w:rPr>
              <w:noProof/>
            </w:rPr>
            <w:fldChar w:fldCharType="separate"/>
          </w:r>
          <w:r w:rsidR="001500F2">
            <w:rPr>
              <w:noProof/>
            </w:rPr>
            <w:t>79</w:t>
          </w:r>
          <w:r>
            <w:rPr>
              <w:noProof/>
            </w:rPr>
            <w:fldChar w:fldCharType="end"/>
          </w:r>
        </w:p>
        <w:p w14:paraId="60E10693"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Form J: ORGANIZATIONAL GO-KITS</w:t>
          </w:r>
          <w:r>
            <w:rPr>
              <w:noProof/>
            </w:rPr>
            <w:tab/>
          </w:r>
          <w:r>
            <w:rPr>
              <w:noProof/>
            </w:rPr>
            <w:fldChar w:fldCharType="begin"/>
          </w:r>
          <w:r>
            <w:rPr>
              <w:noProof/>
            </w:rPr>
            <w:instrText xml:space="preserve"> PAGEREF _Toc292958680 \h </w:instrText>
          </w:r>
          <w:r>
            <w:rPr>
              <w:noProof/>
            </w:rPr>
          </w:r>
          <w:r>
            <w:rPr>
              <w:noProof/>
            </w:rPr>
            <w:fldChar w:fldCharType="separate"/>
          </w:r>
          <w:r w:rsidR="001500F2">
            <w:rPr>
              <w:noProof/>
            </w:rPr>
            <w:t>80</w:t>
          </w:r>
          <w:r>
            <w:rPr>
              <w:noProof/>
            </w:rPr>
            <w:fldChar w:fldCharType="end"/>
          </w:r>
        </w:p>
        <w:p w14:paraId="33C62BCA"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Form K: TRAINING, TESTING AND EXERCISES</w:t>
          </w:r>
          <w:r>
            <w:rPr>
              <w:noProof/>
            </w:rPr>
            <w:tab/>
          </w:r>
          <w:r>
            <w:rPr>
              <w:noProof/>
            </w:rPr>
            <w:fldChar w:fldCharType="begin"/>
          </w:r>
          <w:r>
            <w:rPr>
              <w:noProof/>
            </w:rPr>
            <w:instrText xml:space="preserve"> PAGEREF _Toc292958681 \h </w:instrText>
          </w:r>
          <w:r>
            <w:rPr>
              <w:noProof/>
            </w:rPr>
          </w:r>
          <w:r>
            <w:rPr>
              <w:noProof/>
            </w:rPr>
            <w:fldChar w:fldCharType="separate"/>
          </w:r>
          <w:r w:rsidR="001500F2">
            <w:rPr>
              <w:noProof/>
            </w:rPr>
            <w:t>81</w:t>
          </w:r>
          <w:r>
            <w:rPr>
              <w:noProof/>
            </w:rPr>
            <w:fldChar w:fldCharType="end"/>
          </w:r>
        </w:p>
        <w:p w14:paraId="548ABDEC"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Form L: COOP PLAN MAINTENANCE</w:t>
          </w:r>
          <w:r>
            <w:rPr>
              <w:noProof/>
            </w:rPr>
            <w:tab/>
          </w:r>
          <w:r>
            <w:rPr>
              <w:noProof/>
            </w:rPr>
            <w:fldChar w:fldCharType="begin"/>
          </w:r>
          <w:r>
            <w:rPr>
              <w:noProof/>
            </w:rPr>
            <w:instrText xml:space="preserve"> PAGEREF _Toc292958682 \h </w:instrText>
          </w:r>
          <w:r>
            <w:rPr>
              <w:noProof/>
            </w:rPr>
          </w:r>
          <w:r>
            <w:rPr>
              <w:noProof/>
            </w:rPr>
            <w:fldChar w:fldCharType="separate"/>
          </w:r>
          <w:r w:rsidR="001500F2">
            <w:rPr>
              <w:noProof/>
            </w:rPr>
            <w:t>82</w:t>
          </w:r>
          <w:r>
            <w:rPr>
              <w:noProof/>
            </w:rPr>
            <w:fldChar w:fldCharType="end"/>
          </w:r>
        </w:p>
        <w:p w14:paraId="69A4E2E5"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Form M: COOP PLANNING CROSSWALK (1 of 4)</w:t>
          </w:r>
          <w:r>
            <w:rPr>
              <w:noProof/>
            </w:rPr>
            <w:tab/>
          </w:r>
          <w:r>
            <w:rPr>
              <w:noProof/>
            </w:rPr>
            <w:fldChar w:fldCharType="begin"/>
          </w:r>
          <w:r>
            <w:rPr>
              <w:noProof/>
            </w:rPr>
            <w:instrText xml:space="preserve"> PAGEREF _Toc292958683 \h </w:instrText>
          </w:r>
          <w:r>
            <w:rPr>
              <w:noProof/>
            </w:rPr>
          </w:r>
          <w:r>
            <w:rPr>
              <w:noProof/>
            </w:rPr>
            <w:fldChar w:fldCharType="separate"/>
          </w:r>
          <w:r w:rsidR="001500F2">
            <w:rPr>
              <w:noProof/>
            </w:rPr>
            <w:t>84</w:t>
          </w:r>
          <w:r>
            <w:rPr>
              <w:noProof/>
            </w:rPr>
            <w:fldChar w:fldCharType="end"/>
          </w:r>
        </w:p>
        <w:p w14:paraId="75A15510"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Form M: COOP PLANNING CROSSWALK (2 of 4)</w:t>
          </w:r>
          <w:r>
            <w:rPr>
              <w:noProof/>
            </w:rPr>
            <w:tab/>
          </w:r>
          <w:r>
            <w:rPr>
              <w:noProof/>
            </w:rPr>
            <w:fldChar w:fldCharType="begin"/>
          </w:r>
          <w:r>
            <w:rPr>
              <w:noProof/>
            </w:rPr>
            <w:instrText xml:space="preserve"> PAGEREF _Toc292958684 \h </w:instrText>
          </w:r>
          <w:r>
            <w:rPr>
              <w:noProof/>
            </w:rPr>
          </w:r>
          <w:r>
            <w:rPr>
              <w:noProof/>
            </w:rPr>
            <w:fldChar w:fldCharType="separate"/>
          </w:r>
          <w:r w:rsidR="001500F2">
            <w:rPr>
              <w:noProof/>
            </w:rPr>
            <w:t>85</w:t>
          </w:r>
          <w:r>
            <w:rPr>
              <w:noProof/>
            </w:rPr>
            <w:fldChar w:fldCharType="end"/>
          </w:r>
        </w:p>
        <w:p w14:paraId="494939E7"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Form M: COOP PLANNING CROSSWALK (3 of 4)</w:t>
          </w:r>
          <w:r>
            <w:rPr>
              <w:noProof/>
            </w:rPr>
            <w:tab/>
          </w:r>
          <w:r>
            <w:rPr>
              <w:noProof/>
            </w:rPr>
            <w:fldChar w:fldCharType="begin"/>
          </w:r>
          <w:r>
            <w:rPr>
              <w:noProof/>
            </w:rPr>
            <w:instrText xml:space="preserve"> PAGEREF _Toc292958685 \h </w:instrText>
          </w:r>
          <w:r>
            <w:rPr>
              <w:noProof/>
            </w:rPr>
          </w:r>
          <w:r>
            <w:rPr>
              <w:noProof/>
            </w:rPr>
            <w:fldChar w:fldCharType="separate"/>
          </w:r>
          <w:r w:rsidR="001500F2">
            <w:rPr>
              <w:noProof/>
            </w:rPr>
            <w:t>87</w:t>
          </w:r>
          <w:r>
            <w:rPr>
              <w:noProof/>
            </w:rPr>
            <w:fldChar w:fldCharType="end"/>
          </w:r>
        </w:p>
        <w:p w14:paraId="193F2CC2"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Form M: COOP PLANNING CROSSWALK (4 of 4)</w:t>
          </w:r>
          <w:r>
            <w:rPr>
              <w:noProof/>
            </w:rPr>
            <w:tab/>
          </w:r>
          <w:r>
            <w:rPr>
              <w:noProof/>
            </w:rPr>
            <w:fldChar w:fldCharType="begin"/>
          </w:r>
          <w:r>
            <w:rPr>
              <w:noProof/>
            </w:rPr>
            <w:instrText xml:space="preserve"> PAGEREF _Toc292958686 \h </w:instrText>
          </w:r>
          <w:r>
            <w:rPr>
              <w:noProof/>
            </w:rPr>
          </w:r>
          <w:r>
            <w:rPr>
              <w:noProof/>
            </w:rPr>
            <w:fldChar w:fldCharType="separate"/>
          </w:r>
          <w:r w:rsidR="001500F2">
            <w:rPr>
              <w:noProof/>
            </w:rPr>
            <w:t>88</w:t>
          </w:r>
          <w:r>
            <w:rPr>
              <w:noProof/>
            </w:rPr>
            <w:fldChar w:fldCharType="end"/>
          </w:r>
        </w:p>
        <w:p w14:paraId="27A4E026"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A1: COOP PLANNING COORDINATOR SELECTION</w:t>
          </w:r>
          <w:r>
            <w:rPr>
              <w:noProof/>
            </w:rPr>
            <w:tab/>
          </w:r>
          <w:r>
            <w:rPr>
              <w:noProof/>
            </w:rPr>
            <w:fldChar w:fldCharType="begin"/>
          </w:r>
          <w:r>
            <w:rPr>
              <w:noProof/>
            </w:rPr>
            <w:instrText xml:space="preserve"> PAGEREF _Toc292958687 \h </w:instrText>
          </w:r>
          <w:r>
            <w:rPr>
              <w:noProof/>
            </w:rPr>
          </w:r>
          <w:r>
            <w:rPr>
              <w:noProof/>
            </w:rPr>
            <w:fldChar w:fldCharType="separate"/>
          </w:r>
          <w:r w:rsidR="001500F2">
            <w:rPr>
              <w:noProof/>
            </w:rPr>
            <w:t>89</w:t>
          </w:r>
          <w:r>
            <w:rPr>
              <w:noProof/>
            </w:rPr>
            <w:fldChar w:fldCharType="end"/>
          </w:r>
        </w:p>
        <w:p w14:paraId="7B37EB31"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A2: COOP PLANNING TEAM MEMBERS</w:t>
          </w:r>
          <w:r>
            <w:rPr>
              <w:noProof/>
            </w:rPr>
            <w:tab/>
          </w:r>
          <w:r>
            <w:rPr>
              <w:noProof/>
            </w:rPr>
            <w:fldChar w:fldCharType="begin"/>
          </w:r>
          <w:r>
            <w:rPr>
              <w:noProof/>
            </w:rPr>
            <w:instrText xml:space="preserve"> PAGEREF _Toc292958688 \h </w:instrText>
          </w:r>
          <w:r>
            <w:rPr>
              <w:noProof/>
            </w:rPr>
          </w:r>
          <w:r>
            <w:rPr>
              <w:noProof/>
            </w:rPr>
            <w:fldChar w:fldCharType="separate"/>
          </w:r>
          <w:r w:rsidR="001500F2">
            <w:rPr>
              <w:noProof/>
            </w:rPr>
            <w:t>90</w:t>
          </w:r>
          <w:r>
            <w:rPr>
              <w:noProof/>
            </w:rPr>
            <w:fldChar w:fldCharType="end"/>
          </w:r>
        </w:p>
        <w:p w14:paraId="2B46AB64"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A3: INITIAL COOP PLANNING TEAM MEETING</w:t>
          </w:r>
          <w:r>
            <w:rPr>
              <w:noProof/>
            </w:rPr>
            <w:tab/>
          </w:r>
          <w:r>
            <w:rPr>
              <w:noProof/>
            </w:rPr>
            <w:fldChar w:fldCharType="begin"/>
          </w:r>
          <w:r>
            <w:rPr>
              <w:noProof/>
            </w:rPr>
            <w:instrText xml:space="preserve"> PAGEREF _Toc292958689 \h </w:instrText>
          </w:r>
          <w:r>
            <w:rPr>
              <w:noProof/>
            </w:rPr>
          </w:r>
          <w:r>
            <w:rPr>
              <w:noProof/>
            </w:rPr>
            <w:fldChar w:fldCharType="separate"/>
          </w:r>
          <w:r w:rsidR="001500F2">
            <w:rPr>
              <w:noProof/>
            </w:rPr>
            <w:t>91</w:t>
          </w:r>
          <w:r>
            <w:rPr>
              <w:noProof/>
            </w:rPr>
            <w:fldChar w:fldCharType="end"/>
          </w:r>
        </w:p>
        <w:p w14:paraId="5129E714"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A4: COOP PLANNING TEAM MISSION STATEMENT</w:t>
          </w:r>
          <w:r>
            <w:rPr>
              <w:noProof/>
            </w:rPr>
            <w:tab/>
          </w:r>
          <w:r>
            <w:rPr>
              <w:noProof/>
            </w:rPr>
            <w:fldChar w:fldCharType="begin"/>
          </w:r>
          <w:r>
            <w:rPr>
              <w:noProof/>
            </w:rPr>
            <w:instrText xml:space="preserve"> PAGEREF _Toc292958690 \h </w:instrText>
          </w:r>
          <w:r>
            <w:rPr>
              <w:noProof/>
            </w:rPr>
          </w:r>
          <w:r>
            <w:rPr>
              <w:noProof/>
            </w:rPr>
            <w:fldChar w:fldCharType="separate"/>
          </w:r>
          <w:r w:rsidR="001500F2">
            <w:rPr>
              <w:noProof/>
            </w:rPr>
            <w:t>92</w:t>
          </w:r>
          <w:r>
            <w:rPr>
              <w:noProof/>
            </w:rPr>
            <w:fldChar w:fldCharType="end"/>
          </w:r>
        </w:p>
        <w:p w14:paraId="4F92DC9B"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A5: COOP PLANNING TEAM OBJECTIVES AND DELIVERABLES</w:t>
          </w:r>
          <w:r>
            <w:rPr>
              <w:noProof/>
            </w:rPr>
            <w:tab/>
          </w:r>
          <w:r>
            <w:rPr>
              <w:noProof/>
            </w:rPr>
            <w:fldChar w:fldCharType="begin"/>
          </w:r>
          <w:r>
            <w:rPr>
              <w:noProof/>
            </w:rPr>
            <w:instrText xml:space="preserve"> PAGEREF _Toc292958691 \h </w:instrText>
          </w:r>
          <w:r>
            <w:rPr>
              <w:noProof/>
            </w:rPr>
          </w:r>
          <w:r>
            <w:rPr>
              <w:noProof/>
            </w:rPr>
            <w:fldChar w:fldCharType="separate"/>
          </w:r>
          <w:r w:rsidR="001500F2">
            <w:rPr>
              <w:noProof/>
            </w:rPr>
            <w:t>93</w:t>
          </w:r>
          <w:r>
            <w:rPr>
              <w:noProof/>
            </w:rPr>
            <w:fldChar w:fldCharType="end"/>
          </w:r>
        </w:p>
        <w:p w14:paraId="50260731"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A6: PROJECT MILESTONES</w:t>
          </w:r>
          <w:r>
            <w:rPr>
              <w:noProof/>
            </w:rPr>
            <w:tab/>
          </w:r>
          <w:r>
            <w:rPr>
              <w:noProof/>
            </w:rPr>
            <w:fldChar w:fldCharType="begin"/>
          </w:r>
          <w:r>
            <w:rPr>
              <w:noProof/>
            </w:rPr>
            <w:instrText xml:space="preserve"> PAGEREF _Toc292958692 \h </w:instrText>
          </w:r>
          <w:r>
            <w:rPr>
              <w:noProof/>
            </w:rPr>
          </w:r>
          <w:r>
            <w:rPr>
              <w:noProof/>
            </w:rPr>
            <w:fldChar w:fldCharType="separate"/>
          </w:r>
          <w:r w:rsidR="001500F2">
            <w:rPr>
              <w:noProof/>
            </w:rPr>
            <w:t>94</w:t>
          </w:r>
          <w:r>
            <w:rPr>
              <w:noProof/>
            </w:rPr>
            <w:fldChar w:fldCharType="end"/>
          </w:r>
        </w:p>
        <w:p w14:paraId="5DEEB752"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A7: PROJECT REPORTING REQUIREMENTS AND FREQUENCY</w:t>
          </w:r>
          <w:r>
            <w:rPr>
              <w:noProof/>
            </w:rPr>
            <w:tab/>
          </w:r>
          <w:r>
            <w:rPr>
              <w:noProof/>
            </w:rPr>
            <w:fldChar w:fldCharType="begin"/>
          </w:r>
          <w:r>
            <w:rPr>
              <w:noProof/>
            </w:rPr>
            <w:instrText xml:space="preserve"> PAGEREF _Toc292958693 \h </w:instrText>
          </w:r>
          <w:r>
            <w:rPr>
              <w:noProof/>
            </w:rPr>
          </w:r>
          <w:r>
            <w:rPr>
              <w:noProof/>
            </w:rPr>
            <w:fldChar w:fldCharType="separate"/>
          </w:r>
          <w:r w:rsidR="001500F2">
            <w:rPr>
              <w:noProof/>
            </w:rPr>
            <w:t>95</w:t>
          </w:r>
          <w:r>
            <w:rPr>
              <w:noProof/>
            </w:rPr>
            <w:fldChar w:fldCharType="end"/>
          </w:r>
        </w:p>
        <w:p w14:paraId="29FB9A6F"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A8: COST PLANNING TEMPLATE</w:t>
          </w:r>
          <w:r>
            <w:rPr>
              <w:noProof/>
            </w:rPr>
            <w:tab/>
          </w:r>
          <w:r>
            <w:rPr>
              <w:noProof/>
            </w:rPr>
            <w:fldChar w:fldCharType="begin"/>
          </w:r>
          <w:r>
            <w:rPr>
              <w:noProof/>
            </w:rPr>
            <w:instrText xml:space="preserve"> PAGEREF _Toc292958694 \h </w:instrText>
          </w:r>
          <w:r>
            <w:rPr>
              <w:noProof/>
            </w:rPr>
          </w:r>
          <w:r>
            <w:rPr>
              <w:noProof/>
            </w:rPr>
            <w:fldChar w:fldCharType="separate"/>
          </w:r>
          <w:r w:rsidR="001500F2">
            <w:rPr>
              <w:noProof/>
            </w:rPr>
            <w:t>96</w:t>
          </w:r>
          <w:r>
            <w:rPr>
              <w:noProof/>
            </w:rPr>
            <w:fldChar w:fldCharType="end"/>
          </w:r>
        </w:p>
        <w:p w14:paraId="34605F67"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A9: REQUIRED DOCUMENTS AND INFORMATION</w:t>
          </w:r>
          <w:r>
            <w:rPr>
              <w:noProof/>
            </w:rPr>
            <w:tab/>
          </w:r>
          <w:r>
            <w:rPr>
              <w:noProof/>
            </w:rPr>
            <w:fldChar w:fldCharType="begin"/>
          </w:r>
          <w:r>
            <w:rPr>
              <w:noProof/>
            </w:rPr>
            <w:instrText xml:space="preserve"> PAGEREF _Toc292958695 \h </w:instrText>
          </w:r>
          <w:r>
            <w:rPr>
              <w:noProof/>
            </w:rPr>
          </w:r>
          <w:r>
            <w:rPr>
              <w:noProof/>
            </w:rPr>
            <w:fldChar w:fldCharType="separate"/>
          </w:r>
          <w:r w:rsidR="001500F2">
            <w:rPr>
              <w:noProof/>
            </w:rPr>
            <w:t>97</w:t>
          </w:r>
          <w:r>
            <w:rPr>
              <w:noProof/>
            </w:rPr>
            <w:fldChar w:fldCharType="end"/>
          </w:r>
        </w:p>
        <w:p w14:paraId="7038CC67"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B1: AREAS OF RESPONSIBILITY</w:t>
          </w:r>
          <w:r>
            <w:rPr>
              <w:noProof/>
            </w:rPr>
            <w:tab/>
          </w:r>
          <w:r>
            <w:rPr>
              <w:noProof/>
            </w:rPr>
            <w:fldChar w:fldCharType="begin"/>
          </w:r>
          <w:r>
            <w:rPr>
              <w:noProof/>
            </w:rPr>
            <w:instrText xml:space="preserve"> PAGEREF _Toc292958696 \h </w:instrText>
          </w:r>
          <w:r>
            <w:rPr>
              <w:noProof/>
            </w:rPr>
          </w:r>
          <w:r>
            <w:rPr>
              <w:noProof/>
            </w:rPr>
            <w:fldChar w:fldCharType="separate"/>
          </w:r>
          <w:r w:rsidR="001500F2">
            <w:rPr>
              <w:noProof/>
            </w:rPr>
            <w:t>98</w:t>
          </w:r>
          <w:r>
            <w:rPr>
              <w:noProof/>
            </w:rPr>
            <w:fldChar w:fldCharType="end"/>
          </w:r>
        </w:p>
        <w:p w14:paraId="4E069164"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B2: FUNCTIONS PERFORMED BY AREA OF RESPONSIBILITY</w:t>
          </w:r>
          <w:r>
            <w:rPr>
              <w:noProof/>
            </w:rPr>
            <w:tab/>
          </w:r>
          <w:r>
            <w:rPr>
              <w:noProof/>
            </w:rPr>
            <w:fldChar w:fldCharType="begin"/>
          </w:r>
          <w:r>
            <w:rPr>
              <w:noProof/>
            </w:rPr>
            <w:instrText xml:space="preserve"> PAGEREF _Toc292958697 \h </w:instrText>
          </w:r>
          <w:r>
            <w:rPr>
              <w:noProof/>
            </w:rPr>
          </w:r>
          <w:r>
            <w:rPr>
              <w:noProof/>
            </w:rPr>
            <w:fldChar w:fldCharType="separate"/>
          </w:r>
          <w:r w:rsidR="001500F2">
            <w:rPr>
              <w:noProof/>
            </w:rPr>
            <w:t>99</w:t>
          </w:r>
          <w:r>
            <w:rPr>
              <w:noProof/>
            </w:rPr>
            <w:fldChar w:fldCharType="end"/>
          </w:r>
        </w:p>
        <w:p w14:paraId="6D047A79"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B3: CRITERIA FOR SELECTING ESSENTIAL FUNCTIONS</w:t>
          </w:r>
          <w:r>
            <w:rPr>
              <w:noProof/>
            </w:rPr>
            <w:tab/>
          </w:r>
          <w:r>
            <w:rPr>
              <w:noProof/>
            </w:rPr>
            <w:fldChar w:fldCharType="begin"/>
          </w:r>
          <w:r>
            <w:rPr>
              <w:noProof/>
            </w:rPr>
            <w:instrText xml:space="preserve"> PAGEREF _Toc292958698 \h </w:instrText>
          </w:r>
          <w:r>
            <w:rPr>
              <w:noProof/>
            </w:rPr>
          </w:r>
          <w:r>
            <w:rPr>
              <w:noProof/>
            </w:rPr>
            <w:fldChar w:fldCharType="separate"/>
          </w:r>
          <w:r w:rsidR="001500F2">
            <w:rPr>
              <w:noProof/>
            </w:rPr>
            <w:t>100</w:t>
          </w:r>
          <w:r>
            <w:rPr>
              <w:noProof/>
            </w:rPr>
            <w:fldChar w:fldCharType="end"/>
          </w:r>
        </w:p>
        <w:p w14:paraId="5FDB694B"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B4: ESSENTIAL FUNCTIONS BY TIMEFRAME</w:t>
          </w:r>
          <w:r>
            <w:rPr>
              <w:noProof/>
            </w:rPr>
            <w:tab/>
          </w:r>
          <w:r>
            <w:rPr>
              <w:noProof/>
            </w:rPr>
            <w:fldChar w:fldCharType="begin"/>
          </w:r>
          <w:r>
            <w:rPr>
              <w:noProof/>
            </w:rPr>
            <w:instrText xml:space="preserve"> PAGEREF _Toc292958699 \h </w:instrText>
          </w:r>
          <w:r>
            <w:rPr>
              <w:noProof/>
            </w:rPr>
          </w:r>
          <w:r>
            <w:rPr>
              <w:noProof/>
            </w:rPr>
            <w:fldChar w:fldCharType="separate"/>
          </w:r>
          <w:r w:rsidR="001500F2">
            <w:rPr>
              <w:noProof/>
            </w:rPr>
            <w:t>101</w:t>
          </w:r>
          <w:r>
            <w:rPr>
              <w:noProof/>
            </w:rPr>
            <w:fldChar w:fldCharType="end"/>
          </w:r>
        </w:p>
        <w:p w14:paraId="7F634D77"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B5: ESSENTIAL FUNCTIONS QUESTIONNAIRE (1 of 2)</w:t>
          </w:r>
          <w:r>
            <w:rPr>
              <w:noProof/>
            </w:rPr>
            <w:tab/>
          </w:r>
          <w:r>
            <w:rPr>
              <w:noProof/>
            </w:rPr>
            <w:fldChar w:fldCharType="begin"/>
          </w:r>
          <w:r>
            <w:rPr>
              <w:noProof/>
            </w:rPr>
            <w:instrText xml:space="preserve"> PAGEREF _Toc292958700 \h </w:instrText>
          </w:r>
          <w:r>
            <w:rPr>
              <w:noProof/>
            </w:rPr>
          </w:r>
          <w:r>
            <w:rPr>
              <w:noProof/>
            </w:rPr>
            <w:fldChar w:fldCharType="separate"/>
          </w:r>
          <w:r w:rsidR="001500F2">
            <w:rPr>
              <w:noProof/>
            </w:rPr>
            <w:t>102</w:t>
          </w:r>
          <w:r>
            <w:rPr>
              <w:noProof/>
            </w:rPr>
            <w:fldChar w:fldCharType="end"/>
          </w:r>
        </w:p>
        <w:p w14:paraId="1F9FCBAA"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B5: ESSENTIAL FUNCTIONS QUESTIONNAIRE (2 of 2)</w:t>
          </w:r>
          <w:r>
            <w:rPr>
              <w:noProof/>
            </w:rPr>
            <w:tab/>
          </w:r>
          <w:r>
            <w:rPr>
              <w:noProof/>
            </w:rPr>
            <w:fldChar w:fldCharType="begin"/>
          </w:r>
          <w:r>
            <w:rPr>
              <w:noProof/>
            </w:rPr>
            <w:instrText xml:space="preserve"> PAGEREF _Toc292958701 \h </w:instrText>
          </w:r>
          <w:r>
            <w:rPr>
              <w:noProof/>
            </w:rPr>
          </w:r>
          <w:r>
            <w:rPr>
              <w:noProof/>
            </w:rPr>
            <w:fldChar w:fldCharType="separate"/>
          </w:r>
          <w:r w:rsidR="001500F2">
            <w:rPr>
              <w:noProof/>
            </w:rPr>
            <w:t>103</w:t>
          </w:r>
          <w:r>
            <w:rPr>
              <w:noProof/>
            </w:rPr>
            <w:fldChar w:fldCharType="end"/>
          </w:r>
        </w:p>
        <w:p w14:paraId="5054EEEE"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B6: PRIORITY OF CRITICAL PROCESSES AND SERVICES SUPPORTING ESSENTIAL FUNCTIONS</w:t>
          </w:r>
          <w:r>
            <w:rPr>
              <w:noProof/>
            </w:rPr>
            <w:tab/>
          </w:r>
          <w:r>
            <w:rPr>
              <w:noProof/>
            </w:rPr>
            <w:fldChar w:fldCharType="begin"/>
          </w:r>
          <w:r>
            <w:rPr>
              <w:noProof/>
            </w:rPr>
            <w:instrText xml:space="preserve"> PAGEREF _Toc292958702 \h </w:instrText>
          </w:r>
          <w:r>
            <w:rPr>
              <w:noProof/>
            </w:rPr>
          </w:r>
          <w:r>
            <w:rPr>
              <w:noProof/>
            </w:rPr>
            <w:fldChar w:fldCharType="separate"/>
          </w:r>
          <w:r w:rsidR="001500F2">
            <w:rPr>
              <w:noProof/>
            </w:rPr>
            <w:t>105</w:t>
          </w:r>
          <w:r>
            <w:rPr>
              <w:noProof/>
            </w:rPr>
            <w:fldChar w:fldCharType="end"/>
          </w:r>
        </w:p>
        <w:p w14:paraId="655F06D0"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B7: MANAGEMENT, TECHNICAL AND SUPPORTING PERSONNEL</w:t>
          </w:r>
          <w:r>
            <w:rPr>
              <w:noProof/>
            </w:rPr>
            <w:tab/>
          </w:r>
          <w:r>
            <w:rPr>
              <w:noProof/>
            </w:rPr>
            <w:fldChar w:fldCharType="begin"/>
          </w:r>
          <w:r>
            <w:rPr>
              <w:noProof/>
            </w:rPr>
            <w:instrText xml:space="preserve"> PAGEREF _Toc292958703 \h </w:instrText>
          </w:r>
          <w:r>
            <w:rPr>
              <w:noProof/>
            </w:rPr>
          </w:r>
          <w:r>
            <w:rPr>
              <w:noProof/>
            </w:rPr>
            <w:fldChar w:fldCharType="separate"/>
          </w:r>
          <w:r w:rsidR="001500F2">
            <w:rPr>
              <w:noProof/>
            </w:rPr>
            <w:t>106</w:t>
          </w:r>
          <w:r>
            <w:rPr>
              <w:noProof/>
            </w:rPr>
            <w:fldChar w:fldCharType="end"/>
          </w:r>
        </w:p>
        <w:p w14:paraId="0995380D"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D1: DETERMINATION OF EMERGENCY AUTHORITY VS. ADMINISTRATIVE AUTHORITY</w:t>
          </w:r>
          <w:r>
            <w:rPr>
              <w:noProof/>
            </w:rPr>
            <w:tab/>
          </w:r>
          <w:r>
            <w:rPr>
              <w:noProof/>
            </w:rPr>
            <w:fldChar w:fldCharType="begin"/>
          </w:r>
          <w:r>
            <w:rPr>
              <w:noProof/>
            </w:rPr>
            <w:instrText xml:space="preserve"> PAGEREF _Toc292958704 \h </w:instrText>
          </w:r>
          <w:r>
            <w:rPr>
              <w:noProof/>
            </w:rPr>
          </w:r>
          <w:r>
            <w:rPr>
              <w:noProof/>
            </w:rPr>
            <w:fldChar w:fldCharType="separate"/>
          </w:r>
          <w:r w:rsidR="001500F2">
            <w:rPr>
              <w:noProof/>
            </w:rPr>
            <w:t>107</w:t>
          </w:r>
          <w:r>
            <w:rPr>
              <w:noProof/>
            </w:rPr>
            <w:fldChar w:fldCharType="end"/>
          </w:r>
        </w:p>
        <w:p w14:paraId="3C940012"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D2: DELEGATION OF AUTHORITY – RULES, PROCEDURES AND LIMITATIONS</w:t>
          </w:r>
          <w:r>
            <w:rPr>
              <w:noProof/>
            </w:rPr>
            <w:tab/>
          </w:r>
          <w:r>
            <w:rPr>
              <w:noProof/>
            </w:rPr>
            <w:fldChar w:fldCharType="begin"/>
          </w:r>
          <w:r>
            <w:rPr>
              <w:noProof/>
            </w:rPr>
            <w:instrText xml:space="preserve"> PAGEREF _Toc292958705 \h </w:instrText>
          </w:r>
          <w:r>
            <w:rPr>
              <w:noProof/>
            </w:rPr>
          </w:r>
          <w:r>
            <w:rPr>
              <w:noProof/>
            </w:rPr>
            <w:fldChar w:fldCharType="separate"/>
          </w:r>
          <w:r w:rsidR="001500F2">
            <w:rPr>
              <w:noProof/>
            </w:rPr>
            <w:t>108</w:t>
          </w:r>
          <w:r>
            <w:rPr>
              <w:noProof/>
            </w:rPr>
            <w:fldChar w:fldCharType="end"/>
          </w:r>
        </w:p>
        <w:p w14:paraId="14D398F8"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E1: IDENTIFY KEY POSITIONS</w:t>
          </w:r>
          <w:r>
            <w:rPr>
              <w:noProof/>
            </w:rPr>
            <w:tab/>
          </w:r>
          <w:r>
            <w:rPr>
              <w:noProof/>
            </w:rPr>
            <w:fldChar w:fldCharType="begin"/>
          </w:r>
          <w:r>
            <w:rPr>
              <w:noProof/>
            </w:rPr>
            <w:instrText xml:space="preserve"> PAGEREF _Toc292958706 \h </w:instrText>
          </w:r>
          <w:r>
            <w:rPr>
              <w:noProof/>
            </w:rPr>
          </w:r>
          <w:r>
            <w:rPr>
              <w:noProof/>
            </w:rPr>
            <w:fldChar w:fldCharType="separate"/>
          </w:r>
          <w:r w:rsidR="001500F2">
            <w:rPr>
              <w:noProof/>
            </w:rPr>
            <w:t>109</w:t>
          </w:r>
          <w:r>
            <w:rPr>
              <w:noProof/>
            </w:rPr>
            <w:fldChar w:fldCharType="end"/>
          </w:r>
        </w:p>
        <w:p w14:paraId="14A02130"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F1: REQUIREMENTS FOR CONTINUITY WORK SITE</w:t>
          </w:r>
          <w:r>
            <w:rPr>
              <w:noProof/>
            </w:rPr>
            <w:tab/>
          </w:r>
          <w:r>
            <w:rPr>
              <w:noProof/>
            </w:rPr>
            <w:fldChar w:fldCharType="begin"/>
          </w:r>
          <w:r>
            <w:rPr>
              <w:noProof/>
            </w:rPr>
            <w:instrText xml:space="preserve"> PAGEREF _Toc292958707 \h </w:instrText>
          </w:r>
          <w:r>
            <w:rPr>
              <w:noProof/>
            </w:rPr>
          </w:r>
          <w:r>
            <w:rPr>
              <w:noProof/>
            </w:rPr>
            <w:fldChar w:fldCharType="separate"/>
          </w:r>
          <w:r w:rsidR="001500F2">
            <w:rPr>
              <w:noProof/>
            </w:rPr>
            <w:t>110</w:t>
          </w:r>
          <w:r>
            <w:rPr>
              <w:noProof/>
            </w:rPr>
            <w:fldChar w:fldCharType="end"/>
          </w:r>
        </w:p>
        <w:p w14:paraId="5E25DFAA"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F2: ORGANIZATION CONTINUITY FACILITIES</w:t>
          </w:r>
          <w:r>
            <w:rPr>
              <w:noProof/>
            </w:rPr>
            <w:tab/>
          </w:r>
          <w:r>
            <w:rPr>
              <w:noProof/>
            </w:rPr>
            <w:fldChar w:fldCharType="begin"/>
          </w:r>
          <w:r>
            <w:rPr>
              <w:noProof/>
            </w:rPr>
            <w:instrText xml:space="preserve"> PAGEREF _Toc292958708 \h </w:instrText>
          </w:r>
          <w:r>
            <w:rPr>
              <w:noProof/>
            </w:rPr>
          </w:r>
          <w:r>
            <w:rPr>
              <w:noProof/>
            </w:rPr>
            <w:fldChar w:fldCharType="separate"/>
          </w:r>
          <w:r w:rsidR="001500F2">
            <w:rPr>
              <w:noProof/>
            </w:rPr>
            <w:t>111</w:t>
          </w:r>
          <w:r>
            <w:rPr>
              <w:noProof/>
            </w:rPr>
            <w:fldChar w:fldCharType="end"/>
          </w:r>
        </w:p>
        <w:p w14:paraId="6E02638F"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G1: VITAL RECORDS PROTECTION METHODS</w:t>
          </w:r>
          <w:r>
            <w:rPr>
              <w:noProof/>
            </w:rPr>
            <w:tab/>
          </w:r>
          <w:r>
            <w:rPr>
              <w:noProof/>
            </w:rPr>
            <w:fldChar w:fldCharType="begin"/>
          </w:r>
          <w:r>
            <w:rPr>
              <w:noProof/>
            </w:rPr>
            <w:instrText xml:space="preserve"> PAGEREF _Toc292958709 \h </w:instrText>
          </w:r>
          <w:r>
            <w:rPr>
              <w:noProof/>
            </w:rPr>
          </w:r>
          <w:r>
            <w:rPr>
              <w:noProof/>
            </w:rPr>
            <w:fldChar w:fldCharType="separate"/>
          </w:r>
          <w:r w:rsidR="001500F2">
            <w:rPr>
              <w:noProof/>
            </w:rPr>
            <w:t>112</w:t>
          </w:r>
          <w:r>
            <w:rPr>
              <w:noProof/>
            </w:rPr>
            <w:fldChar w:fldCharType="end"/>
          </w:r>
        </w:p>
        <w:p w14:paraId="6CB246E1"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G2: RESTORATION AND RECOVERY RESOURCES</w:t>
          </w:r>
          <w:r>
            <w:rPr>
              <w:noProof/>
            </w:rPr>
            <w:tab/>
          </w:r>
          <w:r>
            <w:rPr>
              <w:noProof/>
            </w:rPr>
            <w:fldChar w:fldCharType="begin"/>
          </w:r>
          <w:r>
            <w:rPr>
              <w:noProof/>
            </w:rPr>
            <w:instrText xml:space="preserve"> PAGEREF _Toc292958710 \h </w:instrText>
          </w:r>
          <w:r>
            <w:rPr>
              <w:noProof/>
            </w:rPr>
          </w:r>
          <w:r>
            <w:rPr>
              <w:noProof/>
            </w:rPr>
            <w:fldChar w:fldCharType="separate"/>
          </w:r>
          <w:r w:rsidR="001500F2">
            <w:rPr>
              <w:noProof/>
            </w:rPr>
            <w:t>113</w:t>
          </w:r>
          <w:r>
            <w:rPr>
              <w:noProof/>
            </w:rPr>
            <w:fldChar w:fldCharType="end"/>
          </w:r>
        </w:p>
        <w:p w14:paraId="0E560F2A"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H1: LIST OF VITAL SYSTEMS AND EQUIPMENT</w:t>
          </w:r>
          <w:r>
            <w:rPr>
              <w:noProof/>
            </w:rPr>
            <w:tab/>
          </w:r>
          <w:r>
            <w:rPr>
              <w:noProof/>
            </w:rPr>
            <w:fldChar w:fldCharType="begin"/>
          </w:r>
          <w:r>
            <w:rPr>
              <w:noProof/>
            </w:rPr>
            <w:instrText xml:space="preserve"> PAGEREF _Toc292958711 \h </w:instrText>
          </w:r>
          <w:r>
            <w:rPr>
              <w:noProof/>
            </w:rPr>
          </w:r>
          <w:r>
            <w:rPr>
              <w:noProof/>
            </w:rPr>
            <w:fldChar w:fldCharType="separate"/>
          </w:r>
          <w:r w:rsidR="001500F2">
            <w:rPr>
              <w:noProof/>
            </w:rPr>
            <w:t>114</w:t>
          </w:r>
          <w:r>
            <w:rPr>
              <w:noProof/>
            </w:rPr>
            <w:fldChar w:fldCharType="end"/>
          </w:r>
        </w:p>
        <w:p w14:paraId="1690879E" w14:textId="77777777" w:rsidR="00DA2174" w:rsidRDefault="00DA2174">
          <w:pPr>
            <w:pStyle w:val="TOC2"/>
            <w:tabs>
              <w:tab w:val="right" w:leader="dot" w:pos="9850"/>
            </w:tabs>
            <w:rPr>
              <w:rFonts w:eastAsiaTheme="minorEastAsia" w:cstheme="minorBidi"/>
              <w:smallCaps w:val="0"/>
              <w:noProof/>
              <w:sz w:val="24"/>
              <w:szCs w:val="24"/>
              <w:lang w:eastAsia="ja-JP"/>
            </w:rPr>
          </w:pPr>
          <w:r>
            <w:rPr>
              <w:noProof/>
            </w:rPr>
            <w:t>Worksheet M1: COOP PLANNING CHECKLIST</w:t>
          </w:r>
          <w:r>
            <w:rPr>
              <w:noProof/>
            </w:rPr>
            <w:tab/>
          </w:r>
          <w:r>
            <w:rPr>
              <w:noProof/>
            </w:rPr>
            <w:fldChar w:fldCharType="begin"/>
          </w:r>
          <w:r>
            <w:rPr>
              <w:noProof/>
            </w:rPr>
            <w:instrText xml:space="preserve"> PAGEREF _Toc292958712 \h </w:instrText>
          </w:r>
          <w:r>
            <w:rPr>
              <w:noProof/>
            </w:rPr>
          </w:r>
          <w:r>
            <w:rPr>
              <w:noProof/>
            </w:rPr>
            <w:fldChar w:fldCharType="separate"/>
          </w:r>
          <w:r w:rsidR="001500F2">
            <w:rPr>
              <w:noProof/>
            </w:rPr>
            <w:t>115</w:t>
          </w:r>
          <w:r>
            <w:rPr>
              <w:noProof/>
            </w:rPr>
            <w:fldChar w:fldCharType="end"/>
          </w:r>
        </w:p>
        <w:p w14:paraId="41AF6535" w14:textId="77777777" w:rsidR="007D2403" w:rsidRDefault="007D2403" w:rsidP="00FF49CD">
          <w:pPr>
            <w:spacing w:line="280" w:lineRule="exact"/>
          </w:pPr>
          <w:r>
            <w:rPr>
              <w:b/>
              <w:bCs/>
              <w:noProof/>
            </w:rPr>
            <w:lastRenderedPageBreak/>
            <w:fldChar w:fldCharType="end"/>
          </w:r>
        </w:p>
      </w:sdtContent>
    </w:sdt>
    <w:p w14:paraId="00CA6D90" w14:textId="77777777" w:rsidR="00A959F6" w:rsidRDefault="00A959F6" w:rsidP="00A959F6">
      <w:pPr>
        <w:pStyle w:val="Default"/>
        <w:rPr>
          <w:rFonts w:ascii="Calibri" w:hAnsi="Calibri" w:cs="Times New Roman"/>
          <w:i/>
          <w:sz w:val="22"/>
          <w:szCs w:val="28"/>
        </w:rPr>
      </w:pPr>
    </w:p>
    <w:p w14:paraId="70D9CF7A" w14:textId="77777777" w:rsidR="007D2403" w:rsidRDefault="007D2403" w:rsidP="007D2403">
      <w:pPr>
        <w:pStyle w:val="Default"/>
        <w:rPr>
          <w:rFonts w:ascii="Calibri" w:hAnsi="Calibri" w:cs="Times New Roman"/>
          <w:i/>
          <w:color w:val="800000"/>
          <w:sz w:val="22"/>
          <w:szCs w:val="28"/>
        </w:rPr>
      </w:pPr>
      <w:r w:rsidRPr="00806762">
        <w:rPr>
          <w:rFonts w:ascii="Calibri" w:hAnsi="Calibri" w:cs="Times New Roman"/>
          <w:i/>
          <w:sz w:val="22"/>
          <w:szCs w:val="28"/>
        </w:rPr>
        <w:t xml:space="preserve">The </w:t>
      </w:r>
      <w:proofErr w:type="gramStart"/>
      <w:r w:rsidRPr="00806762">
        <w:rPr>
          <w:rFonts w:ascii="Calibri" w:hAnsi="Calibri" w:cs="Times New Roman"/>
          <w:i/>
          <w:sz w:val="22"/>
          <w:szCs w:val="28"/>
        </w:rPr>
        <w:t>Bay Area COOP/COG Toolkit was supported by the California Office of Emergency Services under UASI Grant #2013-001100, awarded by the U.S. Department of Homeland Security</w:t>
      </w:r>
      <w:proofErr w:type="gramEnd"/>
      <w:r w:rsidRPr="00806762">
        <w:rPr>
          <w:rFonts w:ascii="Calibri" w:hAnsi="Calibri" w:cs="Times New Roman"/>
          <w:i/>
          <w:sz w:val="22"/>
          <w:szCs w:val="28"/>
        </w:rPr>
        <w:t>.  Points of view or opinions expressed in this document are those of the authors and do not necessarily represent the official position or policies of FEMA’s Grant Programs Directorate or the U.S. Department of Homeland Security</w:t>
      </w:r>
      <w:r>
        <w:rPr>
          <w:rFonts w:ascii="Calibri" w:hAnsi="Calibri" w:cs="Times New Roman"/>
          <w:i/>
          <w:color w:val="800000"/>
          <w:sz w:val="22"/>
          <w:szCs w:val="28"/>
        </w:rPr>
        <w:t>.</w:t>
      </w:r>
    </w:p>
    <w:p w14:paraId="6EF974ED" w14:textId="77777777" w:rsidR="00A959F6" w:rsidRPr="00E028F8" w:rsidRDefault="007D2403" w:rsidP="00C82A66">
      <w:pPr>
        <w:tabs>
          <w:tab w:val="left" w:pos="8100"/>
        </w:tabs>
        <w:rPr>
          <w:rFonts w:ascii="Calibri" w:eastAsia="Times New Roman" w:hAnsi="Calibri"/>
          <w:sz w:val="22"/>
          <w:szCs w:val="28"/>
        </w:rPr>
      </w:pPr>
      <w:r w:rsidRPr="00E028F8">
        <w:rPr>
          <w:rFonts w:ascii="Calibri" w:hAnsi="Calibri"/>
          <w:sz w:val="22"/>
          <w:szCs w:val="28"/>
        </w:rPr>
        <w:br w:type="page"/>
      </w:r>
    </w:p>
    <w:p w14:paraId="7307AC58" w14:textId="77777777" w:rsidR="006A6F15" w:rsidRPr="0087536C" w:rsidRDefault="006A6F15" w:rsidP="0087536C">
      <w:pPr>
        <w:pStyle w:val="Heading1"/>
        <w:pBdr>
          <w:bottom w:val="double" w:sz="4" w:space="1" w:color="E3E7BF"/>
        </w:pBdr>
        <w:shd w:val="clear" w:color="9BBB59" w:fill="auto"/>
        <w:rPr>
          <w:rFonts w:ascii="Gotham Medium" w:hAnsi="Gotham Medium"/>
          <w:color w:val="1B2856"/>
          <w:sz w:val="24"/>
          <w:lang w:val="en-US" w:eastAsia="en-US"/>
        </w:rPr>
      </w:pPr>
      <w:bookmarkStart w:id="2" w:name="_Toc292958628"/>
      <w:r w:rsidRPr="0087536C">
        <w:rPr>
          <w:rFonts w:ascii="Gotham Medium" w:eastAsia="Cambria" w:hAnsi="Gotham Medium"/>
          <w:color w:val="1B2856"/>
          <w:sz w:val="24"/>
          <w:lang w:val="en-US" w:eastAsia="en-US"/>
        </w:rPr>
        <w:lastRenderedPageBreak/>
        <w:t>I. FOREWORD</w:t>
      </w:r>
      <w:bookmarkEnd w:id="0"/>
      <w:bookmarkEnd w:id="2"/>
      <w:bookmarkEnd w:id="1"/>
    </w:p>
    <w:p w14:paraId="086B9CBD" w14:textId="77777777" w:rsidR="00350638" w:rsidRDefault="00350638" w:rsidP="00A31EC3">
      <w:pPr>
        <w:pStyle w:val="PARAGRAPHTEXT"/>
        <w:rPr>
          <w:i w:val="0"/>
          <w:szCs w:val="22"/>
        </w:rPr>
      </w:pPr>
    </w:p>
    <w:p w14:paraId="2368C060" w14:textId="77777777" w:rsidR="00BE4DCF" w:rsidRDefault="00BE4DCF" w:rsidP="00BE4DCF">
      <w:pPr>
        <w:pStyle w:val="PARAGRAPHTEXT"/>
        <w:rPr>
          <w:i w:val="0"/>
          <w:szCs w:val="22"/>
        </w:rPr>
      </w:pPr>
      <w:bookmarkStart w:id="3" w:name="_Toc278975159"/>
      <w:r>
        <w:rPr>
          <w:i w:val="0"/>
          <w:szCs w:val="22"/>
        </w:rPr>
        <w:t xml:space="preserve">This </w:t>
      </w:r>
      <w:r w:rsidRPr="00544329">
        <w:rPr>
          <w:b/>
          <w:i w:val="0"/>
          <w:szCs w:val="22"/>
        </w:rPr>
        <w:t>COOP Planning Handbook</w:t>
      </w:r>
      <w:r>
        <w:rPr>
          <w:i w:val="0"/>
          <w:szCs w:val="22"/>
        </w:rPr>
        <w:t xml:space="preserve"> is </w:t>
      </w:r>
      <w:r w:rsidRPr="007448AE">
        <w:rPr>
          <w:i w:val="0"/>
          <w:szCs w:val="22"/>
        </w:rPr>
        <w:t>offer</w:t>
      </w:r>
      <w:r w:rsidR="00DE0B63">
        <w:rPr>
          <w:i w:val="0"/>
          <w:szCs w:val="22"/>
        </w:rPr>
        <w:t>s</w:t>
      </w:r>
      <w:r w:rsidRPr="007448AE">
        <w:rPr>
          <w:i w:val="0"/>
          <w:szCs w:val="22"/>
        </w:rPr>
        <w:t xml:space="preserve"> both procedural and operational guidance for the preparation and implementation of a Continuity of Operations (COOP) plan, which is the federally recognized nomenclature for business continuity planning. </w:t>
      </w:r>
      <w:r>
        <w:rPr>
          <w:i w:val="0"/>
          <w:szCs w:val="22"/>
        </w:rPr>
        <w:t xml:space="preserve">The </w:t>
      </w:r>
      <w:r w:rsidR="00DE0B63">
        <w:rPr>
          <w:i w:val="0"/>
          <w:szCs w:val="22"/>
        </w:rPr>
        <w:t xml:space="preserve">accompanying </w:t>
      </w:r>
      <w:r w:rsidRPr="00A31EC3">
        <w:rPr>
          <w:b/>
          <w:i w:val="0"/>
          <w:szCs w:val="22"/>
        </w:rPr>
        <w:t>COOP Sample Plan Template</w:t>
      </w:r>
      <w:r>
        <w:rPr>
          <w:i w:val="0"/>
          <w:szCs w:val="22"/>
        </w:rPr>
        <w:t xml:space="preserve"> is </w:t>
      </w:r>
      <w:r w:rsidR="00DE0B63">
        <w:rPr>
          <w:i w:val="0"/>
          <w:szCs w:val="22"/>
        </w:rPr>
        <w:t>designed to</w:t>
      </w:r>
      <w:r>
        <w:rPr>
          <w:i w:val="0"/>
          <w:szCs w:val="22"/>
        </w:rPr>
        <w:t xml:space="preserve"> aid </w:t>
      </w:r>
      <w:r w:rsidR="00DE0B63">
        <w:rPr>
          <w:i w:val="0"/>
          <w:szCs w:val="22"/>
        </w:rPr>
        <w:t xml:space="preserve">local governments </w:t>
      </w:r>
      <w:r w:rsidRPr="007448AE">
        <w:rPr>
          <w:i w:val="0"/>
          <w:szCs w:val="22"/>
        </w:rPr>
        <w:t xml:space="preserve">in the development and maintenance of </w:t>
      </w:r>
      <w:r>
        <w:rPr>
          <w:i w:val="0"/>
          <w:szCs w:val="22"/>
        </w:rPr>
        <w:t>COOP</w:t>
      </w:r>
      <w:r w:rsidRPr="007448AE">
        <w:rPr>
          <w:i w:val="0"/>
          <w:szCs w:val="22"/>
        </w:rPr>
        <w:t xml:space="preserve"> plans</w:t>
      </w:r>
      <w:r>
        <w:rPr>
          <w:i w:val="0"/>
          <w:szCs w:val="22"/>
        </w:rPr>
        <w:t>.</w:t>
      </w:r>
    </w:p>
    <w:p w14:paraId="04A8E1D2" w14:textId="77777777" w:rsidR="00BE4DCF" w:rsidRDefault="00BE4DCF" w:rsidP="00BE4DCF">
      <w:pPr>
        <w:pStyle w:val="PARAGRAPHTEXT"/>
        <w:rPr>
          <w:i w:val="0"/>
          <w:szCs w:val="22"/>
        </w:rPr>
      </w:pPr>
    </w:p>
    <w:p w14:paraId="5DEBD894" w14:textId="77777777" w:rsidR="00DE0B63" w:rsidRDefault="00DE0B63" w:rsidP="00DE0B63">
      <w:pPr>
        <w:pStyle w:val="PARAGRAPHTEXT"/>
        <w:rPr>
          <w:i w:val="0"/>
          <w:szCs w:val="22"/>
        </w:rPr>
      </w:pPr>
      <w:r w:rsidRPr="007448AE">
        <w:rPr>
          <w:i w:val="0"/>
          <w:szCs w:val="22"/>
        </w:rPr>
        <w:t xml:space="preserve">Start your COOP </w:t>
      </w:r>
      <w:r>
        <w:rPr>
          <w:i w:val="0"/>
          <w:szCs w:val="22"/>
        </w:rPr>
        <w:t>p</w:t>
      </w:r>
      <w:r w:rsidRPr="007448AE">
        <w:rPr>
          <w:i w:val="0"/>
          <w:szCs w:val="22"/>
        </w:rPr>
        <w:t>lanning with t</w:t>
      </w:r>
      <w:r>
        <w:rPr>
          <w:i w:val="0"/>
          <w:szCs w:val="22"/>
        </w:rPr>
        <w:t xml:space="preserve">his </w:t>
      </w:r>
      <w:r w:rsidRPr="00681685">
        <w:rPr>
          <w:b/>
          <w:i w:val="0"/>
          <w:szCs w:val="22"/>
        </w:rPr>
        <w:t>COOP Planning Handbook</w:t>
      </w:r>
      <w:r w:rsidRPr="007448AE">
        <w:rPr>
          <w:i w:val="0"/>
          <w:szCs w:val="22"/>
        </w:rPr>
        <w:t xml:space="preserve"> inte</w:t>
      </w:r>
      <w:r>
        <w:rPr>
          <w:i w:val="0"/>
          <w:szCs w:val="22"/>
        </w:rPr>
        <w:t xml:space="preserve">nded as a resource guide for </w:t>
      </w:r>
      <w:r w:rsidRPr="007448AE">
        <w:rPr>
          <w:i w:val="0"/>
          <w:szCs w:val="22"/>
        </w:rPr>
        <w:t xml:space="preserve">COOP Planning Coordinators and presented in the form of a “COOP Planning 101” manual that is suitable for new practitioners. If your County/City has participated fully in COOP/COG plan development in the past, and your COOP Planning Team is experienced with plan development, you may be able to proceed directly </w:t>
      </w:r>
      <w:r>
        <w:rPr>
          <w:i w:val="0"/>
          <w:szCs w:val="22"/>
        </w:rPr>
        <w:t>through the</w:t>
      </w:r>
      <w:r w:rsidRPr="007448AE">
        <w:rPr>
          <w:i w:val="0"/>
          <w:szCs w:val="22"/>
        </w:rPr>
        <w:t xml:space="preserve"> </w:t>
      </w:r>
      <w:r w:rsidRPr="00681685">
        <w:rPr>
          <w:b/>
          <w:i w:val="0"/>
          <w:szCs w:val="22"/>
        </w:rPr>
        <w:t>COOP Sample Plan Template</w:t>
      </w:r>
      <w:r w:rsidRPr="007448AE">
        <w:rPr>
          <w:i w:val="0"/>
          <w:szCs w:val="22"/>
        </w:rPr>
        <w:t xml:space="preserve"> </w:t>
      </w:r>
      <w:r>
        <w:rPr>
          <w:i w:val="0"/>
          <w:szCs w:val="22"/>
        </w:rPr>
        <w:t xml:space="preserve">referring to the forms and worksheets in the Handbook as necessary. </w:t>
      </w:r>
      <w:r w:rsidRPr="007448AE">
        <w:rPr>
          <w:i w:val="0"/>
          <w:szCs w:val="22"/>
        </w:rPr>
        <w:t xml:space="preserve">However, that is a decision best left to the COOP Planning Team assembled for your </w:t>
      </w:r>
      <w:r>
        <w:rPr>
          <w:i w:val="0"/>
          <w:szCs w:val="22"/>
        </w:rPr>
        <w:t>organization</w:t>
      </w:r>
      <w:r w:rsidRPr="007448AE">
        <w:rPr>
          <w:i w:val="0"/>
          <w:szCs w:val="22"/>
        </w:rPr>
        <w:t xml:space="preserve">, and </w:t>
      </w:r>
      <w:r>
        <w:rPr>
          <w:i w:val="0"/>
          <w:szCs w:val="22"/>
        </w:rPr>
        <w:t>the</w:t>
      </w:r>
      <w:r w:rsidRPr="007448AE">
        <w:rPr>
          <w:i w:val="0"/>
          <w:szCs w:val="22"/>
        </w:rPr>
        <w:t xml:space="preserve"> </w:t>
      </w:r>
      <w:r>
        <w:rPr>
          <w:i w:val="0"/>
          <w:szCs w:val="22"/>
        </w:rPr>
        <w:t xml:space="preserve">complete </w:t>
      </w:r>
      <w:r w:rsidRPr="00681685">
        <w:rPr>
          <w:b/>
          <w:i w:val="0"/>
          <w:szCs w:val="22"/>
        </w:rPr>
        <w:t>COOP Planning Handbook</w:t>
      </w:r>
      <w:r w:rsidRPr="007448AE">
        <w:rPr>
          <w:i w:val="0"/>
          <w:szCs w:val="22"/>
        </w:rPr>
        <w:t xml:space="preserve"> remain</w:t>
      </w:r>
      <w:r>
        <w:rPr>
          <w:i w:val="0"/>
          <w:szCs w:val="22"/>
        </w:rPr>
        <w:t>s</w:t>
      </w:r>
      <w:r w:rsidRPr="007448AE">
        <w:rPr>
          <w:i w:val="0"/>
          <w:szCs w:val="22"/>
        </w:rPr>
        <w:t xml:space="preserve"> </w:t>
      </w:r>
      <w:r>
        <w:rPr>
          <w:i w:val="0"/>
          <w:szCs w:val="22"/>
        </w:rPr>
        <w:t>a</w:t>
      </w:r>
      <w:r w:rsidRPr="007448AE">
        <w:rPr>
          <w:i w:val="0"/>
          <w:szCs w:val="22"/>
        </w:rPr>
        <w:t xml:space="preserve"> resource tool for your </w:t>
      </w:r>
      <w:r>
        <w:rPr>
          <w:i w:val="0"/>
          <w:szCs w:val="22"/>
        </w:rPr>
        <w:t>organization</w:t>
      </w:r>
      <w:r w:rsidR="00FF49CD">
        <w:rPr>
          <w:i w:val="0"/>
          <w:szCs w:val="22"/>
        </w:rPr>
        <w:t>.</w:t>
      </w:r>
    </w:p>
    <w:p w14:paraId="3BE094CF" w14:textId="77777777" w:rsidR="00DE0B63" w:rsidRPr="007448AE" w:rsidRDefault="00DE0B63" w:rsidP="00DE0B63">
      <w:pPr>
        <w:pStyle w:val="PARAGRAPHTEXT"/>
        <w:rPr>
          <w:i w:val="0"/>
          <w:szCs w:val="22"/>
        </w:rPr>
      </w:pPr>
    </w:p>
    <w:p w14:paraId="31B9AA62" w14:textId="77777777" w:rsidR="00BE4DCF" w:rsidRDefault="00BE4DCF" w:rsidP="00BE4DCF">
      <w:pPr>
        <w:pStyle w:val="PARAGRAPHTEXT"/>
        <w:rPr>
          <w:i w:val="0"/>
          <w:szCs w:val="22"/>
        </w:rPr>
      </w:pPr>
      <w:r w:rsidRPr="007448AE">
        <w:rPr>
          <w:i w:val="0"/>
          <w:szCs w:val="22"/>
        </w:rPr>
        <w:t>T</w:t>
      </w:r>
      <w:r>
        <w:rPr>
          <w:i w:val="0"/>
          <w:szCs w:val="22"/>
        </w:rPr>
        <w:t xml:space="preserve">his </w:t>
      </w:r>
      <w:r w:rsidRPr="00681685">
        <w:rPr>
          <w:b/>
          <w:i w:val="0"/>
          <w:szCs w:val="22"/>
        </w:rPr>
        <w:t>COOP Planning Handbook</w:t>
      </w:r>
      <w:r w:rsidRPr="007448AE">
        <w:rPr>
          <w:b/>
          <w:i w:val="0"/>
          <w:szCs w:val="22"/>
        </w:rPr>
        <w:t xml:space="preserve"> </w:t>
      </w:r>
      <w:r>
        <w:rPr>
          <w:i w:val="0"/>
          <w:szCs w:val="22"/>
        </w:rPr>
        <w:t>guides the user through</w:t>
      </w:r>
      <w:r w:rsidRPr="007448AE">
        <w:rPr>
          <w:i w:val="0"/>
          <w:szCs w:val="22"/>
        </w:rPr>
        <w:t xml:space="preserve"> </w:t>
      </w:r>
      <w:r>
        <w:rPr>
          <w:i w:val="0"/>
          <w:szCs w:val="22"/>
        </w:rPr>
        <w:t xml:space="preserve">a </w:t>
      </w:r>
      <w:r w:rsidRPr="007448AE">
        <w:rPr>
          <w:i w:val="0"/>
          <w:szCs w:val="22"/>
        </w:rPr>
        <w:t xml:space="preserve">five </w:t>
      </w:r>
      <w:r>
        <w:rPr>
          <w:i w:val="0"/>
          <w:szCs w:val="22"/>
        </w:rPr>
        <w:t xml:space="preserve">- </w:t>
      </w:r>
      <w:r w:rsidRPr="007448AE">
        <w:rPr>
          <w:i w:val="0"/>
          <w:szCs w:val="22"/>
        </w:rPr>
        <w:t>phase COOP planning process</w:t>
      </w:r>
      <w:r>
        <w:rPr>
          <w:i w:val="0"/>
          <w:szCs w:val="22"/>
        </w:rPr>
        <w:t xml:space="preserve"> as presented in Section VIII</w:t>
      </w:r>
      <w:r w:rsidRPr="007448AE">
        <w:rPr>
          <w:i w:val="0"/>
          <w:szCs w:val="22"/>
        </w:rPr>
        <w:t>.</w:t>
      </w:r>
      <w:r>
        <w:rPr>
          <w:i w:val="0"/>
          <w:szCs w:val="22"/>
        </w:rPr>
        <w:t xml:space="preserve"> It reflects </w:t>
      </w:r>
      <w:r w:rsidRPr="007448AE">
        <w:rPr>
          <w:i w:val="0"/>
          <w:szCs w:val="22"/>
        </w:rPr>
        <w:t xml:space="preserve">guidelines provided by US Department of Homeland Security/FEMA, as well as best practices developed by Cal OES Continuity Planning, the City of San Diego and the Commonwealth of Pennsylvania. </w:t>
      </w:r>
      <w:r w:rsidR="00DE0B63" w:rsidRPr="00FD4037">
        <w:rPr>
          <w:i w:val="0"/>
          <w:szCs w:val="22"/>
        </w:rPr>
        <w:t xml:space="preserve">Following the planning phases and completing the worksheets included in the </w:t>
      </w:r>
      <w:r w:rsidR="00DE0B63" w:rsidRPr="00681685">
        <w:rPr>
          <w:b/>
          <w:i w:val="0"/>
          <w:szCs w:val="22"/>
        </w:rPr>
        <w:t>COOP Planning Handbook</w:t>
      </w:r>
      <w:r w:rsidR="00DE0B63" w:rsidRPr="00FD4037">
        <w:rPr>
          <w:i w:val="0"/>
          <w:szCs w:val="22"/>
        </w:rPr>
        <w:t xml:space="preserve"> will assist in assembling the information necessary to develop the ten essential elements of a COOP plan. Because every organization has a different mission, </w:t>
      </w:r>
      <w:r w:rsidR="00DE0B63">
        <w:rPr>
          <w:i w:val="0"/>
          <w:szCs w:val="22"/>
        </w:rPr>
        <w:t>your</w:t>
      </w:r>
      <w:r w:rsidR="00DE0B63" w:rsidRPr="00FD4037">
        <w:rPr>
          <w:i w:val="0"/>
          <w:szCs w:val="22"/>
        </w:rPr>
        <w:t xml:space="preserve"> COOP plan will be unique. Merely filling in blanks on the worksheets is not a substitute for a plan that allows for the continuance of the organization in the event of a disruption.</w:t>
      </w:r>
    </w:p>
    <w:p w14:paraId="3ACA3BA2" w14:textId="77777777" w:rsidR="00DE0B63" w:rsidRDefault="00DE0B63" w:rsidP="00BE4DCF">
      <w:pPr>
        <w:pStyle w:val="PARAGRAPHTEXT"/>
        <w:rPr>
          <w:i w:val="0"/>
          <w:szCs w:val="22"/>
        </w:rPr>
      </w:pPr>
    </w:p>
    <w:p w14:paraId="7B5E7B02" w14:textId="77777777" w:rsidR="00DE0B63" w:rsidRPr="000D26DE" w:rsidRDefault="00DE0B63" w:rsidP="00DE0B63">
      <w:pPr>
        <w:pStyle w:val="PARAGRAPHTEXT"/>
        <w:rPr>
          <w:i w:val="0"/>
          <w:szCs w:val="22"/>
        </w:rPr>
      </w:pPr>
      <w:r>
        <w:rPr>
          <w:i w:val="0"/>
          <w:szCs w:val="22"/>
        </w:rPr>
        <w:t>Additional instructions in utilizing these tools to create your COOP Plan may be found on the Bay Area UASI website (</w:t>
      </w:r>
      <w:hyperlink r:id="rId17" w:history="1">
        <w:r w:rsidRPr="00C90B87">
          <w:rPr>
            <w:rStyle w:val="Hyperlink"/>
            <w:i w:val="0"/>
            <w:szCs w:val="22"/>
          </w:rPr>
          <w:t>www.bayareauasi.org</w:t>
        </w:r>
      </w:hyperlink>
      <w:r>
        <w:rPr>
          <w:i w:val="0"/>
          <w:szCs w:val="22"/>
        </w:rPr>
        <w:t>). F</w:t>
      </w:r>
      <w:r w:rsidRPr="000D26DE">
        <w:rPr>
          <w:i w:val="0"/>
          <w:szCs w:val="22"/>
        </w:rPr>
        <w:t xml:space="preserve">or a refresher or additional information </w:t>
      </w:r>
      <w:r w:rsidR="0087720F">
        <w:rPr>
          <w:i w:val="0"/>
          <w:szCs w:val="22"/>
        </w:rPr>
        <w:t>on</w:t>
      </w:r>
      <w:r w:rsidRPr="000D26DE">
        <w:rPr>
          <w:i w:val="0"/>
          <w:szCs w:val="22"/>
        </w:rPr>
        <w:t xml:space="preserve"> the concepts of continuity planning, IS-546.A Continuity of Operations Awareness Course is readily available from FEMA at: </w:t>
      </w:r>
      <w:hyperlink r:id="rId18" w:history="1">
        <w:r w:rsidRPr="000D26DE">
          <w:rPr>
            <w:rStyle w:val="Hyperlink"/>
            <w:i w:val="0"/>
            <w:color w:val="9BBB59"/>
            <w:szCs w:val="22"/>
          </w:rPr>
          <w:t>http://www.training.fema.gov/EMIWeb/IS/courseOverview.aspx?code=IS-546.a</w:t>
        </w:r>
      </w:hyperlink>
    </w:p>
    <w:p w14:paraId="72A1EEAA" w14:textId="77777777" w:rsidR="00BE4DCF" w:rsidRPr="007448AE" w:rsidRDefault="00BE4DCF" w:rsidP="00BE4DCF">
      <w:pPr>
        <w:pStyle w:val="PARAGRAPHTEXT"/>
        <w:rPr>
          <w:i w:val="0"/>
          <w:szCs w:val="22"/>
        </w:rPr>
      </w:pPr>
    </w:p>
    <w:p w14:paraId="494DE22C" w14:textId="77777777" w:rsidR="00BE4DCF" w:rsidRDefault="00BE4DCF" w:rsidP="003C31C5">
      <w:pPr>
        <w:pStyle w:val="PARAGRAPHTEXT"/>
        <w:rPr>
          <w:rFonts w:ascii="Bell MT" w:hAnsi="Bell MT"/>
        </w:rPr>
      </w:pPr>
    </w:p>
    <w:p w14:paraId="4BEA99E9" w14:textId="77777777" w:rsidR="00BE4DCF" w:rsidRPr="003C31C5" w:rsidRDefault="00DE0B63" w:rsidP="00BE4DCF">
      <w:pPr>
        <w:pStyle w:val="PARAGRAPHTEXT"/>
        <w:rPr>
          <w:b/>
          <w:i w:val="0"/>
          <w:szCs w:val="22"/>
        </w:rPr>
      </w:pPr>
      <w:r w:rsidRPr="003C31C5">
        <w:rPr>
          <w:b/>
          <w:i w:val="0"/>
          <w:szCs w:val="22"/>
        </w:rPr>
        <w:t>Why create a COOP Plan?</w:t>
      </w:r>
    </w:p>
    <w:p w14:paraId="021F5704" w14:textId="77777777" w:rsidR="00DE0B63" w:rsidRPr="00681685" w:rsidRDefault="00DE0B63" w:rsidP="00DE0B63">
      <w:pPr>
        <w:pStyle w:val="PARAGRAPHTEXT"/>
        <w:rPr>
          <w:i w:val="0"/>
          <w:szCs w:val="22"/>
        </w:rPr>
      </w:pPr>
      <w:r w:rsidRPr="00681685">
        <w:rPr>
          <w:i w:val="0"/>
          <w:szCs w:val="22"/>
        </w:rPr>
        <w:t>An organization’s resiliency is directly related to the effectiveness o</w:t>
      </w:r>
      <w:r>
        <w:rPr>
          <w:i w:val="0"/>
          <w:szCs w:val="22"/>
        </w:rPr>
        <w:t xml:space="preserve">f its continuity capability. An </w:t>
      </w:r>
      <w:r w:rsidRPr="00681685">
        <w:rPr>
          <w:i w:val="0"/>
          <w:szCs w:val="22"/>
        </w:rPr>
        <w:t>organization’s continuity capability—its ability to perform its essential functions continuously—rests upon key components or pillars, which are in turn built on the foundation of continuity p</w:t>
      </w:r>
      <w:r>
        <w:rPr>
          <w:i w:val="0"/>
          <w:szCs w:val="22"/>
        </w:rPr>
        <w:t>lanning and program management.</w:t>
      </w:r>
    </w:p>
    <w:p w14:paraId="0759DFFE" w14:textId="77777777" w:rsidR="00DE0B63" w:rsidRPr="00E4270E" w:rsidRDefault="00DE0B63" w:rsidP="00DE0B63">
      <w:pPr>
        <w:widowControl w:val="0"/>
        <w:autoSpaceDE w:val="0"/>
        <w:autoSpaceDN w:val="0"/>
        <w:adjustRightInd w:val="0"/>
        <w:rPr>
          <w:rFonts w:ascii="Bell MT" w:hAnsi="Bell MT" w:cs="Arial"/>
          <w:color w:val="1A1A1A"/>
          <w:highlight w:val="yellow"/>
        </w:rPr>
      </w:pPr>
    </w:p>
    <w:p w14:paraId="1DF2B4D9" w14:textId="77777777" w:rsidR="00DE0B63" w:rsidRPr="00681685" w:rsidRDefault="00DE0B63" w:rsidP="00DE0B63">
      <w:pPr>
        <w:pStyle w:val="PARAGRAPHTEXT"/>
        <w:rPr>
          <w:i w:val="0"/>
          <w:szCs w:val="22"/>
        </w:rPr>
      </w:pPr>
      <w:r w:rsidRPr="00681685" w:rsidDel="00E40C87">
        <w:rPr>
          <w:i w:val="0"/>
          <w:szCs w:val="22"/>
        </w:rPr>
        <w:t xml:space="preserve"> </w:t>
      </w:r>
      <w:r w:rsidRPr="00681685">
        <w:rPr>
          <w:i w:val="0"/>
          <w:szCs w:val="22"/>
        </w:rPr>
        <w:t xml:space="preserve">“Continuity of Operations (COOP) is a </w:t>
      </w:r>
      <w:hyperlink r:id="rId19" w:history="1">
        <w:r w:rsidRPr="00681685">
          <w:rPr>
            <w:i w:val="0"/>
            <w:szCs w:val="22"/>
          </w:rPr>
          <w:t>United States</w:t>
        </w:r>
      </w:hyperlink>
      <w:r w:rsidRPr="00681685">
        <w:rPr>
          <w:i w:val="0"/>
          <w:szCs w:val="22"/>
        </w:rPr>
        <w:t xml:space="preserve"> federal government initiative, required by U.S. Presidential directive, to ensure that agencies are able to continue performance of essential functions under a broad range of circumstances.</w:t>
      </w:r>
    </w:p>
    <w:p w14:paraId="03109B54" w14:textId="77777777" w:rsidR="00DE0B63" w:rsidRPr="00681685" w:rsidRDefault="00DE0B63" w:rsidP="00DE0B63">
      <w:pPr>
        <w:pStyle w:val="PARAGRAPHTEXT"/>
        <w:rPr>
          <w:i w:val="0"/>
          <w:szCs w:val="22"/>
        </w:rPr>
      </w:pPr>
    </w:p>
    <w:p w14:paraId="2F239A14" w14:textId="77777777" w:rsidR="00DE0B63" w:rsidRPr="00FF49CD" w:rsidRDefault="00DE0B63" w:rsidP="00FF49CD">
      <w:pPr>
        <w:pStyle w:val="PARAGRAPHTEXT"/>
        <w:rPr>
          <w:i w:val="0"/>
          <w:szCs w:val="22"/>
        </w:rPr>
      </w:pPr>
      <w:r w:rsidRPr="00681685">
        <w:rPr>
          <w:i w:val="0"/>
          <w:szCs w:val="22"/>
        </w:rPr>
        <w:t>National Security Presidential Directive-51 (NSPD-51)/Homeland Security Presidential Directive-20 (HSPD-20</w:t>
      </w:r>
      <w:r>
        <w:rPr>
          <w:i w:val="0"/>
          <w:szCs w:val="22"/>
        </w:rPr>
        <w:t>)</w:t>
      </w:r>
      <w:r w:rsidRPr="00681685">
        <w:rPr>
          <w:i w:val="0"/>
          <w:szCs w:val="22"/>
        </w:rPr>
        <w:t>, National Continuity Policy</w:t>
      </w:r>
      <w:r>
        <w:rPr>
          <w:i w:val="0"/>
          <w:szCs w:val="22"/>
        </w:rPr>
        <w:t xml:space="preserve"> (2007)</w:t>
      </w:r>
      <w:r w:rsidRPr="00681685">
        <w:rPr>
          <w:i w:val="0"/>
          <w:szCs w:val="22"/>
        </w:rPr>
        <w:t>, specifies certain requirements for continuity plan development, including the requirement that all Federal executive branch departments and agencies develop an integrated, overlapping continuity capability. FCD 1 also serves as guidance to State, local, and tribal governments.”</w:t>
      </w:r>
    </w:p>
    <w:p w14:paraId="03DAC814" w14:textId="77777777" w:rsidR="00DE0B63" w:rsidRPr="00F60128" w:rsidRDefault="00DE0B63" w:rsidP="00DE0B63">
      <w:pPr>
        <w:spacing w:line="280" w:lineRule="exact"/>
        <w:rPr>
          <w:rFonts w:ascii="Calibri" w:hAnsi="Calibri"/>
          <w:sz w:val="22"/>
          <w:szCs w:val="22"/>
        </w:rPr>
      </w:pPr>
      <w:r w:rsidRPr="00D74EC5">
        <w:rPr>
          <w:rFonts w:ascii="Calibri" w:hAnsi="Calibri"/>
          <w:sz w:val="22"/>
          <w:szCs w:val="22"/>
        </w:rPr>
        <w:t>The Governor, through Executive Order S-04-06</w:t>
      </w:r>
      <w:r>
        <w:rPr>
          <w:rFonts w:ascii="Calibri" w:hAnsi="Calibri"/>
          <w:sz w:val="22"/>
          <w:szCs w:val="22"/>
        </w:rPr>
        <w:t xml:space="preserve"> (2006)</w:t>
      </w:r>
      <w:r w:rsidRPr="00D74EC5">
        <w:rPr>
          <w:rFonts w:ascii="Calibri" w:hAnsi="Calibri"/>
          <w:sz w:val="22"/>
          <w:szCs w:val="22"/>
        </w:rPr>
        <w:t xml:space="preserve">, expressed his commitment to ensuring that the Executive Branch agencies and departments are ready to respond and recover from natural and man-made </w:t>
      </w:r>
      <w:r w:rsidRPr="00D74EC5">
        <w:rPr>
          <w:rFonts w:ascii="Calibri" w:hAnsi="Calibri"/>
          <w:sz w:val="22"/>
          <w:szCs w:val="22"/>
        </w:rPr>
        <w:lastRenderedPageBreak/>
        <w:t>incidents.</w:t>
      </w:r>
      <w:r w:rsidRPr="00D05D74">
        <w:rPr>
          <w:rFonts w:ascii="Calibri" w:hAnsi="Calibri" w:cs="Helvetica"/>
          <w:sz w:val="22"/>
        </w:rPr>
        <w:t xml:space="preserve"> Based on the Executive Order’s reference to “update COOP/COG Plans,” the ongoing expectation is that State agencies/departments will continue to maintain their plans. As a result, Cal OES offers guidance and tools to enable executive branch </w:t>
      </w:r>
      <w:r w:rsidRPr="00681685">
        <w:rPr>
          <w:rFonts w:ascii="Calibri" w:hAnsi="Calibri"/>
          <w:sz w:val="22"/>
          <w:szCs w:val="22"/>
        </w:rPr>
        <w:t>agencies/departments to enhance and m</w:t>
      </w:r>
      <w:r w:rsidR="00FF49CD">
        <w:rPr>
          <w:rFonts w:ascii="Calibri" w:hAnsi="Calibri"/>
          <w:sz w:val="22"/>
          <w:szCs w:val="22"/>
        </w:rPr>
        <w:t>aintain their continuity plans.</w:t>
      </w:r>
    </w:p>
    <w:p w14:paraId="7B3A48B8" w14:textId="77777777" w:rsidR="00DE0B63" w:rsidRDefault="00DE0B63" w:rsidP="00DE0B63">
      <w:pPr>
        <w:widowControl w:val="0"/>
        <w:autoSpaceDE w:val="0"/>
        <w:autoSpaceDN w:val="0"/>
        <w:adjustRightInd w:val="0"/>
        <w:rPr>
          <w:rFonts w:ascii="Calibri" w:hAnsi="Calibri" w:cs="Helvetica"/>
          <w:sz w:val="22"/>
        </w:rPr>
      </w:pPr>
    </w:p>
    <w:p w14:paraId="0604ABCD" w14:textId="77777777" w:rsidR="00DE0B63" w:rsidRPr="00FF49CD" w:rsidRDefault="00DE0B63" w:rsidP="00FF49CD">
      <w:pPr>
        <w:widowControl w:val="0"/>
        <w:autoSpaceDE w:val="0"/>
        <w:autoSpaceDN w:val="0"/>
        <w:adjustRightInd w:val="0"/>
        <w:rPr>
          <w:rFonts w:ascii="Calibri" w:hAnsi="Calibri" w:cs="Helvetica"/>
          <w:sz w:val="22"/>
        </w:rPr>
      </w:pPr>
      <w:r w:rsidRPr="00681685">
        <w:rPr>
          <w:rFonts w:ascii="Calibri" w:hAnsi="Calibri" w:cs="Helvetica"/>
          <w:sz w:val="22"/>
        </w:rPr>
        <w:t>There is no legal requirement for counties or cities to adopt a COOP, but it is a best business practice, and in some cases, if the essential service being provided is a state mandate (social service, health officer, etc. and they receive funding to provide the service) they can be required to provide a plan on how they will maintain continuity of operations.  In some instances, insurance companies may require some form of plan to reduce the liability of law suits/claims in the event of disruption of services resulting in great harm. Even without a legal requirement, local jurisdictions across the state and nation are following the federal and state government’s lead and developing COOPS to develop the capability to deliver essential services during any type of interruption to normal service delivery.</w:t>
      </w:r>
    </w:p>
    <w:p w14:paraId="7C3F9762" w14:textId="77777777" w:rsidR="00624652" w:rsidRDefault="00624652">
      <w:pPr>
        <w:rPr>
          <w:rFonts w:ascii="Gotham Medium" w:hAnsi="Gotham Medium"/>
          <w:color w:val="1B2856"/>
        </w:rPr>
      </w:pPr>
    </w:p>
    <w:p w14:paraId="2E9F887C" w14:textId="77777777" w:rsidR="00624652" w:rsidRDefault="00624652">
      <w:pPr>
        <w:rPr>
          <w:rFonts w:ascii="Gotham Medium" w:hAnsi="Gotham Medium"/>
          <w:color w:val="1B2856"/>
        </w:rPr>
      </w:pPr>
    </w:p>
    <w:p w14:paraId="3943B685" w14:textId="77777777" w:rsidR="00624652" w:rsidRDefault="00624652">
      <w:pPr>
        <w:rPr>
          <w:rFonts w:ascii="Gotham Medium" w:hAnsi="Gotham Medium"/>
          <w:color w:val="1B2856"/>
        </w:rPr>
      </w:pPr>
    </w:p>
    <w:p w14:paraId="75BDCC01" w14:textId="77777777" w:rsidR="00624652" w:rsidRDefault="00624652">
      <w:pPr>
        <w:rPr>
          <w:rFonts w:ascii="Gotham Medium" w:hAnsi="Gotham Medium"/>
          <w:color w:val="1B2856"/>
        </w:rPr>
      </w:pPr>
    </w:p>
    <w:p w14:paraId="0D482B57" w14:textId="77777777" w:rsidR="00C82A66" w:rsidRPr="00FF49CD" w:rsidRDefault="00BE4DCF" w:rsidP="00FF49CD">
      <w:pPr>
        <w:rPr>
          <w:rFonts w:ascii="Gotham Medium" w:eastAsia="Times New Roman" w:hAnsi="Gotham Medium"/>
          <w:bCs/>
          <w:color w:val="1B2856"/>
          <w:kern w:val="32"/>
          <w:szCs w:val="32"/>
        </w:rPr>
      </w:pPr>
      <w:r>
        <w:rPr>
          <w:rFonts w:ascii="Gotham Medium" w:hAnsi="Gotham Medium"/>
          <w:color w:val="1B2856"/>
        </w:rPr>
        <w:br w:type="page"/>
      </w:r>
      <w:bookmarkStart w:id="4" w:name="_Toc284619992"/>
    </w:p>
    <w:p w14:paraId="24B36E84" w14:textId="77777777" w:rsidR="006A6F15" w:rsidRPr="006A150F" w:rsidRDefault="006A6F15" w:rsidP="0059169C">
      <w:pPr>
        <w:pStyle w:val="Heading1"/>
        <w:pBdr>
          <w:bottom w:val="double" w:sz="4" w:space="1" w:color="E3E7BF"/>
        </w:pBdr>
        <w:shd w:val="clear" w:color="9BBB59" w:fill="auto"/>
        <w:rPr>
          <w:rFonts w:ascii="Gotham Medium" w:hAnsi="Gotham Medium"/>
          <w:color w:val="1B2856"/>
          <w:sz w:val="24"/>
          <w:lang w:val="en-US" w:eastAsia="en-US"/>
        </w:rPr>
      </w:pPr>
      <w:bookmarkStart w:id="5" w:name="_Toc292958629"/>
      <w:r w:rsidRPr="006A150F">
        <w:rPr>
          <w:rFonts w:ascii="Gotham Medium" w:hAnsi="Gotham Medium"/>
          <w:color w:val="1B2856"/>
          <w:sz w:val="24"/>
          <w:lang w:val="en-US" w:eastAsia="en-US"/>
        </w:rPr>
        <w:lastRenderedPageBreak/>
        <w:t>II. INTRODUCTION TO CONTINUITY OF OPERATIONS</w:t>
      </w:r>
      <w:bookmarkEnd w:id="3"/>
      <w:bookmarkEnd w:id="4"/>
      <w:bookmarkEnd w:id="5"/>
    </w:p>
    <w:p w14:paraId="12A3837D" w14:textId="77777777" w:rsidR="00A355B3" w:rsidRDefault="00A355B3" w:rsidP="006A6F15">
      <w:pPr>
        <w:pStyle w:val="NormalWeb"/>
        <w:spacing w:before="2" w:after="2"/>
        <w:rPr>
          <w:rFonts w:ascii="Calibri" w:hAnsi="Calibri"/>
          <w:sz w:val="22"/>
          <w:szCs w:val="22"/>
        </w:rPr>
      </w:pPr>
    </w:p>
    <w:p w14:paraId="25F81B78" w14:textId="77777777" w:rsidR="006A6F15" w:rsidRPr="007448AE" w:rsidRDefault="006A6F15" w:rsidP="006A6F15">
      <w:pPr>
        <w:pStyle w:val="NormalWeb"/>
        <w:spacing w:before="2" w:after="2"/>
        <w:rPr>
          <w:rFonts w:ascii="Calibri" w:hAnsi="Calibri"/>
          <w:sz w:val="22"/>
          <w:szCs w:val="22"/>
        </w:rPr>
      </w:pPr>
      <w:r w:rsidRPr="007448AE">
        <w:rPr>
          <w:rFonts w:ascii="Calibri" w:hAnsi="Calibri"/>
          <w:sz w:val="22"/>
          <w:szCs w:val="22"/>
        </w:rPr>
        <w:t>Threats to [</w:t>
      </w:r>
      <w:r w:rsidRPr="007448AE">
        <w:rPr>
          <w:rFonts w:ascii="Calibri" w:hAnsi="Calibri"/>
          <w:color w:val="9BBB59"/>
          <w:sz w:val="22"/>
          <w:szCs w:val="22"/>
        </w:rPr>
        <w:t xml:space="preserve">insert </w:t>
      </w:r>
      <w:r w:rsidR="00F15D9F">
        <w:rPr>
          <w:rFonts w:ascii="Calibri" w:hAnsi="Calibri"/>
          <w:color w:val="9BBB59"/>
          <w:sz w:val="22"/>
          <w:szCs w:val="22"/>
        </w:rPr>
        <w:t>name of jurisdiction</w:t>
      </w:r>
      <w:r w:rsidRPr="007448AE">
        <w:rPr>
          <w:rFonts w:ascii="Calibri" w:hAnsi="Calibri"/>
          <w:sz w:val="22"/>
          <w:szCs w:val="22"/>
        </w:rPr>
        <w:t xml:space="preserve">] government operations exist in all varieties with a single common denominator: the interruption of one or more critical government functions that are vital to the health, safety or welfare of the public. The </w:t>
      </w:r>
      <w:r w:rsidR="008467AF" w:rsidRPr="007448AE">
        <w:rPr>
          <w:rFonts w:ascii="Calibri" w:hAnsi="Calibri"/>
          <w:sz w:val="22"/>
          <w:szCs w:val="22"/>
        </w:rPr>
        <w:t>County/City</w:t>
      </w:r>
      <w:r w:rsidRPr="007448AE">
        <w:rPr>
          <w:rFonts w:ascii="Calibri" w:hAnsi="Calibri"/>
          <w:sz w:val="22"/>
          <w:szCs w:val="22"/>
        </w:rPr>
        <w:t xml:space="preserve"> is susceptible to a variety of other natural and human-caused incidents, including flooding, severe storms, fire, medical pandemic and terrorism.</w:t>
      </w:r>
      <w:r w:rsidRPr="007448AE">
        <w:rPr>
          <w:rFonts w:ascii="Calibri" w:hAnsi="Calibri"/>
          <w:color w:val="9BBB59"/>
          <w:sz w:val="22"/>
          <w:szCs w:val="22"/>
        </w:rPr>
        <w:t xml:space="preserve"> </w:t>
      </w:r>
      <w:r w:rsidRPr="007448AE">
        <w:rPr>
          <w:rFonts w:ascii="Calibri" w:hAnsi="Calibri"/>
          <w:color w:val="000000"/>
          <w:sz w:val="22"/>
          <w:szCs w:val="22"/>
        </w:rPr>
        <w:t>Today’s changing threat environment and recent emergencies illustrate the need for COOP capabilities and plans.</w:t>
      </w:r>
    </w:p>
    <w:p w14:paraId="3A4281E4" w14:textId="77777777" w:rsidR="006A6F15" w:rsidRPr="007448AE" w:rsidRDefault="006A6F15" w:rsidP="006A6F15">
      <w:pPr>
        <w:pStyle w:val="PARAGRAPHTEXT"/>
        <w:rPr>
          <w:szCs w:val="22"/>
        </w:rPr>
      </w:pPr>
    </w:p>
    <w:p w14:paraId="247DE39E" w14:textId="77777777" w:rsidR="00CC4D19" w:rsidRDefault="006A6F15" w:rsidP="006A6F15">
      <w:pPr>
        <w:pStyle w:val="PARAGRAPHTEXT"/>
        <w:rPr>
          <w:i w:val="0"/>
          <w:szCs w:val="22"/>
        </w:rPr>
      </w:pPr>
      <w:r w:rsidRPr="007448AE">
        <w:rPr>
          <w:i w:val="0"/>
          <w:szCs w:val="22"/>
        </w:rPr>
        <w:t xml:space="preserve">The fundamental mission of every </w:t>
      </w:r>
      <w:r w:rsidR="00D0422B">
        <w:rPr>
          <w:i w:val="0"/>
          <w:szCs w:val="22"/>
        </w:rPr>
        <w:t>governmental organization engaged in developing a COOP</w:t>
      </w:r>
      <w:r w:rsidR="00E85507">
        <w:rPr>
          <w:i w:val="0"/>
          <w:szCs w:val="22"/>
        </w:rPr>
        <w:t xml:space="preserve"> i</w:t>
      </w:r>
      <w:r w:rsidRPr="007448AE">
        <w:rPr>
          <w:i w:val="0"/>
          <w:szCs w:val="22"/>
        </w:rPr>
        <w:t>s reliability of service, particularly in times of emergency. The public cannot be expected to overlook lapses in the delivery of vital government services, especially in the wake of a disaster when the protection of public health, safety and general welfare remai</w:t>
      </w:r>
      <w:r w:rsidR="00FF49CD">
        <w:rPr>
          <w:i w:val="0"/>
          <w:szCs w:val="22"/>
        </w:rPr>
        <w:t>ns a matter of the public trust.</w:t>
      </w:r>
    </w:p>
    <w:p w14:paraId="0C91EB6F" w14:textId="77777777" w:rsidR="00FF49CD" w:rsidRDefault="00FF49CD">
      <w:pPr>
        <w:rPr>
          <w:rFonts w:ascii="Gotham Medium" w:eastAsia="Times New Roman" w:hAnsi="Gotham Medium"/>
          <w:bCs/>
          <w:color w:val="1B2856"/>
          <w:kern w:val="32"/>
          <w:szCs w:val="32"/>
        </w:rPr>
      </w:pPr>
      <w:bookmarkStart w:id="6" w:name="_Toc278975160"/>
      <w:bookmarkStart w:id="7" w:name="_Toc284619993"/>
      <w:r>
        <w:rPr>
          <w:rFonts w:ascii="Gotham Medium" w:hAnsi="Gotham Medium"/>
          <w:color w:val="1B2856"/>
        </w:rPr>
        <w:br w:type="page"/>
      </w:r>
    </w:p>
    <w:p w14:paraId="5501BC4B" w14:textId="77777777" w:rsidR="006A6F15" w:rsidRPr="006A150F" w:rsidRDefault="006A6F15" w:rsidP="0059169C">
      <w:pPr>
        <w:pStyle w:val="Heading1"/>
        <w:pBdr>
          <w:bottom w:val="double" w:sz="4" w:space="1" w:color="E3E7BF"/>
        </w:pBdr>
        <w:shd w:val="clear" w:color="9BBB59" w:fill="auto"/>
        <w:rPr>
          <w:rFonts w:ascii="Gotham Medium" w:hAnsi="Gotham Medium"/>
          <w:color w:val="1B2856"/>
          <w:sz w:val="24"/>
          <w:lang w:val="en-US" w:eastAsia="en-US"/>
        </w:rPr>
      </w:pPr>
      <w:bookmarkStart w:id="8" w:name="_Toc292958630"/>
      <w:r w:rsidRPr="006A150F">
        <w:rPr>
          <w:rFonts w:ascii="Gotham Medium" w:hAnsi="Gotham Medium"/>
          <w:color w:val="1B2856"/>
          <w:sz w:val="24"/>
          <w:lang w:val="en-US" w:eastAsia="en-US"/>
        </w:rPr>
        <w:lastRenderedPageBreak/>
        <w:t>III. COOP PLANNING OBJECTIVES</w:t>
      </w:r>
      <w:bookmarkEnd w:id="6"/>
      <w:bookmarkEnd w:id="7"/>
      <w:bookmarkEnd w:id="8"/>
    </w:p>
    <w:p w14:paraId="3EA16136" w14:textId="77777777" w:rsidR="00A355B3" w:rsidRDefault="00A355B3" w:rsidP="006A6F15">
      <w:pPr>
        <w:pStyle w:val="PARAGRAPHTEXT"/>
        <w:rPr>
          <w:szCs w:val="22"/>
        </w:rPr>
      </w:pPr>
    </w:p>
    <w:p w14:paraId="501B37E6" w14:textId="77777777" w:rsidR="006A6F15" w:rsidRPr="007448AE" w:rsidRDefault="0087720F" w:rsidP="006A6F15">
      <w:pPr>
        <w:pStyle w:val="PARAGRAPHTEXT"/>
        <w:rPr>
          <w:szCs w:val="22"/>
        </w:rPr>
      </w:pPr>
      <w:r>
        <w:rPr>
          <w:szCs w:val="22"/>
        </w:rPr>
        <w:t xml:space="preserve">General objectives that apply to COOP planning are as follows: </w:t>
      </w:r>
    </w:p>
    <w:p w14:paraId="3F3C3FE2" w14:textId="77777777" w:rsidR="006A6F15" w:rsidRPr="007448AE" w:rsidRDefault="006A6F15" w:rsidP="006A6F15">
      <w:pPr>
        <w:numPr>
          <w:ilvl w:val="0"/>
          <w:numId w:val="1"/>
        </w:numPr>
        <w:tabs>
          <w:tab w:val="clear" w:pos="720"/>
        </w:tabs>
        <w:ind w:left="360"/>
        <w:jc w:val="both"/>
        <w:rPr>
          <w:rFonts w:ascii="Calibri" w:hAnsi="Calibri"/>
          <w:sz w:val="22"/>
          <w:szCs w:val="22"/>
        </w:rPr>
      </w:pPr>
      <w:r w:rsidRPr="007448AE">
        <w:rPr>
          <w:rFonts w:ascii="Calibri" w:hAnsi="Calibri"/>
          <w:sz w:val="22"/>
          <w:szCs w:val="22"/>
        </w:rPr>
        <w:t>Ensure the safety of [</w:t>
      </w:r>
      <w:r w:rsidR="00F15D9F" w:rsidRPr="003B41EF">
        <w:rPr>
          <w:rFonts w:ascii="Calibri" w:hAnsi="Calibri"/>
          <w:color w:val="9BBB59"/>
          <w:sz w:val="22"/>
          <w:szCs w:val="22"/>
        </w:rPr>
        <w:t xml:space="preserve">insert name of </w:t>
      </w:r>
      <w:r w:rsidRPr="003B41EF">
        <w:rPr>
          <w:rFonts w:ascii="Calibri" w:hAnsi="Calibri"/>
          <w:color w:val="9BBB59"/>
          <w:sz w:val="22"/>
          <w:szCs w:val="22"/>
        </w:rPr>
        <w:t>jurisdiction</w:t>
      </w:r>
      <w:r w:rsidRPr="007448AE">
        <w:rPr>
          <w:rFonts w:ascii="Calibri" w:hAnsi="Calibri"/>
          <w:sz w:val="22"/>
          <w:szCs w:val="22"/>
        </w:rPr>
        <w:t>] employees;</w:t>
      </w:r>
    </w:p>
    <w:p w14:paraId="056B85F7" w14:textId="77777777" w:rsidR="006A6F15" w:rsidRPr="007448AE" w:rsidRDefault="006A6F15" w:rsidP="006A6F15">
      <w:pPr>
        <w:numPr>
          <w:ilvl w:val="0"/>
          <w:numId w:val="1"/>
        </w:numPr>
        <w:tabs>
          <w:tab w:val="clear" w:pos="720"/>
        </w:tabs>
        <w:ind w:left="360"/>
        <w:jc w:val="both"/>
        <w:rPr>
          <w:rFonts w:ascii="Calibri" w:hAnsi="Calibri"/>
          <w:sz w:val="22"/>
          <w:szCs w:val="22"/>
        </w:rPr>
      </w:pPr>
      <w:r w:rsidRPr="007448AE">
        <w:rPr>
          <w:rFonts w:ascii="Calibri" w:hAnsi="Calibri"/>
          <w:sz w:val="22"/>
          <w:szCs w:val="22"/>
        </w:rPr>
        <w:t>Maintain command, control and direction during emergencies;</w:t>
      </w:r>
    </w:p>
    <w:p w14:paraId="08FF0570" w14:textId="77777777" w:rsidR="006A6F15" w:rsidRPr="007448AE" w:rsidRDefault="006A6F15" w:rsidP="006A6F15">
      <w:pPr>
        <w:numPr>
          <w:ilvl w:val="0"/>
          <w:numId w:val="1"/>
        </w:numPr>
        <w:tabs>
          <w:tab w:val="clear" w:pos="720"/>
        </w:tabs>
        <w:ind w:left="360"/>
        <w:jc w:val="both"/>
        <w:rPr>
          <w:rFonts w:ascii="Calibri" w:hAnsi="Calibri"/>
          <w:sz w:val="22"/>
          <w:szCs w:val="22"/>
        </w:rPr>
      </w:pPr>
      <w:r w:rsidRPr="007448AE">
        <w:rPr>
          <w:rFonts w:ascii="Calibri" w:hAnsi="Calibri"/>
          <w:sz w:val="22"/>
          <w:szCs w:val="22"/>
        </w:rPr>
        <w:t>Reduce disruptions to operations;</w:t>
      </w:r>
    </w:p>
    <w:p w14:paraId="3A804FB6" w14:textId="77777777" w:rsidR="006A6F15" w:rsidRPr="007448AE" w:rsidRDefault="006A6F15" w:rsidP="006A6F15">
      <w:pPr>
        <w:numPr>
          <w:ilvl w:val="0"/>
          <w:numId w:val="1"/>
        </w:numPr>
        <w:tabs>
          <w:tab w:val="clear" w:pos="720"/>
        </w:tabs>
        <w:ind w:left="360"/>
        <w:jc w:val="both"/>
        <w:rPr>
          <w:rFonts w:ascii="Calibri" w:hAnsi="Calibri"/>
          <w:sz w:val="22"/>
          <w:szCs w:val="22"/>
        </w:rPr>
      </w:pPr>
      <w:r w:rsidRPr="007448AE">
        <w:rPr>
          <w:rFonts w:ascii="Calibri" w:hAnsi="Calibri"/>
          <w:sz w:val="22"/>
          <w:szCs w:val="22"/>
        </w:rPr>
        <w:t>Protect critical facilities, equipm</w:t>
      </w:r>
      <w:r w:rsidR="00FF49CD">
        <w:rPr>
          <w:rFonts w:ascii="Calibri" w:hAnsi="Calibri"/>
          <w:sz w:val="22"/>
          <w:szCs w:val="22"/>
        </w:rPr>
        <w:t>ent, records, and other assets;</w:t>
      </w:r>
    </w:p>
    <w:p w14:paraId="677ED188" w14:textId="77777777" w:rsidR="006A6F15" w:rsidRPr="007448AE" w:rsidRDefault="006A6F15" w:rsidP="006A6F15">
      <w:pPr>
        <w:numPr>
          <w:ilvl w:val="0"/>
          <w:numId w:val="1"/>
        </w:numPr>
        <w:tabs>
          <w:tab w:val="clear" w:pos="720"/>
        </w:tabs>
        <w:ind w:left="360"/>
        <w:jc w:val="both"/>
        <w:rPr>
          <w:rFonts w:ascii="Calibri" w:hAnsi="Calibri"/>
          <w:sz w:val="22"/>
          <w:szCs w:val="22"/>
        </w:rPr>
      </w:pPr>
      <w:r w:rsidRPr="007448AE">
        <w:rPr>
          <w:rFonts w:ascii="Calibri" w:hAnsi="Calibri"/>
          <w:sz w:val="22"/>
          <w:szCs w:val="22"/>
        </w:rPr>
        <w:t>Maintain internal and external essential communications;</w:t>
      </w:r>
    </w:p>
    <w:p w14:paraId="07393523" w14:textId="77777777" w:rsidR="006A6F15" w:rsidRPr="007448AE" w:rsidRDefault="006A6F15" w:rsidP="006A6F15">
      <w:pPr>
        <w:numPr>
          <w:ilvl w:val="0"/>
          <w:numId w:val="1"/>
        </w:numPr>
        <w:tabs>
          <w:tab w:val="clear" w:pos="720"/>
        </w:tabs>
        <w:ind w:left="360"/>
        <w:jc w:val="both"/>
        <w:rPr>
          <w:rFonts w:ascii="Calibri" w:hAnsi="Calibri"/>
          <w:sz w:val="22"/>
          <w:szCs w:val="22"/>
        </w:rPr>
      </w:pPr>
      <w:r w:rsidRPr="007448AE">
        <w:rPr>
          <w:rFonts w:ascii="Calibri" w:hAnsi="Calibri"/>
          <w:sz w:val="22"/>
          <w:szCs w:val="22"/>
        </w:rPr>
        <w:t>Assess and minimize damages and losses;</w:t>
      </w:r>
    </w:p>
    <w:p w14:paraId="38B83451" w14:textId="77777777" w:rsidR="006A6F15" w:rsidRPr="007448AE" w:rsidRDefault="006A6F15" w:rsidP="006A6F15">
      <w:pPr>
        <w:numPr>
          <w:ilvl w:val="0"/>
          <w:numId w:val="1"/>
        </w:numPr>
        <w:tabs>
          <w:tab w:val="clear" w:pos="720"/>
        </w:tabs>
        <w:ind w:left="360"/>
        <w:jc w:val="both"/>
        <w:rPr>
          <w:rFonts w:ascii="Calibri" w:hAnsi="Calibri"/>
          <w:sz w:val="22"/>
          <w:szCs w:val="22"/>
        </w:rPr>
      </w:pPr>
      <w:r w:rsidRPr="007448AE">
        <w:rPr>
          <w:rFonts w:ascii="Calibri" w:hAnsi="Calibri"/>
          <w:sz w:val="22"/>
          <w:szCs w:val="22"/>
        </w:rPr>
        <w:t>Provide organizational and operational stability;</w:t>
      </w:r>
    </w:p>
    <w:p w14:paraId="0DBBCE89" w14:textId="77777777" w:rsidR="006A6F15" w:rsidRPr="007448AE" w:rsidRDefault="006A6F15" w:rsidP="006A6F15">
      <w:pPr>
        <w:numPr>
          <w:ilvl w:val="0"/>
          <w:numId w:val="1"/>
        </w:numPr>
        <w:tabs>
          <w:tab w:val="clear" w:pos="720"/>
        </w:tabs>
        <w:ind w:left="360"/>
        <w:jc w:val="both"/>
        <w:rPr>
          <w:rFonts w:ascii="Calibri" w:hAnsi="Calibri"/>
          <w:sz w:val="22"/>
          <w:szCs w:val="22"/>
        </w:rPr>
      </w:pPr>
      <w:r w:rsidRPr="007448AE">
        <w:rPr>
          <w:rFonts w:ascii="Calibri" w:hAnsi="Calibri"/>
          <w:sz w:val="22"/>
          <w:szCs w:val="22"/>
        </w:rPr>
        <w:t>Facilitate decision-making during an emergency;</w:t>
      </w:r>
    </w:p>
    <w:p w14:paraId="78EF1FB4" w14:textId="77777777" w:rsidR="006A6F15" w:rsidRPr="007448AE" w:rsidRDefault="006A6F15" w:rsidP="006A6F15">
      <w:pPr>
        <w:numPr>
          <w:ilvl w:val="0"/>
          <w:numId w:val="1"/>
        </w:numPr>
        <w:tabs>
          <w:tab w:val="clear" w:pos="720"/>
        </w:tabs>
        <w:ind w:left="360"/>
        <w:jc w:val="both"/>
        <w:rPr>
          <w:rFonts w:ascii="Calibri" w:hAnsi="Calibri"/>
          <w:sz w:val="22"/>
          <w:szCs w:val="22"/>
        </w:rPr>
      </w:pPr>
      <w:r w:rsidRPr="007448AE">
        <w:rPr>
          <w:rFonts w:ascii="Calibri" w:hAnsi="Calibri"/>
          <w:sz w:val="22"/>
          <w:szCs w:val="22"/>
        </w:rPr>
        <w:t>Achieve an orderly recovery from emergency operations;</w:t>
      </w:r>
    </w:p>
    <w:p w14:paraId="08A0369A" w14:textId="77777777" w:rsidR="006A6F15" w:rsidRPr="007448AE" w:rsidRDefault="006A6F15" w:rsidP="006A6F15">
      <w:pPr>
        <w:numPr>
          <w:ilvl w:val="0"/>
          <w:numId w:val="1"/>
        </w:numPr>
        <w:tabs>
          <w:tab w:val="clear" w:pos="720"/>
        </w:tabs>
        <w:ind w:left="360"/>
        <w:jc w:val="both"/>
        <w:rPr>
          <w:rFonts w:ascii="Calibri" w:hAnsi="Calibri"/>
          <w:sz w:val="22"/>
          <w:szCs w:val="22"/>
        </w:rPr>
      </w:pPr>
      <w:r w:rsidRPr="007448AE">
        <w:rPr>
          <w:rFonts w:ascii="Calibri" w:hAnsi="Calibri"/>
          <w:sz w:val="22"/>
          <w:szCs w:val="22"/>
        </w:rPr>
        <w:t>Assist affected employees and their families;</w:t>
      </w:r>
    </w:p>
    <w:p w14:paraId="055B6F51" w14:textId="77777777" w:rsidR="006A6F15" w:rsidRPr="007448AE" w:rsidRDefault="006A6F15" w:rsidP="006A6F15">
      <w:pPr>
        <w:numPr>
          <w:ilvl w:val="0"/>
          <w:numId w:val="1"/>
        </w:numPr>
        <w:tabs>
          <w:tab w:val="clear" w:pos="720"/>
        </w:tabs>
        <w:ind w:left="360"/>
        <w:jc w:val="both"/>
        <w:rPr>
          <w:rFonts w:ascii="Calibri" w:hAnsi="Calibri"/>
          <w:sz w:val="22"/>
          <w:szCs w:val="22"/>
        </w:rPr>
      </w:pPr>
      <w:r w:rsidRPr="007448AE">
        <w:rPr>
          <w:rFonts w:ascii="Calibri" w:hAnsi="Calibri"/>
          <w:sz w:val="22"/>
          <w:szCs w:val="22"/>
        </w:rPr>
        <w:t>Provide for the line of succession to critical management and technical positions;</w:t>
      </w:r>
    </w:p>
    <w:p w14:paraId="1FCA20D6" w14:textId="77777777" w:rsidR="00FF49CD" w:rsidRDefault="006A6F15" w:rsidP="00FF49CD">
      <w:pPr>
        <w:numPr>
          <w:ilvl w:val="0"/>
          <w:numId w:val="1"/>
        </w:numPr>
        <w:tabs>
          <w:tab w:val="clear" w:pos="720"/>
        </w:tabs>
        <w:ind w:left="360"/>
        <w:rPr>
          <w:rFonts w:ascii="Calibri" w:hAnsi="Calibri"/>
          <w:sz w:val="22"/>
          <w:szCs w:val="22"/>
        </w:rPr>
      </w:pPr>
      <w:r w:rsidRPr="007448AE">
        <w:rPr>
          <w:rFonts w:ascii="Calibri" w:hAnsi="Calibri"/>
          <w:sz w:val="22"/>
          <w:szCs w:val="22"/>
        </w:rPr>
        <w:t>Provide resources and capabilities to develop plans for restoring or reconstituting regular activities, depending upon the scope, severity, and nature of the incident; and</w:t>
      </w:r>
    </w:p>
    <w:p w14:paraId="285A843D" w14:textId="77777777" w:rsidR="006A6F15" w:rsidRPr="00FF49CD" w:rsidRDefault="006A6F15" w:rsidP="00FF49CD">
      <w:pPr>
        <w:numPr>
          <w:ilvl w:val="0"/>
          <w:numId w:val="1"/>
        </w:numPr>
        <w:tabs>
          <w:tab w:val="clear" w:pos="720"/>
        </w:tabs>
        <w:ind w:left="360"/>
        <w:rPr>
          <w:rFonts w:ascii="Calibri" w:hAnsi="Calibri"/>
          <w:sz w:val="22"/>
          <w:szCs w:val="22"/>
        </w:rPr>
      </w:pPr>
      <w:r w:rsidRPr="00FF49CD">
        <w:rPr>
          <w:rFonts w:ascii="Calibri" w:hAnsi="Calibri"/>
          <w:sz w:val="22"/>
          <w:szCs w:val="22"/>
        </w:rPr>
        <w:t xml:space="preserve">Fulfill the </w:t>
      </w:r>
      <w:r w:rsidR="00FA1EB7" w:rsidRPr="00FF49CD">
        <w:rPr>
          <w:rFonts w:ascii="Calibri" w:hAnsi="Calibri"/>
          <w:sz w:val="22"/>
          <w:szCs w:val="22"/>
        </w:rPr>
        <w:t>organization</w:t>
      </w:r>
      <w:r w:rsidRPr="00FF49CD">
        <w:rPr>
          <w:rFonts w:ascii="Calibri" w:hAnsi="Calibri"/>
          <w:sz w:val="22"/>
          <w:szCs w:val="22"/>
        </w:rPr>
        <w:t>’s responsibilities in local, regional and state emergency operations plans and agreements.</w:t>
      </w:r>
    </w:p>
    <w:p w14:paraId="338FF17A" w14:textId="77777777" w:rsidR="0059169C" w:rsidRDefault="0059169C">
      <w:pPr>
        <w:rPr>
          <w:rFonts w:ascii="Gotham Medium" w:eastAsia="Times New Roman" w:hAnsi="Gotham Medium"/>
          <w:bCs/>
          <w:color w:val="1B2856"/>
          <w:kern w:val="32"/>
          <w:szCs w:val="32"/>
        </w:rPr>
      </w:pPr>
      <w:bookmarkStart w:id="9" w:name="_Toc278975161"/>
      <w:r>
        <w:rPr>
          <w:rFonts w:ascii="Gotham Medium" w:hAnsi="Gotham Medium"/>
          <w:color w:val="1B2856"/>
        </w:rPr>
        <w:br w:type="page"/>
      </w:r>
    </w:p>
    <w:p w14:paraId="342F9C94" w14:textId="77777777" w:rsidR="006A6F15" w:rsidRPr="006A150F" w:rsidRDefault="0059169C" w:rsidP="0059169C">
      <w:pPr>
        <w:pStyle w:val="Heading1"/>
        <w:pBdr>
          <w:bottom w:val="double" w:sz="4" w:space="1" w:color="E3E7BF"/>
        </w:pBdr>
        <w:shd w:val="clear" w:color="9BBB59" w:fill="auto"/>
        <w:rPr>
          <w:rFonts w:ascii="Gotham Medium" w:hAnsi="Gotham Medium"/>
          <w:color w:val="1B2856"/>
          <w:sz w:val="24"/>
          <w:lang w:val="en-US" w:eastAsia="en-US"/>
        </w:rPr>
      </w:pPr>
      <w:bookmarkStart w:id="10" w:name="_Toc284619994"/>
      <w:bookmarkStart w:id="11" w:name="_Toc292958631"/>
      <w:r>
        <w:rPr>
          <w:rFonts w:ascii="Gotham Medium" w:hAnsi="Gotham Medium"/>
          <w:color w:val="1B2856"/>
          <w:sz w:val="24"/>
          <w:lang w:val="en-US" w:eastAsia="en-US"/>
        </w:rPr>
        <w:lastRenderedPageBreak/>
        <w:t>I</w:t>
      </w:r>
      <w:r w:rsidR="006A6F15" w:rsidRPr="006A150F">
        <w:rPr>
          <w:rFonts w:ascii="Gotham Medium" w:hAnsi="Gotham Medium"/>
          <w:color w:val="1B2856"/>
          <w:sz w:val="24"/>
          <w:lang w:val="en-US" w:eastAsia="en-US"/>
        </w:rPr>
        <w:t>V. COOP PLANNING CONSIDERATIONS</w:t>
      </w:r>
      <w:bookmarkEnd w:id="9"/>
      <w:bookmarkEnd w:id="10"/>
      <w:bookmarkEnd w:id="11"/>
    </w:p>
    <w:p w14:paraId="2196A9A4" w14:textId="77777777" w:rsidR="00A355B3" w:rsidRDefault="00A355B3" w:rsidP="006A6F15">
      <w:pPr>
        <w:pStyle w:val="PARAGRAPHTEXT"/>
        <w:rPr>
          <w:i w:val="0"/>
          <w:szCs w:val="22"/>
        </w:rPr>
      </w:pPr>
    </w:p>
    <w:p w14:paraId="2BF6C42F" w14:textId="77777777" w:rsidR="006A6F15" w:rsidRPr="007448AE" w:rsidRDefault="006A6F15" w:rsidP="006A6F15">
      <w:pPr>
        <w:pStyle w:val="PARAGRAPHTEXT"/>
        <w:rPr>
          <w:i w:val="0"/>
          <w:szCs w:val="22"/>
        </w:rPr>
      </w:pPr>
      <w:r w:rsidRPr="007448AE">
        <w:rPr>
          <w:i w:val="0"/>
          <w:szCs w:val="22"/>
        </w:rPr>
        <w:t xml:space="preserve">Federal Preparedness Circular (FPC) 65 describes the planning consideration and requirements for COOPs among Federal Executive Branch agencies, and serves as a </w:t>
      </w:r>
      <w:r w:rsidR="003C31C5">
        <w:rPr>
          <w:i w:val="0"/>
          <w:szCs w:val="22"/>
        </w:rPr>
        <w:t xml:space="preserve">valuable </w:t>
      </w:r>
      <w:r w:rsidRPr="007448AE">
        <w:rPr>
          <w:i w:val="0"/>
          <w:szCs w:val="22"/>
        </w:rPr>
        <w:t xml:space="preserve">planning resource to all state departments and agencies.  It </w:t>
      </w:r>
      <w:r w:rsidR="003C31C5">
        <w:rPr>
          <w:i w:val="0"/>
          <w:szCs w:val="22"/>
        </w:rPr>
        <w:t xml:space="preserve">recommends </w:t>
      </w:r>
      <w:r w:rsidRPr="007448AE">
        <w:rPr>
          <w:i w:val="0"/>
          <w:szCs w:val="22"/>
        </w:rPr>
        <w:t xml:space="preserve">that government agencies: </w:t>
      </w:r>
    </w:p>
    <w:p w14:paraId="34D0FD1E" w14:textId="77777777" w:rsidR="006A6F15" w:rsidRPr="007448AE" w:rsidRDefault="006A6F15" w:rsidP="006A6F15">
      <w:pPr>
        <w:pStyle w:val="PARAGRAPHTEXT"/>
        <w:numPr>
          <w:ilvl w:val="0"/>
          <w:numId w:val="5"/>
        </w:numPr>
        <w:rPr>
          <w:i w:val="0"/>
          <w:szCs w:val="22"/>
        </w:rPr>
      </w:pPr>
      <w:r w:rsidRPr="007448AE">
        <w:rPr>
          <w:i w:val="0"/>
          <w:szCs w:val="22"/>
        </w:rPr>
        <w:t xml:space="preserve">Be capable of implementing their COOP plans with or without warning </w:t>
      </w:r>
    </w:p>
    <w:p w14:paraId="508B2AA9" w14:textId="77777777" w:rsidR="006A6F15" w:rsidRPr="007448AE" w:rsidRDefault="006A6F15" w:rsidP="006A6F15">
      <w:pPr>
        <w:pStyle w:val="PARAGRAPHTEXT"/>
        <w:numPr>
          <w:ilvl w:val="0"/>
          <w:numId w:val="3"/>
        </w:numPr>
        <w:ind w:left="360"/>
        <w:rPr>
          <w:i w:val="0"/>
          <w:szCs w:val="22"/>
        </w:rPr>
      </w:pPr>
      <w:r w:rsidRPr="007448AE">
        <w:rPr>
          <w:i w:val="0"/>
          <w:szCs w:val="22"/>
        </w:rPr>
        <w:t xml:space="preserve">Be operational not later than 12 hours after activation </w:t>
      </w:r>
      <w:r w:rsidR="00653B52">
        <w:rPr>
          <w:i w:val="0"/>
          <w:szCs w:val="22"/>
        </w:rPr>
        <w:t>of the Continuity Plan</w:t>
      </w:r>
    </w:p>
    <w:p w14:paraId="05F0692B" w14:textId="77777777" w:rsidR="006A6F15" w:rsidRPr="007448AE" w:rsidRDefault="006A6F15" w:rsidP="006A6F15">
      <w:pPr>
        <w:pStyle w:val="PARAGRAPHTEXT"/>
        <w:numPr>
          <w:ilvl w:val="0"/>
          <w:numId w:val="3"/>
        </w:numPr>
        <w:ind w:left="360"/>
        <w:rPr>
          <w:i w:val="0"/>
          <w:szCs w:val="22"/>
        </w:rPr>
      </w:pPr>
      <w:r w:rsidRPr="007448AE">
        <w:rPr>
          <w:i w:val="0"/>
          <w:szCs w:val="22"/>
        </w:rPr>
        <w:t xml:space="preserve">Be capable of maintaining sustained operations for up to 30 days </w:t>
      </w:r>
      <w:r w:rsidR="00653B52">
        <w:rPr>
          <w:i w:val="0"/>
          <w:szCs w:val="22"/>
        </w:rPr>
        <w:t xml:space="preserve">or until normal operations can be resumed </w:t>
      </w:r>
    </w:p>
    <w:p w14:paraId="72FF4CF1" w14:textId="77777777" w:rsidR="006A6F15" w:rsidRPr="007448AE" w:rsidRDefault="006A6F15" w:rsidP="006A6F15">
      <w:pPr>
        <w:pStyle w:val="PARAGRAPHTEXT"/>
        <w:numPr>
          <w:ilvl w:val="0"/>
          <w:numId w:val="3"/>
        </w:numPr>
        <w:ind w:left="360"/>
        <w:rPr>
          <w:i w:val="0"/>
          <w:szCs w:val="22"/>
        </w:rPr>
      </w:pPr>
      <w:r w:rsidRPr="007448AE">
        <w:rPr>
          <w:i w:val="0"/>
          <w:szCs w:val="22"/>
        </w:rPr>
        <w:t xml:space="preserve">Include regularly schedule testing, training and exercising of personnel, equipment, systems, processes and procedures used to support the </w:t>
      </w:r>
      <w:r w:rsidR="0017187D">
        <w:rPr>
          <w:i w:val="0"/>
          <w:szCs w:val="22"/>
        </w:rPr>
        <w:t>organization</w:t>
      </w:r>
      <w:r w:rsidRPr="007448AE">
        <w:rPr>
          <w:i w:val="0"/>
          <w:szCs w:val="22"/>
        </w:rPr>
        <w:t xml:space="preserve"> during a COOP event </w:t>
      </w:r>
    </w:p>
    <w:p w14:paraId="4737ADD7" w14:textId="77777777" w:rsidR="006A6F15" w:rsidRPr="007448AE" w:rsidRDefault="006A6F15" w:rsidP="006A6F15">
      <w:pPr>
        <w:pStyle w:val="PARAGRAPHTEXT"/>
        <w:numPr>
          <w:ilvl w:val="0"/>
          <w:numId w:val="3"/>
        </w:numPr>
        <w:ind w:left="360"/>
        <w:rPr>
          <w:i w:val="0"/>
          <w:szCs w:val="22"/>
        </w:rPr>
      </w:pPr>
      <w:r w:rsidRPr="007448AE">
        <w:rPr>
          <w:i w:val="0"/>
          <w:szCs w:val="22"/>
        </w:rPr>
        <w:t>Provide for a regular risk analysis of current alternate operating facilities</w:t>
      </w:r>
    </w:p>
    <w:p w14:paraId="3E14E759" w14:textId="77777777" w:rsidR="006A6F15" w:rsidRPr="007448AE" w:rsidRDefault="006A6F15" w:rsidP="006A6F15">
      <w:pPr>
        <w:pStyle w:val="PARAGRAPHTEXT"/>
        <w:numPr>
          <w:ilvl w:val="0"/>
          <w:numId w:val="3"/>
        </w:numPr>
        <w:ind w:left="360"/>
        <w:rPr>
          <w:i w:val="0"/>
          <w:szCs w:val="22"/>
        </w:rPr>
      </w:pPr>
      <w:r w:rsidRPr="007448AE">
        <w:rPr>
          <w:i w:val="0"/>
          <w:szCs w:val="22"/>
        </w:rPr>
        <w:t xml:space="preserve">Locate alternate facilities in areas where the ability to initiate, maintain and terminate COOP is optimal </w:t>
      </w:r>
    </w:p>
    <w:p w14:paraId="42FC1DCB" w14:textId="77777777" w:rsidR="006A6F15" w:rsidRPr="007448AE" w:rsidRDefault="006A6F15" w:rsidP="006A6F15">
      <w:pPr>
        <w:pStyle w:val="PARAGRAPHTEXT"/>
        <w:numPr>
          <w:ilvl w:val="0"/>
          <w:numId w:val="3"/>
        </w:numPr>
        <w:ind w:left="360"/>
        <w:rPr>
          <w:i w:val="0"/>
          <w:szCs w:val="22"/>
        </w:rPr>
      </w:pPr>
      <w:r w:rsidRPr="007448AE">
        <w:rPr>
          <w:i w:val="0"/>
          <w:szCs w:val="22"/>
        </w:rPr>
        <w:t xml:space="preserve">Take advantage of existing </w:t>
      </w:r>
      <w:r w:rsidR="0017187D">
        <w:rPr>
          <w:i w:val="0"/>
          <w:szCs w:val="22"/>
        </w:rPr>
        <w:t>organization</w:t>
      </w:r>
      <w:r w:rsidRPr="007448AE">
        <w:rPr>
          <w:i w:val="0"/>
          <w:szCs w:val="22"/>
        </w:rPr>
        <w:t xml:space="preserve"> field infrastructures and give consideration to other options, such as telecommuting, work-at-home and shared facilities</w:t>
      </w:r>
    </w:p>
    <w:p w14:paraId="5D0FD421" w14:textId="77777777" w:rsidR="006A6F15" w:rsidRPr="007448AE" w:rsidRDefault="006A6F15" w:rsidP="006A6F15">
      <w:pPr>
        <w:pStyle w:val="PARAGRAPHTEXT"/>
        <w:numPr>
          <w:ilvl w:val="0"/>
          <w:numId w:val="3"/>
        </w:numPr>
        <w:ind w:left="360"/>
        <w:rPr>
          <w:i w:val="0"/>
          <w:szCs w:val="22"/>
        </w:rPr>
      </w:pPr>
      <w:r w:rsidRPr="007448AE">
        <w:rPr>
          <w:i w:val="0"/>
          <w:szCs w:val="22"/>
        </w:rPr>
        <w:t>Consider the distance of the alternate facility from the primary facility</w:t>
      </w:r>
    </w:p>
    <w:p w14:paraId="4349D898" w14:textId="77777777" w:rsidR="006A6F15" w:rsidRPr="007448AE" w:rsidRDefault="006A6F15" w:rsidP="006A6F15">
      <w:pPr>
        <w:pStyle w:val="PARAGRAPHTEXT"/>
        <w:numPr>
          <w:ilvl w:val="0"/>
          <w:numId w:val="3"/>
        </w:numPr>
        <w:ind w:left="360"/>
        <w:rPr>
          <w:i w:val="0"/>
          <w:szCs w:val="22"/>
        </w:rPr>
      </w:pPr>
      <w:r w:rsidRPr="007448AE">
        <w:rPr>
          <w:i w:val="0"/>
          <w:szCs w:val="22"/>
        </w:rPr>
        <w:t>Include development, maintenance and review of COOP capabilities using a Multi-Year Strategy and Program Management Plan (MYSPMP) ensuring that funding is available in future budgets</w:t>
      </w:r>
    </w:p>
    <w:p w14:paraId="03071A8F" w14:textId="77777777" w:rsidR="006A6F15" w:rsidRDefault="006A6F15" w:rsidP="006A6F15">
      <w:pPr>
        <w:pStyle w:val="PARAGRAPHTEXT"/>
        <w:rPr>
          <w:i w:val="0"/>
          <w:szCs w:val="22"/>
        </w:rPr>
      </w:pPr>
    </w:p>
    <w:p w14:paraId="4292A389" w14:textId="77777777" w:rsidR="002C6F2D" w:rsidRDefault="009C45CD" w:rsidP="006A6F15">
      <w:pPr>
        <w:pStyle w:val="PARAGRAPHTEXT"/>
        <w:rPr>
          <w:i w:val="0"/>
          <w:szCs w:val="22"/>
        </w:rPr>
      </w:pPr>
      <w:r>
        <w:rPr>
          <w:noProof/>
        </w:rPr>
        <mc:AlternateContent>
          <mc:Choice Requires="wps">
            <w:drawing>
              <wp:anchor distT="0" distB="0" distL="114300" distR="114300" simplePos="0" relativeHeight="251675136" behindDoc="0" locked="0" layoutInCell="1" allowOverlap="1" wp14:anchorId="31F0795B" wp14:editId="716C61C9">
                <wp:simplePos x="0" y="0"/>
                <wp:positionH relativeFrom="column">
                  <wp:posOffset>1143000</wp:posOffset>
                </wp:positionH>
                <wp:positionV relativeFrom="paragraph">
                  <wp:posOffset>151765</wp:posOffset>
                </wp:positionV>
                <wp:extent cx="4114800" cy="1179830"/>
                <wp:effectExtent l="76200" t="50800" r="76200" b="90170"/>
                <wp:wrapThrough wrapText="bothSides">
                  <wp:wrapPolygon edited="0">
                    <wp:start x="-267" y="-930"/>
                    <wp:lineTo x="-400" y="-930"/>
                    <wp:lineTo x="-400" y="22786"/>
                    <wp:lineTo x="21867" y="22786"/>
                    <wp:lineTo x="21867" y="6510"/>
                    <wp:lineTo x="21733" y="-465"/>
                    <wp:lineTo x="21733" y="-930"/>
                    <wp:lineTo x="-267" y="-930"/>
                  </wp:wrapPolygon>
                </wp:wrapThrough>
                <wp:docPr id="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179830"/>
                        </a:xfrm>
                        <a:prstGeom prst="rect">
                          <a:avLst/>
                        </a:prstGeom>
                        <a:noFill/>
                        <a:ln w="38100" cap="flat" cmpd="dbl" algn="ctr">
                          <a:solidFill>
                            <a:srgbClr val="A1894A"/>
                          </a:solidFill>
                          <a:prstDash val="solid"/>
                        </a:ln>
                        <a:effectLst>
                          <a:outerShdw blurRad="40000" dist="23000" dir="5400000" rotWithShape="0">
                            <a:srgbClr val="000000">
                              <a:alpha val="35000"/>
                            </a:srgbClr>
                          </a:outerShdw>
                        </a:effectLst>
                      </wps:spPr>
                      <wps:txbx>
                        <w:txbxContent>
                          <w:p w14:paraId="0D2B6A86" w14:textId="77777777" w:rsidR="006A7BBB" w:rsidRPr="00885637" w:rsidRDefault="006A7BBB" w:rsidP="006B6689">
                            <w:pPr>
                              <w:pStyle w:val="PARAGRAPHTEXT"/>
                              <w:spacing w:before="120"/>
                              <w:rPr>
                                <w:i w:val="0"/>
                                <w:color w:val="1B2856"/>
                                <w:szCs w:val="22"/>
                              </w:rPr>
                            </w:pPr>
                            <w:r w:rsidRPr="00885637">
                              <w:rPr>
                                <w:i w:val="0"/>
                                <w:color w:val="1B2856"/>
                                <w:szCs w:val="22"/>
                              </w:rPr>
                              <w:t>The essential business functions your County/City is planning for are those that must:</w:t>
                            </w:r>
                          </w:p>
                          <w:p w14:paraId="55A23BB1" w14:textId="77777777" w:rsidR="006A7BBB" w:rsidRPr="00076F36" w:rsidRDefault="006A7BBB" w:rsidP="006B6689">
                            <w:pPr>
                              <w:pStyle w:val="PARAGRAPHTEXT"/>
                              <w:numPr>
                                <w:ilvl w:val="0"/>
                                <w:numId w:val="108"/>
                              </w:numPr>
                              <w:rPr>
                                <w:i w:val="0"/>
                                <w:color w:val="1B2856"/>
                                <w:szCs w:val="22"/>
                              </w:rPr>
                            </w:pPr>
                            <w:r w:rsidRPr="00076F36">
                              <w:rPr>
                                <w:i w:val="0"/>
                                <w:color w:val="1B2856"/>
                                <w:szCs w:val="22"/>
                              </w:rPr>
                              <w:t>Be operational not later than 12 hours after activation</w:t>
                            </w:r>
                          </w:p>
                          <w:p w14:paraId="4BD8EB2A" w14:textId="77777777" w:rsidR="006A7BBB" w:rsidRPr="00076F36" w:rsidRDefault="006A7BBB" w:rsidP="006B6689">
                            <w:pPr>
                              <w:pStyle w:val="PARAGRAPHTEXT"/>
                              <w:numPr>
                                <w:ilvl w:val="0"/>
                                <w:numId w:val="108"/>
                              </w:numPr>
                              <w:rPr>
                                <w:i w:val="0"/>
                                <w:color w:val="1B2856"/>
                                <w:szCs w:val="22"/>
                              </w:rPr>
                            </w:pPr>
                            <w:r w:rsidRPr="00076F36">
                              <w:rPr>
                                <w:i w:val="0"/>
                                <w:color w:val="1B2856"/>
                                <w:szCs w:val="22"/>
                              </w:rPr>
                              <w:t>Be capable of maintaining sustained operations for up to 30 days</w:t>
                            </w:r>
                          </w:p>
                          <w:p w14:paraId="5BC27961" w14:textId="77777777" w:rsidR="006A7BBB" w:rsidRPr="0059169C" w:rsidRDefault="006A7BBB" w:rsidP="00E16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margin-left:90pt;margin-top:11.95pt;width:324pt;height:92.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" filled="f" strokecolor="#a1894a" strokeweight="3pt">
                <v:stroke linestyle="thinThin"/>
                <v:shadow on="t" opacity="22937f" mv:blur="40000f" origin=",.5" offset="0,23000emu"/>
                <v:path arrowok="t"/>
                <v:textbox>
                  <w:txbxContent>
                    <w:p w14:paraId="10B02D20" w14:textId="77777777" w:rsidR="006A7BBB" w:rsidRPr="00885637" w:rsidRDefault="006A7BBB" w:rsidP="006B6689">
                      <w:pPr>
                        <w:pStyle w:val="PARAGRAPHTEXT"/>
                        <w:spacing w:before="120"/>
                        <w:rPr>
                          <w:i w:val="0"/>
                          <w:color w:val="1B2856"/>
                          <w:szCs w:val="22"/>
                        </w:rPr>
                      </w:pPr>
                      <w:r w:rsidRPr="00885637">
                        <w:rPr>
                          <w:i w:val="0"/>
                          <w:color w:val="1B2856"/>
                          <w:szCs w:val="22"/>
                        </w:rPr>
                        <w:t>The essential business functions your County/City is planning for are those that must:</w:t>
                      </w:r>
                    </w:p>
                    <w:p w14:paraId="51BFEB95" w14:textId="77777777" w:rsidR="006A7BBB" w:rsidRPr="00076F36" w:rsidRDefault="006A7BBB" w:rsidP="006B6689">
                      <w:pPr>
                        <w:pStyle w:val="PARAGRAPHTEXT"/>
                        <w:numPr>
                          <w:ilvl w:val="0"/>
                          <w:numId w:val="108"/>
                        </w:numPr>
                        <w:rPr>
                          <w:i w:val="0"/>
                          <w:color w:val="1B2856"/>
                          <w:szCs w:val="22"/>
                        </w:rPr>
                      </w:pPr>
                      <w:r w:rsidRPr="00076F36">
                        <w:rPr>
                          <w:i w:val="0"/>
                          <w:color w:val="1B2856"/>
                          <w:szCs w:val="22"/>
                        </w:rPr>
                        <w:t>Be operational not later than 12 hours after activation</w:t>
                      </w:r>
                    </w:p>
                    <w:p w14:paraId="4ABD8D7E" w14:textId="77777777" w:rsidR="006A7BBB" w:rsidRPr="00076F36" w:rsidRDefault="006A7BBB" w:rsidP="006B6689">
                      <w:pPr>
                        <w:pStyle w:val="PARAGRAPHTEXT"/>
                        <w:numPr>
                          <w:ilvl w:val="0"/>
                          <w:numId w:val="108"/>
                        </w:numPr>
                        <w:rPr>
                          <w:i w:val="0"/>
                          <w:color w:val="1B2856"/>
                          <w:szCs w:val="22"/>
                        </w:rPr>
                      </w:pPr>
                      <w:r w:rsidRPr="00076F36">
                        <w:rPr>
                          <w:i w:val="0"/>
                          <w:color w:val="1B2856"/>
                          <w:szCs w:val="22"/>
                        </w:rPr>
                        <w:t>Be capable of maintaining sustained operations for up to 30 days</w:t>
                      </w:r>
                    </w:p>
                    <w:p w14:paraId="64E9F6DC" w14:textId="77777777" w:rsidR="006A7BBB" w:rsidRPr="0059169C" w:rsidRDefault="006A7BBB" w:rsidP="00E16007">
                      <w:pPr>
                        <w:jc w:val="center"/>
                      </w:pPr>
                    </w:p>
                  </w:txbxContent>
                </v:textbox>
                <w10:wrap type="through"/>
              </v:rect>
            </w:pict>
          </mc:Fallback>
        </mc:AlternateContent>
      </w:r>
    </w:p>
    <w:p w14:paraId="0E989278" w14:textId="77777777" w:rsidR="002C6F2D" w:rsidRDefault="002C6F2D" w:rsidP="006A6F15">
      <w:pPr>
        <w:pStyle w:val="PARAGRAPHTEXT"/>
        <w:rPr>
          <w:i w:val="0"/>
          <w:szCs w:val="22"/>
        </w:rPr>
      </w:pPr>
    </w:p>
    <w:p w14:paraId="0E37CBF4" w14:textId="77777777" w:rsidR="002C6F2D" w:rsidRDefault="002C6F2D" w:rsidP="006A6F15">
      <w:pPr>
        <w:pStyle w:val="PARAGRAPHTEXT"/>
        <w:rPr>
          <w:i w:val="0"/>
          <w:szCs w:val="22"/>
        </w:rPr>
      </w:pPr>
    </w:p>
    <w:p w14:paraId="0D9818A0" w14:textId="77777777" w:rsidR="002C6F2D" w:rsidRDefault="002C6F2D" w:rsidP="006A6F15">
      <w:pPr>
        <w:pStyle w:val="PARAGRAPHTEXT"/>
        <w:rPr>
          <w:i w:val="0"/>
          <w:szCs w:val="22"/>
        </w:rPr>
      </w:pPr>
    </w:p>
    <w:p w14:paraId="1EF56275" w14:textId="77777777" w:rsidR="002C6F2D" w:rsidRDefault="002C6F2D" w:rsidP="006A6F15">
      <w:pPr>
        <w:pStyle w:val="PARAGRAPHTEXT"/>
        <w:rPr>
          <w:i w:val="0"/>
          <w:szCs w:val="22"/>
        </w:rPr>
      </w:pPr>
    </w:p>
    <w:p w14:paraId="46CEDC0C" w14:textId="77777777" w:rsidR="002C6F2D" w:rsidRDefault="002C6F2D" w:rsidP="006A6F15">
      <w:pPr>
        <w:pStyle w:val="PARAGRAPHTEXT"/>
        <w:rPr>
          <w:i w:val="0"/>
          <w:szCs w:val="22"/>
        </w:rPr>
      </w:pPr>
    </w:p>
    <w:p w14:paraId="08DCA562" w14:textId="77777777" w:rsidR="002C6F2D" w:rsidRDefault="002C6F2D" w:rsidP="006A6F15">
      <w:pPr>
        <w:pStyle w:val="PARAGRAPHTEXT"/>
        <w:rPr>
          <w:i w:val="0"/>
          <w:szCs w:val="22"/>
        </w:rPr>
      </w:pPr>
    </w:p>
    <w:p w14:paraId="13C15F18" w14:textId="77777777" w:rsidR="002C6F2D" w:rsidRDefault="002C6F2D" w:rsidP="006A6F15">
      <w:pPr>
        <w:pStyle w:val="PARAGRAPHTEXT"/>
        <w:rPr>
          <w:i w:val="0"/>
          <w:szCs w:val="22"/>
        </w:rPr>
      </w:pPr>
    </w:p>
    <w:p w14:paraId="7C69E1EC" w14:textId="77777777" w:rsidR="002C6F2D" w:rsidRPr="00076F36" w:rsidRDefault="002C6F2D" w:rsidP="006A6F15">
      <w:pPr>
        <w:pStyle w:val="PARAGRAPHTEXT"/>
        <w:rPr>
          <w:i w:val="0"/>
          <w:sz w:val="8"/>
          <w:szCs w:val="8"/>
        </w:rPr>
      </w:pPr>
    </w:p>
    <w:p w14:paraId="050D2282" w14:textId="77777777" w:rsidR="002C6F2D" w:rsidRDefault="00653B52" w:rsidP="0059169C">
      <w:pPr>
        <w:pStyle w:val="PARAGRAPHTEXT"/>
        <w:jc w:val="center"/>
        <w:rPr>
          <w:i w:val="0"/>
          <w:szCs w:val="22"/>
        </w:rPr>
      </w:pPr>
      <w:r>
        <w:rPr>
          <w:i w:val="0"/>
          <w:szCs w:val="22"/>
        </w:rPr>
        <w:t>Figure 4-1. Essential business function considerations</w:t>
      </w:r>
    </w:p>
    <w:p w14:paraId="63F18DCC" w14:textId="77777777" w:rsidR="006B6689" w:rsidRDefault="006B6689">
      <w:pPr>
        <w:rPr>
          <w:rFonts w:ascii="Gotham Medium" w:eastAsia="Times New Roman" w:hAnsi="Gotham Medium"/>
          <w:bCs/>
          <w:color w:val="1B2856"/>
          <w:kern w:val="32"/>
          <w:szCs w:val="32"/>
        </w:rPr>
      </w:pPr>
      <w:bookmarkStart w:id="12" w:name="_Toc278975162"/>
      <w:r>
        <w:rPr>
          <w:rFonts w:ascii="Gotham Medium" w:hAnsi="Gotham Medium"/>
          <w:color w:val="1B2856"/>
        </w:rPr>
        <w:br w:type="page"/>
      </w:r>
    </w:p>
    <w:p w14:paraId="44D9AA45" w14:textId="77777777" w:rsidR="006A6F15" w:rsidRPr="006B6689" w:rsidRDefault="006A6F15" w:rsidP="0059169C">
      <w:pPr>
        <w:pStyle w:val="Heading1"/>
        <w:pBdr>
          <w:bottom w:val="double" w:sz="4" w:space="1" w:color="E3E7BF"/>
        </w:pBdr>
        <w:shd w:val="clear" w:color="9BBB59" w:fill="auto"/>
        <w:rPr>
          <w:rFonts w:ascii="Gotham Medium" w:hAnsi="Gotham Medium"/>
          <w:color w:val="1B2856"/>
          <w:sz w:val="24"/>
          <w:lang w:val="en-US" w:eastAsia="en-US"/>
        </w:rPr>
      </w:pPr>
      <w:bookmarkStart w:id="13" w:name="_Toc284619995"/>
      <w:bookmarkStart w:id="14" w:name="_Toc292958632"/>
      <w:r w:rsidRPr="006B6689">
        <w:rPr>
          <w:rFonts w:ascii="Gotham Medium" w:hAnsi="Gotham Medium"/>
          <w:color w:val="1B2856"/>
          <w:sz w:val="24"/>
          <w:lang w:val="en-US" w:eastAsia="en-US"/>
        </w:rPr>
        <w:lastRenderedPageBreak/>
        <w:t>V. WHO IS INVOLVED IN COOP PLANNING?</w:t>
      </w:r>
      <w:bookmarkEnd w:id="12"/>
      <w:bookmarkEnd w:id="13"/>
      <w:bookmarkEnd w:id="14"/>
    </w:p>
    <w:p w14:paraId="6D65E6C4" w14:textId="77777777" w:rsidR="00A355B3" w:rsidRDefault="00A355B3" w:rsidP="006A6F15">
      <w:pPr>
        <w:pStyle w:val="PARAGRAPHTEXT"/>
        <w:rPr>
          <w:i w:val="0"/>
          <w:szCs w:val="22"/>
        </w:rPr>
      </w:pPr>
    </w:p>
    <w:p w14:paraId="7952D4E7" w14:textId="77777777" w:rsidR="006A6F15" w:rsidRPr="007448AE" w:rsidRDefault="006A6F15" w:rsidP="006A6F15">
      <w:pPr>
        <w:pStyle w:val="PARAGRAPHTEXT"/>
        <w:rPr>
          <w:i w:val="0"/>
          <w:szCs w:val="22"/>
        </w:rPr>
      </w:pPr>
      <w:r w:rsidRPr="007448AE">
        <w:rPr>
          <w:i w:val="0"/>
          <w:szCs w:val="22"/>
        </w:rPr>
        <w:t>COOP Planning is a team effort. Responsibility belongs not to a single division, but to personnel at every level of the o</w:t>
      </w:r>
      <w:r w:rsidR="00F60128">
        <w:rPr>
          <w:i w:val="0"/>
          <w:szCs w:val="22"/>
        </w:rPr>
        <w:t>rganization, including:</w:t>
      </w:r>
    </w:p>
    <w:p w14:paraId="79BE8ABD" w14:textId="77777777" w:rsidR="006A6F15" w:rsidRPr="007448AE" w:rsidRDefault="006A6F15" w:rsidP="006A6F15">
      <w:pPr>
        <w:pStyle w:val="PARAGRAPHTEXT"/>
        <w:rPr>
          <w:szCs w:val="22"/>
        </w:rPr>
      </w:pPr>
    </w:p>
    <w:p w14:paraId="1DDD795C"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sz w:val="22"/>
          <w:szCs w:val="22"/>
        </w:rPr>
        <w:t>Senior Management</w:t>
      </w:r>
      <w:r w:rsidR="00D01E28">
        <w:rPr>
          <w:rFonts w:ascii="Calibri" w:hAnsi="Calibri" w:cs="Times"/>
          <w:b/>
          <w:bCs/>
          <w:sz w:val="22"/>
          <w:szCs w:val="22"/>
        </w:rPr>
        <w:t>:</w:t>
      </w:r>
      <w:r w:rsidRPr="007448AE">
        <w:rPr>
          <w:rFonts w:ascii="Calibri" w:hAnsi="Calibri"/>
          <w:sz w:val="22"/>
          <w:szCs w:val="22"/>
        </w:rPr>
        <w:t xml:space="preserve"> responsible for ensuring that the </w:t>
      </w:r>
      <w:r w:rsidR="008467AF" w:rsidRPr="007448AE">
        <w:rPr>
          <w:rFonts w:ascii="Calibri" w:hAnsi="Calibri"/>
          <w:sz w:val="22"/>
          <w:szCs w:val="22"/>
        </w:rPr>
        <w:t>County/City</w:t>
      </w:r>
      <w:r w:rsidRPr="007448AE">
        <w:rPr>
          <w:rFonts w:ascii="Calibri" w:hAnsi="Calibri"/>
          <w:sz w:val="22"/>
          <w:szCs w:val="22"/>
        </w:rPr>
        <w:t xml:space="preserve"> is capable of carrying out each respective function related to COOP, including planning, activation and reconstitution. While </w:t>
      </w:r>
      <w:r w:rsidR="0017187D">
        <w:rPr>
          <w:rFonts w:ascii="Calibri" w:hAnsi="Calibri"/>
          <w:sz w:val="22"/>
          <w:szCs w:val="22"/>
        </w:rPr>
        <w:t>organization</w:t>
      </w:r>
      <w:r w:rsidRPr="007448AE">
        <w:rPr>
          <w:rFonts w:ascii="Calibri" w:hAnsi="Calibri"/>
          <w:sz w:val="22"/>
          <w:szCs w:val="22"/>
        </w:rPr>
        <w:t>/county leaders may delegate many of their responsibilities, the overall accountability remains within their leadership.</w:t>
      </w:r>
    </w:p>
    <w:p w14:paraId="54858C45"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sz w:val="22"/>
          <w:szCs w:val="22"/>
        </w:rPr>
        <w:t xml:space="preserve">The COOP </w:t>
      </w:r>
      <w:r w:rsidR="008467AF" w:rsidRPr="007448AE">
        <w:rPr>
          <w:rFonts w:ascii="Calibri" w:hAnsi="Calibri" w:cs="Times"/>
          <w:b/>
          <w:bCs/>
          <w:sz w:val="22"/>
          <w:szCs w:val="22"/>
        </w:rPr>
        <w:t xml:space="preserve">Planning </w:t>
      </w:r>
      <w:r w:rsidRPr="007448AE">
        <w:rPr>
          <w:rFonts w:ascii="Calibri" w:hAnsi="Calibri" w:cs="Times"/>
          <w:b/>
          <w:bCs/>
          <w:sz w:val="22"/>
          <w:szCs w:val="22"/>
        </w:rPr>
        <w:t>Coordinator/POC</w:t>
      </w:r>
      <w:r w:rsidR="00D01E28">
        <w:rPr>
          <w:rFonts w:ascii="Calibri" w:hAnsi="Calibri" w:cs="Times"/>
          <w:b/>
          <w:bCs/>
          <w:sz w:val="22"/>
          <w:szCs w:val="22"/>
        </w:rPr>
        <w:t>:</w:t>
      </w:r>
      <w:r w:rsidRPr="007448AE">
        <w:rPr>
          <w:rFonts w:ascii="Calibri" w:hAnsi="Calibri" w:cs="Times"/>
          <w:b/>
          <w:bCs/>
          <w:sz w:val="22"/>
          <w:szCs w:val="22"/>
        </w:rPr>
        <w:t xml:space="preserve"> </w:t>
      </w:r>
      <w:r w:rsidRPr="007448AE">
        <w:rPr>
          <w:rFonts w:ascii="Calibri" w:hAnsi="Calibri"/>
          <w:sz w:val="22"/>
          <w:szCs w:val="22"/>
        </w:rPr>
        <w:t xml:space="preserve">serves as the </w:t>
      </w:r>
      <w:r w:rsidR="008467AF" w:rsidRPr="007448AE">
        <w:rPr>
          <w:rFonts w:ascii="Calibri" w:hAnsi="Calibri"/>
          <w:sz w:val="22"/>
          <w:szCs w:val="22"/>
        </w:rPr>
        <w:t>County/City</w:t>
      </w:r>
      <w:r w:rsidRPr="007448AE">
        <w:rPr>
          <w:rFonts w:ascii="Calibri" w:hAnsi="Calibri"/>
          <w:sz w:val="22"/>
          <w:szCs w:val="22"/>
        </w:rPr>
        <w:t xml:space="preserve"> Manager for all COOP activities. The Coordinator has overall responsibility for developing, coordinating and managing all activities required for the </w:t>
      </w:r>
      <w:r w:rsidR="008467AF" w:rsidRPr="007448AE">
        <w:rPr>
          <w:rFonts w:ascii="Calibri" w:hAnsi="Calibri"/>
          <w:sz w:val="22"/>
          <w:szCs w:val="22"/>
        </w:rPr>
        <w:t>County/City</w:t>
      </w:r>
      <w:r w:rsidRPr="007448AE">
        <w:rPr>
          <w:rFonts w:ascii="Calibri" w:hAnsi="Calibri"/>
          <w:sz w:val="22"/>
          <w:szCs w:val="22"/>
        </w:rPr>
        <w:t xml:space="preserve"> to perform its </w:t>
      </w:r>
      <w:r w:rsidR="00386DF2" w:rsidRPr="007448AE">
        <w:rPr>
          <w:rFonts w:ascii="Calibri" w:hAnsi="Calibri"/>
          <w:sz w:val="22"/>
          <w:szCs w:val="22"/>
        </w:rPr>
        <w:t>essential</w:t>
      </w:r>
      <w:r w:rsidRPr="007448AE">
        <w:rPr>
          <w:rFonts w:ascii="Calibri" w:hAnsi="Calibri"/>
          <w:sz w:val="22"/>
          <w:szCs w:val="22"/>
        </w:rPr>
        <w:t xml:space="preserve"> functions during an emergency or other situation that would disrupt normal operations.</w:t>
      </w:r>
    </w:p>
    <w:p w14:paraId="226328B5" w14:textId="77777777" w:rsidR="006A6F15" w:rsidRPr="002C6F2D" w:rsidRDefault="006A6F15" w:rsidP="00A60B91">
      <w:pPr>
        <w:widowControl w:val="0"/>
        <w:autoSpaceDE w:val="0"/>
        <w:autoSpaceDN w:val="0"/>
        <w:adjustRightInd w:val="0"/>
        <w:spacing w:after="240"/>
        <w:rPr>
          <w:szCs w:val="22"/>
        </w:rPr>
      </w:pPr>
      <w:r w:rsidRPr="007448AE">
        <w:rPr>
          <w:rFonts w:ascii="Calibri" w:hAnsi="Calibri" w:cs="Times"/>
          <w:b/>
          <w:bCs/>
          <w:sz w:val="22"/>
          <w:szCs w:val="22"/>
        </w:rPr>
        <w:t>An effective COOP Planning Team</w:t>
      </w:r>
      <w:r w:rsidR="00D01E28">
        <w:rPr>
          <w:rFonts w:ascii="Calibri" w:hAnsi="Calibri" w:cs="Times"/>
          <w:b/>
          <w:bCs/>
          <w:sz w:val="22"/>
          <w:szCs w:val="22"/>
        </w:rPr>
        <w:t>:</w:t>
      </w:r>
      <w:r w:rsidRPr="007448AE">
        <w:rPr>
          <w:rFonts w:ascii="Calibri" w:hAnsi="Calibri"/>
          <w:sz w:val="22"/>
          <w:szCs w:val="22"/>
        </w:rPr>
        <w:t xml:space="preserve"> members from all levels of management and staff. It also consists of members from various divisions of the organization, including those not directly related to the mission, such as human resources. Team members should act as COOP </w:t>
      </w:r>
      <w:r w:rsidR="008467AF" w:rsidRPr="007448AE">
        <w:rPr>
          <w:rFonts w:ascii="Calibri" w:hAnsi="Calibri"/>
          <w:sz w:val="22"/>
          <w:szCs w:val="22"/>
        </w:rPr>
        <w:t>Planning C</w:t>
      </w:r>
      <w:r w:rsidRPr="007448AE">
        <w:rPr>
          <w:rFonts w:ascii="Calibri" w:hAnsi="Calibri"/>
          <w:sz w:val="22"/>
          <w:szCs w:val="22"/>
        </w:rPr>
        <w:t>oordinators for their respective functions, elements or divisions.</w:t>
      </w:r>
      <w:r w:rsidR="00BD763E" w:rsidRPr="007448AE">
        <w:rPr>
          <w:rFonts w:ascii="Calibri" w:hAnsi="Calibri"/>
          <w:sz w:val="22"/>
          <w:szCs w:val="22"/>
        </w:rPr>
        <w:t xml:space="preserve"> If the COOP incorporates </w:t>
      </w:r>
      <w:r w:rsidR="00BD763E" w:rsidRPr="007448AE">
        <w:rPr>
          <w:rFonts w:ascii="Calibri" w:hAnsi="Calibri"/>
          <w:i/>
          <w:sz w:val="22"/>
          <w:szCs w:val="22"/>
        </w:rPr>
        <w:t>whole community</w:t>
      </w:r>
      <w:r w:rsidR="00BD763E" w:rsidRPr="007448AE">
        <w:rPr>
          <w:rFonts w:ascii="Calibri" w:hAnsi="Calibri"/>
          <w:sz w:val="22"/>
          <w:szCs w:val="22"/>
        </w:rPr>
        <w:t xml:space="preserve"> partners, such as the private sector, NGOs or volunteer organizations, their representation on the COOP Planning Team is essential</w:t>
      </w:r>
      <w:r w:rsidR="00994485">
        <w:rPr>
          <w:rFonts w:ascii="Calibri" w:hAnsi="Calibri"/>
          <w:sz w:val="22"/>
          <w:szCs w:val="22"/>
        </w:rPr>
        <w:t xml:space="preserve"> for an effective and cohesive COOP Plan. </w:t>
      </w:r>
      <w:r w:rsidR="00CC6C71">
        <w:rPr>
          <w:i/>
          <w:szCs w:val="22"/>
        </w:rPr>
        <w:br w:type="page"/>
      </w:r>
    </w:p>
    <w:p w14:paraId="511D61F9" w14:textId="77777777" w:rsidR="006A6F15" w:rsidRPr="00412414" w:rsidRDefault="006A6F15" w:rsidP="007828AD">
      <w:pPr>
        <w:pStyle w:val="Heading1"/>
        <w:pBdr>
          <w:bottom w:val="double" w:sz="4" w:space="1" w:color="E3E7BF"/>
        </w:pBdr>
        <w:shd w:val="clear" w:color="9BBB59" w:fill="auto"/>
        <w:spacing w:before="120"/>
        <w:rPr>
          <w:rFonts w:ascii="Gotham Medium" w:hAnsi="Gotham Medium"/>
          <w:color w:val="1B2856"/>
          <w:sz w:val="24"/>
          <w:lang w:val="en-US" w:eastAsia="en-US"/>
        </w:rPr>
      </w:pPr>
      <w:bookmarkStart w:id="15" w:name="_Toc273022261"/>
      <w:bookmarkStart w:id="16" w:name="_Toc278975163"/>
      <w:bookmarkStart w:id="17" w:name="_Toc284619996"/>
      <w:bookmarkStart w:id="18" w:name="_Toc292958633"/>
      <w:r w:rsidRPr="00412414">
        <w:rPr>
          <w:rFonts w:ascii="Gotham Medium" w:hAnsi="Gotham Medium"/>
          <w:color w:val="1B2856"/>
          <w:sz w:val="24"/>
          <w:lang w:val="en-US" w:eastAsia="en-US"/>
        </w:rPr>
        <w:lastRenderedPageBreak/>
        <w:t>VI. ELEMENTS OF A COOP PLAN</w:t>
      </w:r>
      <w:bookmarkEnd w:id="15"/>
      <w:bookmarkEnd w:id="16"/>
      <w:bookmarkEnd w:id="17"/>
      <w:bookmarkEnd w:id="18"/>
    </w:p>
    <w:p w14:paraId="6F446C77" w14:textId="77777777" w:rsidR="008234A8" w:rsidRDefault="008234A8" w:rsidP="006A6F15">
      <w:pPr>
        <w:pStyle w:val="PARAGRAPHTEXT"/>
        <w:rPr>
          <w:i w:val="0"/>
          <w:szCs w:val="22"/>
        </w:rPr>
      </w:pPr>
    </w:p>
    <w:p w14:paraId="2F01F75C" w14:textId="77777777" w:rsidR="006A6F15" w:rsidRDefault="006A6F15" w:rsidP="006A6F15">
      <w:pPr>
        <w:pStyle w:val="PARAGRAPHTEXT"/>
        <w:rPr>
          <w:i w:val="0"/>
          <w:szCs w:val="22"/>
        </w:rPr>
      </w:pPr>
      <w:r w:rsidRPr="007448AE">
        <w:rPr>
          <w:i w:val="0"/>
          <w:szCs w:val="22"/>
        </w:rPr>
        <w:t xml:space="preserve">A viable COOP Plan consists of ten </w:t>
      </w:r>
      <w:r w:rsidR="00386DF2" w:rsidRPr="007448AE">
        <w:rPr>
          <w:i w:val="0"/>
          <w:szCs w:val="22"/>
        </w:rPr>
        <w:t>essential</w:t>
      </w:r>
      <w:r w:rsidRPr="007448AE">
        <w:rPr>
          <w:i w:val="0"/>
          <w:szCs w:val="22"/>
        </w:rPr>
        <w:t xml:space="preserve"> elements as identified by FEMA and Cal OES: </w:t>
      </w:r>
    </w:p>
    <w:p w14:paraId="797B4E13" w14:textId="77777777" w:rsidR="004F6532" w:rsidRDefault="004F6532" w:rsidP="006A6F15">
      <w:pPr>
        <w:pStyle w:val="PARAGRAPHTEXT"/>
        <w:rPr>
          <w:i w:val="0"/>
          <w:szCs w:val="22"/>
        </w:rPr>
      </w:pPr>
    </w:p>
    <w:p w14:paraId="0A6F1DF3" w14:textId="77777777" w:rsidR="004F6532" w:rsidRPr="007448AE" w:rsidRDefault="009C45CD" w:rsidP="006A6F15">
      <w:pPr>
        <w:pStyle w:val="PARAGRAPHTEXT"/>
        <w:rPr>
          <w:i w:val="0"/>
          <w:szCs w:val="22"/>
        </w:rPr>
      </w:pPr>
      <w:r>
        <w:rPr>
          <w:noProof/>
          <w:szCs w:val="22"/>
        </w:rPr>
        <w:drawing>
          <wp:inline distT="0" distB="0" distL="0" distR="0" wp14:anchorId="65F05208" wp14:editId="4F87DA0B">
            <wp:extent cx="6123305" cy="2830195"/>
            <wp:effectExtent l="50800" t="25400" r="23495" b="65405"/>
            <wp:docPr id="23"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3DCAE3E" w14:textId="77777777" w:rsidR="00653B52" w:rsidRPr="00985926" w:rsidRDefault="00653B52" w:rsidP="00985926">
      <w:pPr>
        <w:pStyle w:val="NormalWeb"/>
        <w:spacing w:before="2" w:after="2"/>
        <w:jc w:val="center"/>
        <w:rPr>
          <w:rFonts w:ascii="Calibri" w:hAnsi="Calibri"/>
          <w:sz w:val="22"/>
          <w:szCs w:val="22"/>
        </w:rPr>
      </w:pPr>
      <w:bookmarkStart w:id="19" w:name="_Toc278975164"/>
      <w:r w:rsidRPr="00985926">
        <w:rPr>
          <w:rFonts w:ascii="Calibri" w:hAnsi="Calibri"/>
          <w:sz w:val="22"/>
          <w:szCs w:val="22"/>
        </w:rPr>
        <w:t>Figure 6-1. Ten essential elements</w:t>
      </w:r>
    </w:p>
    <w:p w14:paraId="24157EDB" w14:textId="77777777" w:rsidR="006A6F15" w:rsidRPr="00412414" w:rsidRDefault="005F676E" w:rsidP="006A6F15">
      <w:pPr>
        <w:pStyle w:val="Heading2"/>
        <w:numPr>
          <w:ilvl w:val="0"/>
          <w:numId w:val="43"/>
        </w:numPr>
        <w:rPr>
          <w:sz w:val="28"/>
        </w:rPr>
      </w:pPr>
      <w:bookmarkStart w:id="20" w:name="_Toc284619997"/>
      <w:bookmarkStart w:id="21" w:name="_Toc292958634"/>
      <w:r w:rsidRPr="00412414">
        <w:rPr>
          <w:sz w:val="28"/>
        </w:rPr>
        <w:t>Essential Functions</w:t>
      </w:r>
      <w:bookmarkEnd w:id="19"/>
      <w:bookmarkEnd w:id="20"/>
      <w:bookmarkEnd w:id="21"/>
    </w:p>
    <w:p w14:paraId="67B05479" w14:textId="77777777" w:rsidR="006A6F15" w:rsidRPr="007448AE" w:rsidRDefault="006A6F15" w:rsidP="006A6F15">
      <w:pPr>
        <w:pStyle w:val="PARAGRAPHTEXT"/>
        <w:numPr>
          <w:ilvl w:val="2"/>
          <w:numId w:val="4"/>
        </w:numPr>
        <w:rPr>
          <w:i w:val="0"/>
          <w:szCs w:val="22"/>
        </w:rPr>
      </w:pPr>
      <w:r w:rsidRPr="007448AE">
        <w:rPr>
          <w:i w:val="0"/>
          <w:szCs w:val="22"/>
        </w:rPr>
        <w:t>Those functions that enable an organization to:</w:t>
      </w:r>
      <w:r w:rsidRPr="007448AE">
        <w:rPr>
          <w:i w:val="0"/>
          <w:szCs w:val="22"/>
        </w:rPr>
        <w:tab/>
      </w:r>
    </w:p>
    <w:p w14:paraId="72A599A5" w14:textId="77777777" w:rsidR="006A6F15" w:rsidRPr="007448AE" w:rsidRDefault="006A6F15" w:rsidP="006A6F15">
      <w:pPr>
        <w:pStyle w:val="PARAGRAPHTEXT"/>
        <w:numPr>
          <w:ilvl w:val="3"/>
          <w:numId w:val="4"/>
        </w:numPr>
        <w:rPr>
          <w:i w:val="0"/>
          <w:szCs w:val="22"/>
        </w:rPr>
      </w:pPr>
      <w:r w:rsidRPr="007448AE">
        <w:rPr>
          <w:i w:val="0"/>
          <w:szCs w:val="22"/>
        </w:rPr>
        <w:t>Provide vital services</w:t>
      </w:r>
    </w:p>
    <w:p w14:paraId="56043A2A" w14:textId="77777777" w:rsidR="006A6F15" w:rsidRPr="007448AE" w:rsidRDefault="006A6F15" w:rsidP="006A6F15">
      <w:pPr>
        <w:pStyle w:val="PARAGRAPHTEXT"/>
        <w:numPr>
          <w:ilvl w:val="3"/>
          <w:numId w:val="4"/>
        </w:numPr>
        <w:rPr>
          <w:i w:val="0"/>
          <w:szCs w:val="22"/>
        </w:rPr>
      </w:pPr>
      <w:r w:rsidRPr="007448AE">
        <w:rPr>
          <w:i w:val="0"/>
          <w:szCs w:val="22"/>
        </w:rPr>
        <w:t>Exercise civil authority</w:t>
      </w:r>
    </w:p>
    <w:p w14:paraId="7B383465" w14:textId="77777777" w:rsidR="006A6F15" w:rsidRPr="007448AE" w:rsidRDefault="006A6F15" w:rsidP="006A6F15">
      <w:pPr>
        <w:pStyle w:val="PARAGRAPHTEXT"/>
        <w:numPr>
          <w:ilvl w:val="3"/>
          <w:numId w:val="4"/>
        </w:numPr>
        <w:rPr>
          <w:i w:val="0"/>
          <w:szCs w:val="22"/>
        </w:rPr>
      </w:pPr>
      <w:r w:rsidRPr="007448AE">
        <w:rPr>
          <w:i w:val="0"/>
          <w:szCs w:val="22"/>
        </w:rPr>
        <w:t>Maintain the safety of the general public</w:t>
      </w:r>
    </w:p>
    <w:p w14:paraId="363F1069" w14:textId="77777777" w:rsidR="006A6F15" w:rsidRPr="007448AE" w:rsidRDefault="006A6F15" w:rsidP="006A6F15">
      <w:pPr>
        <w:pStyle w:val="PARAGRAPHTEXT"/>
        <w:numPr>
          <w:ilvl w:val="3"/>
          <w:numId w:val="4"/>
        </w:numPr>
        <w:rPr>
          <w:i w:val="0"/>
          <w:szCs w:val="22"/>
        </w:rPr>
      </w:pPr>
      <w:r w:rsidRPr="007448AE">
        <w:rPr>
          <w:i w:val="0"/>
          <w:szCs w:val="22"/>
        </w:rPr>
        <w:t>Sustain the industrial or economic base during an emergency</w:t>
      </w:r>
    </w:p>
    <w:p w14:paraId="2C656097" w14:textId="77777777" w:rsidR="006A6F15" w:rsidRPr="00412414" w:rsidRDefault="005F676E" w:rsidP="006A6F15">
      <w:pPr>
        <w:pStyle w:val="Heading2"/>
        <w:numPr>
          <w:ilvl w:val="0"/>
          <w:numId w:val="43"/>
        </w:numPr>
        <w:rPr>
          <w:sz w:val="28"/>
        </w:rPr>
      </w:pPr>
      <w:bookmarkStart w:id="22" w:name="_Toc278975165"/>
      <w:bookmarkStart w:id="23" w:name="_Toc284619998"/>
      <w:bookmarkStart w:id="24" w:name="_Toc292958635"/>
      <w:r w:rsidRPr="00412414">
        <w:rPr>
          <w:sz w:val="28"/>
        </w:rPr>
        <w:t>Delegations of Authority</w:t>
      </w:r>
      <w:bookmarkEnd w:id="22"/>
      <w:bookmarkEnd w:id="23"/>
      <w:bookmarkEnd w:id="24"/>
    </w:p>
    <w:p w14:paraId="48374F88" w14:textId="77777777" w:rsidR="006A6F15" w:rsidRPr="007448AE" w:rsidRDefault="006A6F15" w:rsidP="006A6F15">
      <w:pPr>
        <w:pStyle w:val="PARAGRAPHTEXT"/>
        <w:numPr>
          <w:ilvl w:val="2"/>
          <w:numId w:val="4"/>
        </w:numPr>
        <w:rPr>
          <w:i w:val="0"/>
          <w:szCs w:val="22"/>
        </w:rPr>
      </w:pPr>
      <w:r w:rsidRPr="007448AE">
        <w:rPr>
          <w:i w:val="0"/>
          <w:szCs w:val="22"/>
        </w:rPr>
        <w:t xml:space="preserve">Specify who is authorized to act on behalf of the </w:t>
      </w:r>
      <w:r w:rsidR="0017187D">
        <w:rPr>
          <w:i w:val="0"/>
          <w:szCs w:val="22"/>
        </w:rPr>
        <w:t>organization</w:t>
      </w:r>
      <w:r w:rsidRPr="007448AE">
        <w:rPr>
          <w:i w:val="0"/>
          <w:szCs w:val="22"/>
        </w:rPr>
        <w:t xml:space="preserve"> head or other officials for specified purposes</w:t>
      </w:r>
    </w:p>
    <w:p w14:paraId="0CF2E39C" w14:textId="77777777" w:rsidR="006A6F15" w:rsidRPr="00412414" w:rsidRDefault="005F676E" w:rsidP="006A6F15">
      <w:pPr>
        <w:pStyle w:val="Heading2"/>
        <w:numPr>
          <w:ilvl w:val="0"/>
          <w:numId w:val="43"/>
        </w:numPr>
        <w:rPr>
          <w:sz w:val="28"/>
        </w:rPr>
      </w:pPr>
      <w:bookmarkStart w:id="25" w:name="_Toc278975166"/>
      <w:bookmarkStart w:id="26" w:name="_Toc284619999"/>
      <w:bookmarkStart w:id="27" w:name="_Toc292958636"/>
      <w:r w:rsidRPr="00412414">
        <w:rPr>
          <w:sz w:val="28"/>
        </w:rPr>
        <w:t>Orders of Succession</w:t>
      </w:r>
      <w:bookmarkEnd w:id="25"/>
      <w:bookmarkEnd w:id="26"/>
      <w:bookmarkEnd w:id="27"/>
    </w:p>
    <w:p w14:paraId="5D128AEC" w14:textId="77777777" w:rsidR="006A6F15" w:rsidRPr="007448AE" w:rsidRDefault="006A6F15" w:rsidP="006A6F15">
      <w:pPr>
        <w:pStyle w:val="PARAGRAPHTEXT"/>
        <w:numPr>
          <w:ilvl w:val="2"/>
          <w:numId w:val="4"/>
        </w:numPr>
        <w:rPr>
          <w:i w:val="0"/>
          <w:szCs w:val="22"/>
        </w:rPr>
      </w:pPr>
      <w:r w:rsidRPr="007448AE">
        <w:rPr>
          <w:i w:val="0"/>
          <w:szCs w:val="22"/>
        </w:rPr>
        <w:t xml:space="preserve">Provide for the orderly and pre-defined assumption of senior </w:t>
      </w:r>
      <w:r w:rsidR="0017187D">
        <w:rPr>
          <w:i w:val="0"/>
          <w:szCs w:val="22"/>
        </w:rPr>
        <w:t>organization</w:t>
      </w:r>
      <w:r w:rsidRPr="007448AE">
        <w:rPr>
          <w:i w:val="0"/>
          <w:szCs w:val="22"/>
        </w:rPr>
        <w:t xml:space="preserve"> offices, during an emergency, in the event that any officials are unavailable to execute their legal duties</w:t>
      </w:r>
    </w:p>
    <w:p w14:paraId="2B6862DE" w14:textId="77777777" w:rsidR="006A6F15" w:rsidRDefault="006A6F15" w:rsidP="006A6F15">
      <w:pPr>
        <w:pStyle w:val="PARAGRAPHTEXT"/>
        <w:numPr>
          <w:ilvl w:val="2"/>
          <w:numId w:val="4"/>
        </w:numPr>
        <w:rPr>
          <w:i w:val="0"/>
          <w:szCs w:val="22"/>
        </w:rPr>
      </w:pPr>
      <w:r w:rsidRPr="007448AE">
        <w:rPr>
          <w:i w:val="0"/>
          <w:szCs w:val="22"/>
        </w:rPr>
        <w:t xml:space="preserve">Should be at least “three deep” and include at least one person whose day-to-day job is physically located at a different site from the primary facility </w:t>
      </w:r>
    </w:p>
    <w:p w14:paraId="5EA59E09" w14:textId="77777777" w:rsidR="006A6F15" w:rsidRPr="00412414" w:rsidRDefault="005F676E" w:rsidP="006A6F15">
      <w:pPr>
        <w:pStyle w:val="Heading2"/>
        <w:numPr>
          <w:ilvl w:val="0"/>
          <w:numId w:val="43"/>
        </w:numPr>
        <w:rPr>
          <w:sz w:val="28"/>
        </w:rPr>
      </w:pPr>
      <w:bookmarkStart w:id="28" w:name="_Toc278975167"/>
      <w:bookmarkStart w:id="29" w:name="_Toc284620000"/>
      <w:bookmarkStart w:id="30" w:name="_Toc292958637"/>
      <w:r w:rsidRPr="00412414">
        <w:rPr>
          <w:sz w:val="28"/>
        </w:rPr>
        <w:t>Continuity Facilities</w:t>
      </w:r>
      <w:bookmarkEnd w:id="28"/>
      <w:bookmarkEnd w:id="29"/>
      <w:bookmarkEnd w:id="30"/>
    </w:p>
    <w:p w14:paraId="12ACB2BD" w14:textId="77777777" w:rsidR="006A6F15" w:rsidRPr="007448AE" w:rsidRDefault="006A6F15" w:rsidP="006A6F15">
      <w:pPr>
        <w:pStyle w:val="PARAGRAPHTEXT"/>
        <w:numPr>
          <w:ilvl w:val="2"/>
          <w:numId w:val="4"/>
        </w:numPr>
        <w:rPr>
          <w:i w:val="0"/>
          <w:szCs w:val="22"/>
        </w:rPr>
      </w:pPr>
      <w:r w:rsidRPr="007448AE">
        <w:rPr>
          <w:i w:val="0"/>
          <w:szCs w:val="22"/>
        </w:rPr>
        <w:t>Locations where leadership and staff may operate during a continuity event</w:t>
      </w:r>
    </w:p>
    <w:p w14:paraId="0651AC9E" w14:textId="77777777" w:rsidR="006A6F15" w:rsidRPr="00412414" w:rsidRDefault="005F676E" w:rsidP="006A6F15">
      <w:pPr>
        <w:pStyle w:val="Heading2"/>
        <w:numPr>
          <w:ilvl w:val="0"/>
          <w:numId w:val="43"/>
        </w:numPr>
        <w:rPr>
          <w:sz w:val="28"/>
        </w:rPr>
      </w:pPr>
      <w:bookmarkStart w:id="31" w:name="_Toc278975168"/>
      <w:bookmarkStart w:id="32" w:name="_Toc284620001"/>
      <w:bookmarkStart w:id="33" w:name="_Toc292958638"/>
      <w:r w:rsidRPr="00412414">
        <w:rPr>
          <w:sz w:val="28"/>
        </w:rPr>
        <w:lastRenderedPageBreak/>
        <w:t>Continuity Communications</w:t>
      </w:r>
      <w:bookmarkEnd w:id="31"/>
      <w:bookmarkEnd w:id="32"/>
      <w:bookmarkEnd w:id="33"/>
    </w:p>
    <w:p w14:paraId="0657E678" w14:textId="77777777" w:rsidR="006A6F15" w:rsidRPr="007448AE" w:rsidRDefault="006A6F15" w:rsidP="006A6F15">
      <w:pPr>
        <w:pStyle w:val="PARAGRAPHTEXT"/>
        <w:numPr>
          <w:ilvl w:val="2"/>
          <w:numId w:val="4"/>
        </w:numPr>
        <w:rPr>
          <w:i w:val="0"/>
          <w:szCs w:val="22"/>
        </w:rPr>
      </w:pPr>
      <w:r w:rsidRPr="007448AE">
        <w:rPr>
          <w:i w:val="0"/>
          <w:szCs w:val="22"/>
        </w:rPr>
        <w:t xml:space="preserve">Capability to perform </w:t>
      </w:r>
      <w:r w:rsidR="00386DF2" w:rsidRPr="007448AE">
        <w:rPr>
          <w:i w:val="0"/>
          <w:szCs w:val="22"/>
        </w:rPr>
        <w:t>essential</w:t>
      </w:r>
      <w:r w:rsidRPr="007448AE">
        <w:rPr>
          <w:i w:val="0"/>
          <w:szCs w:val="22"/>
        </w:rPr>
        <w:t xml:space="preserve"> functions in conjunction with other agencies, until normal operations can be resumed</w:t>
      </w:r>
    </w:p>
    <w:p w14:paraId="75313E7D" w14:textId="77777777" w:rsidR="006A6F15" w:rsidRPr="007448AE" w:rsidRDefault="006A6F15" w:rsidP="006A6F15">
      <w:pPr>
        <w:pStyle w:val="PARAGRAPHTEXT"/>
        <w:numPr>
          <w:ilvl w:val="2"/>
          <w:numId w:val="4"/>
        </w:numPr>
        <w:rPr>
          <w:i w:val="0"/>
          <w:szCs w:val="22"/>
        </w:rPr>
      </w:pPr>
      <w:r w:rsidRPr="007448AE">
        <w:rPr>
          <w:i w:val="0"/>
          <w:szCs w:val="22"/>
        </w:rPr>
        <w:t>Communications must be:</w:t>
      </w:r>
    </w:p>
    <w:p w14:paraId="7D374AC0" w14:textId="77777777" w:rsidR="006A6F15" w:rsidRPr="007448AE" w:rsidRDefault="006A6F15" w:rsidP="006A6F15">
      <w:pPr>
        <w:pStyle w:val="PARAGRAPHTEXT"/>
        <w:numPr>
          <w:ilvl w:val="3"/>
          <w:numId w:val="4"/>
        </w:numPr>
        <w:rPr>
          <w:i w:val="0"/>
          <w:szCs w:val="22"/>
        </w:rPr>
      </w:pPr>
      <w:r w:rsidRPr="007448AE">
        <w:rPr>
          <w:i w:val="0"/>
          <w:szCs w:val="22"/>
        </w:rPr>
        <w:t>Redundant</w:t>
      </w:r>
    </w:p>
    <w:p w14:paraId="4D3BA601" w14:textId="77777777" w:rsidR="006A6F15" w:rsidRPr="007448AE" w:rsidRDefault="006A6F15" w:rsidP="006A6F15">
      <w:pPr>
        <w:pStyle w:val="PARAGRAPHTEXT"/>
        <w:numPr>
          <w:ilvl w:val="3"/>
          <w:numId w:val="4"/>
        </w:numPr>
        <w:rPr>
          <w:i w:val="0"/>
          <w:szCs w:val="22"/>
        </w:rPr>
      </w:pPr>
      <w:r w:rsidRPr="007448AE">
        <w:rPr>
          <w:i w:val="0"/>
          <w:szCs w:val="22"/>
        </w:rPr>
        <w:t>Available within 12 hours or sooner</w:t>
      </w:r>
    </w:p>
    <w:p w14:paraId="045C50C1" w14:textId="77777777" w:rsidR="006A6F15" w:rsidRPr="007448AE" w:rsidRDefault="006A6F15" w:rsidP="006A6F15">
      <w:pPr>
        <w:pStyle w:val="PARAGRAPHTEXT"/>
        <w:numPr>
          <w:ilvl w:val="3"/>
          <w:numId w:val="4"/>
        </w:numPr>
        <w:rPr>
          <w:i w:val="0"/>
          <w:szCs w:val="22"/>
        </w:rPr>
      </w:pPr>
      <w:r w:rsidRPr="007448AE">
        <w:rPr>
          <w:i w:val="0"/>
          <w:szCs w:val="22"/>
        </w:rPr>
        <w:t xml:space="preserve">Sustainable for up to 30 days, or until normal operations can be resumed  </w:t>
      </w:r>
    </w:p>
    <w:p w14:paraId="6492AE2A" w14:textId="77777777" w:rsidR="006A6F15" w:rsidRPr="00412414" w:rsidRDefault="005F676E" w:rsidP="006A6F15">
      <w:pPr>
        <w:pStyle w:val="Heading2"/>
        <w:numPr>
          <w:ilvl w:val="0"/>
          <w:numId w:val="43"/>
        </w:numPr>
        <w:rPr>
          <w:sz w:val="28"/>
        </w:rPr>
      </w:pPr>
      <w:bookmarkStart w:id="34" w:name="_Toc278975169"/>
      <w:bookmarkStart w:id="35" w:name="_Toc284620002"/>
      <w:bookmarkStart w:id="36" w:name="_Toc292958639"/>
      <w:r w:rsidRPr="00412414">
        <w:rPr>
          <w:sz w:val="28"/>
        </w:rPr>
        <w:t>Vital Records</w:t>
      </w:r>
      <w:bookmarkEnd w:id="34"/>
      <w:bookmarkEnd w:id="35"/>
      <w:bookmarkEnd w:id="36"/>
    </w:p>
    <w:p w14:paraId="6A3067FB" w14:textId="77777777" w:rsidR="006A6F15" w:rsidRPr="007448AE" w:rsidRDefault="006A6F15" w:rsidP="006A6F15">
      <w:pPr>
        <w:pStyle w:val="PARAGRAPHTEXT"/>
        <w:numPr>
          <w:ilvl w:val="2"/>
          <w:numId w:val="4"/>
        </w:numPr>
        <w:rPr>
          <w:i w:val="0"/>
          <w:szCs w:val="22"/>
        </w:rPr>
      </w:pPr>
      <w:r w:rsidRPr="007448AE">
        <w:rPr>
          <w:i w:val="0"/>
          <w:szCs w:val="22"/>
        </w:rPr>
        <w:t>Information systems and applications, electronic and hardcopy documents, references and records necessary to sustain essential functions during a continuity situation</w:t>
      </w:r>
    </w:p>
    <w:p w14:paraId="5E120982" w14:textId="77777777" w:rsidR="006A6F15" w:rsidRPr="007448AE" w:rsidRDefault="006A6F15" w:rsidP="006A6F15">
      <w:pPr>
        <w:pStyle w:val="PARAGRAPHTEXT"/>
        <w:numPr>
          <w:ilvl w:val="2"/>
          <w:numId w:val="4"/>
        </w:numPr>
        <w:rPr>
          <w:i w:val="0"/>
          <w:szCs w:val="22"/>
        </w:rPr>
      </w:pPr>
      <w:r w:rsidRPr="007448AE">
        <w:rPr>
          <w:i w:val="0"/>
          <w:szCs w:val="22"/>
        </w:rPr>
        <w:t>Essential records are characterized as:</w:t>
      </w:r>
    </w:p>
    <w:p w14:paraId="7503ADB2" w14:textId="77777777" w:rsidR="006A6F15" w:rsidRPr="007448AE" w:rsidRDefault="006A6F15" w:rsidP="006A6F15">
      <w:pPr>
        <w:pStyle w:val="PARAGRAPHTEXT"/>
        <w:numPr>
          <w:ilvl w:val="3"/>
          <w:numId w:val="4"/>
        </w:numPr>
        <w:rPr>
          <w:i w:val="0"/>
          <w:szCs w:val="22"/>
        </w:rPr>
      </w:pPr>
      <w:r w:rsidRPr="007448AE">
        <w:rPr>
          <w:i w:val="0"/>
          <w:szCs w:val="22"/>
        </w:rPr>
        <w:t xml:space="preserve">Emergency operating records required for </w:t>
      </w:r>
      <w:r w:rsidR="0017187D">
        <w:rPr>
          <w:i w:val="0"/>
          <w:szCs w:val="22"/>
        </w:rPr>
        <w:t>organization</w:t>
      </w:r>
      <w:r w:rsidRPr="007448AE">
        <w:rPr>
          <w:i w:val="0"/>
          <w:szCs w:val="22"/>
        </w:rPr>
        <w:t xml:space="preserve"> </w:t>
      </w:r>
      <w:r w:rsidR="00386DF2" w:rsidRPr="007448AE">
        <w:rPr>
          <w:i w:val="0"/>
          <w:szCs w:val="22"/>
        </w:rPr>
        <w:t>essential</w:t>
      </w:r>
      <w:r w:rsidRPr="007448AE">
        <w:rPr>
          <w:i w:val="0"/>
          <w:szCs w:val="22"/>
        </w:rPr>
        <w:t xml:space="preserve"> functions during and after a continuity event</w:t>
      </w:r>
    </w:p>
    <w:p w14:paraId="292B6DF7" w14:textId="77777777" w:rsidR="006A6F15" w:rsidRPr="007448AE" w:rsidRDefault="006A6F15" w:rsidP="006A6F15">
      <w:pPr>
        <w:pStyle w:val="PARAGRAPHTEXT"/>
        <w:numPr>
          <w:ilvl w:val="3"/>
          <w:numId w:val="4"/>
        </w:numPr>
        <w:rPr>
          <w:i w:val="0"/>
          <w:szCs w:val="22"/>
        </w:rPr>
      </w:pPr>
      <w:r w:rsidRPr="007448AE">
        <w:rPr>
          <w:i w:val="0"/>
          <w:szCs w:val="22"/>
        </w:rPr>
        <w:t xml:space="preserve">Rights and interest records critical to carrying out an </w:t>
      </w:r>
      <w:r w:rsidR="0017187D">
        <w:rPr>
          <w:i w:val="0"/>
          <w:szCs w:val="22"/>
        </w:rPr>
        <w:t>organization</w:t>
      </w:r>
      <w:r w:rsidRPr="007448AE">
        <w:rPr>
          <w:i w:val="0"/>
          <w:szCs w:val="22"/>
        </w:rPr>
        <w:t>’s critical legal and financial functions</w:t>
      </w:r>
    </w:p>
    <w:p w14:paraId="02267094" w14:textId="77777777" w:rsidR="006A6F15" w:rsidRPr="00412414" w:rsidRDefault="005F676E" w:rsidP="006A6F15">
      <w:pPr>
        <w:pStyle w:val="Heading2"/>
        <w:numPr>
          <w:ilvl w:val="0"/>
          <w:numId w:val="43"/>
        </w:numPr>
        <w:rPr>
          <w:sz w:val="28"/>
        </w:rPr>
      </w:pPr>
      <w:bookmarkStart w:id="37" w:name="_Toc278975170"/>
      <w:bookmarkStart w:id="38" w:name="_Toc284620003"/>
      <w:bookmarkStart w:id="39" w:name="_Toc292958640"/>
      <w:r w:rsidRPr="00412414">
        <w:rPr>
          <w:sz w:val="28"/>
        </w:rPr>
        <w:t>Human Capital Management</w:t>
      </w:r>
      <w:bookmarkEnd w:id="37"/>
      <w:bookmarkEnd w:id="38"/>
      <w:bookmarkEnd w:id="39"/>
    </w:p>
    <w:p w14:paraId="17B99B0F" w14:textId="77777777" w:rsidR="006A6F15" w:rsidRPr="007448AE" w:rsidRDefault="00386DF2" w:rsidP="006A6F15">
      <w:pPr>
        <w:pStyle w:val="PARAGRAPHTEXT"/>
        <w:numPr>
          <w:ilvl w:val="2"/>
          <w:numId w:val="4"/>
        </w:numPr>
        <w:rPr>
          <w:i w:val="0"/>
          <w:szCs w:val="22"/>
        </w:rPr>
      </w:pPr>
      <w:r w:rsidRPr="007448AE">
        <w:rPr>
          <w:i w:val="0"/>
          <w:szCs w:val="22"/>
        </w:rPr>
        <w:t>Essential</w:t>
      </w:r>
      <w:r w:rsidR="006A6F15" w:rsidRPr="007448AE">
        <w:rPr>
          <w:i w:val="0"/>
          <w:szCs w:val="22"/>
        </w:rPr>
        <w:t xml:space="preserve"> to have available the most appropriate, qualified, and reliable people in the COOP positions that best match their aptitude and skills</w:t>
      </w:r>
    </w:p>
    <w:p w14:paraId="467E5842" w14:textId="77777777" w:rsidR="006A6F15" w:rsidRPr="00412414" w:rsidRDefault="005F676E" w:rsidP="006A6F15">
      <w:pPr>
        <w:pStyle w:val="Heading2"/>
        <w:numPr>
          <w:ilvl w:val="0"/>
          <w:numId w:val="43"/>
        </w:numPr>
        <w:rPr>
          <w:sz w:val="28"/>
        </w:rPr>
      </w:pPr>
      <w:bookmarkStart w:id="40" w:name="_Toc278975171"/>
      <w:bookmarkStart w:id="41" w:name="_Toc284620004"/>
      <w:bookmarkStart w:id="42" w:name="_Toc292958641"/>
      <w:r w:rsidRPr="00412414">
        <w:rPr>
          <w:sz w:val="28"/>
        </w:rPr>
        <w:t>Tests, Training and Exercises</w:t>
      </w:r>
      <w:bookmarkEnd w:id="40"/>
      <w:bookmarkEnd w:id="41"/>
      <w:bookmarkEnd w:id="42"/>
    </w:p>
    <w:p w14:paraId="780CA33B" w14:textId="77777777" w:rsidR="006A6F15" w:rsidRPr="007448AE" w:rsidRDefault="009C55B8" w:rsidP="006A6F15">
      <w:pPr>
        <w:pStyle w:val="PARAGRAPHTEXT"/>
        <w:numPr>
          <w:ilvl w:val="2"/>
          <w:numId w:val="4"/>
        </w:numPr>
        <w:rPr>
          <w:i w:val="0"/>
          <w:szCs w:val="22"/>
        </w:rPr>
      </w:pPr>
      <w:r>
        <w:rPr>
          <w:i w:val="0"/>
          <w:szCs w:val="22"/>
        </w:rPr>
        <w:t>P</w:t>
      </w:r>
      <w:r w:rsidR="006A6F15" w:rsidRPr="007448AE">
        <w:rPr>
          <w:i w:val="0"/>
          <w:szCs w:val="22"/>
        </w:rPr>
        <w:t xml:space="preserve">rovides the framework for consistency and uniformity of mission readiness activities </w:t>
      </w:r>
    </w:p>
    <w:p w14:paraId="17DF04AC" w14:textId="77777777" w:rsidR="006A6F15" w:rsidRPr="007448AE" w:rsidRDefault="006A6F15" w:rsidP="006A6F15">
      <w:pPr>
        <w:pStyle w:val="PARAGRAPHTEXT"/>
        <w:numPr>
          <w:ilvl w:val="2"/>
          <w:numId w:val="4"/>
        </w:numPr>
        <w:rPr>
          <w:i w:val="0"/>
          <w:szCs w:val="22"/>
        </w:rPr>
      </w:pPr>
      <w:r w:rsidRPr="007448AE">
        <w:rPr>
          <w:i w:val="0"/>
          <w:szCs w:val="22"/>
        </w:rPr>
        <w:t>An effective program:</w:t>
      </w:r>
    </w:p>
    <w:p w14:paraId="61C3063C" w14:textId="77777777" w:rsidR="006A6F15" w:rsidRPr="007448AE" w:rsidRDefault="006A6F15" w:rsidP="006A6F15">
      <w:pPr>
        <w:pStyle w:val="PARAGRAPHTEXT"/>
        <w:numPr>
          <w:ilvl w:val="3"/>
          <w:numId w:val="4"/>
        </w:numPr>
        <w:rPr>
          <w:i w:val="0"/>
          <w:szCs w:val="22"/>
        </w:rPr>
      </w:pPr>
      <w:r w:rsidRPr="007448AE">
        <w:rPr>
          <w:i w:val="0"/>
          <w:szCs w:val="22"/>
        </w:rPr>
        <w:t>Provides training in areas appropriate to mission readiness</w:t>
      </w:r>
    </w:p>
    <w:p w14:paraId="11D31E24" w14:textId="77777777" w:rsidR="006A6F15" w:rsidRPr="007448AE" w:rsidRDefault="006A6F15" w:rsidP="006A6F15">
      <w:pPr>
        <w:pStyle w:val="PARAGRAPHTEXT"/>
        <w:numPr>
          <w:ilvl w:val="3"/>
          <w:numId w:val="4"/>
        </w:numPr>
        <w:rPr>
          <w:i w:val="0"/>
          <w:szCs w:val="22"/>
        </w:rPr>
      </w:pPr>
      <w:r w:rsidRPr="007448AE">
        <w:rPr>
          <w:i w:val="0"/>
          <w:szCs w:val="22"/>
        </w:rPr>
        <w:t>Provides opportunities to acquire the skills and knowledge needed for continuity operations</w:t>
      </w:r>
    </w:p>
    <w:p w14:paraId="6B380598" w14:textId="77777777" w:rsidR="006A6F15" w:rsidRPr="007448AE" w:rsidRDefault="006A6F15" w:rsidP="006A6F15">
      <w:pPr>
        <w:pStyle w:val="PARAGRAPHTEXT"/>
        <w:numPr>
          <w:ilvl w:val="3"/>
          <w:numId w:val="4"/>
        </w:numPr>
        <w:rPr>
          <w:i w:val="0"/>
          <w:szCs w:val="22"/>
        </w:rPr>
      </w:pPr>
      <w:r w:rsidRPr="007448AE">
        <w:rPr>
          <w:i w:val="0"/>
          <w:szCs w:val="22"/>
        </w:rPr>
        <w:t>Builds team unity</w:t>
      </w:r>
    </w:p>
    <w:p w14:paraId="5F3B9319" w14:textId="77777777" w:rsidR="006A6F15" w:rsidRPr="007448AE" w:rsidRDefault="006A6F15" w:rsidP="006A6F15">
      <w:pPr>
        <w:pStyle w:val="PARAGRAPHTEXT"/>
        <w:numPr>
          <w:ilvl w:val="3"/>
          <w:numId w:val="4"/>
        </w:numPr>
        <w:rPr>
          <w:i w:val="0"/>
          <w:szCs w:val="22"/>
        </w:rPr>
      </w:pPr>
      <w:r w:rsidRPr="007448AE">
        <w:rPr>
          <w:i w:val="0"/>
          <w:szCs w:val="22"/>
        </w:rPr>
        <w:t xml:space="preserve">Tests and exercises serve to assess and validate all the components of the COOP plans  </w:t>
      </w:r>
    </w:p>
    <w:p w14:paraId="0B872218" w14:textId="77777777" w:rsidR="006A6F15" w:rsidRPr="00412414" w:rsidRDefault="005F676E" w:rsidP="006A6F15">
      <w:pPr>
        <w:pStyle w:val="Heading2"/>
        <w:numPr>
          <w:ilvl w:val="0"/>
          <w:numId w:val="43"/>
        </w:numPr>
        <w:rPr>
          <w:sz w:val="28"/>
        </w:rPr>
      </w:pPr>
      <w:bookmarkStart w:id="43" w:name="_Toc278975172"/>
      <w:bookmarkStart w:id="44" w:name="_Toc284620005"/>
      <w:bookmarkStart w:id="45" w:name="_Toc292958642"/>
      <w:r w:rsidRPr="00412414">
        <w:rPr>
          <w:sz w:val="28"/>
        </w:rPr>
        <w:t>Devolution</w:t>
      </w:r>
      <w:bookmarkEnd w:id="43"/>
      <w:bookmarkEnd w:id="44"/>
      <w:bookmarkEnd w:id="45"/>
    </w:p>
    <w:p w14:paraId="5A33976F" w14:textId="77777777" w:rsidR="006A6F15" w:rsidRPr="007448AE" w:rsidRDefault="006A6F15" w:rsidP="006A6F15">
      <w:pPr>
        <w:pStyle w:val="PARAGRAPHTEXT"/>
        <w:numPr>
          <w:ilvl w:val="2"/>
          <w:numId w:val="4"/>
        </w:numPr>
        <w:rPr>
          <w:i w:val="0"/>
          <w:szCs w:val="22"/>
        </w:rPr>
      </w:pPr>
      <w:r w:rsidRPr="007448AE">
        <w:rPr>
          <w:i w:val="0"/>
          <w:szCs w:val="22"/>
        </w:rPr>
        <w:t xml:space="preserve">The capability to transfer statutory authority and responsibility for mission essential functions from an </w:t>
      </w:r>
      <w:r w:rsidR="0017187D">
        <w:rPr>
          <w:i w:val="0"/>
          <w:szCs w:val="22"/>
        </w:rPr>
        <w:t>organization</w:t>
      </w:r>
      <w:r w:rsidRPr="007448AE">
        <w:rPr>
          <w:i w:val="0"/>
          <w:szCs w:val="22"/>
        </w:rPr>
        <w:t>’s primary operating staff and facilities to other employees and facilities</w:t>
      </w:r>
    </w:p>
    <w:p w14:paraId="08455751" w14:textId="77777777" w:rsidR="006A6F15" w:rsidRPr="00412414" w:rsidRDefault="005F676E" w:rsidP="006A6F15">
      <w:pPr>
        <w:pStyle w:val="Heading2"/>
        <w:numPr>
          <w:ilvl w:val="0"/>
          <w:numId w:val="43"/>
        </w:numPr>
        <w:rPr>
          <w:sz w:val="28"/>
        </w:rPr>
      </w:pPr>
      <w:bookmarkStart w:id="46" w:name="_Toc278975173"/>
      <w:bookmarkStart w:id="47" w:name="_Toc284620006"/>
      <w:bookmarkStart w:id="48" w:name="_Toc292958643"/>
      <w:r w:rsidRPr="00412414">
        <w:rPr>
          <w:sz w:val="28"/>
        </w:rPr>
        <w:t>Reconstitution</w:t>
      </w:r>
      <w:bookmarkEnd w:id="46"/>
      <w:bookmarkEnd w:id="47"/>
      <w:bookmarkEnd w:id="48"/>
    </w:p>
    <w:p w14:paraId="673377AB" w14:textId="77777777" w:rsidR="006A6F15" w:rsidRDefault="006A6F15" w:rsidP="006A6F15">
      <w:pPr>
        <w:pStyle w:val="PARAGRAPHTEXT"/>
        <w:numPr>
          <w:ilvl w:val="2"/>
          <w:numId w:val="4"/>
        </w:numPr>
        <w:rPr>
          <w:i w:val="0"/>
          <w:szCs w:val="22"/>
        </w:rPr>
      </w:pPr>
      <w:r w:rsidRPr="007448AE">
        <w:rPr>
          <w:i w:val="0"/>
          <w:szCs w:val="22"/>
        </w:rPr>
        <w:t xml:space="preserve">The process by which surviving and/or replacement </w:t>
      </w:r>
      <w:r w:rsidR="0017187D">
        <w:rPr>
          <w:i w:val="0"/>
          <w:szCs w:val="22"/>
        </w:rPr>
        <w:t xml:space="preserve">organization personnel resume normal </w:t>
      </w:r>
      <w:r w:rsidRPr="007448AE">
        <w:rPr>
          <w:i w:val="0"/>
          <w:szCs w:val="22"/>
        </w:rPr>
        <w:t>operations from the original or replacement primary operating facility</w:t>
      </w:r>
    </w:p>
    <w:p w14:paraId="3C82D2A2" w14:textId="77777777" w:rsidR="006E405B" w:rsidRDefault="006E405B">
      <w:pPr>
        <w:rPr>
          <w:rFonts w:ascii="Calibri" w:hAnsi="Calibri"/>
          <w:sz w:val="22"/>
          <w:szCs w:val="22"/>
        </w:rPr>
      </w:pPr>
      <w:r>
        <w:rPr>
          <w:i/>
          <w:szCs w:val="22"/>
        </w:rPr>
        <w:br w:type="page"/>
      </w:r>
    </w:p>
    <w:p w14:paraId="01D75FD5" w14:textId="77777777" w:rsidR="00A74AB4" w:rsidRDefault="0087720F" w:rsidP="006A6F15">
      <w:pPr>
        <w:pStyle w:val="PARAGRAPHTEXT"/>
        <w:rPr>
          <w:i w:val="0"/>
          <w:color w:val="9BBB59"/>
          <w:szCs w:val="22"/>
        </w:rPr>
      </w:pPr>
      <w:r>
        <w:rPr>
          <w:i w:val="0"/>
          <w:szCs w:val="22"/>
        </w:rPr>
        <w:lastRenderedPageBreak/>
        <w:t xml:space="preserve">To ensure your COOP addresses all ten essential elements, use the following checklist of forms and worksheets organized by essential element. </w:t>
      </w:r>
    </w:p>
    <w:p w14:paraId="3E840CBA" w14:textId="77777777" w:rsidR="00A74AB4" w:rsidRDefault="00A74AB4" w:rsidP="006A6F15">
      <w:pPr>
        <w:pStyle w:val="PARAGRAPHTEXT"/>
        <w:rPr>
          <w:i w:val="0"/>
          <w:color w:val="9BBB59"/>
          <w:szCs w:val="22"/>
        </w:rPr>
      </w:pP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9270"/>
      </w:tblGrid>
      <w:tr w:rsidR="00570E48" w:rsidRPr="000E7808" w14:paraId="56181C25" w14:textId="77777777" w:rsidTr="003B41EF">
        <w:tc>
          <w:tcPr>
            <w:tcW w:w="630" w:type="dxa"/>
            <w:shd w:val="clear" w:color="auto" w:fill="A1894A"/>
          </w:tcPr>
          <w:p w14:paraId="6AE904B3" w14:textId="77777777" w:rsidR="000D3D1A" w:rsidRDefault="000D3D1A" w:rsidP="003B41EF">
            <w:pPr>
              <w:jc w:val="center"/>
            </w:pPr>
          </w:p>
        </w:tc>
        <w:tc>
          <w:tcPr>
            <w:tcW w:w="9270" w:type="dxa"/>
            <w:shd w:val="clear" w:color="auto" w:fill="A1894A"/>
          </w:tcPr>
          <w:p w14:paraId="086642AA" w14:textId="77777777" w:rsidR="000D3D1A" w:rsidRPr="003B41EF" w:rsidRDefault="000D3D1A" w:rsidP="00DB6355">
            <w:pPr>
              <w:rPr>
                <w:rFonts w:ascii="Calibri" w:hAnsi="Calibri"/>
                <w:b/>
                <w:i/>
              </w:rPr>
            </w:pPr>
            <w:r w:rsidRPr="003B41EF">
              <w:rPr>
                <w:rFonts w:ascii="Calibri" w:hAnsi="Calibri"/>
                <w:b/>
                <w:i/>
              </w:rPr>
              <w:t>Essential Functions</w:t>
            </w:r>
          </w:p>
        </w:tc>
      </w:tr>
      <w:tr w:rsidR="00570E48" w:rsidRPr="000E7808" w14:paraId="65DE4E9D" w14:textId="77777777" w:rsidTr="003B41EF">
        <w:tc>
          <w:tcPr>
            <w:tcW w:w="630" w:type="dxa"/>
            <w:tcBorders>
              <w:bottom w:val="single" w:sz="4" w:space="0" w:color="000000"/>
            </w:tcBorders>
            <w:shd w:val="clear" w:color="auto" w:fill="auto"/>
          </w:tcPr>
          <w:p w14:paraId="75FC8D9B" w14:textId="77777777" w:rsidR="000D3D1A" w:rsidRDefault="000D3D1A" w:rsidP="00DB6355"/>
        </w:tc>
        <w:tc>
          <w:tcPr>
            <w:tcW w:w="9270" w:type="dxa"/>
            <w:tcBorders>
              <w:bottom w:val="single" w:sz="4" w:space="0" w:color="000000"/>
            </w:tcBorders>
            <w:shd w:val="clear" w:color="auto" w:fill="auto"/>
          </w:tcPr>
          <w:p w14:paraId="74D16F2A" w14:textId="77777777" w:rsidR="000D3D1A" w:rsidRPr="00210B8F" w:rsidRDefault="000D3D1A" w:rsidP="003B41EF">
            <w:pPr>
              <w:widowControl w:val="0"/>
              <w:autoSpaceDE w:val="0"/>
              <w:autoSpaceDN w:val="0"/>
              <w:adjustRightInd w:val="0"/>
              <w:spacing w:before="9"/>
              <w:ind w:left="30" w:right="-1840"/>
              <w:rPr>
                <w:rFonts w:ascii="Calibri" w:hAnsi="Calibri" w:cs="Calibri"/>
                <w:i/>
                <w:spacing w:val="-1"/>
                <w:kern w:val="1"/>
                <w:sz w:val="22"/>
                <w:szCs w:val="22"/>
              </w:rPr>
            </w:pPr>
            <w:r w:rsidRPr="00210B8F">
              <w:rPr>
                <w:rFonts w:ascii="Calibri" w:hAnsi="Calibri" w:cs="Calibri"/>
                <w:i/>
                <w:spacing w:val="-1"/>
                <w:kern w:val="1"/>
                <w:sz w:val="22"/>
                <w:szCs w:val="22"/>
              </w:rPr>
              <w:t>Form B: Prioritized Listing of Essential Functions</w:t>
            </w:r>
          </w:p>
          <w:p w14:paraId="21A281D7" w14:textId="77777777" w:rsidR="000D3D1A" w:rsidRPr="00210B8F" w:rsidRDefault="000D3D1A" w:rsidP="003B41EF">
            <w:pPr>
              <w:widowControl w:val="0"/>
              <w:autoSpaceDE w:val="0"/>
              <w:autoSpaceDN w:val="0"/>
              <w:adjustRightInd w:val="0"/>
              <w:spacing w:before="9"/>
              <w:ind w:left="30" w:right="-1840"/>
              <w:rPr>
                <w:rFonts w:ascii="Calibri" w:hAnsi="Calibri" w:cs="Calibri"/>
                <w:i/>
                <w:spacing w:val="-1"/>
                <w:kern w:val="1"/>
                <w:sz w:val="22"/>
                <w:szCs w:val="22"/>
              </w:rPr>
            </w:pPr>
            <w:r w:rsidRPr="00210B8F">
              <w:rPr>
                <w:rFonts w:ascii="Calibri" w:hAnsi="Calibri" w:cs="Calibri"/>
                <w:i/>
                <w:spacing w:val="-1"/>
                <w:kern w:val="1"/>
                <w:sz w:val="22"/>
                <w:szCs w:val="22"/>
              </w:rPr>
              <w:t>Worksheet B1: Areas of Responsibility</w:t>
            </w:r>
          </w:p>
          <w:p w14:paraId="725BD804" w14:textId="77777777" w:rsidR="000D3D1A" w:rsidRPr="00210B8F" w:rsidRDefault="000D3D1A" w:rsidP="003B41EF">
            <w:pPr>
              <w:widowControl w:val="0"/>
              <w:autoSpaceDE w:val="0"/>
              <w:autoSpaceDN w:val="0"/>
              <w:adjustRightInd w:val="0"/>
              <w:spacing w:before="9"/>
              <w:ind w:left="30" w:right="-1840"/>
              <w:rPr>
                <w:rFonts w:ascii="Calibri" w:hAnsi="Calibri" w:cs="Calibri"/>
                <w:i/>
                <w:spacing w:val="-1"/>
                <w:kern w:val="1"/>
                <w:sz w:val="22"/>
                <w:szCs w:val="22"/>
              </w:rPr>
            </w:pPr>
            <w:r w:rsidRPr="00210B8F">
              <w:rPr>
                <w:rFonts w:ascii="Calibri" w:hAnsi="Calibri" w:cs="Calibri"/>
                <w:i/>
                <w:spacing w:val="-1"/>
                <w:kern w:val="1"/>
                <w:sz w:val="22"/>
                <w:szCs w:val="22"/>
              </w:rPr>
              <w:t>Worksheet B2: Functions Performed by Area of Responsibility</w:t>
            </w:r>
          </w:p>
          <w:p w14:paraId="487AF329" w14:textId="77777777" w:rsidR="000D3D1A" w:rsidRPr="00210B8F" w:rsidRDefault="000D3D1A" w:rsidP="003B41EF">
            <w:pPr>
              <w:widowControl w:val="0"/>
              <w:autoSpaceDE w:val="0"/>
              <w:autoSpaceDN w:val="0"/>
              <w:adjustRightInd w:val="0"/>
              <w:spacing w:before="9"/>
              <w:ind w:left="30" w:right="-1840"/>
              <w:rPr>
                <w:rFonts w:ascii="Calibri" w:hAnsi="Calibri" w:cs="Calibri"/>
                <w:i/>
                <w:spacing w:val="-1"/>
                <w:kern w:val="1"/>
                <w:sz w:val="22"/>
                <w:szCs w:val="22"/>
              </w:rPr>
            </w:pPr>
            <w:r w:rsidRPr="00210B8F">
              <w:rPr>
                <w:rFonts w:ascii="Calibri" w:hAnsi="Calibri" w:cs="Calibri"/>
                <w:i/>
                <w:spacing w:val="-1"/>
                <w:kern w:val="1"/>
                <w:sz w:val="22"/>
                <w:szCs w:val="22"/>
              </w:rPr>
              <w:t>Worksheet B3: Criteria for Selecting Essential Functions</w:t>
            </w:r>
          </w:p>
          <w:p w14:paraId="2FCF4057" w14:textId="77777777" w:rsidR="000D3D1A" w:rsidRPr="00210B8F" w:rsidRDefault="000D3D1A" w:rsidP="003B41EF">
            <w:pPr>
              <w:widowControl w:val="0"/>
              <w:autoSpaceDE w:val="0"/>
              <w:autoSpaceDN w:val="0"/>
              <w:adjustRightInd w:val="0"/>
              <w:spacing w:before="9"/>
              <w:ind w:left="30" w:right="-1840"/>
              <w:rPr>
                <w:rFonts w:ascii="Calibri" w:hAnsi="Calibri" w:cs="Calibri"/>
                <w:i/>
                <w:spacing w:val="-1"/>
                <w:kern w:val="1"/>
                <w:sz w:val="22"/>
                <w:szCs w:val="22"/>
              </w:rPr>
            </w:pPr>
            <w:r w:rsidRPr="00210B8F">
              <w:rPr>
                <w:rFonts w:ascii="Calibri" w:hAnsi="Calibri" w:cs="Calibri"/>
                <w:i/>
                <w:spacing w:val="-1"/>
                <w:kern w:val="1"/>
                <w:sz w:val="22"/>
                <w:szCs w:val="22"/>
              </w:rPr>
              <w:t>Worksheet B4: Essential Functions by Timeframe</w:t>
            </w:r>
          </w:p>
          <w:p w14:paraId="3CE41848" w14:textId="77777777" w:rsidR="000D3D1A" w:rsidRPr="00210B8F" w:rsidRDefault="000D3D1A" w:rsidP="003B41EF">
            <w:pPr>
              <w:widowControl w:val="0"/>
              <w:autoSpaceDE w:val="0"/>
              <w:autoSpaceDN w:val="0"/>
              <w:adjustRightInd w:val="0"/>
              <w:spacing w:before="9"/>
              <w:ind w:left="30" w:right="-1840"/>
              <w:rPr>
                <w:rFonts w:ascii="Calibri" w:hAnsi="Calibri" w:cs="Calibri"/>
                <w:i/>
                <w:spacing w:val="-1"/>
                <w:kern w:val="1"/>
                <w:sz w:val="22"/>
                <w:szCs w:val="22"/>
              </w:rPr>
            </w:pPr>
            <w:r w:rsidRPr="00210B8F">
              <w:rPr>
                <w:rFonts w:ascii="Calibri" w:hAnsi="Calibri" w:cs="Calibri"/>
                <w:i/>
                <w:spacing w:val="-1"/>
                <w:kern w:val="1"/>
                <w:sz w:val="22"/>
                <w:szCs w:val="22"/>
              </w:rPr>
              <w:t>Worksheet B5: Essential Functions Questionnaire</w:t>
            </w:r>
          </w:p>
          <w:p w14:paraId="1584515C" w14:textId="77777777" w:rsidR="000D3D1A" w:rsidRPr="00210B8F" w:rsidRDefault="000D3D1A" w:rsidP="003B41EF">
            <w:pPr>
              <w:widowControl w:val="0"/>
              <w:autoSpaceDE w:val="0"/>
              <w:autoSpaceDN w:val="0"/>
              <w:adjustRightInd w:val="0"/>
              <w:spacing w:before="9"/>
              <w:ind w:left="30" w:right="-1840"/>
              <w:rPr>
                <w:rFonts w:ascii="Calibri" w:hAnsi="Calibri" w:cs="Calibri"/>
                <w:i/>
                <w:spacing w:val="-1"/>
                <w:kern w:val="1"/>
                <w:sz w:val="22"/>
                <w:szCs w:val="22"/>
              </w:rPr>
            </w:pPr>
            <w:r w:rsidRPr="00210B8F">
              <w:rPr>
                <w:rFonts w:ascii="Calibri" w:hAnsi="Calibri" w:cs="Calibri"/>
                <w:i/>
                <w:spacing w:val="-1"/>
                <w:kern w:val="1"/>
                <w:sz w:val="22"/>
                <w:szCs w:val="22"/>
              </w:rPr>
              <w:t>Worksheet B6: Priority of Critical Processes and Services Supporting Essential Functions</w:t>
            </w:r>
          </w:p>
          <w:p w14:paraId="1031E9AD" w14:textId="77777777" w:rsidR="000D3D1A" w:rsidRPr="003B41EF" w:rsidRDefault="000D3D1A" w:rsidP="00DB6355">
            <w:pPr>
              <w:rPr>
                <w:rFonts w:ascii="Calibri" w:hAnsi="Calibri"/>
                <w:i/>
              </w:rPr>
            </w:pPr>
            <w:r w:rsidRPr="00210B8F">
              <w:rPr>
                <w:rFonts w:ascii="Calibri" w:hAnsi="Calibri" w:cs="Calibri"/>
                <w:i/>
                <w:spacing w:val="-1"/>
                <w:kern w:val="1"/>
                <w:sz w:val="22"/>
                <w:szCs w:val="22"/>
              </w:rPr>
              <w:t>Worksheet B7: Management, Technical and Supporting Personnel</w:t>
            </w:r>
          </w:p>
        </w:tc>
      </w:tr>
      <w:tr w:rsidR="00570E48" w:rsidRPr="000E7808" w14:paraId="1A0D475E" w14:textId="77777777" w:rsidTr="003B41EF">
        <w:tc>
          <w:tcPr>
            <w:tcW w:w="630" w:type="dxa"/>
            <w:shd w:val="clear" w:color="auto" w:fill="B0BCC1"/>
          </w:tcPr>
          <w:p w14:paraId="1C7AC2CA" w14:textId="77777777" w:rsidR="000D3D1A" w:rsidRPr="003B41EF" w:rsidRDefault="000D3D1A" w:rsidP="003B41EF">
            <w:pPr>
              <w:jc w:val="center"/>
              <w:rPr>
                <w:rFonts w:ascii="Zapf Dingbats" w:hAnsi="Zapf Dingbats"/>
              </w:rPr>
            </w:pPr>
          </w:p>
        </w:tc>
        <w:tc>
          <w:tcPr>
            <w:tcW w:w="9270" w:type="dxa"/>
            <w:shd w:val="clear" w:color="auto" w:fill="B0BCC1"/>
          </w:tcPr>
          <w:p w14:paraId="2C8F8C7C" w14:textId="77777777" w:rsidR="000D3D1A" w:rsidRPr="003B41EF" w:rsidRDefault="000D3D1A" w:rsidP="00DB6355">
            <w:pPr>
              <w:rPr>
                <w:rFonts w:ascii="Calibri" w:hAnsi="Calibri"/>
                <w:b/>
                <w:i/>
              </w:rPr>
            </w:pPr>
            <w:r w:rsidRPr="003B41EF">
              <w:rPr>
                <w:rFonts w:ascii="Calibri" w:hAnsi="Calibri"/>
                <w:b/>
                <w:i/>
              </w:rPr>
              <w:t>Delegation of Authority</w:t>
            </w:r>
          </w:p>
        </w:tc>
      </w:tr>
      <w:tr w:rsidR="00570E48" w:rsidRPr="000E7808" w14:paraId="7D2CB48D" w14:textId="77777777" w:rsidTr="003B41EF">
        <w:tc>
          <w:tcPr>
            <w:tcW w:w="630" w:type="dxa"/>
            <w:tcBorders>
              <w:bottom w:val="single" w:sz="4" w:space="0" w:color="000000"/>
            </w:tcBorders>
            <w:shd w:val="clear" w:color="auto" w:fill="auto"/>
          </w:tcPr>
          <w:p w14:paraId="0A779E38" w14:textId="77777777" w:rsidR="000D3D1A" w:rsidRDefault="000D3D1A" w:rsidP="00DB6355"/>
        </w:tc>
        <w:tc>
          <w:tcPr>
            <w:tcW w:w="9270" w:type="dxa"/>
            <w:tcBorders>
              <w:bottom w:val="single" w:sz="4" w:space="0" w:color="000000"/>
            </w:tcBorders>
            <w:shd w:val="clear" w:color="auto" w:fill="auto"/>
          </w:tcPr>
          <w:p w14:paraId="29FD7F3F" w14:textId="77777777" w:rsidR="000D3D1A" w:rsidRPr="00210B8F" w:rsidRDefault="000D3D1A" w:rsidP="00DB6355">
            <w:pPr>
              <w:rPr>
                <w:rFonts w:ascii="Calibri" w:hAnsi="Calibri"/>
                <w:i/>
                <w:sz w:val="22"/>
                <w:szCs w:val="22"/>
              </w:rPr>
            </w:pPr>
            <w:r w:rsidRPr="00210B8F">
              <w:rPr>
                <w:rFonts w:ascii="Calibri" w:hAnsi="Calibri"/>
                <w:i/>
                <w:sz w:val="22"/>
                <w:szCs w:val="22"/>
              </w:rPr>
              <w:t>Form D: Delegation of Authority</w:t>
            </w:r>
          </w:p>
          <w:p w14:paraId="7D075080" w14:textId="77777777" w:rsidR="000D3D1A" w:rsidRPr="00210B8F" w:rsidRDefault="000D3D1A" w:rsidP="00DB6355">
            <w:pPr>
              <w:rPr>
                <w:rFonts w:ascii="Calibri" w:hAnsi="Calibri"/>
                <w:i/>
                <w:sz w:val="22"/>
                <w:szCs w:val="22"/>
              </w:rPr>
            </w:pPr>
            <w:r w:rsidRPr="00210B8F">
              <w:rPr>
                <w:rFonts w:ascii="Calibri" w:hAnsi="Calibri"/>
                <w:i/>
                <w:sz w:val="22"/>
                <w:szCs w:val="22"/>
              </w:rPr>
              <w:t>Worksheet D1: Determination of Emergency Authority vs</w:t>
            </w:r>
            <w:r w:rsidR="0020099A" w:rsidRPr="00210B8F">
              <w:rPr>
                <w:rFonts w:ascii="Calibri" w:hAnsi="Calibri"/>
                <w:i/>
                <w:sz w:val="22"/>
                <w:szCs w:val="22"/>
              </w:rPr>
              <w:t>.</w:t>
            </w:r>
            <w:r w:rsidRPr="00210B8F">
              <w:rPr>
                <w:rFonts w:ascii="Calibri" w:hAnsi="Calibri"/>
                <w:i/>
                <w:sz w:val="22"/>
                <w:szCs w:val="22"/>
              </w:rPr>
              <w:t xml:space="preserve"> Administrative Authority</w:t>
            </w:r>
          </w:p>
          <w:p w14:paraId="1CA83CAF" w14:textId="77777777" w:rsidR="000D3D1A" w:rsidRPr="003B41EF" w:rsidRDefault="000D3D1A" w:rsidP="00DB6355">
            <w:pPr>
              <w:rPr>
                <w:rFonts w:ascii="Calibri" w:hAnsi="Calibri"/>
                <w:i/>
              </w:rPr>
            </w:pPr>
            <w:r w:rsidRPr="00210B8F">
              <w:rPr>
                <w:rFonts w:ascii="Calibri" w:hAnsi="Calibri"/>
                <w:i/>
                <w:sz w:val="22"/>
                <w:szCs w:val="22"/>
              </w:rPr>
              <w:t>Worksheet D2: Delegation of Authority – Rules, Procedures and Limitations</w:t>
            </w:r>
          </w:p>
        </w:tc>
      </w:tr>
      <w:tr w:rsidR="00570E48" w:rsidRPr="000E7808" w14:paraId="1478F46F" w14:textId="77777777" w:rsidTr="003B41EF">
        <w:tc>
          <w:tcPr>
            <w:tcW w:w="630" w:type="dxa"/>
            <w:shd w:val="clear" w:color="auto" w:fill="A3B097"/>
          </w:tcPr>
          <w:p w14:paraId="37178128" w14:textId="77777777" w:rsidR="000D3D1A" w:rsidRDefault="000D3D1A" w:rsidP="003B41EF">
            <w:pPr>
              <w:jc w:val="center"/>
            </w:pPr>
          </w:p>
        </w:tc>
        <w:tc>
          <w:tcPr>
            <w:tcW w:w="9270" w:type="dxa"/>
            <w:shd w:val="clear" w:color="auto" w:fill="A3B097"/>
          </w:tcPr>
          <w:p w14:paraId="1BC29FCB" w14:textId="77777777" w:rsidR="000D3D1A" w:rsidRPr="003B41EF" w:rsidRDefault="000D3D1A" w:rsidP="00DB6355">
            <w:pPr>
              <w:rPr>
                <w:rFonts w:ascii="Calibri" w:hAnsi="Calibri"/>
                <w:b/>
                <w:i/>
              </w:rPr>
            </w:pPr>
            <w:r w:rsidRPr="003B41EF">
              <w:rPr>
                <w:rFonts w:ascii="Calibri" w:hAnsi="Calibri"/>
                <w:b/>
                <w:i/>
              </w:rPr>
              <w:t>Orders of Succession</w:t>
            </w:r>
          </w:p>
        </w:tc>
      </w:tr>
      <w:tr w:rsidR="00570E48" w:rsidRPr="000E7808" w14:paraId="00565CE7" w14:textId="77777777" w:rsidTr="003B41EF">
        <w:tc>
          <w:tcPr>
            <w:tcW w:w="630" w:type="dxa"/>
            <w:tcBorders>
              <w:bottom w:val="single" w:sz="4" w:space="0" w:color="000000"/>
            </w:tcBorders>
            <w:shd w:val="clear" w:color="auto" w:fill="auto"/>
          </w:tcPr>
          <w:p w14:paraId="7F45F6F3" w14:textId="77777777" w:rsidR="000D3D1A" w:rsidRDefault="000D3D1A" w:rsidP="00DB6355"/>
        </w:tc>
        <w:tc>
          <w:tcPr>
            <w:tcW w:w="9270" w:type="dxa"/>
            <w:tcBorders>
              <w:bottom w:val="single" w:sz="4" w:space="0" w:color="000000"/>
            </w:tcBorders>
            <w:shd w:val="clear" w:color="auto" w:fill="auto"/>
          </w:tcPr>
          <w:p w14:paraId="3A1FC40F" w14:textId="77777777" w:rsidR="000D3D1A" w:rsidRPr="00210B8F" w:rsidRDefault="000D3D1A" w:rsidP="00DB6355">
            <w:pPr>
              <w:rPr>
                <w:rFonts w:ascii="Calibri" w:hAnsi="Calibri"/>
                <w:i/>
                <w:sz w:val="22"/>
                <w:szCs w:val="22"/>
              </w:rPr>
            </w:pPr>
            <w:r w:rsidRPr="00210B8F">
              <w:rPr>
                <w:rFonts w:ascii="Calibri" w:hAnsi="Calibri"/>
                <w:i/>
                <w:sz w:val="22"/>
                <w:szCs w:val="22"/>
              </w:rPr>
              <w:t>Form E: Orders of Succession</w:t>
            </w:r>
          </w:p>
          <w:p w14:paraId="6FB14FFC" w14:textId="77777777" w:rsidR="000D3D1A" w:rsidRPr="00210B8F" w:rsidRDefault="000D3D1A" w:rsidP="00DB6355">
            <w:pPr>
              <w:rPr>
                <w:rFonts w:ascii="Calibri" w:hAnsi="Calibri"/>
                <w:i/>
                <w:sz w:val="22"/>
                <w:szCs w:val="22"/>
              </w:rPr>
            </w:pPr>
            <w:r w:rsidRPr="00210B8F">
              <w:rPr>
                <w:rFonts w:ascii="Calibri" w:hAnsi="Calibri"/>
                <w:i/>
                <w:sz w:val="22"/>
                <w:szCs w:val="22"/>
              </w:rPr>
              <w:t>Worksheet E1: Identify Key Positions</w:t>
            </w:r>
          </w:p>
        </w:tc>
      </w:tr>
      <w:tr w:rsidR="00570E48" w:rsidRPr="000E7808" w14:paraId="2F98598E" w14:textId="77777777" w:rsidTr="003B41EF">
        <w:tc>
          <w:tcPr>
            <w:tcW w:w="630" w:type="dxa"/>
            <w:shd w:val="clear" w:color="auto" w:fill="D0917B"/>
          </w:tcPr>
          <w:p w14:paraId="0C36C231" w14:textId="77777777" w:rsidR="000D3D1A" w:rsidRDefault="000D3D1A" w:rsidP="003B41EF">
            <w:pPr>
              <w:jc w:val="center"/>
            </w:pPr>
          </w:p>
        </w:tc>
        <w:tc>
          <w:tcPr>
            <w:tcW w:w="9270" w:type="dxa"/>
            <w:shd w:val="clear" w:color="auto" w:fill="D0917B"/>
          </w:tcPr>
          <w:p w14:paraId="2BC49517" w14:textId="77777777" w:rsidR="000D3D1A" w:rsidRPr="003B41EF" w:rsidRDefault="000D3D1A" w:rsidP="00DB6355">
            <w:pPr>
              <w:rPr>
                <w:rFonts w:ascii="Calibri" w:hAnsi="Calibri"/>
                <w:b/>
                <w:i/>
              </w:rPr>
            </w:pPr>
            <w:r w:rsidRPr="003B41EF">
              <w:rPr>
                <w:rFonts w:ascii="Calibri" w:hAnsi="Calibri"/>
                <w:b/>
                <w:i/>
              </w:rPr>
              <w:t>Continuity Facilities</w:t>
            </w:r>
          </w:p>
        </w:tc>
      </w:tr>
      <w:tr w:rsidR="00570E48" w:rsidRPr="000E7808" w14:paraId="6A35A5B9" w14:textId="77777777" w:rsidTr="003B41EF">
        <w:tc>
          <w:tcPr>
            <w:tcW w:w="630" w:type="dxa"/>
            <w:tcBorders>
              <w:bottom w:val="single" w:sz="4" w:space="0" w:color="000000"/>
            </w:tcBorders>
            <w:shd w:val="clear" w:color="auto" w:fill="auto"/>
          </w:tcPr>
          <w:p w14:paraId="02B06EC0" w14:textId="77777777" w:rsidR="000D3D1A" w:rsidRDefault="000D3D1A" w:rsidP="00DB6355"/>
        </w:tc>
        <w:tc>
          <w:tcPr>
            <w:tcW w:w="9270" w:type="dxa"/>
            <w:tcBorders>
              <w:bottom w:val="single" w:sz="4" w:space="0" w:color="000000"/>
            </w:tcBorders>
            <w:shd w:val="clear" w:color="auto" w:fill="auto"/>
          </w:tcPr>
          <w:p w14:paraId="45956286" w14:textId="77777777" w:rsidR="000D3D1A" w:rsidRPr="00210B8F" w:rsidRDefault="000D3D1A" w:rsidP="00DB6355">
            <w:pPr>
              <w:rPr>
                <w:rFonts w:ascii="Calibri" w:hAnsi="Calibri"/>
                <w:i/>
                <w:sz w:val="22"/>
                <w:szCs w:val="22"/>
              </w:rPr>
            </w:pPr>
            <w:r w:rsidRPr="00210B8F">
              <w:rPr>
                <w:rFonts w:ascii="Calibri" w:hAnsi="Calibri"/>
                <w:i/>
                <w:sz w:val="22"/>
                <w:szCs w:val="22"/>
              </w:rPr>
              <w:t>Form F1: Requirements for Continuity Work Site</w:t>
            </w:r>
          </w:p>
          <w:p w14:paraId="0EF19BAB" w14:textId="77777777" w:rsidR="000D3D1A" w:rsidRPr="00210B8F" w:rsidRDefault="000D3D1A" w:rsidP="00DB6355">
            <w:pPr>
              <w:rPr>
                <w:rFonts w:ascii="Calibri" w:hAnsi="Calibri"/>
                <w:i/>
                <w:sz w:val="22"/>
                <w:szCs w:val="22"/>
              </w:rPr>
            </w:pPr>
            <w:r w:rsidRPr="00210B8F">
              <w:rPr>
                <w:rFonts w:ascii="Calibri" w:hAnsi="Calibri"/>
                <w:i/>
                <w:sz w:val="22"/>
                <w:szCs w:val="22"/>
              </w:rPr>
              <w:t>Form F2: Organization Continuity Facilities</w:t>
            </w:r>
          </w:p>
          <w:p w14:paraId="65EDADE9" w14:textId="77777777" w:rsidR="000D3D1A" w:rsidRPr="00210B8F" w:rsidRDefault="000D3D1A" w:rsidP="00DB6355">
            <w:pPr>
              <w:rPr>
                <w:rFonts w:ascii="Calibri" w:hAnsi="Calibri"/>
                <w:i/>
                <w:sz w:val="22"/>
                <w:szCs w:val="22"/>
              </w:rPr>
            </w:pPr>
            <w:r w:rsidRPr="00210B8F">
              <w:rPr>
                <w:rFonts w:ascii="Calibri" w:hAnsi="Calibri"/>
                <w:i/>
                <w:sz w:val="22"/>
                <w:szCs w:val="22"/>
              </w:rPr>
              <w:t>Form J: Organizational Go-Kits</w:t>
            </w:r>
          </w:p>
        </w:tc>
      </w:tr>
      <w:tr w:rsidR="00570E48" w:rsidRPr="000E7808" w14:paraId="5440A553" w14:textId="77777777" w:rsidTr="003B41EF">
        <w:tc>
          <w:tcPr>
            <w:tcW w:w="630" w:type="dxa"/>
            <w:shd w:val="clear" w:color="auto" w:fill="84B66D"/>
          </w:tcPr>
          <w:p w14:paraId="2723A17F" w14:textId="77777777" w:rsidR="000D3D1A" w:rsidRDefault="000D3D1A" w:rsidP="003B41EF">
            <w:pPr>
              <w:jc w:val="center"/>
            </w:pPr>
          </w:p>
        </w:tc>
        <w:tc>
          <w:tcPr>
            <w:tcW w:w="9270" w:type="dxa"/>
            <w:shd w:val="clear" w:color="auto" w:fill="84B66D"/>
          </w:tcPr>
          <w:p w14:paraId="1CF73F35" w14:textId="77777777" w:rsidR="000D3D1A" w:rsidRPr="003B41EF" w:rsidRDefault="000D3D1A" w:rsidP="00DB6355">
            <w:pPr>
              <w:rPr>
                <w:rFonts w:ascii="Calibri" w:hAnsi="Calibri"/>
                <w:b/>
                <w:i/>
              </w:rPr>
            </w:pPr>
            <w:r w:rsidRPr="003B41EF">
              <w:rPr>
                <w:rFonts w:ascii="Calibri" w:hAnsi="Calibri"/>
                <w:b/>
                <w:i/>
              </w:rPr>
              <w:t>Vital Records</w:t>
            </w:r>
          </w:p>
        </w:tc>
      </w:tr>
      <w:tr w:rsidR="00570E48" w:rsidRPr="000E7808" w14:paraId="32AA2D2C" w14:textId="77777777" w:rsidTr="003B41EF">
        <w:tc>
          <w:tcPr>
            <w:tcW w:w="630" w:type="dxa"/>
            <w:tcBorders>
              <w:bottom w:val="single" w:sz="4" w:space="0" w:color="000000"/>
            </w:tcBorders>
            <w:shd w:val="clear" w:color="auto" w:fill="auto"/>
          </w:tcPr>
          <w:p w14:paraId="4F134F85" w14:textId="77777777" w:rsidR="000D3D1A" w:rsidRDefault="000D3D1A" w:rsidP="00DB6355"/>
        </w:tc>
        <w:tc>
          <w:tcPr>
            <w:tcW w:w="9270" w:type="dxa"/>
            <w:tcBorders>
              <w:bottom w:val="single" w:sz="4" w:space="0" w:color="000000"/>
            </w:tcBorders>
            <w:shd w:val="clear" w:color="auto" w:fill="auto"/>
          </w:tcPr>
          <w:p w14:paraId="32DE9083" w14:textId="77777777" w:rsidR="000D3D1A" w:rsidRPr="00210B8F" w:rsidRDefault="000D3D1A" w:rsidP="003B41EF">
            <w:pPr>
              <w:widowControl w:val="0"/>
              <w:autoSpaceDE w:val="0"/>
              <w:autoSpaceDN w:val="0"/>
              <w:adjustRightInd w:val="0"/>
              <w:spacing w:before="9"/>
              <w:ind w:left="30" w:right="-1840"/>
              <w:rPr>
                <w:rFonts w:ascii="Calibri" w:hAnsi="Calibri" w:cs="Calibri"/>
                <w:i/>
                <w:spacing w:val="-1"/>
                <w:kern w:val="1"/>
                <w:sz w:val="22"/>
                <w:szCs w:val="22"/>
              </w:rPr>
            </w:pPr>
            <w:r w:rsidRPr="00210B8F">
              <w:rPr>
                <w:rFonts w:ascii="Calibri" w:hAnsi="Calibri" w:cs="Calibri"/>
                <w:i/>
                <w:spacing w:val="-1"/>
                <w:kern w:val="1"/>
                <w:sz w:val="22"/>
                <w:szCs w:val="22"/>
              </w:rPr>
              <w:t>Form G: Vital Records</w:t>
            </w:r>
          </w:p>
          <w:p w14:paraId="1F5ABA59" w14:textId="77777777" w:rsidR="000D3D1A" w:rsidRPr="00210B8F" w:rsidRDefault="000D3D1A" w:rsidP="003B41EF">
            <w:pPr>
              <w:widowControl w:val="0"/>
              <w:autoSpaceDE w:val="0"/>
              <w:autoSpaceDN w:val="0"/>
              <w:adjustRightInd w:val="0"/>
              <w:spacing w:before="9"/>
              <w:ind w:left="30" w:right="-1840"/>
              <w:rPr>
                <w:rFonts w:ascii="Calibri" w:hAnsi="Calibri" w:cs="Calibri"/>
                <w:i/>
                <w:spacing w:val="-1"/>
                <w:kern w:val="1"/>
                <w:sz w:val="22"/>
                <w:szCs w:val="22"/>
              </w:rPr>
            </w:pPr>
            <w:r w:rsidRPr="00210B8F">
              <w:rPr>
                <w:rFonts w:ascii="Calibri" w:hAnsi="Calibri" w:cs="Calibri"/>
                <w:i/>
                <w:spacing w:val="-1"/>
                <w:kern w:val="1"/>
                <w:sz w:val="22"/>
                <w:szCs w:val="22"/>
              </w:rPr>
              <w:t>Worksheet G1: Vital Records Protection Methods</w:t>
            </w:r>
          </w:p>
          <w:p w14:paraId="76ABAA1E" w14:textId="77777777" w:rsidR="000D3D1A" w:rsidRPr="00210B8F" w:rsidRDefault="000D3D1A" w:rsidP="003B41EF">
            <w:pPr>
              <w:widowControl w:val="0"/>
              <w:autoSpaceDE w:val="0"/>
              <w:autoSpaceDN w:val="0"/>
              <w:adjustRightInd w:val="0"/>
              <w:spacing w:before="9"/>
              <w:ind w:left="30" w:right="-1840"/>
              <w:rPr>
                <w:rFonts w:ascii="Calibri" w:hAnsi="Calibri" w:cs="Calibri"/>
                <w:i/>
                <w:spacing w:val="-1"/>
                <w:kern w:val="1"/>
                <w:sz w:val="22"/>
                <w:szCs w:val="22"/>
              </w:rPr>
            </w:pPr>
            <w:r w:rsidRPr="00210B8F">
              <w:rPr>
                <w:rFonts w:ascii="Calibri" w:hAnsi="Calibri" w:cs="Calibri"/>
                <w:i/>
                <w:spacing w:val="-1"/>
                <w:kern w:val="1"/>
                <w:sz w:val="22"/>
                <w:szCs w:val="22"/>
              </w:rPr>
              <w:t>Worksheet G2: Restoration and Recovery Resources</w:t>
            </w:r>
          </w:p>
        </w:tc>
      </w:tr>
      <w:tr w:rsidR="00570E48" w:rsidRPr="000E7808" w14:paraId="37C5E510" w14:textId="77777777" w:rsidTr="003B41EF">
        <w:tc>
          <w:tcPr>
            <w:tcW w:w="630" w:type="dxa"/>
            <w:shd w:val="clear" w:color="auto" w:fill="A6A6A6"/>
          </w:tcPr>
          <w:p w14:paraId="4593B698" w14:textId="77777777" w:rsidR="000D3D1A" w:rsidRDefault="000D3D1A" w:rsidP="003B41EF">
            <w:pPr>
              <w:jc w:val="center"/>
            </w:pPr>
          </w:p>
        </w:tc>
        <w:tc>
          <w:tcPr>
            <w:tcW w:w="9270" w:type="dxa"/>
            <w:shd w:val="clear" w:color="auto" w:fill="A6A6A6"/>
          </w:tcPr>
          <w:p w14:paraId="4ED0B53E" w14:textId="77777777" w:rsidR="000D3D1A" w:rsidRPr="003B41EF" w:rsidRDefault="000D3D1A" w:rsidP="00DB6355">
            <w:pPr>
              <w:rPr>
                <w:rFonts w:ascii="Calibri" w:hAnsi="Calibri"/>
                <w:b/>
                <w:i/>
              </w:rPr>
            </w:pPr>
            <w:r w:rsidRPr="003B41EF">
              <w:rPr>
                <w:rFonts w:ascii="Calibri" w:hAnsi="Calibri"/>
                <w:b/>
                <w:i/>
              </w:rPr>
              <w:t>Continuity Communications</w:t>
            </w:r>
          </w:p>
        </w:tc>
      </w:tr>
      <w:tr w:rsidR="00570E48" w:rsidRPr="000E7808" w14:paraId="3FC99D26" w14:textId="77777777" w:rsidTr="003B41EF">
        <w:tc>
          <w:tcPr>
            <w:tcW w:w="630" w:type="dxa"/>
            <w:tcBorders>
              <w:bottom w:val="single" w:sz="4" w:space="0" w:color="000000"/>
            </w:tcBorders>
            <w:shd w:val="clear" w:color="auto" w:fill="auto"/>
          </w:tcPr>
          <w:p w14:paraId="3DF172FA" w14:textId="77777777" w:rsidR="000D3D1A" w:rsidRDefault="000D3D1A" w:rsidP="00DB6355"/>
        </w:tc>
        <w:tc>
          <w:tcPr>
            <w:tcW w:w="9270" w:type="dxa"/>
            <w:tcBorders>
              <w:bottom w:val="single" w:sz="4" w:space="0" w:color="000000"/>
            </w:tcBorders>
            <w:shd w:val="clear" w:color="auto" w:fill="auto"/>
          </w:tcPr>
          <w:p w14:paraId="72D4A454" w14:textId="77777777" w:rsidR="000D3D1A" w:rsidRPr="00210B8F" w:rsidRDefault="000D3D1A" w:rsidP="003B41EF">
            <w:pPr>
              <w:widowControl w:val="0"/>
              <w:autoSpaceDE w:val="0"/>
              <w:autoSpaceDN w:val="0"/>
              <w:adjustRightInd w:val="0"/>
              <w:spacing w:before="9"/>
              <w:ind w:left="30" w:right="-1840"/>
              <w:rPr>
                <w:rFonts w:ascii="Calibri" w:hAnsi="Calibri" w:cs="Calibri"/>
                <w:i/>
                <w:spacing w:val="-1"/>
                <w:kern w:val="1"/>
                <w:sz w:val="22"/>
                <w:szCs w:val="22"/>
              </w:rPr>
            </w:pPr>
            <w:r w:rsidRPr="00210B8F">
              <w:rPr>
                <w:rFonts w:ascii="Calibri" w:hAnsi="Calibri" w:cs="Calibri"/>
                <w:i/>
                <w:spacing w:val="-1"/>
                <w:kern w:val="1"/>
                <w:sz w:val="22"/>
                <w:szCs w:val="22"/>
              </w:rPr>
              <w:t>Form I: Continuity Communications</w:t>
            </w:r>
          </w:p>
          <w:p w14:paraId="62B11D9B" w14:textId="77777777" w:rsidR="000D3D1A" w:rsidRPr="00210B8F" w:rsidRDefault="000D3D1A" w:rsidP="003B41EF">
            <w:pPr>
              <w:widowControl w:val="0"/>
              <w:autoSpaceDE w:val="0"/>
              <w:autoSpaceDN w:val="0"/>
              <w:adjustRightInd w:val="0"/>
              <w:spacing w:before="9"/>
              <w:ind w:left="30" w:right="-1840"/>
              <w:rPr>
                <w:rFonts w:ascii="Calibri" w:hAnsi="Calibri" w:cs="Calibri"/>
                <w:i/>
                <w:spacing w:val="-1"/>
                <w:kern w:val="1"/>
                <w:sz w:val="22"/>
                <w:szCs w:val="22"/>
              </w:rPr>
            </w:pPr>
            <w:r w:rsidRPr="00210B8F">
              <w:rPr>
                <w:rFonts w:ascii="Calibri" w:hAnsi="Calibri" w:cs="Calibri"/>
                <w:i/>
                <w:spacing w:val="-1"/>
                <w:kern w:val="1"/>
                <w:sz w:val="22"/>
                <w:szCs w:val="22"/>
              </w:rPr>
              <w:t>Worksheet  - There are no worksheets for this form</w:t>
            </w:r>
          </w:p>
        </w:tc>
      </w:tr>
      <w:tr w:rsidR="00570E48" w:rsidRPr="000E7808" w14:paraId="6634FD57" w14:textId="77777777" w:rsidTr="003B41EF">
        <w:tc>
          <w:tcPr>
            <w:tcW w:w="630" w:type="dxa"/>
            <w:shd w:val="clear" w:color="auto" w:fill="A2907C"/>
          </w:tcPr>
          <w:p w14:paraId="349E8C7A" w14:textId="77777777" w:rsidR="000D3D1A" w:rsidRDefault="000D3D1A" w:rsidP="003B41EF">
            <w:pPr>
              <w:jc w:val="center"/>
            </w:pPr>
          </w:p>
        </w:tc>
        <w:tc>
          <w:tcPr>
            <w:tcW w:w="9270" w:type="dxa"/>
            <w:shd w:val="clear" w:color="auto" w:fill="A2907C"/>
          </w:tcPr>
          <w:p w14:paraId="417FFDB6" w14:textId="77777777" w:rsidR="000D3D1A" w:rsidRPr="003B41EF" w:rsidRDefault="000D3D1A" w:rsidP="00DB6355">
            <w:pPr>
              <w:rPr>
                <w:rFonts w:ascii="Calibri" w:hAnsi="Calibri"/>
                <w:b/>
                <w:i/>
              </w:rPr>
            </w:pPr>
            <w:r w:rsidRPr="003B41EF">
              <w:rPr>
                <w:rFonts w:ascii="Calibri" w:hAnsi="Calibri"/>
                <w:b/>
                <w:i/>
              </w:rPr>
              <w:t>Human Capital Management</w:t>
            </w:r>
          </w:p>
        </w:tc>
      </w:tr>
      <w:tr w:rsidR="00570E48" w:rsidRPr="000E7808" w14:paraId="75F8CB98" w14:textId="77777777" w:rsidTr="003B41EF">
        <w:tc>
          <w:tcPr>
            <w:tcW w:w="630" w:type="dxa"/>
            <w:tcBorders>
              <w:bottom w:val="single" w:sz="4" w:space="0" w:color="000000"/>
            </w:tcBorders>
            <w:shd w:val="clear" w:color="auto" w:fill="auto"/>
          </w:tcPr>
          <w:p w14:paraId="19E7E4B9" w14:textId="77777777" w:rsidR="000D3D1A" w:rsidRDefault="000D3D1A" w:rsidP="00DB6355"/>
        </w:tc>
        <w:tc>
          <w:tcPr>
            <w:tcW w:w="9270" w:type="dxa"/>
            <w:tcBorders>
              <w:bottom w:val="single" w:sz="4" w:space="0" w:color="000000"/>
            </w:tcBorders>
            <w:shd w:val="clear" w:color="auto" w:fill="auto"/>
          </w:tcPr>
          <w:p w14:paraId="703E592F" w14:textId="77777777" w:rsidR="000D3D1A" w:rsidRPr="00210B8F" w:rsidRDefault="000D3D1A" w:rsidP="003B41EF">
            <w:pPr>
              <w:widowControl w:val="0"/>
              <w:autoSpaceDE w:val="0"/>
              <w:autoSpaceDN w:val="0"/>
              <w:adjustRightInd w:val="0"/>
              <w:spacing w:before="9"/>
              <w:ind w:left="30" w:right="-1840"/>
              <w:rPr>
                <w:rFonts w:ascii="Calibri" w:hAnsi="Calibri" w:cs="Calibri"/>
                <w:i/>
                <w:spacing w:val="-1"/>
                <w:kern w:val="1"/>
                <w:sz w:val="22"/>
                <w:szCs w:val="22"/>
              </w:rPr>
            </w:pPr>
            <w:r w:rsidRPr="00210B8F">
              <w:rPr>
                <w:rFonts w:ascii="Calibri" w:hAnsi="Calibri" w:cs="Calibri"/>
                <w:i/>
                <w:spacing w:val="-1"/>
                <w:kern w:val="1"/>
                <w:sz w:val="22"/>
                <w:szCs w:val="22"/>
              </w:rPr>
              <w:t xml:space="preserve">Form </w:t>
            </w:r>
            <w:r w:rsidR="005E711B" w:rsidRPr="00210B8F">
              <w:rPr>
                <w:rFonts w:ascii="Calibri" w:hAnsi="Calibri" w:cs="Calibri"/>
                <w:i/>
                <w:spacing w:val="-1"/>
                <w:kern w:val="1"/>
                <w:sz w:val="22"/>
                <w:szCs w:val="22"/>
              </w:rPr>
              <w:t>A</w:t>
            </w:r>
            <w:r w:rsidRPr="00210B8F">
              <w:rPr>
                <w:rFonts w:ascii="Calibri" w:hAnsi="Calibri" w:cs="Calibri"/>
                <w:i/>
                <w:spacing w:val="-1"/>
                <w:kern w:val="1"/>
                <w:sz w:val="22"/>
                <w:szCs w:val="22"/>
              </w:rPr>
              <w:t xml:space="preserve">: </w:t>
            </w:r>
            <w:r w:rsidR="005E711B" w:rsidRPr="00210B8F">
              <w:rPr>
                <w:rFonts w:ascii="Calibri" w:hAnsi="Calibri" w:cs="Calibri"/>
                <w:i/>
                <w:spacing w:val="-1"/>
                <w:kern w:val="1"/>
                <w:sz w:val="22"/>
                <w:szCs w:val="22"/>
              </w:rPr>
              <w:t>COOP Response Team</w:t>
            </w:r>
          </w:p>
          <w:p w14:paraId="22F040F5" w14:textId="77777777" w:rsidR="000D3D1A" w:rsidRPr="00210B8F" w:rsidRDefault="005E711B" w:rsidP="003B41EF">
            <w:pPr>
              <w:widowControl w:val="0"/>
              <w:autoSpaceDE w:val="0"/>
              <w:autoSpaceDN w:val="0"/>
              <w:adjustRightInd w:val="0"/>
              <w:spacing w:before="9"/>
              <w:ind w:left="30" w:right="-1840"/>
              <w:rPr>
                <w:rFonts w:ascii="Calibri" w:hAnsi="Calibri" w:cs="Calibri"/>
                <w:i/>
                <w:spacing w:val="-1"/>
                <w:kern w:val="1"/>
                <w:sz w:val="22"/>
                <w:szCs w:val="22"/>
              </w:rPr>
            </w:pPr>
            <w:r w:rsidRPr="00210B8F">
              <w:rPr>
                <w:rFonts w:ascii="Calibri" w:hAnsi="Calibri" w:cs="Calibri"/>
                <w:i/>
                <w:spacing w:val="-1"/>
                <w:kern w:val="1"/>
                <w:sz w:val="22"/>
                <w:szCs w:val="22"/>
              </w:rPr>
              <w:t>Worksheet A2: COOP Planning Team Members</w:t>
            </w:r>
          </w:p>
        </w:tc>
      </w:tr>
      <w:tr w:rsidR="00570E48" w:rsidRPr="000E7808" w14:paraId="625C21A0" w14:textId="77777777" w:rsidTr="003B41EF">
        <w:tc>
          <w:tcPr>
            <w:tcW w:w="630" w:type="dxa"/>
            <w:shd w:val="clear" w:color="auto" w:fill="7C8F97"/>
          </w:tcPr>
          <w:p w14:paraId="64A78931" w14:textId="77777777" w:rsidR="000D3D1A" w:rsidRDefault="000D3D1A" w:rsidP="003B41EF">
            <w:pPr>
              <w:jc w:val="center"/>
            </w:pPr>
          </w:p>
        </w:tc>
        <w:tc>
          <w:tcPr>
            <w:tcW w:w="9270" w:type="dxa"/>
            <w:shd w:val="clear" w:color="auto" w:fill="7C8F97"/>
          </w:tcPr>
          <w:p w14:paraId="0A470A20" w14:textId="77777777" w:rsidR="000D3D1A" w:rsidRPr="003B41EF" w:rsidRDefault="000D3D1A" w:rsidP="00DB6355">
            <w:pPr>
              <w:rPr>
                <w:rFonts w:ascii="Calibri" w:hAnsi="Calibri"/>
                <w:b/>
                <w:i/>
              </w:rPr>
            </w:pPr>
            <w:r w:rsidRPr="003B41EF">
              <w:rPr>
                <w:rFonts w:ascii="Calibri" w:hAnsi="Calibri"/>
                <w:b/>
                <w:i/>
              </w:rPr>
              <w:t>Tests, Training &amp; Exercises</w:t>
            </w:r>
          </w:p>
        </w:tc>
      </w:tr>
      <w:tr w:rsidR="00570E48" w:rsidRPr="000E7808" w14:paraId="4D82AE82" w14:textId="77777777" w:rsidTr="003B41EF">
        <w:tc>
          <w:tcPr>
            <w:tcW w:w="630" w:type="dxa"/>
            <w:tcBorders>
              <w:bottom w:val="single" w:sz="4" w:space="0" w:color="000000"/>
            </w:tcBorders>
            <w:shd w:val="clear" w:color="auto" w:fill="auto"/>
          </w:tcPr>
          <w:p w14:paraId="0382D337" w14:textId="77777777" w:rsidR="000D3D1A" w:rsidRDefault="000D3D1A" w:rsidP="00DB6355"/>
        </w:tc>
        <w:tc>
          <w:tcPr>
            <w:tcW w:w="9270" w:type="dxa"/>
            <w:tcBorders>
              <w:bottom w:val="single" w:sz="4" w:space="0" w:color="000000"/>
            </w:tcBorders>
            <w:shd w:val="clear" w:color="auto" w:fill="auto"/>
          </w:tcPr>
          <w:p w14:paraId="4CEDA186" w14:textId="77777777" w:rsidR="000D3D1A" w:rsidRPr="00210B8F" w:rsidRDefault="000D3D1A" w:rsidP="003B41EF">
            <w:pPr>
              <w:widowControl w:val="0"/>
              <w:autoSpaceDE w:val="0"/>
              <w:autoSpaceDN w:val="0"/>
              <w:adjustRightInd w:val="0"/>
              <w:spacing w:before="9"/>
              <w:ind w:left="30" w:right="-1840"/>
              <w:rPr>
                <w:rFonts w:ascii="Calibri" w:hAnsi="Calibri" w:cs="Calibri"/>
                <w:i/>
                <w:spacing w:val="-1"/>
                <w:kern w:val="1"/>
                <w:sz w:val="22"/>
                <w:szCs w:val="22"/>
              </w:rPr>
            </w:pPr>
            <w:r w:rsidRPr="00210B8F">
              <w:rPr>
                <w:rFonts w:ascii="Calibri" w:hAnsi="Calibri" w:cs="Calibri"/>
                <w:i/>
                <w:spacing w:val="-1"/>
                <w:kern w:val="1"/>
                <w:sz w:val="22"/>
                <w:szCs w:val="22"/>
              </w:rPr>
              <w:t>Form K: Training, Testing and Exercises</w:t>
            </w:r>
          </w:p>
          <w:p w14:paraId="535A6287" w14:textId="77777777" w:rsidR="000D3D1A" w:rsidRPr="00210B8F" w:rsidRDefault="000D3D1A" w:rsidP="003B41EF">
            <w:pPr>
              <w:widowControl w:val="0"/>
              <w:autoSpaceDE w:val="0"/>
              <w:autoSpaceDN w:val="0"/>
              <w:adjustRightInd w:val="0"/>
              <w:spacing w:before="9"/>
              <w:ind w:left="30" w:right="-1840"/>
              <w:rPr>
                <w:rFonts w:ascii="Calibri" w:hAnsi="Calibri" w:cs="Calibri"/>
                <w:i/>
                <w:spacing w:val="-1"/>
                <w:kern w:val="1"/>
                <w:sz w:val="22"/>
                <w:szCs w:val="22"/>
              </w:rPr>
            </w:pPr>
            <w:r w:rsidRPr="00210B8F">
              <w:rPr>
                <w:rFonts w:ascii="Calibri" w:hAnsi="Calibri" w:cs="Calibri"/>
                <w:i/>
                <w:spacing w:val="-1"/>
                <w:kern w:val="1"/>
                <w:sz w:val="22"/>
                <w:szCs w:val="22"/>
              </w:rPr>
              <w:t>Worksheet  - There are no worksheets for this form</w:t>
            </w:r>
          </w:p>
        </w:tc>
      </w:tr>
      <w:tr w:rsidR="00570E48" w:rsidRPr="000E7808" w14:paraId="1E23A501" w14:textId="77777777" w:rsidTr="003B41EF">
        <w:tc>
          <w:tcPr>
            <w:tcW w:w="630" w:type="dxa"/>
            <w:shd w:val="clear" w:color="auto" w:fill="A3B097"/>
          </w:tcPr>
          <w:p w14:paraId="296D866C" w14:textId="77777777" w:rsidR="000D3D1A" w:rsidRDefault="000D3D1A" w:rsidP="003B41EF">
            <w:pPr>
              <w:jc w:val="center"/>
            </w:pPr>
          </w:p>
        </w:tc>
        <w:tc>
          <w:tcPr>
            <w:tcW w:w="9270" w:type="dxa"/>
            <w:shd w:val="clear" w:color="auto" w:fill="A3B097"/>
          </w:tcPr>
          <w:p w14:paraId="69CAA4DD" w14:textId="77777777" w:rsidR="000D3D1A" w:rsidRPr="003B41EF" w:rsidRDefault="000D3D1A" w:rsidP="00DB6355">
            <w:pPr>
              <w:rPr>
                <w:rFonts w:ascii="Calibri" w:hAnsi="Calibri"/>
                <w:b/>
                <w:i/>
              </w:rPr>
            </w:pPr>
            <w:r w:rsidRPr="003B41EF">
              <w:rPr>
                <w:rFonts w:ascii="Calibri" w:hAnsi="Calibri"/>
                <w:b/>
                <w:i/>
              </w:rPr>
              <w:t>Devolution</w:t>
            </w:r>
          </w:p>
        </w:tc>
      </w:tr>
      <w:tr w:rsidR="00570E48" w:rsidRPr="000E7808" w14:paraId="77AFFB8A" w14:textId="77777777" w:rsidTr="003B41EF">
        <w:tc>
          <w:tcPr>
            <w:tcW w:w="630" w:type="dxa"/>
            <w:tcBorders>
              <w:bottom w:val="single" w:sz="4" w:space="0" w:color="000000"/>
            </w:tcBorders>
            <w:shd w:val="clear" w:color="auto" w:fill="auto"/>
          </w:tcPr>
          <w:p w14:paraId="587DCE5C" w14:textId="77777777" w:rsidR="000D3D1A" w:rsidRDefault="000D3D1A" w:rsidP="00DB6355"/>
        </w:tc>
        <w:tc>
          <w:tcPr>
            <w:tcW w:w="9270" w:type="dxa"/>
            <w:tcBorders>
              <w:bottom w:val="single" w:sz="4" w:space="0" w:color="000000"/>
            </w:tcBorders>
            <w:shd w:val="clear" w:color="auto" w:fill="auto"/>
          </w:tcPr>
          <w:p w14:paraId="6D6285B2" w14:textId="77777777" w:rsidR="000D3D1A" w:rsidRPr="00210B8F" w:rsidRDefault="000D3D1A" w:rsidP="003B41EF">
            <w:pPr>
              <w:widowControl w:val="0"/>
              <w:autoSpaceDE w:val="0"/>
              <w:autoSpaceDN w:val="0"/>
              <w:adjustRightInd w:val="0"/>
              <w:spacing w:before="9"/>
              <w:ind w:right="-1840"/>
              <w:rPr>
                <w:rFonts w:ascii="Calibri" w:hAnsi="Calibri" w:cs="Calibri"/>
                <w:i/>
                <w:spacing w:val="-1"/>
                <w:kern w:val="1"/>
                <w:sz w:val="22"/>
                <w:szCs w:val="22"/>
              </w:rPr>
            </w:pPr>
            <w:r w:rsidRPr="00210B8F">
              <w:rPr>
                <w:rFonts w:ascii="Calibri" w:hAnsi="Calibri" w:cs="Calibri"/>
                <w:i/>
                <w:spacing w:val="-1"/>
                <w:kern w:val="1"/>
                <w:sz w:val="22"/>
                <w:szCs w:val="22"/>
              </w:rPr>
              <w:t xml:space="preserve">No </w:t>
            </w:r>
            <w:r w:rsidR="008E309E" w:rsidRPr="00210B8F">
              <w:rPr>
                <w:rFonts w:ascii="Calibri" w:hAnsi="Calibri" w:cs="Calibri"/>
                <w:i/>
                <w:spacing w:val="-1"/>
                <w:kern w:val="1"/>
                <w:sz w:val="22"/>
                <w:szCs w:val="22"/>
              </w:rPr>
              <w:t xml:space="preserve">forms or </w:t>
            </w:r>
            <w:r w:rsidRPr="00210B8F">
              <w:rPr>
                <w:rFonts w:ascii="Calibri" w:hAnsi="Calibri" w:cs="Calibri"/>
                <w:i/>
                <w:spacing w:val="-1"/>
                <w:kern w:val="1"/>
                <w:sz w:val="22"/>
                <w:szCs w:val="22"/>
              </w:rPr>
              <w:t>worksheets</w:t>
            </w:r>
          </w:p>
        </w:tc>
      </w:tr>
      <w:tr w:rsidR="00570E48" w:rsidRPr="000E7808" w14:paraId="6AB1CA85" w14:textId="77777777" w:rsidTr="003B41EF">
        <w:tc>
          <w:tcPr>
            <w:tcW w:w="630" w:type="dxa"/>
            <w:shd w:val="clear" w:color="auto" w:fill="A1894A"/>
          </w:tcPr>
          <w:p w14:paraId="3551E355" w14:textId="77777777" w:rsidR="000D3D1A" w:rsidRPr="00E3797B" w:rsidRDefault="000D3D1A" w:rsidP="003B41EF">
            <w:pPr>
              <w:jc w:val="center"/>
            </w:pPr>
          </w:p>
        </w:tc>
        <w:tc>
          <w:tcPr>
            <w:tcW w:w="9270" w:type="dxa"/>
            <w:shd w:val="clear" w:color="auto" w:fill="A1894A"/>
          </w:tcPr>
          <w:p w14:paraId="218AF3A5" w14:textId="77777777" w:rsidR="000D3D1A" w:rsidRPr="003B41EF" w:rsidRDefault="000D3D1A" w:rsidP="00DB6355">
            <w:pPr>
              <w:rPr>
                <w:rFonts w:ascii="Calibri" w:hAnsi="Calibri"/>
                <w:b/>
                <w:i/>
              </w:rPr>
            </w:pPr>
            <w:r w:rsidRPr="003B41EF">
              <w:rPr>
                <w:rFonts w:ascii="Calibri" w:hAnsi="Calibri"/>
                <w:b/>
                <w:i/>
              </w:rPr>
              <w:t>Reconstitution</w:t>
            </w:r>
          </w:p>
        </w:tc>
      </w:tr>
      <w:tr w:rsidR="00570E48" w:rsidRPr="000E7808" w14:paraId="45BAC582" w14:textId="77777777" w:rsidTr="003B41EF">
        <w:tc>
          <w:tcPr>
            <w:tcW w:w="630" w:type="dxa"/>
            <w:shd w:val="clear" w:color="auto" w:fill="auto"/>
          </w:tcPr>
          <w:p w14:paraId="41B33864" w14:textId="77777777" w:rsidR="000D3D1A" w:rsidRDefault="000D3D1A" w:rsidP="00DB6355"/>
        </w:tc>
        <w:tc>
          <w:tcPr>
            <w:tcW w:w="9270" w:type="dxa"/>
            <w:shd w:val="clear" w:color="auto" w:fill="auto"/>
          </w:tcPr>
          <w:p w14:paraId="138739A2" w14:textId="77777777" w:rsidR="000D3D1A" w:rsidRPr="00210B8F" w:rsidRDefault="000D3D1A" w:rsidP="003B41EF">
            <w:pPr>
              <w:widowControl w:val="0"/>
              <w:autoSpaceDE w:val="0"/>
              <w:autoSpaceDN w:val="0"/>
              <w:adjustRightInd w:val="0"/>
              <w:spacing w:before="9"/>
              <w:ind w:left="30" w:right="-1840"/>
              <w:rPr>
                <w:rFonts w:ascii="Calibri" w:hAnsi="Calibri" w:cs="Calibri"/>
                <w:i/>
                <w:spacing w:val="-1"/>
                <w:kern w:val="1"/>
                <w:sz w:val="22"/>
                <w:szCs w:val="22"/>
              </w:rPr>
            </w:pPr>
            <w:r w:rsidRPr="00210B8F">
              <w:rPr>
                <w:rFonts w:ascii="Calibri" w:hAnsi="Calibri" w:cs="Calibri"/>
                <w:i/>
                <w:spacing w:val="-1"/>
                <w:kern w:val="1"/>
                <w:sz w:val="22"/>
                <w:szCs w:val="22"/>
              </w:rPr>
              <w:t xml:space="preserve">No </w:t>
            </w:r>
            <w:r w:rsidR="008E309E" w:rsidRPr="00210B8F">
              <w:rPr>
                <w:rFonts w:ascii="Calibri" w:hAnsi="Calibri" w:cs="Calibri"/>
                <w:i/>
                <w:spacing w:val="-1"/>
                <w:kern w:val="1"/>
                <w:sz w:val="22"/>
                <w:szCs w:val="22"/>
              </w:rPr>
              <w:t xml:space="preserve">forms or </w:t>
            </w:r>
            <w:r w:rsidRPr="00210B8F">
              <w:rPr>
                <w:rFonts w:ascii="Calibri" w:hAnsi="Calibri" w:cs="Calibri"/>
                <w:i/>
                <w:spacing w:val="-1"/>
                <w:kern w:val="1"/>
                <w:sz w:val="22"/>
                <w:szCs w:val="22"/>
              </w:rPr>
              <w:t>worksheets</w:t>
            </w:r>
          </w:p>
        </w:tc>
      </w:tr>
    </w:tbl>
    <w:p w14:paraId="2937D4E9" w14:textId="77777777" w:rsidR="00CC4D19" w:rsidRPr="00E308DC" w:rsidRDefault="00653B52" w:rsidP="00E308DC">
      <w:pPr>
        <w:jc w:val="center"/>
        <w:rPr>
          <w:rFonts w:ascii="Calibri" w:hAnsi="Calibri"/>
          <w:sz w:val="22"/>
          <w:szCs w:val="22"/>
        </w:rPr>
      </w:pPr>
      <w:r w:rsidRPr="00412414">
        <w:rPr>
          <w:rFonts w:ascii="Calibri" w:hAnsi="Calibri"/>
          <w:sz w:val="22"/>
          <w:szCs w:val="22"/>
        </w:rPr>
        <w:t xml:space="preserve">Table 6-1. </w:t>
      </w:r>
      <w:r w:rsidR="0087720F">
        <w:rPr>
          <w:rFonts w:ascii="Calibri" w:hAnsi="Calibri"/>
          <w:sz w:val="22"/>
          <w:szCs w:val="22"/>
        </w:rPr>
        <w:t>Essential elements</w:t>
      </w:r>
      <w:r w:rsidR="000419BF" w:rsidRPr="00412414">
        <w:rPr>
          <w:rFonts w:ascii="Calibri" w:hAnsi="Calibri"/>
          <w:sz w:val="22"/>
          <w:szCs w:val="22"/>
        </w:rPr>
        <w:t xml:space="preserve"> form and worksheet checklist</w:t>
      </w:r>
    </w:p>
    <w:p w14:paraId="5DEFA976" w14:textId="77777777" w:rsidR="006A6F15" w:rsidRPr="00412414" w:rsidRDefault="006A6F15" w:rsidP="0059169C">
      <w:pPr>
        <w:pStyle w:val="Heading1"/>
        <w:pBdr>
          <w:bottom w:val="double" w:sz="4" w:space="1" w:color="E3E7BF"/>
        </w:pBdr>
        <w:shd w:val="clear" w:color="9BBB59" w:fill="auto"/>
        <w:rPr>
          <w:rFonts w:ascii="Gotham Medium" w:hAnsi="Gotham Medium"/>
          <w:color w:val="1B2856"/>
          <w:sz w:val="24"/>
          <w:lang w:val="en-US" w:eastAsia="en-US"/>
        </w:rPr>
      </w:pPr>
      <w:bookmarkStart w:id="49" w:name="_Toc278975174"/>
      <w:bookmarkStart w:id="50" w:name="_Toc284620007"/>
      <w:bookmarkStart w:id="51" w:name="_Toc292958644"/>
      <w:r w:rsidRPr="00412414">
        <w:rPr>
          <w:rFonts w:ascii="Gotham Medium" w:hAnsi="Gotham Medium"/>
          <w:color w:val="1B2856"/>
          <w:sz w:val="24"/>
          <w:lang w:val="en-US" w:eastAsia="en-US"/>
        </w:rPr>
        <w:lastRenderedPageBreak/>
        <w:t>VII. DESIGN AND DEVELOPMENT</w:t>
      </w:r>
      <w:bookmarkEnd w:id="49"/>
      <w:bookmarkEnd w:id="50"/>
      <w:bookmarkEnd w:id="51"/>
    </w:p>
    <w:p w14:paraId="4E450442" w14:textId="77777777" w:rsidR="00412414" w:rsidRDefault="00412414" w:rsidP="006A6F15">
      <w:pPr>
        <w:pStyle w:val="PARAGRAPHTEXT"/>
        <w:rPr>
          <w:i w:val="0"/>
          <w:szCs w:val="22"/>
        </w:rPr>
      </w:pPr>
    </w:p>
    <w:p w14:paraId="48C14380" w14:textId="77777777" w:rsidR="00B17D01" w:rsidRDefault="006A6F15" w:rsidP="0016663F">
      <w:pPr>
        <w:pStyle w:val="PARAGRAPHTEXT"/>
        <w:rPr>
          <w:i w:val="0"/>
          <w:szCs w:val="22"/>
        </w:rPr>
      </w:pPr>
      <w:r w:rsidRPr="007448AE">
        <w:rPr>
          <w:i w:val="0"/>
          <w:szCs w:val="22"/>
        </w:rPr>
        <w:t xml:space="preserve">In the COOP plan design and development phase, the COOP </w:t>
      </w:r>
      <w:r w:rsidR="00BD763E" w:rsidRPr="007448AE">
        <w:rPr>
          <w:i w:val="0"/>
          <w:szCs w:val="22"/>
        </w:rPr>
        <w:t>Planning T</w:t>
      </w:r>
      <w:r w:rsidRPr="007448AE">
        <w:rPr>
          <w:i w:val="0"/>
          <w:szCs w:val="22"/>
        </w:rPr>
        <w:t xml:space="preserve">eam should decide whether the plan should consist of one large plan or of a series of smaller COOP Plans, one for each major </w:t>
      </w:r>
      <w:r w:rsidR="006A2A25">
        <w:rPr>
          <w:i w:val="0"/>
          <w:szCs w:val="22"/>
        </w:rPr>
        <w:t>department</w:t>
      </w:r>
      <w:r w:rsidRPr="007448AE">
        <w:rPr>
          <w:i w:val="0"/>
          <w:szCs w:val="22"/>
        </w:rPr>
        <w:t xml:space="preserve"> or division of the jurisdiction, etc. Discuss how an organization or </w:t>
      </w:r>
      <w:r w:rsidR="006A2A25">
        <w:rPr>
          <w:i w:val="0"/>
          <w:szCs w:val="22"/>
        </w:rPr>
        <w:t>department</w:t>
      </w:r>
      <w:r w:rsidRPr="007448AE">
        <w:rPr>
          <w:i w:val="0"/>
          <w:szCs w:val="22"/>
        </w:rPr>
        <w:t xml:space="preserve"> can use existing standard operating procedures (SOPs) and emergency operations plans (EOPs) as building blocks </w:t>
      </w:r>
      <w:r w:rsidR="00FF49CD">
        <w:rPr>
          <w:i w:val="0"/>
          <w:szCs w:val="22"/>
        </w:rPr>
        <w:t>for development of a COOP plan.</w:t>
      </w:r>
    </w:p>
    <w:p w14:paraId="39475214" w14:textId="77777777" w:rsidR="0020099A" w:rsidRDefault="0020099A" w:rsidP="0016663F">
      <w:pPr>
        <w:pStyle w:val="PARAGRAPHTEXT"/>
        <w:rPr>
          <w:i w:val="0"/>
          <w:szCs w:val="22"/>
        </w:rPr>
      </w:pPr>
    </w:p>
    <w:p w14:paraId="0024952C" w14:textId="77777777" w:rsidR="0020099A" w:rsidRDefault="0020099A" w:rsidP="0020099A">
      <w:pPr>
        <w:pStyle w:val="PARAGRAPHTEXT"/>
        <w:rPr>
          <w:i w:val="0"/>
          <w:szCs w:val="22"/>
        </w:rPr>
      </w:pPr>
      <w:r>
        <w:rPr>
          <w:i w:val="0"/>
          <w:szCs w:val="22"/>
        </w:rPr>
        <w:t xml:space="preserve">There are several models on how a COOP is integrated into the organization’s emergency planning structure. </w:t>
      </w:r>
      <w:r w:rsidR="00E3797B">
        <w:rPr>
          <w:i w:val="0"/>
          <w:szCs w:val="22"/>
        </w:rPr>
        <w:t>Although</w:t>
      </w:r>
      <w:r>
        <w:rPr>
          <w:i w:val="0"/>
          <w:szCs w:val="22"/>
        </w:rPr>
        <w:t xml:space="preserve"> C</w:t>
      </w:r>
      <w:r w:rsidRPr="007448AE">
        <w:rPr>
          <w:i w:val="0"/>
          <w:szCs w:val="22"/>
        </w:rPr>
        <w:t>OOP plan</w:t>
      </w:r>
      <w:r>
        <w:rPr>
          <w:i w:val="0"/>
          <w:szCs w:val="22"/>
        </w:rPr>
        <w:t>s</w:t>
      </w:r>
      <w:r w:rsidRPr="007448AE">
        <w:rPr>
          <w:i w:val="0"/>
          <w:szCs w:val="22"/>
        </w:rPr>
        <w:t xml:space="preserve"> </w:t>
      </w:r>
      <w:r>
        <w:rPr>
          <w:i w:val="0"/>
          <w:szCs w:val="22"/>
        </w:rPr>
        <w:t xml:space="preserve">are more commonly being added </w:t>
      </w:r>
      <w:r w:rsidRPr="007448AE">
        <w:rPr>
          <w:i w:val="0"/>
          <w:szCs w:val="22"/>
        </w:rPr>
        <w:t>as an annex to the EOP</w:t>
      </w:r>
      <w:r>
        <w:rPr>
          <w:i w:val="0"/>
          <w:szCs w:val="22"/>
        </w:rPr>
        <w:t>, some j</w:t>
      </w:r>
      <w:r w:rsidR="00885637">
        <w:rPr>
          <w:i w:val="0"/>
          <w:szCs w:val="22"/>
        </w:rPr>
        <w:t>urisdictions have it as a stand-</w:t>
      </w:r>
      <w:r>
        <w:rPr>
          <w:i w:val="0"/>
          <w:szCs w:val="22"/>
        </w:rPr>
        <w:t>alone document with a separate review and approval process</w:t>
      </w:r>
      <w:r w:rsidRPr="007448AE">
        <w:rPr>
          <w:i w:val="0"/>
          <w:szCs w:val="22"/>
        </w:rPr>
        <w:t>.</w:t>
      </w:r>
      <w:r>
        <w:rPr>
          <w:i w:val="0"/>
          <w:szCs w:val="22"/>
        </w:rPr>
        <w:t xml:space="preserve"> </w:t>
      </w:r>
      <w:r w:rsidR="00E3797B">
        <w:rPr>
          <w:i w:val="0"/>
          <w:szCs w:val="22"/>
        </w:rPr>
        <w:t xml:space="preserve">While some </w:t>
      </w:r>
      <w:r>
        <w:rPr>
          <w:i w:val="0"/>
          <w:szCs w:val="22"/>
        </w:rPr>
        <w:t>jurisdictions have a COOP for every department</w:t>
      </w:r>
      <w:r w:rsidR="00E3797B">
        <w:rPr>
          <w:i w:val="0"/>
          <w:szCs w:val="22"/>
        </w:rPr>
        <w:t>, they</w:t>
      </w:r>
      <w:r>
        <w:rPr>
          <w:i w:val="0"/>
          <w:szCs w:val="22"/>
        </w:rPr>
        <w:t xml:space="preserve"> may not have an agency-wide COOP and </w:t>
      </w:r>
      <w:r w:rsidR="00E3797B">
        <w:rPr>
          <w:i w:val="0"/>
          <w:szCs w:val="22"/>
        </w:rPr>
        <w:t xml:space="preserve">simply </w:t>
      </w:r>
      <w:r>
        <w:rPr>
          <w:i w:val="0"/>
          <w:szCs w:val="22"/>
        </w:rPr>
        <w:t>provide a reference to what it is in the EOP. The following graphics represent some samples the many different ways jurisdictions integrate COOP into their emergency planning.</w:t>
      </w:r>
    </w:p>
    <w:p w14:paraId="167B6C8A" w14:textId="77777777" w:rsidR="007C3CF2" w:rsidRDefault="007C3CF2" w:rsidP="0020099A">
      <w:pPr>
        <w:pStyle w:val="PARAGRAPHTEXT"/>
        <w:rPr>
          <w:i w:val="0"/>
          <w:szCs w:val="22"/>
        </w:rPr>
      </w:pPr>
    </w:p>
    <w:p w14:paraId="17FF9C6A" w14:textId="77777777" w:rsidR="007C3CF2" w:rsidRDefault="00880BD7" w:rsidP="00880BD7">
      <w:pPr>
        <w:pStyle w:val="PARAGRAPHTEXT"/>
        <w:jc w:val="center"/>
        <w:rPr>
          <w:i w:val="0"/>
          <w:szCs w:val="22"/>
        </w:rPr>
      </w:pPr>
      <w:bookmarkStart w:id="52" w:name="_GoBack"/>
      <w:r>
        <w:rPr>
          <w:noProof/>
        </w:rPr>
        <w:drawing>
          <wp:inline distT="0" distB="0" distL="0" distR="0" wp14:anchorId="29C4A95F" wp14:editId="78A25F06">
            <wp:extent cx="4043060" cy="21646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04 at 5.10.41 PM.png"/>
                    <pic:cNvPicPr/>
                  </pic:nvPicPr>
                  <pic:blipFill>
                    <a:blip r:embed="rId25">
                      <a:extLst>
                        <a:ext uri="{28A0092B-C50C-407E-A947-70E740481C1C}">
                          <a14:useLocalDpi xmlns:a14="http://schemas.microsoft.com/office/drawing/2010/main" val="0"/>
                        </a:ext>
                      </a:extLst>
                    </a:blip>
                    <a:stretch>
                      <a:fillRect/>
                    </a:stretch>
                  </pic:blipFill>
                  <pic:spPr>
                    <a:xfrm>
                      <a:off x="0" y="0"/>
                      <a:ext cx="4045013" cy="2165729"/>
                    </a:xfrm>
                    <a:prstGeom prst="rect">
                      <a:avLst/>
                    </a:prstGeom>
                  </pic:spPr>
                </pic:pic>
              </a:graphicData>
            </a:graphic>
          </wp:inline>
        </w:drawing>
      </w:r>
      <w:bookmarkEnd w:id="52"/>
      <w:r>
        <w:rPr>
          <w:noProof/>
        </w:rPr>
        <w:drawing>
          <wp:inline distT="0" distB="0" distL="0" distR="0" wp14:anchorId="08246E42" wp14:editId="78A67DDD">
            <wp:extent cx="5486400" cy="22179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04 at 4.59.05 PM.png"/>
                    <pic:cNvPicPr/>
                  </pic:nvPicPr>
                  <pic:blipFill>
                    <a:blip r:embed="rId26">
                      <a:extLst>
                        <a:ext uri="{28A0092B-C50C-407E-A947-70E740481C1C}">
                          <a14:useLocalDpi xmlns:a14="http://schemas.microsoft.com/office/drawing/2010/main" val="0"/>
                        </a:ext>
                      </a:extLst>
                    </a:blip>
                    <a:stretch>
                      <a:fillRect/>
                    </a:stretch>
                  </pic:blipFill>
                  <pic:spPr>
                    <a:xfrm>
                      <a:off x="0" y="0"/>
                      <a:ext cx="5486400" cy="2217944"/>
                    </a:xfrm>
                    <a:prstGeom prst="rect">
                      <a:avLst/>
                    </a:prstGeom>
                  </pic:spPr>
                </pic:pic>
              </a:graphicData>
            </a:graphic>
          </wp:inline>
        </w:drawing>
      </w:r>
    </w:p>
    <w:p w14:paraId="44204BC8" w14:textId="77777777" w:rsidR="007C3CF2" w:rsidRDefault="00880BD7" w:rsidP="0020099A">
      <w:pPr>
        <w:pStyle w:val="PARAGRAPHTEXT"/>
        <w:rPr>
          <w:i w:val="0"/>
          <w:szCs w:val="22"/>
        </w:rPr>
      </w:pPr>
      <w:r>
        <w:rPr>
          <w:i w:val="0"/>
          <w:noProof/>
          <w:szCs w:val="22"/>
        </w:rPr>
        <mc:AlternateContent>
          <mc:Choice Requires="wps">
            <w:drawing>
              <wp:anchor distT="0" distB="0" distL="114300" distR="114300" simplePos="0" relativeHeight="251712000" behindDoc="0" locked="0" layoutInCell="1" allowOverlap="1" wp14:anchorId="263787B7" wp14:editId="3B5E37D8">
                <wp:simplePos x="0" y="0"/>
                <wp:positionH relativeFrom="column">
                  <wp:posOffset>3200400</wp:posOffset>
                </wp:positionH>
                <wp:positionV relativeFrom="paragraph">
                  <wp:posOffset>64770</wp:posOffset>
                </wp:positionV>
                <wp:extent cx="2743200" cy="457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743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669323" w14:textId="77777777" w:rsidR="00880BD7" w:rsidRPr="00880BD7" w:rsidRDefault="00880BD7">
                            <w:pPr>
                              <w:rPr>
                                <w:rFonts w:ascii="Calibri" w:hAnsi="Calibri"/>
                                <w:sz w:val="22"/>
                                <w:szCs w:val="22"/>
                              </w:rPr>
                            </w:pPr>
                            <w:r w:rsidRPr="00880BD7">
                              <w:rPr>
                                <w:rFonts w:ascii="Calibri" w:hAnsi="Calibri"/>
                                <w:sz w:val="22"/>
                                <w:szCs w:val="22"/>
                              </w:rPr>
                              <w:t>Figure 7-1. COOP as an annex to the EOP or as a stand-alone plan separate from the EOP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margin-left:252pt;margin-top:5.1pt;width:3in;height:36pt;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" filled="f" stroked="f">
                <v:textbox>
                  <w:txbxContent>
                    <w:p w14:paraId="4980EDDD" w14:textId="77777777" w:rsidR="00880BD7" w:rsidRPr="00880BD7" w:rsidRDefault="00880BD7">
                      <w:pPr>
                        <w:rPr>
                          <w:rFonts w:ascii="Calibri" w:hAnsi="Calibri"/>
                          <w:sz w:val="22"/>
                          <w:szCs w:val="22"/>
                        </w:rPr>
                      </w:pPr>
                      <w:r w:rsidRPr="00880BD7">
                        <w:rPr>
                          <w:rFonts w:ascii="Calibri" w:hAnsi="Calibri"/>
                          <w:sz w:val="22"/>
                          <w:szCs w:val="22"/>
                        </w:rPr>
                        <w:t>Figure 7-1. COOP as an annex to the EOP or as a stand-alone plan separate from the EOP</w:t>
                      </w:r>
                    </w:p>
                  </w:txbxContent>
                </v:textbox>
                <w10:wrap type="square"/>
              </v:shape>
            </w:pict>
          </mc:Fallback>
        </mc:AlternateContent>
      </w:r>
    </w:p>
    <w:p w14:paraId="26080950" w14:textId="77777777" w:rsidR="00B17D01" w:rsidRPr="00901D48" w:rsidRDefault="00880BD7" w:rsidP="00901D48">
      <w:pPr>
        <w:pStyle w:val="PARAGRAPHTEXT"/>
        <w:tabs>
          <w:tab w:val="left" w:pos="5776"/>
        </w:tabs>
        <w:rPr>
          <w:i w:val="0"/>
          <w:szCs w:val="22"/>
        </w:rPr>
      </w:pPr>
      <w:r>
        <w:rPr>
          <w:i w:val="0"/>
          <w:szCs w:val="22"/>
        </w:rPr>
        <w:tab/>
      </w:r>
    </w:p>
    <w:p w14:paraId="1D59FCF5" w14:textId="77777777" w:rsidR="00B17D01" w:rsidRDefault="00B17D01" w:rsidP="0016663F">
      <w:pPr>
        <w:ind w:left="720"/>
        <w:rPr>
          <w:rFonts w:ascii="Calibri" w:hAnsi="Calibri"/>
          <w:sz w:val="22"/>
          <w:szCs w:val="22"/>
        </w:rPr>
      </w:pPr>
    </w:p>
    <w:p w14:paraId="204A1401" w14:textId="77777777" w:rsidR="0020099A" w:rsidRDefault="0020099A" w:rsidP="001A7622">
      <w:pPr>
        <w:rPr>
          <w:rFonts w:ascii="Calibri" w:hAnsi="Calibri"/>
          <w:sz w:val="22"/>
          <w:szCs w:val="22"/>
        </w:rPr>
      </w:pPr>
    </w:p>
    <w:p w14:paraId="54EE2B66" w14:textId="77777777" w:rsidR="00BA32A4" w:rsidRDefault="00BA32A4">
      <w:pPr>
        <w:rPr>
          <w:rFonts w:ascii="Gotham Medium" w:eastAsia="Times New Roman" w:hAnsi="Gotham Medium"/>
          <w:bCs/>
          <w:color w:val="1B2856"/>
          <w:kern w:val="32"/>
          <w:szCs w:val="32"/>
        </w:rPr>
      </w:pPr>
      <w:bookmarkStart w:id="53" w:name="_Toc278975175"/>
      <w:bookmarkStart w:id="54" w:name="_Toc284620008"/>
      <w:r>
        <w:rPr>
          <w:rFonts w:ascii="Gotham Medium" w:hAnsi="Gotham Medium"/>
          <w:color w:val="1B2856"/>
        </w:rPr>
        <w:br w:type="page"/>
      </w:r>
    </w:p>
    <w:p w14:paraId="5003DB5E" w14:textId="77777777" w:rsidR="006A6F15" w:rsidRPr="00A60806" w:rsidRDefault="006A6F15" w:rsidP="00097054">
      <w:pPr>
        <w:pStyle w:val="Heading1"/>
        <w:pBdr>
          <w:bottom w:val="double" w:sz="4" w:space="1" w:color="E3E7BF"/>
        </w:pBdr>
        <w:shd w:val="clear" w:color="9BBB59" w:fill="auto"/>
        <w:spacing w:before="120"/>
        <w:rPr>
          <w:rFonts w:ascii="Gotham Medium" w:hAnsi="Gotham Medium"/>
          <w:color w:val="1B2856"/>
          <w:sz w:val="24"/>
          <w:lang w:val="en-US" w:eastAsia="en-US"/>
        </w:rPr>
      </w:pPr>
      <w:bookmarkStart w:id="55" w:name="_Toc292958645"/>
      <w:r w:rsidRPr="00A60806">
        <w:rPr>
          <w:rFonts w:ascii="Gotham Medium" w:hAnsi="Gotham Medium"/>
          <w:color w:val="1B2856"/>
          <w:sz w:val="24"/>
          <w:lang w:val="en-US" w:eastAsia="en-US"/>
        </w:rPr>
        <w:lastRenderedPageBreak/>
        <w:t>VIII. CREATING A COOP PLAN</w:t>
      </w:r>
      <w:bookmarkEnd w:id="53"/>
      <w:bookmarkEnd w:id="54"/>
      <w:bookmarkEnd w:id="55"/>
    </w:p>
    <w:p w14:paraId="3F0393E5" w14:textId="77777777" w:rsidR="00A60806" w:rsidRDefault="00A60806" w:rsidP="006A6F15">
      <w:pPr>
        <w:pStyle w:val="PARAGRAPHTEXT"/>
        <w:rPr>
          <w:i w:val="0"/>
          <w:szCs w:val="22"/>
        </w:rPr>
      </w:pPr>
    </w:p>
    <w:p w14:paraId="074D7D81" w14:textId="77777777" w:rsidR="006A6F15" w:rsidRPr="007448AE" w:rsidRDefault="006A6F15" w:rsidP="006A6F15">
      <w:pPr>
        <w:pStyle w:val="PARAGRAPHTEXT"/>
        <w:rPr>
          <w:i w:val="0"/>
          <w:szCs w:val="22"/>
        </w:rPr>
      </w:pPr>
      <w:r w:rsidRPr="007448AE">
        <w:rPr>
          <w:i w:val="0"/>
          <w:szCs w:val="22"/>
        </w:rPr>
        <w:t>The COOP planning process is broken d</w:t>
      </w:r>
      <w:r w:rsidR="00FF49CD">
        <w:rPr>
          <w:i w:val="0"/>
          <w:szCs w:val="22"/>
        </w:rPr>
        <w:t>own into five different phases:</w:t>
      </w:r>
    </w:p>
    <w:p w14:paraId="42D47203" w14:textId="77777777" w:rsidR="006A6F15" w:rsidRPr="007448AE" w:rsidRDefault="006A6F15" w:rsidP="006A6F15">
      <w:pPr>
        <w:pStyle w:val="PARAGRAPHTEXT"/>
        <w:rPr>
          <w:i w:val="0"/>
          <w:szCs w:val="22"/>
        </w:rPr>
      </w:pPr>
    </w:p>
    <w:p w14:paraId="6B26C71C" w14:textId="77777777" w:rsidR="006A6F15" w:rsidRPr="00A60806" w:rsidRDefault="006A6F15" w:rsidP="006A6F15">
      <w:pPr>
        <w:pStyle w:val="PARAGRAPHTEXT"/>
        <w:numPr>
          <w:ilvl w:val="0"/>
          <w:numId w:val="32"/>
        </w:numPr>
        <w:ind w:left="360"/>
        <w:rPr>
          <w:b/>
          <w:i w:val="0"/>
          <w:sz w:val="24"/>
        </w:rPr>
      </w:pPr>
      <w:r w:rsidRPr="00A60806">
        <w:rPr>
          <w:b/>
          <w:i w:val="0"/>
          <w:sz w:val="24"/>
        </w:rPr>
        <w:t>Ini</w:t>
      </w:r>
      <w:r w:rsidR="00551FB8">
        <w:rPr>
          <w:b/>
          <w:i w:val="0"/>
          <w:sz w:val="24"/>
        </w:rPr>
        <w:t>tiate the COOP Planning Process</w:t>
      </w:r>
    </w:p>
    <w:p w14:paraId="49B17E33" w14:textId="77777777" w:rsidR="006A6F15" w:rsidRPr="00A60806" w:rsidRDefault="006A6F15" w:rsidP="006A6F15">
      <w:pPr>
        <w:pStyle w:val="PARAGRAPHTEXT"/>
        <w:numPr>
          <w:ilvl w:val="0"/>
          <w:numId w:val="32"/>
        </w:numPr>
        <w:ind w:left="360"/>
        <w:rPr>
          <w:b/>
          <w:i w:val="0"/>
          <w:sz w:val="24"/>
        </w:rPr>
      </w:pPr>
      <w:r w:rsidRPr="00A60806">
        <w:rPr>
          <w:b/>
          <w:i w:val="0"/>
          <w:sz w:val="24"/>
        </w:rPr>
        <w:t xml:space="preserve">Determine </w:t>
      </w:r>
      <w:r w:rsidR="00386DF2" w:rsidRPr="00A60806">
        <w:rPr>
          <w:b/>
          <w:i w:val="0"/>
          <w:sz w:val="24"/>
        </w:rPr>
        <w:t>Essential</w:t>
      </w:r>
      <w:r w:rsidR="00551FB8">
        <w:rPr>
          <w:b/>
          <w:i w:val="0"/>
          <w:sz w:val="24"/>
        </w:rPr>
        <w:t xml:space="preserve"> Business Functions</w:t>
      </w:r>
    </w:p>
    <w:p w14:paraId="39433C46" w14:textId="77777777" w:rsidR="006A6F15" w:rsidRPr="00A60806" w:rsidRDefault="00551FB8" w:rsidP="006A6F15">
      <w:pPr>
        <w:pStyle w:val="PARAGRAPHTEXT"/>
        <w:numPr>
          <w:ilvl w:val="0"/>
          <w:numId w:val="32"/>
        </w:numPr>
        <w:ind w:left="360"/>
        <w:rPr>
          <w:b/>
          <w:i w:val="0"/>
          <w:sz w:val="24"/>
        </w:rPr>
      </w:pPr>
      <w:r>
        <w:rPr>
          <w:b/>
          <w:i w:val="0"/>
          <w:sz w:val="24"/>
        </w:rPr>
        <w:t>Design and Build the Plan</w:t>
      </w:r>
    </w:p>
    <w:p w14:paraId="636C29C9" w14:textId="77777777" w:rsidR="006A6F15" w:rsidRPr="00A60806" w:rsidRDefault="006A6F15" w:rsidP="006A6F15">
      <w:pPr>
        <w:pStyle w:val="PARAGRAPHTEXT"/>
        <w:numPr>
          <w:ilvl w:val="0"/>
          <w:numId w:val="32"/>
        </w:numPr>
        <w:ind w:left="360"/>
        <w:rPr>
          <w:b/>
          <w:i w:val="0"/>
          <w:sz w:val="24"/>
        </w:rPr>
      </w:pPr>
      <w:r w:rsidRPr="00A60806">
        <w:rPr>
          <w:b/>
          <w:i w:val="0"/>
          <w:sz w:val="24"/>
        </w:rPr>
        <w:t>Te</w:t>
      </w:r>
      <w:r w:rsidR="00551FB8">
        <w:rPr>
          <w:b/>
          <w:i w:val="0"/>
          <w:sz w:val="24"/>
        </w:rPr>
        <w:t>st, Train and Exercise the Plan</w:t>
      </w:r>
    </w:p>
    <w:p w14:paraId="478BF47D" w14:textId="77777777" w:rsidR="006A6F15" w:rsidRPr="00A60806" w:rsidRDefault="00551FB8" w:rsidP="006A6F15">
      <w:pPr>
        <w:pStyle w:val="PARAGRAPHTEXT"/>
        <w:numPr>
          <w:ilvl w:val="0"/>
          <w:numId w:val="32"/>
        </w:numPr>
        <w:ind w:left="360"/>
        <w:rPr>
          <w:b/>
          <w:i w:val="0"/>
          <w:sz w:val="24"/>
        </w:rPr>
      </w:pPr>
      <w:r>
        <w:rPr>
          <w:b/>
          <w:i w:val="0"/>
          <w:sz w:val="24"/>
        </w:rPr>
        <w:t>Maintain the Plan</w:t>
      </w:r>
    </w:p>
    <w:p w14:paraId="5F2F2B89" w14:textId="77777777" w:rsidR="006A6F15" w:rsidRPr="007448AE" w:rsidRDefault="006A6F15" w:rsidP="006A6F15">
      <w:pPr>
        <w:pStyle w:val="PARAGRAPHTEXT"/>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6A6F15" w:rsidRPr="007448AE" w14:paraId="6B0604BE" w14:textId="77777777" w:rsidTr="0092002D">
        <w:tc>
          <w:tcPr>
            <w:tcW w:w="4788" w:type="dxa"/>
            <w:shd w:val="clear" w:color="auto" w:fill="E3E7BF"/>
          </w:tcPr>
          <w:p w14:paraId="2FA61597" w14:textId="77777777" w:rsidR="006A6F15" w:rsidRPr="007448AE" w:rsidRDefault="006A6F15" w:rsidP="006A6F15">
            <w:pPr>
              <w:pStyle w:val="PARAGRAPHTEXT"/>
              <w:rPr>
                <w:b/>
                <w:i w:val="0"/>
                <w:szCs w:val="22"/>
              </w:rPr>
            </w:pPr>
            <w:r w:rsidRPr="007448AE">
              <w:rPr>
                <w:b/>
                <w:i w:val="0"/>
                <w:szCs w:val="22"/>
              </w:rPr>
              <w:t>COOP Planning Phase</w:t>
            </w:r>
          </w:p>
        </w:tc>
        <w:tc>
          <w:tcPr>
            <w:tcW w:w="4788" w:type="dxa"/>
            <w:shd w:val="clear" w:color="auto" w:fill="E3E7BF"/>
          </w:tcPr>
          <w:p w14:paraId="11970E23" w14:textId="77777777" w:rsidR="006A6F15" w:rsidRPr="007448AE" w:rsidRDefault="006A6F15" w:rsidP="006A6F15">
            <w:pPr>
              <w:pStyle w:val="PARAGRAPHTEXT"/>
              <w:rPr>
                <w:b/>
                <w:i w:val="0"/>
                <w:szCs w:val="22"/>
              </w:rPr>
            </w:pPr>
            <w:r w:rsidRPr="007448AE">
              <w:rPr>
                <w:b/>
                <w:i w:val="0"/>
                <w:szCs w:val="22"/>
              </w:rPr>
              <w:t>Phase Specific Tasks</w:t>
            </w:r>
          </w:p>
        </w:tc>
      </w:tr>
      <w:tr w:rsidR="006A6F15" w:rsidRPr="007448AE" w14:paraId="35CC1DED" w14:textId="77777777">
        <w:tc>
          <w:tcPr>
            <w:tcW w:w="4788" w:type="dxa"/>
          </w:tcPr>
          <w:p w14:paraId="60F0D76C" w14:textId="77777777" w:rsidR="006A6F15" w:rsidRPr="007448AE" w:rsidRDefault="006A6F15" w:rsidP="006A6F15">
            <w:pPr>
              <w:pStyle w:val="PARAGRAPHTEXT"/>
              <w:rPr>
                <w:i w:val="0"/>
                <w:szCs w:val="22"/>
              </w:rPr>
            </w:pPr>
            <w:r w:rsidRPr="007448AE">
              <w:rPr>
                <w:i w:val="0"/>
                <w:szCs w:val="22"/>
              </w:rPr>
              <w:t>I. Initiate the COOP Planning Process</w:t>
            </w:r>
          </w:p>
        </w:tc>
        <w:tc>
          <w:tcPr>
            <w:tcW w:w="4788" w:type="dxa"/>
          </w:tcPr>
          <w:p w14:paraId="12852161" w14:textId="77777777" w:rsidR="00D40E28" w:rsidRDefault="006A6F15" w:rsidP="00A60806">
            <w:pPr>
              <w:pStyle w:val="PARAGRAPHTEXT"/>
              <w:numPr>
                <w:ilvl w:val="0"/>
                <w:numId w:val="90"/>
              </w:numPr>
              <w:rPr>
                <w:i w:val="0"/>
                <w:szCs w:val="22"/>
              </w:rPr>
            </w:pPr>
            <w:r w:rsidRPr="007448AE">
              <w:rPr>
                <w:i w:val="0"/>
                <w:szCs w:val="22"/>
              </w:rPr>
              <w:t xml:space="preserve">Appointing a COOP </w:t>
            </w:r>
            <w:r w:rsidR="00D45D73" w:rsidRPr="007448AE">
              <w:rPr>
                <w:i w:val="0"/>
                <w:szCs w:val="22"/>
              </w:rPr>
              <w:t xml:space="preserve">Planning </w:t>
            </w:r>
            <w:r w:rsidRPr="007448AE">
              <w:rPr>
                <w:i w:val="0"/>
                <w:szCs w:val="22"/>
              </w:rPr>
              <w:t>Coordinator</w:t>
            </w:r>
          </w:p>
          <w:p w14:paraId="185E433C" w14:textId="77777777" w:rsidR="00D40E28" w:rsidRDefault="006A6F15" w:rsidP="00A60806">
            <w:pPr>
              <w:pStyle w:val="PARAGRAPHTEXT"/>
              <w:numPr>
                <w:ilvl w:val="0"/>
                <w:numId w:val="90"/>
              </w:numPr>
              <w:rPr>
                <w:i w:val="0"/>
                <w:szCs w:val="22"/>
              </w:rPr>
            </w:pPr>
            <w:r w:rsidRPr="007448AE">
              <w:rPr>
                <w:i w:val="0"/>
                <w:szCs w:val="22"/>
              </w:rPr>
              <w:t xml:space="preserve">Organizing a COOP </w:t>
            </w:r>
            <w:r w:rsidR="00D45D73" w:rsidRPr="007448AE">
              <w:rPr>
                <w:i w:val="0"/>
                <w:szCs w:val="22"/>
              </w:rPr>
              <w:t xml:space="preserve">Planning </w:t>
            </w:r>
            <w:r w:rsidRPr="007448AE">
              <w:rPr>
                <w:i w:val="0"/>
                <w:szCs w:val="22"/>
              </w:rPr>
              <w:t>Team</w:t>
            </w:r>
          </w:p>
          <w:p w14:paraId="734602BA" w14:textId="77777777" w:rsidR="00D40E28" w:rsidRDefault="006A6F15" w:rsidP="00A60806">
            <w:pPr>
              <w:pStyle w:val="PARAGRAPHTEXT"/>
              <w:numPr>
                <w:ilvl w:val="0"/>
                <w:numId w:val="90"/>
              </w:numPr>
              <w:rPr>
                <w:i w:val="0"/>
                <w:szCs w:val="22"/>
              </w:rPr>
            </w:pPr>
            <w:r w:rsidRPr="007448AE">
              <w:rPr>
                <w:i w:val="0"/>
                <w:szCs w:val="22"/>
              </w:rPr>
              <w:t xml:space="preserve">Conducting an </w:t>
            </w:r>
            <w:r w:rsidR="0008036A">
              <w:rPr>
                <w:i w:val="0"/>
                <w:szCs w:val="22"/>
              </w:rPr>
              <w:t>i</w:t>
            </w:r>
            <w:r w:rsidRPr="007448AE">
              <w:rPr>
                <w:i w:val="0"/>
                <w:szCs w:val="22"/>
              </w:rPr>
              <w:t xml:space="preserve">nitial </w:t>
            </w:r>
            <w:r w:rsidR="0008036A">
              <w:rPr>
                <w:i w:val="0"/>
                <w:szCs w:val="22"/>
              </w:rPr>
              <w:t>p</w:t>
            </w:r>
            <w:r w:rsidRPr="007448AE">
              <w:rPr>
                <w:i w:val="0"/>
                <w:szCs w:val="22"/>
              </w:rPr>
              <w:t xml:space="preserve">roject </w:t>
            </w:r>
            <w:r w:rsidR="0008036A">
              <w:rPr>
                <w:i w:val="0"/>
                <w:szCs w:val="22"/>
              </w:rPr>
              <w:t>m</w:t>
            </w:r>
            <w:r w:rsidRPr="007448AE">
              <w:rPr>
                <w:i w:val="0"/>
                <w:szCs w:val="22"/>
              </w:rPr>
              <w:t>eeting</w:t>
            </w:r>
          </w:p>
          <w:p w14:paraId="5FE380AC" w14:textId="77777777" w:rsidR="00D40E28" w:rsidRDefault="006A6F15" w:rsidP="00A60806">
            <w:pPr>
              <w:pStyle w:val="PARAGRAPHTEXT"/>
              <w:numPr>
                <w:ilvl w:val="0"/>
                <w:numId w:val="90"/>
              </w:numPr>
              <w:rPr>
                <w:i w:val="0"/>
                <w:szCs w:val="22"/>
              </w:rPr>
            </w:pPr>
            <w:r w:rsidRPr="007448AE">
              <w:rPr>
                <w:i w:val="0"/>
                <w:szCs w:val="22"/>
              </w:rPr>
              <w:t>Identifying your COOP Response Team</w:t>
            </w:r>
          </w:p>
        </w:tc>
      </w:tr>
    </w:tbl>
    <w:p w14:paraId="72A4E5F6" w14:textId="77777777" w:rsidR="006A6F15" w:rsidRPr="007448AE" w:rsidRDefault="006A6F15" w:rsidP="006A6F15">
      <w:pPr>
        <w:pStyle w:val="PARAGRAPHTEXT"/>
        <w:rPr>
          <w:i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6A6F15" w:rsidRPr="007448AE" w14:paraId="21908304" w14:textId="77777777">
        <w:tc>
          <w:tcPr>
            <w:tcW w:w="4788" w:type="dxa"/>
          </w:tcPr>
          <w:p w14:paraId="3B16F88B" w14:textId="77777777" w:rsidR="006A6F15" w:rsidRPr="007448AE" w:rsidRDefault="006A6F15" w:rsidP="006A6F15">
            <w:pPr>
              <w:pStyle w:val="PARAGRAPHTEXT"/>
              <w:rPr>
                <w:i w:val="0"/>
                <w:szCs w:val="22"/>
              </w:rPr>
            </w:pPr>
            <w:r w:rsidRPr="007448AE">
              <w:rPr>
                <w:i w:val="0"/>
                <w:szCs w:val="22"/>
              </w:rPr>
              <w:t>II</w:t>
            </w:r>
            <w:r w:rsidR="007E2C4C">
              <w:rPr>
                <w:i w:val="0"/>
                <w:szCs w:val="22"/>
              </w:rPr>
              <w:t>.</w:t>
            </w:r>
            <w:r w:rsidRPr="007448AE">
              <w:rPr>
                <w:i w:val="0"/>
                <w:szCs w:val="22"/>
              </w:rPr>
              <w:t xml:space="preserve"> Determine Essential Business Functions</w:t>
            </w:r>
          </w:p>
        </w:tc>
        <w:tc>
          <w:tcPr>
            <w:tcW w:w="4788" w:type="dxa"/>
          </w:tcPr>
          <w:p w14:paraId="7B49AECE" w14:textId="77777777" w:rsidR="00D40E28" w:rsidRDefault="006A6F15" w:rsidP="00A60806">
            <w:pPr>
              <w:pStyle w:val="PARAGRAPHTEXT"/>
              <w:numPr>
                <w:ilvl w:val="0"/>
                <w:numId w:val="92"/>
              </w:numPr>
              <w:rPr>
                <w:i w:val="0"/>
                <w:szCs w:val="22"/>
              </w:rPr>
            </w:pPr>
            <w:r w:rsidRPr="007448AE">
              <w:rPr>
                <w:i w:val="0"/>
                <w:szCs w:val="22"/>
              </w:rPr>
              <w:t>Identifying Essential Functions</w:t>
            </w:r>
          </w:p>
          <w:p w14:paraId="54C40B85" w14:textId="77777777" w:rsidR="00D40E28" w:rsidRDefault="006A6F15" w:rsidP="00A60806">
            <w:pPr>
              <w:pStyle w:val="PARAGRAPHTEXT"/>
              <w:numPr>
                <w:ilvl w:val="0"/>
                <w:numId w:val="92"/>
              </w:numPr>
              <w:rPr>
                <w:i w:val="0"/>
                <w:szCs w:val="22"/>
              </w:rPr>
            </w:pPr>
            <w:r w:rsidRPr="007448AE">
              <w:rPr>
                <w:i w:val="0"/>
                <w:szCs w:val="22"/>
              </w:rPr>
              <w:t xml:space="preserve">Communications with </w:t>
            </w:r>
            <w:r w:rsidR="0008036A">
              <w:rPr>
                <w:i w:val="0"/>
                <w:szCs w:val="22"/>
              </w:rPr>
              <w:t>k</w:t>
            </w:r>
            <w:r w:rsidRPr="007448AE">
              <w:rPr>
                <w:i w:val="0"/>
                <w:szCs w:val="22"/>
              </w:rPr>
              <w:t xml:space="preserve">ey </w:t>
            </w:r>
            <w:r w:rsidR="0008036A">
              <w:rPr>
                <w:i w:val="0"/>
                <w:szCs w:val="22"/>
              </w:rPr>
              <w:t>p</w:t>
            </w:r>
            <w:r w:rsidRPr="007448AE">
              <w:rPr>
                <w:i w:val="0"/>
                <w:szCs w:val="22"/>
              </w:rPr>
              <w:t>ersonnel</w:t>
            </w:r>
          </w:p>
          <w:p w14:paraId="7FFAE2BA" w14:textId="77777777" w:rsidR="00D40E28" w:rsidRDefault="006A6F15" w:rsidP="00A60806">
            <w:pPr>
              <w:pStyle w:val="PARAGRAPHTEXT"/>
              <w:numPr>
                <w:ilvl w:val="0"/>
                <w:numId w:val="92"/>
              </w:numPr>
              <w:rPr>
                <w:i w:val="0"/>
                <w:szCs w:val="22"/>
              </w:rPr>
            </w:pPr>
            <w:r w:rsidRPr="007448AE">
              <w:rPr>
                <w:i w:val="0"/>
                <w:szCs w:val="22"/>
              </w:rPr>
              <w:t xml:space="preserve">Delegation of </w:t>
            </w:r>
            <w:r w:rsidR="0008036A">
              <w:rPr>
                <w:i w:val="0"/>
                <w:szCs w:val="22"/>
              </w:rPr>
              <w:t>a</w:t>
            </w:r>
            <w:r w:rsidRPr="007448AE">
              <w:rPr>
                <w:i w:val="0"/>
                <w:szCs w:val="22"/>
              </w:rPr>
              <w:t>uthority</w:t>
            </w:r>
          </w:p>
          <w:p w14:paraId="56D8EB9C" w14:textId="77777777" w:rsidR="00D40E28" w:rsidRDefault="006A6F15" w:rsidP="00A60806">
            <w:pPr>
              <w:pStyle w:val="PARAGRAPHTEXT"/>
              <w:numPr>
                <w:ilvl w:val="0"/>
                <w:numId w:val="92"/>
              </w:numPr>
              <w:rPr>
                <w:i w:val="0"/>
                <w:szCs w:val="22"/>
              </w:rPr>
            </w:pPr>
            <w:r w:rsidRPr="007448AE">
              <w:rPr>
                <w:i w:val="0"/>
                <w:szCs w:val="22"/>
              </w:rPr>
              <w:t xml:space="preserve">Succession </w:t>
            </w:r>
            <w:r w:rsidR="0008036A">
              <w:rPr>
                <w:i w:val="0"/>
                <w:szCs w:val="22"/>
              </w:rPr>
              <w:t>p</w:t>
            </w:r>
            <w:r w:rsidRPr="007448AE">
              <w:rPr>
                <w:i w:val="0"/>
                <w:szCs w:val="22"/>
              </w:rPr>
              <w:t>lanning</w:t>
            </w:r>
          </w:p>
          <w:p w14:paraId="5AD3AB31" w14:textId="77777777" w:rsidR="00D40E28" w:rsidRDefault="006A6F15" w:rsidP="00A60806">
            <w:pPr>
              <w:pStyle w:val="PARAGRAPHTEXT"/>
              <w:numPr>
                <w:ilvl w:val="0"/>
                <w:numId w:val="92"/>
              </w:numPr>
              <w:rPr>
                <w:i w:val="0"/>
                <w:szCs w:val="22"/>
              </w:rPr>
            </w:pPr>
            <w:r w:rsidRPr="007448AE">
              <w:rPr>
                <w:i w:val="0"/>
                <w:szCs w:val="22"/>
              </w:rPr>
              <w:t xml:space="preserve">Selecting an </w:t>
            </w:r>
            <w:r w:rsidR="0008036A">
              <w:rPr>
                <w:i w:val="0"/>
                <w:szCs w:val="22"/>
              </w:rPr>
              <w:t>a</w:t>
            </w:r>
            <w:r w:rsidRPr="007448AE">
              <w:rPr>
                <w:i w:val="0"/>
                <w:szCs w:val="22"/>
              </w:rPr>
              <w:t xml:space="preserve">lternate </w:t>
            </w:r>
            <w:r w:rsidR="0008036A">
              <w:rPr>
                <w:i w:val="0"/>
                <w:szCs w:val="22"/>
              </w:rPr>
              <w:t>f</w:t>
            </w:r>
            <w:r w:rsidRPr="007448AE">
              <w:rPr>
                <w:i w:val="0"/>
                <w:szCs w:val="22"/>
              </w:rPr>
              <w:t>acility</w:t>
            </w:r>
          </w:p>
          <w:p w14:paraId="055B69BF" w14:textId="77777777" w:rsidR="00D40E28" w:rsidRDefault="0008036A" w:rsidP="00A60806">
            <w:pPr>
              <w:pStyle w:val="PARAGRAPHTEXT"/>
              <w:numPr>
                <w:ilvl w:val="0"/>
                <w:numId w:val="92"/>
              </w:numPr>
              <w:rPr>
                <w:i w:val="0"/>
                <w:szCs w:val="22"/>
              </w:rPr>
            </w:pPr>
            <w:r>
              <w:rPr>
                <w:i w:val="0"/>
                <w:szCs w:val="22"/>
              </w:rPr>
              <w:t>Identifying vital records, systems and e</w:t>
            </w:r>
            <w:r w:rsidR="006A6F15" w:rsidRPr="007448AE">
              <w:rPr>
                <w:i w:val="0"/>
                <w:szCs w:val="22"/>
              </w:rPr>
              <w:t>quipment</w:t>
            </w:r>
          </w:p>
          <w:p w14:paraId="1EF469EE" w14:textId="77777777" w:rsidR="00D40E28" w:rsidRDefault="0008036A" w:rsidP="00A60806">
            <w:pPr>
              <w:pStyle w:val="PARAGRAPHTEXT"/>
              <w:numPr>
                <w:ilvl w:val="0"/>
                <w:numId w:val="92"/>
              </w:numPr>
              <w:rPr>
                <w:i w:val="0"/>
                <w:szCs w:val="22"/>
              </w:rPr>
            </w:pPr>
            <w:r>
              <w:rPr>
                <w:i w:val="0"/>
                <w:szCs w:val="22"/>
              </w:rPr>
              <w:t>Continuity</w:t>
            </w:r>
            <w:r w:rsidR="006A6F15" w:rsidRPr="007448AE">
              <w:rPr>
                <w:i w:val="0"/>
                <w:szCs w:val="22"/>
              </w:rPr>
              <w:t xml:space="preserve"> Communications </w:t>
            </w:r>
          </w:p>
        </w:tc>
      </w:tr>
    </w:tbl>
    <w:p w14:paraId="3FFEE2BB" w14:textId="77777777" w:rsidR="006A6F15" w:rsidRPr="007448AE" w:rsidRDefault="006A6F15" w:rsidP="006A6F15">
      <w:pPr>
        <w:pStyle w:val="PARAGRAPHTEXT"/>
        <w:rPr>
          <w:i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6A6F15" w:rsidRPr="007448AE" w14:paraId="26348329" w14:textId="77777777">
        <w:tc>
          <w:tcPr>
            <w:tcW w:w="4788" w:type="dxa"/>
          </w:tcPr>
          <w:p w14:paraId="304CF534" w14:textId="77777777" w:rsidR="006A6F15" w:rsidRPr="007448AE" w:rsidRDefault="006A6F15" w:rsidP="006A6F15">
            <w:pPr>
              <w:pStyle w:val="PARAGRAPHTEXT"/>
              <w:rPr>
                <w:i w:val="0"/>
                <w:szCs w:val="22"/>
              </w:rPr>
            </w:pPr>
            <w:r w:rsidRPr="007448AE">
              <w:rPr>
                <w:i w:val="0"/>
                <w:szCs w:val="22"/>
              </w:rPr>
              <w:t>III. Design and Build the Plan</w:t>
            </w:r>
          </w:p>
        </w:tc>
        <w:tc>
          <w:tcPr>
            <w:tcW w:w="4788" w:type="dxa"/>
          </w:tcPr>
          <w:p w14:paraId="13679A7E" w14:textId="77777777" w:rsidR="00D40E28" w:rsidRDefault="0008036A" w:rsidP="00A60806">
            <w:pPr>
              <w:pStyle w:val="PARAGRAPHTEXT"/>
              <w:numPr>
                <w:ilvl w:val="0"/>
                <w:numId w:val="93"/>
              </w:numPr>
              <w:rPr>
                <w:i w:val="0"/>
                <w:szCs w:val="22"/>
              </w:rPr>
            </w:pPr>
            <w:r>
              <w:rPr>
                <w:i w:val="0"/>
                <w:szCs w:val="22"/>
              </w:rPr>
              <w:t>Defining COOP document s</w:t>
            </w:r>
            <w:r w:rsidR="006A6F15" w:rsidRPr="007448AE">
              <w:rPr>
                <w:i w:val="0"/>
                <w:szCs w:val="22"/>
              </w:rPr>
              <w:t xml:space="preserve">cope </w:t>
            </w:r>
          </w:p>
          <w:p w14:paraId="089E9C02" w14:textId="77777777" w:rsidR="00D40E28" w:rsidRDefault="006A6F15" w:rsidP="00A60806">
            <w:pPr>
              <w:pStyle w:val="PARAGRAPHTEXT"/>
              <w:numPr>
                <w:ilvl w:val="0"/>
                <w:numId w:val="93"/>
              </w:numPr>
              <w:rPr>
                <w:i w:val="0"/>
                <w:szCs w:val="22"/>
              </w:rPr>
            </w:pPr>
            <w:r w:rsidRPr="007448AE">
              <w:rPr>
                <w:i w:val="0"/>
                <w:szCs w:val="22"/>
              </w:rPr>
              <w:t>En</w:t>
            </w:r>
            <w:r w:rsidR="0008036A">
              <w:rPr>
                <w:i w:val="0"/>
                <w:szCs w:val="22"/>
              </w:rPr>
              <w:t>tering gathered data into COOP t</w:t>
            </w:r>
            <w:r w:rsidRPr="007448AE">
              <w:rPr>
                <w:i w:val="0"/>
                <w:szCs w:val="22"/>
              </w:rPr>
              <w:t>emplate</w:t>
            </w:r>
          </w:p>
          <w:p w14:paraId="47D3B019" w14:textId="77777777" w:rsidR="00D40E28" w:rsidRDefault="0008036A" w:rsidP="00A60806">
            <w:pPr>
              <w:pStyle w:val="PARAGRAPHTEXT"/>
              <w:numPr>
                <w:ilvl w:val="0"/>
                <w:numId w:val="93"/>
              </w:numPr>
              <w:rPr>
                <w:i w:val="0"/>
                <w:szCs w:val="22"/>
              </w:rPr>
            </w:pPr>
            <w:r>
              <w:rPr>
                <w:i w:val="0"/>
                <w:szCs w:val="22"/>
              </w:rPr>
              <w:t>Assembling the C</w:t>
            </w:r>
            <w:r w:rsidR="006A6F15" w:rsidRPr="007448AE">
              <w:rPr>
                <w:i w:val="0"/>
                <w:szCs w:val="22"/>
              </w:rPr>
              <w:t>oncept of Operations</w:t>
            </w:r>
          </w:p>
          <w:p w14:paraId="1F1791D7" w14:textId="77777777" w:rsidR="00D40E28" w:rsidRDefault="006A6F15" w:rsidP="00A60806">
            <w:pPr>
              <w:pStyle w:val="PARAGRAPHTEXT"/>
              <w:numPr>
                <w:ilvl w:val="0"/>
                <w:numId w:val="93"/>
              </w:numPr>
              <w:rPr>
                <w:i w:val="0"/>
                <w:szCs w:val="22"/>
              </w:rPr>
            </w:pPr>
            <w:r w:rsidRPr="007448AE">
              <w:rPr>
                <w:i w:val="0"/>
                <w:szCs w:val="22"/>
              </w:rPr>
              <w:t>Outlining an executive decision process</w:t>
            </w:r>
          </w:p>
          <w:p w14:paraId="6642A804" w14:textId="77777777" w:rsidR="00D40E28" w:rsidRDefault="006A6F15" w:rsidP="00A60806">
            <w:pPr>
              <w:pStyle w:val="PARAGRAPHTEXT"/>
              <w:numPr>
                <w:ilvl w:val="0"/>
                <w:numId w:val="93"/>
              </w:numPr>
              <w:rPr>
                <w:i w:val="0"/>
                <w:szCs w:val="22"/>
              </w:rPr>
            </w:pPr>
            <w:r w:rsidRPr="007448AE">
              <w:rPr>
                <w:i w:val="0"/>
                <w:szCs w:val="22"/>
              </w:rPr>
              <w:t xml:space="preserve">Creating checklists for use during COOP activation </w:t>
            </w:r>
          </w:p>
        </w:tc>
      </w:tr>
    </w:tbl>
    <w:p w14:paraId="47989057" w14:textId="77777777" w:rsidR="006A6F15" w:rsidRPr="007448AE" w:rsidRDefault="006A6F15" w:rsidP="006A6F15">
      <w:pPr>
        <w:pStyle w:val="PARAGRAPHTEXT"/>
        <w:rPr>
          <w:i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6A6F15" w:rsidRPr="007448AE" w14:paraId="5899D2C9" w14:textId="77777777">
        <w:tc>
          <w:tcPr>
            <w:tcW w:w="4788" w:type="dxa"/>
          </w:tcPr>
          <w:p w14:paraId="42E62848" w14:textId="77777777" w:rsidR="006A6F15" w:rsidRPr="007448AE" w:rsidRDefault="006A6F15" w:rsidP="006A6F15">
            <w:pPr>
              <w:pStyle w:val="PARAGRAPHTEXT"/>
              <w:rPr>
                <w:i w:val="0"/>
                <w:szCs w:val="22"/>
              </w:rPr>
            </w:pPr>
            <w:r w:rsidRPr="007448AE">
              <w:rPr>
                <w:i w:val="0"/>
                <w:szCs w:val="22"/>
              </w:rPr>
              <w:t>IV. Training, Testing and Exercises</w:t>
            </w:r>
          </w:p>
        </w:tc>
        <w:tc>
          <w:tcPr>
            <w:tcW w:w="4788" w:type="dxa"/>
          </w:tcPr>
          <w:p w14:paraId="12A4215C" w14:textId="77777777" w:rsidR="00D40E28" w:rsidRDefault="006A6F15" w:rsidP="00A60806">
            <w:pPr>
              <w:pStyle w:val="PARAGRAPHTEXT"/>
              <w:numPr>
                <w:ilvl w:val="0"/>
                <w:numId w:val="95"/>
              </w:numPr>
              <w:rPr>
                <w:i w:val="0"/>
                <w:szCs w:val="22"/>
              </w:rPr>
            </w:pPr>
            <w:r w:rsidRPr="007448AE">
              <w:rPr>
                <w:i w:val="0"/>
                <w:szCs w:val="22"/>
              </w:rPr>
              <w:t xml:space="preserve">Assessing </w:t>
            </w:r>
            <w:r w:rsidR="0008036A" w:rsidRPr="007448AE">
              <w:rPr>
                <w:i w:val="0"/>
                <w:szCs w:val="22"/>
              </w:rPr>
              <w:t xml:space="preserve">and validating </w:t>
            </w:r>
            <w:r w:rsidR="0008036A">
              <w:rPr>
                <w:i w:val="0"/>
                <w:szCs w:val="22"/>
              </w:rPr>
              <w:t>COOPs</w:t>
            </w:r>
            <w:r w:rsidR="0008036A" w:rsidRPr="007448AE">
              <w:rPr>
                <w:i w:val="0"/>
                <w:szCs w:val="22"/>
              </w:rPr>
              <w:t>, policies and procedures</w:t>
            </w:r>
          </w:p>
          <w:p w14:paraId="3DA079AC" w14:textId="77777777" w:rsidR="00D40E28" w:rsidRDefault="006A6F15" w:rsidP="00A60806">
            <w:pPr>
              <w:pStyle w:val="PARAGRAPHTEXT"/>
              <w:numPr>
                <w:ilvl w:val="0"/>
                <w:numId w:val="95"/>
              </w:numPr>
              <w:rPr>
                <w:i w:val="0"/>
                <w:szCs w:val="22"/>
              </w:rPr>
            </w:pPr>
            <w:r w:rsidRPr="007448AE">
              <w:rPr>
                <w:i w:val="0"/>
                <w:szCs w:val="22"/>
              </w:rPr>
              <w:t xml:space="preserve">Ensuring </w:t>
            </w:r>
            <w:r w:rsidR="0008036A" w:rsidRPr="007448AE">
              <w:rPr>
                <w:i w:val="0"/>
                <w:szCs w:val="22"/>
              </w:rPr>
              <w:t xml:space="preserve">that </w:t>
            </w:r>
            <w:r w:rsidR="0008036A">
              <w:rPr>
                <w:i w:val="0"/>
                <w:szCs w:val="22"/>
              </w:rPr>
              <w:t>C</w:t>
            </w:r>
            <w:r w:rsidR="0008036A" w:rsidRPr="007448AE">
              <w:rPr>
                <w:i w:val="0"/>
                <w:szCs w:val="22"/>
              </w:rPr>
              <w:t>ounty/</w:t>
            </w:r>
            <w:r w:rsidR="0008036A">
              <w:rPr>
                <w:i w:val="0"/>
                <w:szCs w:val="22"/>
              </w:rPr>
              <w:t>C</w:t>
            </w:r>
            <w:r w:rsidR="0008036A" w:rsidRPr="007448AE">
              <w:rPr>
                <w:i w:val="0"/>
                <w:szCs w:val="22"/>
              </w:rPr>
              <w:t>ity</w:t>
            </w:r>
            <w:r w:rsidRPr="007448AE">
              <w:rPr>
                <w:i w:val="0"/>
                <w:szCs w:val="22"/>
              </w:rPr>
              <w:t xml:space="preserve"> </w:t>
            </w:r>
            <w:r w:rsidR="0008036A" w:rsidRPr="007448AE">
              <w:rPr>
                <w:i w:val="0"/>
                <w:szCs w:val="22"/>
              </w:rPr>
              <w:t xml:space="preserve">personnel are familiar with </w:t>
            </w:r>
            <w:r w:rsidR="0008036A">
              <w:rPr>
                <w:i w:val="0"/>
                <w:szCs w:val="22"/>
              </w:rPr>
              <w:t>COOP</w:t>
            </w:r>
            <w:r w:rsidR="0008036A" w:rsidRPr="007448AE">
              <w:rPr>
                <w:i w:val="0"/>
                <w:szCs w:val="22"/>
              </w:rPr>
              <w:t xml:space="preserve"> procedures</w:t>
            </w:r>
          </w:p>
          <w:p w14:paraId="50689E9D" w14:textId="77777777" w:rsidR="00D40E28" w:rsidRDefault="006A6F15" w:rsidP="00A60806">
            <w:pPr>
              <w:pStyle w:val="PARAGRAPHTEXT"/>
              <w:numPr>
                <w:ilvl w:val="0"/>
                <w:numId w:val="95"/>
              </w:numPr>
              <w:rPr>
                <w:i w:val="0"/>
                <w:szCs w:val="22"/>
              </w:rPr>
            </w:pPr>
            <w:r w:rsidRPr="007448AE">
              <w:rPr>
                <w:i w:val="0"/>
                <w:szCs w:val="22"/>
              </w:rPr>
              <w:t xml:space="preserve">Ensuring </w:t>
            </w:r>
            <w:r w:rsidR="0008036A" w:rsidRPr="007448AE">
              <w:rPr>
                <w:i w:val="0"/>
                <w:szCs w:val="22"/>
              </w:rPr>
              <w:t xml:space="preserve">that </w:t>
            </w:r>
            <w:r w:rsidR="0008036A">
              <w:rPr>
                <w:i w:val="0"/>
                <w:szCs w:val="22"/>
              </w:rPr>
              <w:t>COOP</w:t>
            </w:r>
            <w:r w:rsidR="0008036A" w:rsidRPr="007448AE">
              <w:rPr>
                <w:i w:val="0"/>
                <w:szCs w:val="22"/>
              </w:rPr>
              <w:t xml:space="preserve"> personnel are sufficiently trained to carry out essential functions during coop activation</w:t>
            </w:r>
          </w:p>
        </w:tc>
      </w:tr>
    </w:tbl>
    <w:p w14:paraId="20385C7C" w14:textId="77777777" w:rsidR="006A6F15" w:rsidRPr="007448AE" w:rsidRDefault="006A6F15" w:rsidP="006A6F15">
      <w:pPr>
        <w:pStyle w:val="PARAGRAPHTEXT"/>
        <w:rPr>
          <w:i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6A6F15" w:rsidRPr="007448AE" w14:paraId="3EC98F3E" w14:textId="77777777">
        <w:tc>
          <w:tcPr>
            <w:tcW w:w="4788" w:type="dxa"/>
          </w:tcPr>
          <w:p w14:paraId="2D40D75E" w14:textId="77777777" w:rsidR="006A6F15" w:rsidRPr="007448AE" w:rsidRDefault="006A6F15" w:rsidP="006A6F15">
            <w:pPr>
              <w:pStyle w:val="PARAGRAPHTEXT"/>
              <w:rPr>
                <w:i w:val="0"/>
                <w:szCs w:val="22"/>
              </w:rPr>
            </w:pPr>
            <w:r w:rsidRPr="007448AE">
              <w:rPr>
                <w:i w:val="0"/>
                <w:szCs w:val="22"/>
              </w:rPr>
              <w:t>V. Maintain the Plan</w:t>
            </w:r>
          </w:p>
        </w:tc>
        <w:tc>
          <w:tcPr>
            <w:tcW w:w="4788" w:type="dxa"/>
          </w:tcPr>
          <w:p w14:paraId="2B92EE37" w14:textId="77777777" w:rsidR="00D40E28" w:rsidRDefault="006A6F15" w:rsidP="00A60806">
            <w:pPr>
              <w:pStyle w:val="PARAGRAPHTEXT"/>
              <w:rPr>
                <w:i w:val="0"/>
                <w:szCs w:val="22"/>
              </w:rPr>
            </w:pPr>
            <w:r w:rsidRPr="007448AE">
              <w:rPr>
                <w:i w:val="0"/>
                <w:szCs w:val="22"/>
              </w:rPr>
              <w:t xml:space="preserve">Instituting a multiyear process to ensure the plan continues to be updated as necessary </w:t>
            </w:r>
          </w:p>
        </w:tc>
      </w:tr>
    </w:tbl>
    <w:p w14:paraId="55892081" w14:textId="77777777" w:rsidR="00DB6355" w:rsidRDefault="006863BA" w:rsidP="00A60806">
      <w:pPr>
        <w:pStyle w:val="PARAGRAPHTEXT"/>
        <w:jc w:val="center"/>
        <w:rPr>
          <w:i w:val="0"/>
          <w:szCs w:val="22"/>
        </w:rPr>
      </w:pPr>
      <w:r>
        <w:rPr>
          <w:i w:val="0"/>
          <w:szCs w:val="22"/>
        </w:rPr>
        <w:t>Table 8-1. Five COOP planning phases</w:t>
      </w:r>
    </w:p>
    <w:p w14:paraId="08B0CCAF" w14:textId="77777777" w:rsidR="00DB6355" w:rsidRPr="007448AE" w:rsidRDefault="00DB6355" w:rsidP="006A6F15">
      <w:pPr>
        <w:pStyle w:val="PARAGRAPHTEXT"/>
        <w:rPr>
          <w:i w:val="0"/>
          <w:szCs w:val="22"/>
        </w:rPr>
      </w:pPr>
    </w:p>
    <w:p w14:paraId="01A9048F" w14:textId="77777777" w:rsidR="006A6F15" w:rsidRPr="0092002D" w:rsidRDefault="005F676E" w:rsidP="00DD5413">
      <w:pPr>
        <w:pStyle w:val="Heading2"/>
        <w:spacing w:before="120"/>
        <w:rPr>
          <w:sz w:val="28"/>
        </w:rPr>
      </w:pPr>
      <w:bookmarkStart w:id="56" w:name="_Toc278975176"/>
      <w:bookmarkStart w:id="57" w:name="_Toc284620009"/>
      <w:bookmarkStart w:id="58" w:name="_Toc292958646"/>
      <w:r w:rsidRPr="0092002D">
        <w:rPr>
          <w:sz w:val="28"/>
        </w:rPr>
        <w:lastRenderedPageBreak/>
        <w:t xml:space="preserve">I. </w:t>
      </w:r>
      <w:r w:rsidRPr="0092002D">
        <w:rPr>
          <w:sz w:val="32"/>
          <w:szCs w:val="32"/>
        </w:rPr>
        <w:t>Project Initiation</w:t>
      </w:r>
      <w:bookmarkEnd w:id="56"/>
      <w:bookmarkEnd w:id="57"/>
      <w:bookmarkEnd w:id="58"/>
    </w:p>
    <w:p w14:paraId="4C209127" w14:textId="77777777" w:rsidR="006A6F15" w:rsidRPr="007448AE" w:rsidRDefault="006A6F15" w:rsidP="0092002D">
      <w:pPr>
        <w:pBdr>
          <w:top w:val="single" w:sz="4" w:space="1" w:color="auto"/>
          <w:left w:val="single" w:sz="4" w:space="4" w:color="auto"/>
          <w:bottom w:val="single" w:sz="4" w:space="1" w:color="auto"/>
          <w:right w:val="single" w:sz="4" w:space="4" w:color="auto"/>
        </w:pBdr>
        <w:shd w:val="clear" w:color="auto" w:fill="E3E7BF"/>
        <w:spacing w:line="280" w:lineRule="exact"/>
        <w:rPr>
          <w:rFonts w:ascii="Calibri" w:hAnsi="Calibri"/>
          <w:sz w:val="22"/>
          <w:szCs w:val="22"/>
        </w:rPr>
      </w:pPr>
      <w:r w:rsidRPr="007448AE">
        <w:rPr>
          <w:rFonts w:ascii="Calibri" w:hAnsi="Calibri"/>
          <w:sz w:val="22"/>
          <w:szCs w:val="22"/>
        </w:rPr>
        <w:t>The Project Initiation Phase Consists of:</w:t>
      </w:r>
    </w:p>
    <w:p w14:paraId="186D6FA5" w14:textId="77777777" w:rsidR="006A6F15" w:rsidRPr="007448AE" w:rsidRDefault="006A6F15" w:rsidP="0092002D">
      <w:pPr>
        <w:pStyle w:val="ColorfulList-Accent11"/>
        <w:numPr>
          <w:ilvl w:val="0"/>
          <w:numId w:val="98"/>
        </w:numPr>
        <w:pBdr>
          <w:top w:val="single" w:sz="4" w:space="1" w:color="auto"/>
          <w:left w:val="single" w:sz="4" w:space="4" w:color="auto"/>
          <w:bottom w:val="single" w:sz="4" w:space="1" w:color="auto"/>
          <w:right w:val="single" w:sz="4" w:space="4" w:color="auto"/>
        </w:pBdr>
        <w:shd w:val="clear" w:color="auto" w:fill="E3E7BF"/>
        <w:spacing w:line="320" w:lineRule="exact"/>
        <w:rPr>
          <w:rFonts w:ascii="Calibri" w:hAnsi="Calibri"/>
          <w:sz w:val="22"/>
          <w:szCs w:val="22"/>
        </w:rPr>
      </w:pPr>
      <w:r w:rsidRPr="007448AE">
        <w:rPr>
          <w:rFonts w:ascii="Calibri" w:hAnsi="Calibri"/>
          <w:sz w:val="22"/>
          <w:szCs w:val="22"/>
        </w:rPr>
        <w:t xml:space="preserve">Appointing a COOP </w:t>
      </w:r>
      <w:r w:rsidR="00D45D73" w:rsidRPr="007448AE">
        <w:rPr>
          <w:rFonts w:ascii="Calibri" w:hAnsi="Calibri"/>
          <w:sz w:val="22"/>
          <w:szCs w:val="22"/>
        </w:rPr>
        <w:t xml:space="preserve">Planning </w:t>
      </w:r>
      <w:r w:rsidR="0028600A" w:rsidRPr="007448AE">
        <w:rPr>
          <w:rFonts w:ascii="Calibri" w:hAnsi="Calibri"/>
          <w:sz w:val="22"/>
          <w:szCs w:val="22"/>
        </w:rPr>
        <w:t>Coordinator</w:t>
      </w:r>
    </w:p>
    <w:p w14:paraId="3960D027" w14:textId="77777777" w:rsidR="006A6F15" w:rsidRPr="007448AE" w:rsidRDefault="006A6F15" w:rsidP="0092002D">
      <w:pPr>
        <w:pStyle w:val="ColorfulList-Accent11"/>
        <w:numPr>
          <w:ilvl w:val="0"/>
          <w:numId w:val="98"/>
        </w:numPr>
        <w:pBdr>
          <w:top w:val="single" w:sz="4" w:space="1" w:color="auto"/>
          <w:left w:val="single" w:sz="4" w:space="4" w:color="auto"/>
          <w:bottom w:val="single" w:sz="4" w:space="1" w:color="auto"/>
          <w:right w:val="single" w:sz="4" w:space="4" w:color="auto"/>
        </w:pBdr>
        <w:shd w:val="clear" w:color="auto" w:fill="E3E7BF"/>
        <w:spacing w:line="320" w:lineRule="exact"/>
        <w:rPr>
          <w:rFonts w:ascii="Calibri" w:hAnsi="Calibri"/>
          <w:sz w:val="22"/>
          <w:szCs w:val="22"/>
        </w:rPr>
      </w:pPr>
      <w:r w:rsidRPr="007448AE">
        <w:rPr>
          <w:rFonts w:ascii="Calibri" w:hAnsi="Calibri"/>
          <w:sz w:val="22"/>
          <w:szCs w:val="22"/>
        </w:rPr>
        <w:t xml:space="preserve">Organization of a COOP </w:t>
      </w:r>
      <w:r w:rsidR="00D45D73" w:rsidRPr="007448AE">
        <w:rPr>
          <w:rFonts w:ascii="Calibri" w:hAnsi="Calibri"/>
          <w:sz w:val="22"/>
          <w:szCs w:val="22"/>
        </w:rPr>
        <w:t xml:space="preserve">Planning </w:t>
      </w:r>
      <w:r w:rsidRPr="007448AE">
        <w:rPr>
          <w:rFonts w:ascii="Calibri" w:hAnsi="Calibri"/>
          <w:sz w:val="22"/>
          <w:szCs w:val="22"/>
        </w:rPr>
        <w:t>Team</w:t>
      </w:r>
    </w:p>
    <w:p w14:paraId="521E3F62" w14:textId="77777777" w:rsidR="006A6F15" w:rsidRDefault="006A6F15" w:rsidP="0092002D">
      <w:pPr>
        <w:pStyle w:val="ColorfulList-Accent11"/>
        <w:numPr>
          <w:ilvl w:val="0"/>
          <w:numId w:val="98"/>
        </w:numPr>
        <w:pBdr>
          <w:top w:val="single" w:sz="4" w:space="1" w:color="auto"/>
          <w:left w:val="single" w:sz="4" w:space="4" w:color="auto"/>
          <w:bottom w:val="single" w:sz="4" w:space="1" w:color="auto"/>
          <w:right w:val="single" w:sz="4" w:space="4" w:color="auto"/>
        </w:pBdr>
        <w:shd w:val="clear" w:color="auto" w:fill="E3E7BF"/>
        <w:spacing w:line="320" w:lineRule="exact"/>
        <w:rPr>
          <w:rFonts w:ascii="Calibri" w:hAnsi="Calibri"/>
          <w:sz w:val="22"/>
          <w:szCs w:val="22"/>
        </w:rPr>
      </w:pPr>
      <w:r w:rsidRPr="007448AE">
        <w:rPr>
          <w:rFonts w:ascii="Calibri" w:hAnsi="Calibri"/>
          <w:sz w:val="22"/>
          <w:szCs w:val="22"/>
        </w:rPr>
        <w:t>Initial Project Meeting</w:t>
      </w:r>
    </w:p>
    <w:p w14:paraId="6D727CEC" w14:textId="77777777" w:rsidR="005A6CC6" w:rsidRPr="007448AE" w:rsidRDefault="005A6CC6" w:rsidP="0092002D">
      <w:pPr>
        <w:pStyle w:val="ColorfulList-Accent11"/>
        <w:numPr>
          <w:ilvl w:val="0"/>
          <w:numId w:val="98"/>
        </w:numPr>
        <w:pBdr>
          <w:top w:val="single" w:sz="4" w:space="1" w:color="auto"/>
          <w:left w:val="single" w:sz="4" w:space="4" w:color="auto"/>
          <w:bottom w:val="single" w:sz="4" w:space="1" w:color="auto"/>
          <w:right w:val="single" w:sz="4" w:space="4" w:color="auto"/>
        </w:pBdr>
        <w:shd w:val="clear" w:color="auto" w:fill="E3E7BF"/>
        <w:spacing w:line="320" w:lineRule="exact"/>
        <w:rPr>
          <w:rFonts w:ascii="Calibri" w:hAnsi="Calibri"/>
          <w:sz w:val="22"/>
          <w:szCs w:val="22"/>
        </w:rPr>
      </w:pPr>
      <w:r>
        <w:rPr>
          <w:rFonts w:ascii="Calibri" w:hAnsi="Calibri"/>
          <w:sz w:val="22"/>
          <w:szCs w:val="22"/>
        </w:rPr>
        <w:t>Identify Response Team</w:t>
      </w:r>
    </w:p>
    <w:p w14:paraId="5C2F6045" w14:textId="77777777" w:rsidR="006A6F15" w:rsidRDefault="006863BA" w:rsidP="0092002D">
      <w:pPr>
        <w:spacing w:line="280" w:lineRule="exact"/>
        <w:jc w:val="center"/>
        <w:rPr>
          <w:rFonts w:ascii="Calibri" w:hAnsi="Calibri"/>
          <w:sz w:val="22"/>
          <w:szCs w:val="22"/>
        </w:rPr>
      </w:pPr>
      <w:r>
        <w:rPr>
          <w:rFonts w:ascii="Calibri" w:hAnsi="Calibri"/>
          <w:sz w:val="22"/>
          <w:szCs w:val="22"/>
        </w:rPr>
        <w:t>Figure 8-1. Project Initiation phase components</w:t>
      </w:r>
    </w:p>
    <w:p w14:paraId="208D1EB2" w14:textId="77777777" w:rsidR="00DD5413" w:rsidRDefault="00DD5413" w:rsidP="006A6F15">
      <w:pPr>
        <w:widowControl w:val="0"/>
        <w:autoSpaceDE w:val="0"/>
        <w:autoSpaceDN w:val="0"/>
        <w:adjustRightInd w:val="0"/>
        <w:spacing w:after="240"/>
        <w:rPr>
          <w:rFonts w:ascii="Calibri" w:hAnsi="Calibri"/>
          <w:sz w:val="22"/>
          <w:szCs w:val="22"/>
        </w:rPr>
      </w:pPr>
    </w:p>
    <w:p w14:paraId="60DF4E28" w14:textId="77777777" w:rsidR="00A929BC"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i/>
          <w:iCs/>
          <w:sz w:val="22"/>
          <w:szCs w:val="22"/>
        </w:rPr>
        <w:t xml:space="preserve">This section will guide you to completion of Form A: COOP Response Team in your COOP plan. </w:t>
      </w:r>
      <w:r w:rsidRPr="007448AE">
        <w:rPr>
          <w:rFonts w:ascii="Calibri" w:hAnsi="Calibri" w:cs="Times"/>
          <w:i/>
          <w:iCs/>
          <w:sz w:val="22"/>
          <w:szCs w:val="22"/>
        </w:rPr>
        <w:t xml:space="preserve">(Several worksheets must be completed to achieve results to be placed in Form A. The form is then included as </w:t>
      </w:r>
      <w:r w:rsidR="008C6EBF">
        <w:rPr>
          <w:rFonts w:ascii="Calibri" w:hAnsi="Calibri" w:cs="Times"/>
          <w:i/>
          <w:iCs/>
          <w:sz w:val="22"/>
          <w:szCs w:val="22"/>
        </w:rPr>
        <w:t>Form</w:t>
      </w:r>
      <w:r w:rsidRPr="007448AE">
        <w:rPr>
          <w:rFonts w:ascii="Calibri" w:hAnsi="Calibri" w:cs="Times"/>
          <w:i/>
          <w:iCs/>
          <w:sz w:val="22"/>
          <w:szCs w:val="22"/>
        </w:rPr>
        <w:t xml:space="preserve"> A in the</w:t>
      </w:r>
      <w:r w:rsidR="008C6EBF">
        <w:rPr>
          <w:rFonts w:ascii="Calibri" w:hAnsi="Calibri" w:cs="Times"/>
          <w:i/>
          <w:iCs/>
          <w:sz w:val="22"/>
          <w:szCs w:val="22"/>
        </w:rPr>
        <w:t xml:space="preserve"> Appendix of the</w:t>
      </w:r>
      <w:r w:rsidRPr="007448AE">
        <w:rPr>
          <w:rFonts w:ascii="Calibri" w:hAnsi="Calibri" w:cs="Times"/>
          <w:i/>
          <w:iCs/>
          <w:sz w:val="22"/>
          <w:szCs w:val="22"/>
        </w:rPr>
        <w:t xml:space="preserve"> COOP Planning Template, which is used to develop the final COOP Plan.)</w:t>
      </w:r>
    </w:p>
    <w:p w14:paraId="71C636E9" w14:textId="77777777" w:rsidR="00D40E28" w:rsidRPr="00654FF9" w:rsidRDefault="005F676E" w:rsidP="005428A4">
      <w:pPr>
        <w:pStyle w:val="Heading3"/>
      </w:pPr>
      <w:bookmarkStart w:id="59" w:name="_Toc284620010"/>
      <w:bookmarkStart w:id="60" w:name="_Toc292958647"/>
      <w:r w:rsidRPr="00654FF9">
        <w:t>Appointing a COOP Planning Coordinator</w:t>
      </w:r>
      <w:bookmarkEnd w:id="59"/>
      <w:bookmarkEnd w:id="60"/>
    </w:p>
    <w:p w14:paraId="5C357570" w14:textId="77777777" w:rsidR="006A6F15" w:rsidRPr="007448AE" w:rsidRDefault="0032618A" w:rsidP="006A6F15">
      <w:pPr>
        <w:widowControl w:val="0"/>
        <w:autoSpaceDE w:val="0"/>
        <w:autoSpaceDN w:val="0"/>
        <w:adjustRightInd w:val="0"/>
        <w:spacing w:after="240"/>
        <w:ind w:left="360"/>
        <w:rPr>
          <w:rFonts w:ascii="Calibri" w:hAnsi="Calibri" w:cs="Times"/>
          <w:sz w:val="22"/>
          <w:szCs w:val="22"/>
        </w:rPr>
      </w:pPr>
      <w:r>
        <w:rPr>
          <w:rFonts w:ascii="Calibri" w:hAnsi="Calibri" w:cs="Times"/>
          <w:b/>
          <w:bCs/>
          <w:i/>
          <w:iCs/>
          <w:sz w:val="22"/>
          <w:szCs w:val="22"/>
        </w:rPr>
        <w:t xml:space="preserve">Use Worksheet </w:t>
      </w:r>
      <w:r w:rsidR="006A6F15" w:rsidRPr="007448AE">
        <w:rPr>
          <w:rFonts w:ascii="Calibri" w:hAnsi="Calibri" w:cs="Times"/>
          <w:b/>
          <w:bCs/>
          <w:i/>
          <w:iCs/>
          <w:sz w:val="22"/>
          <w:szCs w:val="22"/>
        </w:rPr>
        <w:t xml:space="preserve">A1 </w:t>
      </w:r>
      <w:r w:rsidR="009618B7">
        <w:rPr>
          <w:rFonts w:ascii="Calibri" w:hAnsi="Calibri" w:cs="Times"/>
          <w:b/>
          <w:bCs/>
          <w:i/>
          <w:iCs/>
          <w:sz w:val="22"/>
          <w:szCs w:val="22"/>
        </w:rPr>
        <w:t xml:space="preserve">on page </w:t>
      </w:r>
      <w:r w:rsidR="00B9639F">
        <w:rPr>
          <w:rFonts w:ascii="Calibri" w:hAnsi="Calibri" w:cs="Times"/>
          <w:b/>
          <w:bCs/>
          <w:i/>
          <w:iCs/>
          <w:sz w:val="22"/>
          <w:szCs w:val="22"/>
        </w:rPr>
        <w:t>88</w:t>
      </w:r>
      <w:r w:rsidR="00617F47">
        <w:rPr>
          <w:rFonts w:ascii="Calibri" w:hAnsi="Calibri" w:cs="Times"/>
          <w:b/>
          <w:bCs/>
          <w:i/>
          <w:iCs/>
          <w:sz w:val="22"/>
          <w:szCs w:val="22"/>
        </w:rPr>
        <w:t xml:space="preserve"> </w:t>
      </w:r>
      <w:r w:rsidR="006A6F15" w:rsidRPr="007448AE">
        <w:rPr>
          <w:rFonts w:ascii="Calibri" w:hAnsi="Calibri" w:cs="Times"/>
          <w:b/>
          <w:bCs/>
          <w:i/>
          <w:iCs/>
          <w:sz w:val="22"/>
          <w:szCs w:val="22"/>
        </w:rPr>
        <w:t xml:space="preserve">to complete </w:t>
      </w:r>
      <w:r w:rsidR="005F1C86">
        <w:rPr>
          <w:rFonts w:ascii="Calibri" w:hAnsi="Calibri" w:cs="Times"/>
          <w:b/>
          <w:bCs/>
          <w:i/>
          <w:iCs/>
          <w:sz w:val="22"/>
          <w:szCs w:val="22"/>
        </w:rPr>
        <w:t>the following</w:t>
      </w:r>
      <w:r w:rsidR="005F1C86" w:rsidRPr="007448AE">
        <w:rPr>
          <w:rFonts w:ascii="Calibri" w:hAnsi="Calibri" w:cs="Times"/>
          <w:b/>
          <w:bCs/>
          <w:i/>
          <w:iCs/>
          <w:sz w:val="22"/>
          <w:szCs w:val="22"/>
        </w:rPr>
        <w:t xml:space="preserve"> </w:t>
      </w:r>
      <w:r w:rsidR="006A6F15" w:rsidRPr="007448AE">
        <w:rPr>
          <w:rFonts w:ascii="Calibri" w:hAnsi="Calibri" w:cs="Times"/>
          <w:b/>
          <w:bCs/>
          <w:i/>
          <w:iCs/>
          <w:sz w:val="22"/>
          <w:szCs w:val="22"/>
        </w:rPr>
        <w:t>task.</w:t>
      </w:r>
    </w:p>
    <w:p w14:paraId="09E74001" w14:textId="77777777" w:rsidR="006E0502" w:rsidRDefault="006A6F15" w:rsidP="001A1BBB">
      <w:pPr>
        <w:widowControl w:val="0"/>
        <w:autoSpaceDE w:val="0"/>
        <w:autoSpaceDN w:val="0"/>
        <w:adjustRightInd w:val="0"/>
        <w:spacing w:after="240"/>
        <w:rPr>
          <w:rFonts w:ascii="Calibri" w:hAnsi="Calibri"/>
          <w:sz w:val="22"/>
          <w:szCs w:val="22"/>
        </w:rPr>
      </w:pPr>
      <w:r w:rsidRPr="007448AE">
        <w:rPr>
          <w:rFonts w:ascii="Calibri" w:hAnsi="Calibri"/>
          <w:sz w:val="22"/>
          <w:szCs w:val="22"/>
        </w:rPr>
        <w:t>The first step in the COOP planni</w:t>
      </w:r>
      <w:r w:rsidR="008467AF" w:rsidRPr="007448AE">
        <w:rPr>
          <w:rFonts w:ascii="Calibri" w:hAnsi="Calibri"/>
          <w:sz w:val="22"/>
          <w:szCs w:val="22"/>
        </w:rPr>
        <w:t>ng process is selecting a COOP Planning C</w:t>
      </w:r>
      <w:r w:rsidRPr="007448AE">
        <w:rPr>
          <w:rFonts w:ascii="Calibri" w:hAnsi="Calibri"/>
          <w:sz w:val="22"/>
          <w:szCs w:val="22"/>
        </w:rPr>
        <w:t xml:space="preserve">oordinator, also known as the Point-of-Contact (POC). </w:t>
      </w:r>
      <w:r w:rsidR="001A1BBB">
        <w:rPr>
          <w:rFonts w:ascii="Calibri" w:hAnsi="Calibri"/>
          <w:sz w:val="22"/>
          <w:szCs w:val="22"/>
        </w:rPr>
        <w:t xml:space="preserve"> </w:t>
      </w:r>
      <w:r w:rsidRPr="007448AE">
        <w:rPr>
          <w:rFonts w:ascii="Calibri" w:hAnsi="Calibri"/>
          <w:sz w:val="22"/>
          <w:szCs w:val="22"/>
        </w:rPr>
        <w:t xml:space="preserve">The COOP </w:t>
      </w:r>
      <w:r w:rsidR="008467AF" w:rsidRPr="007448AE">
        <w:rPr>
          <w:rFonts w:ascii="Calibri" w:hAnsi="Calibri"/>
          <w:sz w:val="22"/>
          <w:szCs w:val="22"/>
        </w:rPr>
        <w:t xml:space="preserve">Planning </w:t>
      </w:r>
      <w:r w:rsidRPr="007448AE">
        <w:rPr>
          <w:rFonts w:ascii="Calibri" w:hAnsi="Calibri"/>
          <w:sz w:val="22"/>
          <w:szCs w:val="22"/>
        </w:rPr>
        <w:t xml:space="preserve">Coordinator is a key individual in the COOP planning process. In general, the Coordinator needs to be familiar with each division within the organization, </w:t>
      </w:r>
      <w:r w:rsidR="00B36E14">
        <w:rPr>
          <w:rFonts w:ascii="Calibri" w:hAnsi="Calibri"/>
          <w:sz w:val="22"/>
          <w:szCs w:val="22"/>
        </w:rPr>
        <w:t xml:space="preserve">and </w:t>
      </w:r>
      <w:r w:rsidRPr="007448AE">
        <w:rPr>
          <w:rFonts w:ascii="Calibri" w:hAnsi="Calibri"/>
          <w:sz w:val="22"/>
          <w:szCs w:val="22"/>
        </w:rPr>
        <w:t>organized and comfortabl</w:t>
      </w:r>
      <w:r w:rsidR="00FF49CD">
        <w:rPr>
          <w:rFonts w:ascii="Calibri" w:hAnsi="Calibri"/>
          <w:sz w:val="22"/>
          <w:szCs w:val="22"/>
        </w:rPr>
        <w:t>e in a leadership position.</w:t>
      </w:r>
    </w:p>
    <w:p w14:paraId="078F1293" w14:textId="77777777" w:rsidR="006E0502" w:rsidRDefault="006E0502">
      <w:pPr>
        <w:rPr>
          <w:rFonts w:ascii="Calibri" w:hAnsi="Calibri"/>
          <w:sz w:val="22"/>
          <w:szCs w:val="22"/>
        </w:rPr>
      </w:pPr>
    </w:p>
    <w:p w14:paraId="16C84B53" w14:textId="77777777" w:rsidR="006E0502" w:rsidRDefault="009C45CD">
      <w:pPr>
        <w:rPr>
          <w:rFonts w:ascii="Calibri" w:hAnsi="Calibri"/>
          <w:sz w:val="22"/>
          <w:szCs w:val="22"/>
        </w:rPr>
      </w:pPr>
      <w:r>
        <w:rPr>
          <w:noProof/>
        </w:rPr>
        <mc:AlternateContent>
          <mc:Choice Requires="wps">
            <w:drawing>
              <wp:anchor distT="0" distB="0" distL="114300" distR="114300" simplePos="0" relativeHeight="251666944" behindDoc="0" locked="0" layoutInCell="1" allowOverlap="1" wp14:anchorId="2891346F" wp14:editId="65954D6E">
                <wp:simplePos x="0" y="0"/>
                <wp:positionH relativeFrom="column">
                  <wp:posOffset>685800</wp:posOffset>
                </wp:positionH>
                <wp:positionV relativeFrom="paragraph">
                  <wp:posOffset>60960</wp:posOffset>
                </wp:positionV>
                <wp:extent cx="5029200" cy="2178685"/>
                <wp:effectExtent l="76200" t="50800" r="76200" b="107315"/>
                <wp:wrapThrough wrapText="bothSides">
                  <wp:wrapPolygon edited="0">
                    <wp:start x="-218" y="-504"/>
                    <wp:lineTo x="-327" y="-504"/>
                    <wp:lineTo x="-327" y="22412"/>
                    <wp:lineTo x="21818" y="22412"/>
                    <wp:lineTo x="21818" y="3526"/>
                    <wp:lineTo x="21709" y="-252"/>
                    <wp:lineTo x="21709" y="-504"/>
                    <wp:lineTo x="-218" y="-504"/>
                  </wp:wrapPolygon>
                </wp:wrapThrough>
                <wp:docPr id="4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2178685"/>
                        </a:xfrm>
                        <a:prstGeom prst="rect">
                          <a:avLst/>
                        </a:prstGeom>
                        <a:noFill/>
                        <a:ln w="38100" cap="flat" cmpd="dbl" algn="ctr">
                          <a:solidFill>
                            <a:srgbClr val="A1894A"/>
                          </a:solidFill>
                          <a:prstDash val="solid"/>
                        </a:ln>
                        <a:effectLst>
                          <a:outerShdw blurRad="40000" dist="23000" dir="5400000" rotWithShape="0">
                            <a:srgbClr val="000000">
                              <a:alpha val="35000"/>
                            </a:srgbClr>
                          </a:outerShdw>
                        </a:effectLst>
                      </wps:spPr>
                      <wps:txbx>
                        <w:txbxContent>
                          <w:p w14:paraId="010FE86C" w14:textId="77777777" w:rsidR="006A7BBB" w:rsidRPr="00224248" w:rsidRDefault="006A7BBB" w:rsidP="006E0502">
                            <w:pPr>
                              <w:pStyle w:val="PARAGRAPHTEXT"/>
                              <w:rPr>
                                <w:i w:val="0"/>
                                <w:color w:val="1B2856"/>
                                <w:szCs w:val="22"/>
                              </w:rPr>
                            </w:pPr>
                            <w:r w:rsidRPr="00224248">
                              <w:rPr>
                                <w:i w:val="0"/>
                                <w:color w:val="1B2856"/>
                                <w:szCs w:val="22"/>
                              </w:rPr>
                              <w:t>Responsibilities of the COOP Planning Coordinator</w:t>
                            </w:r>
                            <w:r>
                              <w:rPr>
                                <w:i w:val="0"/>
                                <w:color w:val="1B2856"/>
                                <w:szCs w:val="22"/>
                              </w:rPr>
                              <w:t xml:space="preserve"> (POC) </w:t>
                            </w:r>
                            <w:r w:rsidRPr="00224248">
                              <w:rPr>
                                <w:i w:val="0"/>
                                <w:color w:val="1B2856"/>
                                <w:szCs w:val="22"/>
                              </w:rPr>
                              <w:t>include:</w:t>
                            </w:r>
                          </w:p>
                          <w:p w14:paraId="5A541C66" w14:textId="77777777" w:rsidR="006A7BBB" w:rsidRPr="00224248" w:rsidRDefault="006A7BBB" w:rsidP="0092002D">
                            <w:pPr>
                              <w:pStyle w:val="PARAGRAPHTEXT"/>
                              <w:numPr>
                                <w:ilvl w:val="0"/>
                                <w:numId w:val="110"/>
                              </w:numPr>
                              <w:rPr>
                                <w:i w:val="0"/>
                                <w:color w:val="1B2856"/>
                                <w:szCs w:val="22"/>
                              </w:rPr>
                            </w:pPr>
                            <w:r w:rsidRPr="00224248">
                              <w:rPr>
                                <w:i w:val="0"/>
                                <w:color w:val="1B2856"/>
                                <w:szCs w:val="22"/>
                              </w:rPr>
                              <w:t>Developing short- and long-term goals and objectives</w:t>
                            </w:r>
                          </w:p>
                          <w:p w14:paraId="67D2527D" w14:textId="77777777" w:rsidR="006A7BBB" w:rsidRPr="00224248" w:rsidRDefault="006A7BBB" w:rsidP="0092002D">
                            <w:pPr>
                              <w:pStyle w:val="PARAGRAPHTEXT"/>
                              <w:numPr>
                                <w:ilvl w:val="0"/>
                                <w:numId w:val="110"/>
                              </w:numPr>
                              <w:rPr>
                                <w:i w:val="0"/>
                                <w:color w:val="1B2856"/>
                                <w:szCs w:val="22"/>
                              </w:rPr>
                            </w:pPr>
                            <w:r w:rsidRPr="00224248">
                              <w:rPr>
                                <w:i w:val="0"/>
                                <w:color w:val="1B2856"/>
                                <w:szCs w:val="22"/>
                              </w:rPr>
                              <w:t>Assisting in the identification of planning team members</w:t>
                            </w:r>
                          </w:p>
                          <w:p w14:paraId="0AB37E20" w14:textId="77777777" w:rsidR="006A7BBB" w:rsidRPr="00224248" w:rsidRDefault="006A7BBB" w:rsidP="0092002D">
                            <w:pPr>
                              <w:pStyle w:val="PARAGRAPHTEXT"/>
                              <w:numPr>
                                <w:ilvl w:val="0"/>
                                <w:numId w:val="110"/>
                              </w:numPr>
                              <w:rPr>
                                <w:i w:val="0"/>
                                <w:color w:val="1B2856"/>
                                <w:szCs w:val="22"/>
                              </w:rPr>
                            </w:pPr>
                            <w:r w:rsidRPr="00224248">
                              <w:rPr>
                                <w:i w:val="0"/>
                                <w:color w:val="1B2856"/>
                                <w:szCs w:val="22"/>
                              </w:rPr>
                              <w:t>Creating a blueprint for developing the COOP program</w:t>
                            </w:r>
                          </w:p>
                          <w:p w14:paraId="22FA36A4" w14:textId="77777777" w:rsidR="006A7BBB" w:rsidRPr="00224248" w:rsidRDefault="006A7BBB" w:rsidP="0092002D">
                            <w:pPr>
                              <w:pStyle w:val="PARAGRAPHTEXT"/>
                              <w:numPr>
                                <w:ilvl w:val="0"/>
                                <w:numId w:val="110"/>
                              </w:numPr>
                              <w:rPr>
                                <w:i w:val="0"/>
                                <w:color w:val="1B2856"/>
                                <w:szCs w:val="22"/>
                              </w:rPr>
                            </w:pPr>
                            <w:r w:rsidRPr="00224248">
                              <w:rPr>
                                <w:i w:val="0"/>
                                <w:color w:val="1B2856"/>
                                <w:szCs w:val="22"/>
                              </w:rPr>
                              <w:t>Identifying and assisting in resolving issues related to COOP plan development, activation, implementation and reconstitution</w:t>
                            </w:r>
                          </w:p>
                          <w:p w14:paraId="740F0113" w14:textId="77777777" w:rsidR="006A7BBB" w:rsidRPr="00224248" w:rsidRDefault="006A7BBB" w:rsidP="0092002D">
                            <w:pPr>
                              <w:pStyle w:val="PARAGRAPHTEXT"/>
                              <w:numPr>
                                <w:ilvl w:val="0"/>
                                <w:numId w:val="110"/>
                              </w:numPr>
                              <w:rPr>
                                <w:i w:val="0"/>
                                <w:color w:val="1B2856"/>
                                <w:szCs w:val="22"/>
                              </w:rPr>
                            </w:pPr>
                            <w:r w:rsidRPr="00224248">
                              <w:rPr>
                                <w:i w:val="0"/>
                                <w:color w:val="1B2856"/>
                                <w:szCs w:val="22"/>
                              </w:rPr>
                              <w:t>Developing assessment criteria for measuring and evaluating COOP performance</w:t>
                            </w:r>
                          </w:p>
                          <w:p w14:paraId="7EA92B63" w14:textId="77777777" w:rsidR="006A7BBB" w:rsidRPr="00224248" w:rsidRDefault="006A7BBB" w:rsidP="0092002D">
                            <w:pPr>
                              <w:pStyle w:val="PARAGRAPHTEXT"/>
                              <w:numPr>
                                <w:ilvl w:val="0"/>
                                <w:numId w:val="110"/>
                              </w:numPr>
                              <w:rPr>
                                <w:i w:val="0"/>
                                <w:color w:val="1B2856"/>
                                <w:szCs w:val="22"/>
                              </w:rPr>
                            </w:pPr>
                            <w:r w:rsidRPr="00224248">
                              <w:rPr>
                                <w:i w:val="0"/>
                                <w:color w:val="1B2856"/>
                                <w:szCs w:val="22"/>
                              </w:rPr>
                              <w:t>Acting as a liaison between the planning team and County/City leaders</w:t>
                            </w:r>
                          </w:p>
                          <w:p w14:paraId="3AF26DFA" w14:textId="77777777" w:rsidR="006A7BBB" w:rsidRPr="00224248" w:rsidRDefault="006A7BBB" w:rsidP="00AE6000">
                            <w:pPr>
                              <w:pStyle w:val="PARAGRAPHTEXT"/>
                              <w:numPr>
                                <w:ilvl w:val="0"/>
                                <w:numId w:val="110"/>
                              </w:numPr>
                              <w:rPr>
                                <w:i w:val="0"/>
                                <w:color w:val="1B2856"/>
                                <w:szCs w:val="22"/>
                              </w:rPr>
                            </w:pPr>
                            <w:r w:rsidRPr="00224248">
                              <w:rPr>
                                <w:i w:val="0"/>
                                <w:color w:val="1B2856"/>
                                <w:szCs w:val="22"/>
                              </w:rPr>
                              <w:t>Serving as a liaison to the COOP Steering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0" style="position:absolute;margin-left:54pt;margin-top:4.8pt;width:396pt;height:171.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" filled="f" strokecolor="#a1894a" strokeweight="3pt">
                <v:stroke linestyle="thinThin"/>
                <v:shadow on="t" opacity="22937f" mv:blur="40000f" origin=",.5" offset="0,23000emu"/>
                <v:path arrowok="t"/>
                <v:textbox>
                  <w:txbxContent>
                    <w:p w14:paraId="3EBD1028" w14:textId="77777777" w:rsidR="006A7BBB" w:rsidRPr="00224248" w:rsidRDefault="006A7BBB" w:rsidP="006E0502">
                      <w:pPr>
                        <w:pStyle w:val="PARAGRAPHTEXT"/>
                        <w:rPr>
                          <w:i w:val="0"/>
                          <w:color w:val="1B2856"/>
                          <w:szCs w:val="22"/>
                        </w:rPr>
                      </w:pPr>
                      <w:r w:rsidRPr="00224248">
                        <w:rPr>
                          <w:i w:val="0"/>
                          <w:color w:val="1B2856"/>
                          <w:szCs w:val="22"/>
                        </w:rPr>
                        <w:t>Responsibilities of the COOP Planning Coordinator</w:t>
                      </w:r>
                      <w:r>
                        <w:rPr>
                          <w:i w:val="0"/>
                          <w:color w:val="1B2856"/>
                          <w:szCs w:val="22"/>
                        </w:rPr>
                        <w:t xml:space="preserve"> (POC) </w:t>
                      </w:r>
                      <w:r w:rsidRPr="00224248">
                        <w:rPr>
                          <w:i w:val="0"/>
                          <w:color w:val="1B2856"/>
                          <w:szCs w:val="22"/>
                        </w:rPr>
                        <w:t>include:</w:t>
                      </w:r>
                    </w:p>
                    <w:p w14:paraId="7621A020" w14:textId="77777777" w:rsidR="006A7BBB" w:rsidRPr="00224248" w:rsidRDefault="006A7BBB" w:rsidP="0092002D">
                      <w:pPr>
                        <w:pStyle w:val="PARAGRAPHTEXT"/>
                        <w:numPr>
                          <w:ilvl w:val="0"/>
                          <w:numId w:val="110"/>
                        </w:numPr>
                        <w:rPr>
                          <w:i w:val="0"/>
                          <w:color w:val="1B2856"/>
                          <w:szCs w:val="22"/>
                        </w:rPr>
                      </w:pPr>
                      <w:r w:rsidRPr="00224248">
                        <w:rPr>
                          <w:i w:val="0"/>
                          <w:color w:val="1B2856"/>
                          <w:szCs w:val="22"/>
                        </w:rPr>
                        <w:t>Developing short- and long-term goals and objectives</w:t>
                      </w:r>
                    </w:p>
                    <w:p w14:paraId="0308E46A" w14:textId="77777777" w:rsidR="006A7BBB" w:rsidRPr="00224248" w:rsidRDefault="006A7BBB" w:rsidP="0092002D">
                      <w:pPr>
                        <w:pStyle w:val="PARAGRAPHTEXT"/>
                        <w:numPr>
                          <w:ilvl w:val="0"/>
                          <w:numId w:val="110"/>
                        </w:numPr>
                        <w:rPr>
                          <w:i w:val="0"/>
                          <w:color w:val="1B2856"/>
                          <w:szCs w:val="22"/>
                        </w:rPr>
                      </w:pPr>
                      <w:r w:rsidRPr="00224248">
                        <w:rPr>
                          <w:i w:val="0"/>
                          <w:color w:val="1B2856"/>
                          <w:szCs w:val="22"/>
                        </w:rPr>
                        <w:t>Assisting in the identification of planning team members</w:t>
                      </w:r>
                    </w:p>
                    <w:p w14:paraId="072F627F" w14:textId="77777777" w:rsidR="006A7BBB" w:rsidRPr="00224248" w:rsidRDefault="006A7BBB" w:rsidP="0092002D">
                      <w:pPr>
                        <w:pStyle w:val="PARAGRAPHTEXT"/>
                        <w:numPr>
                          <w:ilvl w:val="0"/>
                          <w:numId w:val="110"/>
                        </w:numPr>
                        <w:rPr>
                          <w:i w:val="0"/>
                          <w:color w:val="1B2856"/>
                          <w:szCs w:val="22"/>
                        </w:rPr>
                      </w:pPr>
                      <w:r w:rsidRPr="00224248">
                        <w:rPr>
                          <w:i w:val="0"/>
                          <w:color w:val="1B2856"/>
                          <w:szCs w:val="22"/>
                        </w:rPr>
                        <w:t>Creating a blueprint for developing the COOP program</w:t>
                      </w:r>
                    </w:p>
                    <w:p w14:paraId="3FE24727" w14:textId="77777777" w:rsidR="006A7BBB" w:rsidRPr="00224248" w:rsidRDefault="006A7BBB" w:rsidP="0092002D">
                      <w:pPr>
                        <w:pStyle w:val="PARAGRAPHTEXT"/>
                        <w:numPr>
                          <w:ilvl w:val="0"/>
                          <w:numId w:val="110"/>
                        </w:numPr>
                        <w:rPr>
                          <w:i w:val="0"/>
                          <w:color w:val="1B2856"/>
                          <w:szCs w:val="22"/>
                        </w:rPr>
                      </w:pPr>
                      <w:r w:rsidRPr="00224248">
                        <w:rPr>
                          <w:i w:val="0"/>
                          <w:color w:val="1B2856"/>
                          <w:szCs w:val="22"/>
                        </w:rPr>
                        <w:t>Identifying and assisting in resolving issues related to COOP plan development, activation, implementation and reconstitution</w:t>
                      </w:r>
                    </w:p>
                    <w:p w14:paraId="66D089A9" w14:textId="77777777" w:rsidR="006A7BBB" w:rsidRPr="00224248" w:rsidRDefault="006A7BBB" w:rsidP="0092002D">
                      <w:pPr>
                        <w:pStyle w:val="PARAGRAPHTEXT"/>
                        <w:numPr>
                          <w:ilvl w:val="0"/>
                          <w:numId w:val="110"/>
                        </w:numPr>
                        <w:rPr>
                          <w:i w:val="0"/>
                          <w:color w:val="1B2856"/>
                          <w:szCs w:val="22"/>
                        </w:rPr>
                      </w:pPr>
                      <w:r w:rsidRPr="00224248">
                        <w:rPr>
                          <w:i w:val="0"/>
                          <w:color w:val="1B2856"/>
                          <w:szCs w:val="22"/>
                        </w:rPr>
                        <w:t>Developing assessment criteria for measuring and evaluating COOP performance</w:t>
                      </w:r>
                    </w:p>
                    <w:p w14:paraId="693DF587" w14:textId="77777777" w:rsidR="006A7BBB" w:rsidRPr="00224248" w:rsidRDefault="006A7BBB" w:rsidP="0092002D">
                      <w:pPr>
                        <w:pStyle w:val="PARAGRAPHTEXT"/>
                        <w:numPr>
                          <w:ilvl w:val="0"/>
                          <w:numId w:val="110"/>
                        </w:numPr>
                        <w:rPr>
                          <w:i w:val="0"/>
                          <w:color w:val="1B2856"/>
                          <w:szCs w:val="22"/>
                        </w:rPr>
                      </w:pPr>
                      <w:r w:rsidRPr="00224248">
                        <w:rPr>
                          <w:i w:val="0"/>
                          <w:color w:val="1B2856"/>
                          <w:szCs w:val="22"/>
                        </w:rPr>
                        <w:t>Acting as a liaison between the planning team and County/City leaders</w:t>
                      </w:r>
                    </w:p>
                    <w:p w14:paraId="090133C8" w14:textId="77777777" w:rsidR="006A7BBB" w:rsidRPr="00224248" w:rsidRDefault="006A7BBB" w:rsidP="00AE6000">
                      <w:pPr>
                        <w:pStyle w:val="PARAGRAPHTEXT"/>
                        <w:numPr>
                          <w:ilvl w:val="0"/>
                          <w:numId w:val="110"/>
                        </w:numPr>
                        <w:rPr>
                          <w:i w:val="0"/>
                          <w:color w:val="1B2856"/>
                          <w:szCs w:val="22"/>
                        </w:rPr>
                      </w:pPr>
                      <w:r w:rsidRPr="00224248">
                        <w:rPr>
                          <w:i w:val="0"/>
                          <w:color w:val="1B2856"/>
                          <w:szCs w:val="22"/>
                        </w:rPr>
                        <w:t>Serving as a liaison to the COOP Steering Committee</w:t>
                      </w:r>
                    </w:p>
                  </w:txbxContent>
                </v:textbox>
                <w10:wrap type="through"/>
              </v:rect>
            </w:pict>
          </mc:Fallback>
        </mc:AlternateContent>
      </w:r>
    </w:p>
    <w:p w14:paraId="1CFE724A" w14:textId="77777777" w:rsidR="006E0502" w:rsidRDefault="006E0502">
      <w:pPr>
        <w:rPr>
          <w:rFonts w:ascii="Calibri" w:hAnsi="Calibri"/>
          <w:sz w:val="22"/>
          <w:szCs w:val="22"/>
        </w:rPr>
      </w:pPr>
    </w:p>
    <w:p w14:paraId="68735121" w14:textId="77777777" w:rsidR="006E0502" w:rsidRDefault="006E0502">
      <w:pPr>
        <w:rPr>
          <w:rFonts w:ascii="Calibri" w:hAnsi="Calibri"/>
          <w:sz w:val="22"/>
          <w:szCs w:val="22"/>
        </w:rPr>
      </w:pPr>
    </w:p>
    <w:p w14:paraId="2AFC4D6F" w14:textId="77777777" w:rsidR="006E0502" w:rsidRDefault="006E0502">
      <w:pPr>
        <w:rPr>
          <w:rFonts w:ascii="Calibri" w:hAnsi="Calibri"/>
          <w:sz w:val="22"/>
          <w:szCs w:val="22"/>
        </w:rPr>
      </w:pPr>
    </w:p>
    <w:p w14:paraId="2C336B20" w14:textId="77777777" w:rsidR="006E0502" w:rsidRDefault="006E0502">
      <w:pPr>
        <w:rPr>
          <w:rFonts w:ascii="Calibri" w:hAnsi="Calibri"/>
          <w:sz w:val="22"/>
          <w:szCs w:val="22"/>
        </w:rPr>
      </w:pPr>
    </w:p>
    <w:p w14:paraId="4BA16F42" w14:textId="77777777" w:rsidR="006E0502" w:rsidRDefault="006E0502">
      <w:pPr>
        <w:rPr>
          <w:rFonts w:ascii="Calibri" w:hAnsi="Calibri"/>
          <w:sz w:val="22"/>
          <w:szCs w:val="22"/>
        </w:rPr>
      </w:pPr>
    </w:p>
    <w:p w14:paraId="0B361F81" w14:textId="77777777" w:rsidR="006E0502" w:rsidRDefault="006E0502">
      <w:pPr>
        <w:rPr>
          <w:rFonts w:ascii="Calibri" w:hAnsi="Calibri"/>
          <w:sz w:val="22"/>
          <w:szCs w:val="22"/>
        </w:rPr>
      </w:pPr>
    </w:p>
    <w:p w14:paraId="36635A40" w14:textId="77777777" w:rsidR="006E0502" w:rsidRDefault="006E0502">
      <w:pPr>
        <w:rPr>
          <w:rFonts w:ascii="Calibri" w:hAnsi="Calibri"/>
          <w:sz w:val="22"/>
          <w:szCs w:val="22"/>
        </w:rPr>
      </w:pPr>
    </w:p>
    <w:p w14:paraId="1C8A208B" w14:textId="77777777" w:rsidR="006E0502" w:rsidRDefault="006E0502">
      <w:pPr>
        <w:rPr>
          <w:rFonts w:ascii="Calibri" w:hAnsi="Calibri"/>
          <w:sz w:val="22"/>
          <w:szCs w:val="22"/>
        </w:rPr>
      </w:pPr>
    </w:p>
    <w:p w14:paraId="7A0F3F6C" w14:textId="77777777" w:rsidR="006E0502" w:rsidRDefault="006E0502" w:rsidP="006A6F15">
      <w:pPr>
        <w:widowControl w:val="0"/>
        <w:autoSpaceDE w:val="0"/>
        <w:autoSpaceDN w:val="0"/>
        <w:adjustRightInd w:val="0"/>
        <w:spacing w:after="320"/>
        <w:rPr>
          <w:rFonts w:ascii="Calibri" w:hAnsi="Calibri"/>
          <w:b/>
          <w:i/>
          <w:color w:val="A6A6A6"/>
        </w:rPr>
      </w:pPr>
    </w:p>
    <w:p w14:paraId="360104A7" w14:textId="77777777" w:rsidR="00097054" w:rsidRPr="00EA587B" w:rsidRDefault="00097054" w:rsidP="00097054">
      <w:pPr>
        <w:widowControl w:val="0"/>
        <w:autoSpaceDE w:val="0"/>
        <w:autoSpaceDN w:val="0"/>
        <w:adjustRightInd w:val="0"/>
        <w:spacing w:after="240"/>
        <w:rPr>
          <w:rFonts w:ascii="Calibri" w:hAnsi="Calibri"/>
          <w:b/>
          <w:color w:val="A6A6A6"/>
          <w:sz w:val="12"/>
          <w:szCs w:val="12"/>
        </w:rPr>
      </w:pPr>
    </w:p>
    <w:p w14:paraId="601C3C3B" w14:textId="77777777" w:rsidR="00B463D3" w:rsidRPr="00EA587B" w:rsidRDefault="00B463D3" w:rsidP="00097054">
      <w:pPr>
        <w:widowControl w:val="0"/>
        <w:autoSpaceDE w:val="0"/>
        <w:autoSpaceDN w:val="0"/>
        <w:adjustRightInd w:val="0"/>
        <w:spacing w:after="240"/>
        <w:rPr>
          <w:rFonts w:ascii="Calibri" w:hAnsi="Calibri"/>
          <w:b/>
          <w:color w:val="A6A6A6"/>
          <w:sz w:val="4"/>
          <w:szCs w:val="4"/>
        </w:rPr>
      </w:pPr>
    </w:p>
    <w:p w14:paraId="363F7ACD" w14:textId="77777777" w:rsidR="006E0502" w:rsidRDefault="006E0502" w:rsidP="00097054">
      <w:pPr>
        <w:widowControl w:val="0"/>
        <w:autoSpaceDE w:val="0"/>
        <w:autoSpaceDN w:val="0"/>
        <w:adjustRightInd w:val="0"/>
        <w:spacing w:after="240"/>
        <w:jc w:val="center"/>
        <w:rPr>
          <w:rFonts w:ascii="Calibri" w:hAnsi="Calibri"/>
          <w:sz w:val="22"/>
          <w:szCs w:val="22"/>
        </w:rPr>
      </w:pPr>
      <w:r>
        <w:rPr>
          <w:rFonts w:ascii="Calibri" w:hAnsi="Calibri"/>
          <w:sz w:val="22"/>
          <w:szCs w:val="22"/>
        </w:rPr>
        <w:t>Figure 8-2. Responsibilities of the COOP Planning Coordinator</w:t>
      </w:r>
    </w:p>
    <w:p w14:paraId="3C56DC5F" w14:textId="77777777" w:rsidR="00B463D3" w:rsidRPr="00E71A73" w:rsidRDefault="001A1BBB">
      <w:pPr>
        <w:rPr>
          <w:rFonts w:ascii="Calibri" w:hAnsi="Calibri"/>
          <w:color w:val="A6A6A6"/>
          <w:sz w:val="28"/>
          <w:szCs w:val="28"/>
        </w:rPr>
      </w:pPr>
      <w:r w:rsidRPr="007448AE">
        <w:rPr>
          <w:rFonts w:ascii="Calibri" w:hAnsi="Calibri"/>
          <w:sz w:val="22"/>
          <w:szCs w:val="22"/>
        </w:rPr>
        <w:t xml:space="preserve">It is a COOP Planning best practice to assign </w:t>
      </w:r>
      <w:r>
        <w:rPr>
          <w:rFonts w:ascii="Calibri" w:hAnsi="Calibri"/>
          <w:sz w:val="22"/>
          <w:szCs w:val="22"/>
        </w:rPr>
        <w:t xml:space="preserve">at least </w:t>
      </w:r>
      <w:r w:rsidRPr="007448AE">
        <w:rPr>
          <w:rFonts w:ascii="Calibri" w:hAnsi="Calibri"/>
          <w:sz w:val="22"/>
          <w:szCs w:val="22"/>
        </w:rPr>
        <w:t xml:space="preserve">one </w:t>
      </w:r>
      <w:r>
        <w:rPr>
          <w:rFonts w:ascii="Calibri" w:hAnsi="Calibri"/>
          <w:sz w:val="22"/>
          <w:szCs w:val="22"/>
        </w:rPr>
        <w:t>additional</w:t>
      </w:r>
      <w:r w:rsidRPr="007448AE">
        <w:rPr>
          <w:rFonts w:ascii="Calibri" w:hAnsi="Calibri"/>
          <w:sz w:val="22"/>
          <w:szCs w:val="22"/>
        </w:rPr>
        <w:t xml:space="preserve"> individual the tactical level responsibilities of COOP coordination. This position heads up the COOP Response Team when the COOP is activated, and is referred to as the COOP Response Team Leader.</w:t>
      </w:r>
      <w:r w:rsidR="00316410">
        <w:rPr>
          <w:rFonts w:ascii="Calibri" w:hAnsi="Calibri"/>
          <w:sz w:val="22"/>
          <w:szCs w:val="22"/>
        </w:rPr>
        <w:t xml:space="preserve"> This is usually a County/City senior official who will have the authority to activate and implement the plan components. </w:t>
      </w:r>
      <w:r w:rsidR="00B463D3">
        <w:rPr>
          <w:rFonts w:ascii="Calibri" w:hAnsi="Calibri"/>
          <w:b/>
          <w:i/>
          <w:color w:val="A6A6A6"/>
          <w:sz w:val="28"/>
          <w:szCs w:val="28"/>
        </w:rPr>
        <w:br w:type="page"/>
      </w:r>
    </w:p>
    <w:p w14:paraId="6B50F071" w14:textId="77777777" w:rsidR="006A6F15" w:rsidRPr="006C06CB" w:rsidRDefault="005F676E" w:rsidP="005428A4">
      <w:pPr>
        <w:pStyle w:val="Heading3"/>
      </w:pPr>
      <w:bookmarkStart w:id="61" w:name="_Toc284620011"/>
      <w:bookmarkStart w:id="62" w:name="_Toc292958648"/>
      <w:r w:rsidRPr="006C06CB">
        <w:lastRenderedPageBreak/>
        <w:t>Organization of a COOP Planning Team</w:t>
      </w:r>
      <w:bookmarkEnd w:id="61"/>
      <w:bookmarkEnd w:id="62"/>
    </w:p>
    <w:p w14:paraId="1B250747" w14:textId="77777777" w:rsidR="006A6F15" w:rsidRPr="007448AE" w:rsidRDefault="0032618A" w:rsidP="006A6F15">
      <w:pPr>
        <w:widowControl w:val="0"/>
        <w:autoSpaceDE w:val="0"/>
        <w:autoSpaceDN w:val="0"/>
        <w:adjustRightInd w:val="0"/>
        <w:spacing w:after="240"/>
        <w:ind w:left="360"/>
        <w:rPr>
          <w:rFonts w:ascii="Calibri" w:hAnsi="Calibri" w:cs="Times"/>
          <w:b/>
          <w:bCs/>
          <w:i/>
          <w:iCs/>
          <w:sz w:val="22"/>
          <w:szCs w:val="22"/>
        </w:rPr>
      </w:pPr>
      <w:r>
        <w:rPr>
          <w:rFonts w:ascii="Calibri" w:hAnsi="Calibri" w:cs="Times"/>
          <w:b/>
          <w:bCs/>
          <w:i/>
          <w:iCs/>
          <w:sz w:val="22"/>
          <w:szCs w:val="22"/>
        </w:rPr>
        <w:t xml:space="preserve">Use Worksheet </w:t>
      </w:r>
      <w:r w:rsidR="006A6F15" w:rsidRPr="007448AE">
        <w:rPr>
          <w:rFonts w:ascii="Calibri" w:hAnsi="Calibri" w:cs="Times"/>
          <w:b/>
          <w:bCs/>
          <w:i/>
          <w:iCs/>
          <w:sz w:val="22"/>
          <w:szCs w:val="22"/>
        </w:rPr>
        <w:t xml:space="preserve">A2 </w:t>
      </w:r>
      <w:r w:rsidR="009618B7">
        <w:rPr>
          <w:rFonts w:ascii="Calibri" w:hAnsi="Calibri" w:cs="Times"/>
          <w:b/>
          <w:bCs/>
          <w:i/>
          <w:iCs/>
          <w:sz w:val="22"/>
          <w:szCs w:val="22"/>
        </w:rPr>
        <w:t xml:space="preserve">on page </w:t>
      </w:r>
      <w:r w:rsidR="00B9639F">
        <w:rPr>
          <w:rFonts w:ascii="Calibri" w:hAnsi="Calibri" w:cs="Times"/>
          <w:b/>
          <w:bCs/>
          <w:i/>
          <w:iCs/>
          <w:sz w:val="22"/>
          <w:szCs w:val="22"/>
        </w:rPr>
        <w:t>89</w:t>
      </w:r>
      <w:r w:rsidR="009618B7">
        <w:rPr>
          <w:rFonts w:ascii="Calibri" w:hAnsi="Calibri" w:cs="Times"/>
          <w:b/>
          <w:bCs/>
          <w:i/>
          <w:iCs/>
          <w:sz w:val="22"/>
          <w:szCs w:val="22"/>
        </w:rPr>
        <w:t xml:space="preserve"> </w:t>
      </w:r>
      <w:r w:rsidR="006A6F15" w:rsidRPr="007448AE">
        <w:rPr>
          <w:rFonts w:ascii="Calibri" w:hAnsi="Calibri" w:cs="Times"/>
          <w:b/>
          <w:bCs/>
          <w:i/>
          <w:iCs/>
          <w:sz w:val="22"/>
          <w:szCs w:val="22"/>
        </w:rPr>
        <w:t>to complete this task.</w:t>
      </w:r>
    </w:p>
    <w:p w14:paraId="7694FBBE"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Both the COOP </w:t>
      </w:r>
      <w:r w:rsidR="008467AF" w:rsidRPr="007448AE">
        <w:rPr>
          <w:rFonts w:ascii="Calibri" w:hAnsi="Calibri"/>
          <w:sz w:val="22"/>
          <w:szCs w:val="22"/>
        </w:rPr>
        <w:t xml:space="preserve">Planning </w:t>
      </w:r>
      <w:r w:rsidRPr="007448AE">
        <w:rPr>
          <w:rFonts w:ascii="Calibri" w:hAnsi="Calibri"/>
          <w:sz w:val="22"/>
          <w:szCs w:val="22"/>
        </w:rPr>
        <w:t xml:space="preserve">Coordinator and senior management need to be involved in the selection of a </w:t>
      </w:r>
      <w:r w:rsidR="008467AF" w:rsidRPr="007448AE">
        <w:rPr>
          <w:rFonts w:ascii="Calibri" w:hAnsi="Calibri"/>
          <w:sz w:val="22"/>
          <w:szCs w:val="22"/>
        </w:rPr>
        <w:t>COOP Planning Team</w:t>
      </w:r>
      <w:r w:rsidRPr="007448AE">
        <w:rPr>
          <w:rFonts w:ascii="Calibri" w:hAnsi="Calibri"/>
          <w:sz w:val="22"/>
          <w:szCs w:val="22"/>
        </w:rPr>
        <w:t>. Having the support of senior management will ensure that members of the team realize the importance involved with their selection. It also represents a level of support for the overall planning process.</w:t>
      </w:r>
    </w:p>
    <w:p w14:paraId="4C8A96C4" w14:textId="77777777" w:rsidR="001A1BBB" w:rsidRDefault="003D1D37" w:rsidP="006A6F15">
      <w:pPr>
        <w:widowControl w:val="0"/>
        <w:autoSpaceDE w:val="0"/>
        <w:autoSpaceDN w:val="0"/>
        <w:adjustRightInd w:val="0"/>
        <w:spacing w:after="240"/>
        <w:rPr>
          <w:rFonts w:ascii="Calibri" w:hAnsi="Calibri"/>
          <w:sz w:val="22"/>
          <w:szCs w:val="22"/>
        </w:rPr>
      </w:pPr>
      <w:r>
        <w:rPr>
          <w:rFonts w:ascii="Calibri" w:hAnsi="Calibri"/>
          <w:sz w:val="22"/>
          <w:szCs w:val="22"/>
        </w:rPr>
        <w:t>T</w:t>
      </w:r>
      <w:r w:rsidR="006A6F15" w:rsidRPr="007448AE">
        <w:rPr>
          <w:rFonts w:ascii="Calibri" w:hAnsi="Calibri"/>
          <w:sz w:val="22"/>
          <w:szCs w:val="22"/>
        </w:rPr>
        <w:t xml:space="preserve">he </w:t>
      </w:r>
      <w:r w:rsidR="008467AF" w:rsidRPr="007448AE">
        <w:rPr>
          <w:rFonts w:ascii="Calibri" w:hAnsi="Calibri"/>
          <w:sz w:val="22"/>
          <w:szCs w:val="22"/>
        </w:rPr>
        <w:t>COOP Planning Team</w:t>
      </w:r>
      <w:r w:rsidR="006A6F15" w:rsidRPr="007448AE">
        <w:rPr>
          <w:rFonts w:ascii="Calibri" w:hAnsi="Calibri"/>
          <w:sz w:val="22"/>
          <w:szCs w:val="22"/>
        </w:rPr>
        <w:t xml:space="preserve"> needs to consist of a wide range of individuals from all levels</w:t>
      </w:r>
      <w:r>
        <w:rPr>
          <w:rFonts w:ascii="Calibri" w:hAnsi="Calibri"/>
          <w:sz w:val="22"/>
          <w:szCs w:val="22"/>
        </w:rPr>
        <w:t xml:space="preserve">, </w:t>
      </w:r>
      <w:r w:rsidR="006A6F15" w:rsidRPr="007448AE">
        <w:rPr>
          <w:rFonts w:ascii="Calibri" w:hAnsi="Calibri"/>
          <w:sz w:val="22"/>
          <w:szCs w:val="22"/>
        </w:rPr>
        <w:t xml:space="preserve">divisions </w:t>
      </w:r>
      <w:r>
        <w:rPr>
          <w:rFonts w:ascii="Calibri" w:hAnsi="Calibri"/>
          <w:sz w:val="22"/>
          <w:szCs w:val="22"/>
        </w:rPr>
        <w:t>and/</w:t>
      </w:r>
      <w:r w:rsidR="006A6F15" w:rsidRPr="007448AE">
        <w:rPr>
          <w:rFonts w:ascii="Calibri" w:hAnsi="Calibri"/>
          <w:sz w:val="22"/>
          <w:szCs w:val="22"/>
        </w:rPr>
        <w:t xml:space="preserve">or departments of the </w:t>
      </w:r>
      <w:r w:rsidR="00D45D73" w:rsidRPr="007448AE">
        <w:rPr>
          <w:rFonts w:ascii="Calibri" w:hAnsi="Calibri"/>
          <w:sz w:val="22"/>
          <w:szCs w:val="22"/>
        </w:rPr>
        <w:t>County/City</w:t>
      </w:r>
      <w:r w:rsidR="001F3262" w:rsidRPr="007448AE">
        <w:rPr>
          <w:rFonts w:ascii="Calibri" w:hAnsi="Calibri"/>
          <w:sz w:val="22"/>
          <w:szCs w:val="22"/>
        </w:rPr>
        <w:t>, as well as</w:t>
      </w:r>
      <w:r w:rsidR="00617A0F">
        <w:rPr>
          <w:rFonts w:ascii="Calibri" w:hAnsi="Calibri"/>
          <w:sz w:val="22"/>
          <w:szCs w:val="22"/>
        </w:rPr>
        <w:t xml:space="preserve"> </w:t>
      </w:r>
      <w:r w:rsidR="001F3262" w:rsidRPr="007448AE">
        <w:rPr>
          <w:rFonts w:ascii="Calibri" w:hAnsi="Calibri"/>
          <w:i/>
          <w:sz w:val="22"/>
          <w:szCs w:val="22"/>
        </w:rPr>
        <w:t>whole community</w:t>
      </w:r>
      <w:r w:rsidR="006A6F15" w:rsidRPr="007448AE">
        <w:rPr>
          <w:rFonts w:ascii="Calibri" w:hAnsi="Calibri"/>
          <w:sz w:val="22"/>
          <w:szCs w:val="22"/>
        </w:rPr>
        <w:t xml:space="preserve"> </w:t>
      </w:r>
      <w:r w:rsidR="008F7E0E">
        <w:rPr>
          <w:rFonts w:ascii="Calibri" w:hAnsi="Calibri"/>
          <w:sz w:val="22"/>
          <w:szCs w:val="22"/>
        </w:rPr>
        <w:t>representation</w:t>
      </w:r>
      <w:r w:rsidR="001F3262" w:rsidRPr="007448AE">
        <w:rPr>
          <w:rFonts w:ascii="Calibri" w:hAnsi="Calibri"/>
          <w:sz w:val="22"/>
          <w:szCs w:val="22"/>
        </w:rPr>
        <w:t xml:space="preserve">. </w:t>
      </w:r>
    </w:p>
    <w:p w14:paraId="7BC6C906" w14:textId="77777777" w:rsidR="006A6F15" w:rsidRPr="007448AE" w:rsidRDefault="001A1BBB" w:rsidP="006A6F15">
      <w:pPr>
        <w:widowControl w:val="0"/>
        <w:autoSpaceDE w:val="0"/>
        <w:autoSpaceDN w:val="0"/>
        <w:adjustRightInd w:val="0"/>
        <w:spacing w:after="240"/>
        <w:rPr>
          <w:rFonts w:ascii="Calibri" w:hAnsi="Calibri" w:cs="Times"/>
          <w:sz w:val="22"/>
          <w:szCs w:val="22"/>
        </w:rPr>
      </w:pPr>
      <w:r>
        <w:rPr>
          <w:rFonts w:ascii="Calibri" w:hAnsi="Calibri"/>
          <w:sz w:val="22"/>
          <w:szCs w:val="22"/>
        </w:rPr>
        <w:t>Although t</w:t>
      </w:r>
      <w:r w:rsidR="006A6F15" w:rsidRPr="007448AE">
        <w:rPr>
          <w:rFonts w:ascii="Calibri" w:hAnsi="Calibri"/>
          <w:sz w:val="22"/>
          <w:szCs w:val="22"/>
        </w:rPr>
        <w:t>he number of team members will depend on the size of the organization</w:t>
      </w:r>
      <w:r>
        <w:rPr>
          <w:rFonts w:ascii="Calibri" w:hAnsi="Calibri"/>
          <w:sz w:val="22"/>
          <w:szCs w:val="22"/>
        </w:rPr>
        <w:t>, i</w:t>
      </w:r>
      <w:r w:rsidR="006A6F15" w:rsidRPr="007448AE">
        <w:rPr>
          <w:rFonts w:ascii="Calibri" w:hAnsi="Calibri"/>
          <w:sz w:val="22"/>
          <w:szCs w:val="22"/>
        </w:rPr>
        <w:t>deally a team will consist of 8 to 10 members representing a mix of agencies, divisions or departments. This size team provides enough members for diversity without having too many to achieve consensus.</w:t>
      </w:r>
    </w:p>
    <w:p w14:paraId="141AD3A2"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The </w:t>
      </w:r>
      <w:r w:rsidR="008467AF" w:rsidRPr="007448AE">
        <w:rPr>
          <w:rFonts w:ascii="Calibri" w:hAnsi="Calibri"/>
          <w:sz w:val="22"/>
          <w:szCs w:val="22"/>
        </w:rPr>
        <w:t>COOP Planning Team</w:t>
      </w:r>
      <w:r w:rsidRPr="007448AE">
        <w:rPr>
          <w:rFonts w:ascii="Calibri" w:hAnsi="Calibri"/>
          <w:sz w:val="22"/>
          <w:szCs w:val="22"/>
        </w:rPr>
        <w:t xml:space="preserve"> should meet regularly throughout the planning process as well as once the COOP Plan is completed to revise and update it accordingly.</w:t>
      </w:r>
    </w:p>
    <w:p w14:paraId="6435A96B" w14:textId="77777777" w:rsidR="006A6F15" w:rsidRPr="005428A4" w:rsidRDefault="005F676E" w:rsidP="005428A4">
      <w:pPr>
        <w:pStyle w:val="Heading3"/>
      </w:pPr>
      <w:bookmarkStart w:id="63" w:name="_Toc284620012"/>
      <w:bookmarkStart w:id="64" w:name="_Toc292958649"/>
      <w:r w:rsidRPr="005428A4">
        <w:t>Initial Project Meeting</w:t>
      </w:r>
      <w:bookmarkEnd w:id="63"/>
      <w:bookmarkEnd w:id="64"/>
    </w:p>
    <w:p w14:paraId="79B15738" w14:textId="77777777" w:rsidR="006A6F15" w:rsidRPr="007448AE" w:rsidRDefault="0032618A" w:rsidP="006A6F15">
      <w:pPr>
        <w:widowControl w:val="0"/>
        <w:autoSpaceDE w:val="0"/>
        <w:autoSpaceDN w:val="0"/>
        <w:adjustRightInd w:val="0"/>
        <w:spacing w:after="240"/>
        <w:ind w:left="360"/>
        <w:rPr>
          <w:rFonts w:ascii="Calibri" w:hAnsi="Calibri" w:cs="Times"/>
          <w:b/>
          <w:bCs/>
          <w:i/>
          <w:iCs/>
          <w:sz w:val="22"/>
          <w:szCs w:val="22"/>
        </w:rPr>
      </w:pPr>
      <w:r>
        <w:rPr>
          <w:rFonts w:ascii="Calibri" w:hAnsi="Calibri" w:cs="Times"/>
          <w:b/>
          <w:bCs/>
          <w:i/>
          <w:iCs/>
          <w:sz w:val="22"/>
          <w:szCs w:val="22"/>
        </w:rPr>
        <w:t xml:space="preserve">Use </w:t>
      </w:r>
      <w:r w:rsidR="000E01F7">
        <w:rPr>
          <w:rFonts w:ascii="Calibri" w:hAnsi="Calibri" w:cs="Times"/>
          <w:b/>
          <w:bCs/>
          <w:i/>
          <w:iCs/>
          <w:sz w:val="22"/>
          <w:szCs w:val="22"/>
        </w:rPr>
        <w:t xml:space="preserve">Form AA, page </w:t>
      </w:r>
      <w:r w:rsidR="00B9639F">
        <w:rPr>
          <w:rFonts w:ascii="Calibri" w:hAnsi="Calibri" w:cs="Times"/>
          <w:b/>
          <w:bCs/>
          <w:i/>
          <w:iCs/>
          <w:sz w:val="22"/>
          <w:szCs w:val="22"/>
        </w:rPr>
        <w:t xml:space="preserve">70 </w:t>
      </w:r>
      <w:r w:rsidR="000E01F7">
        <w:rPr>
          <w:rFonts w:ascii="Calibri" w:hAnsi="Calibri" w:cs="Times"/>
          <w:b/>
          <w:bCs/>
          <w:i/>
          <w:iCs/>
          <w:sz w:val="22"/>
          <w:szCs w:val="22"/>
        </w:rPr>
        <w:t xml:space="preserve">and </w:t>
      </w:r>
      <w:r>
        <w:rPr>
          <w:rFonts w:ascii="Calibri" w:hAnsi="Calibri" w:cs="Times"/>
          <w:b/>
          <w:bCs/>
          <w:i/>
          <w:iCs/>
          <w:sz w:val="22"/>
          <w:szCs w:val="22"/>
        </w:rPr>
        <w:t xml:space="preserve">Worksheets </w:t>
      </w:r>
      <w:r w:rsidR="007F610F" w:rsidRPr="007448AE">
        <w:rPr>
          <w:rFonts w:ascii="Calibri" w:hAnsi="Calibri" w:cs="Times"/>
          <w:b/>
          <w:bCs/>
          <w:i/>
          <w:iCs/>
          <w:sz w:val="22"/>
          <w:szCs w:val="22"/>
        </w:rPr>
        <w:t>A3</w:t>
      </w:r>
      <w:r w:rsidR="006A6F15" w:rsidRPr="007448AE">
        <w:rPr>
          <w:rFonts w:ascii="Calibri" w:hAnsi="Calibri" w:cs="Times"/>
          <w:b/>
          <w:bCs/>
          <w:i/>
          <w:iCs/>
          <w:sz w:val="22"/>
          <w:szCs w:val="22"/>
        </w:rPr>
        <w:t xml:space="preserve"> - A7</w:t>
      </w:r>
      <w:r w:rsidR="009618B7">
        <w:rPr>
          <w:rFonts w:ascii="Calibri" w:hAnsi="Calibri" w:cs="Times"/>
          <w:b/>
          <w:bCs/>
          <w:i/>
          <w:iCs/>
          <w:sz w:val="22"/>
          <w:szCs w:val="22"/>
        </w:rPr>
        <w:t>,</w:t>
      </w:r>
      <w:r w:rsidR="006A6F15" w:rsidRPr="007448AE">
        <w:rPr>
          <w:rFonts w:ascii="Calibri" w:hAnsi="Calibri" w:cs="Times"/>
          <w:b/>
          <w:bCs/>
          <w:i/>
          <w:iCs/>
          <w:sz w:val="22"/>
          <w:szCs w:val="22"/>
        </w:rPr>
        <w:t xml:space="preserve"> </w:t>
      </w:r>
      <w:r w:rsidR="009618B7">
        <w:rPr>
          <w:rFonts w:ascii="Calibri" w:hAnsi="Calibri" w:cs="Times"/>
          <w:b/>
          <w:bCs/>
          <w:i/>
          <w:iCs/>
          <w:sz w:val="22"/>
          <w:szCs w:val="22"/>
        </w:rPr>
        <w:t xml:space="preserve">pages </w:t>
      </w:r>
      <w:r w:rsidR="00CD4266">
        <w:rPr>
          <w:rFonts w:ascii="Calibri" w:hAnsi="Calibri" w:cs="Times"/>
          <w:b/>
          <w:bCs/>
          <w:i/>
          <w:iCs/>
          <w:sz w:val="22"/>
          <w:szCs w:val="22"/>
        </w:rPr>
        <w:t>9</w:t>
      </w:r>
      <w:r w:rsidR="00B9639F">
        <w:rPr>
          <w:rFonts w:ascii="Calibri" w:hAnsi="Calibri" w:cs="Times"/>
          <w:b/>
          <w:bCs/>
          <w:i/>
          <w:iCs/>
          <w:sz w:val="22"/>
          <w:szCs w:val="22"/>
        </w:rPr>
        <w:t>0</w:t>
      </w:r>
      <w:r w:rsidR="009618B7">
        <w:rPr>
          <w:rFonts w:ascii="Calibri" w:hAnsi="Calibri" w:cs="Times"/>
          <w:b/>
          <w:bCs/>
          <w:i/>
          <w:iCs/>
          <w:sz w:val="22"/>
          <w:szCs w:val="22"/>
        </w:rPr>
        <w:t>-9</w:t>
      </w:r>
      <w:r w:rsidR="00B9639F">
        <w:rPr>
          <w:rFonts w:ascii="Calibri" w:hAnsi="Calibri" w:cs="Times"/>
          <w:b/>
          <w:bCs/>
          <w:i/>
          <w:iCs/>
          <w:sz w:val="22"/>
          <w:szCs w:val="22"/>
        </w:rPr>
        <w:t>4</w:t>
      </w:r>
      <w:r w:rsidR="009618B7">
        <w:rPr>
          <w:rFonts w:ascii="Calibri" w:hAnsi="Calibri" w:cs="Times"/>
          <w:b/>
          <w:bCs/>
          <w:i/>
          <w:iCs/>
          <w:sz w:val="22"/>
          <w:szCs w:val="22"/>
        </w:rPr>
        <w:t xml:space="preserve">, </w:t>
      </w:r>
      <w:r w:rsidR="006A6F15" w:rsidRPr="007448AE">
        <w:rPr>
          <w:rFonts w:ascii="Calibri" w:hAnsi="Calibri" w:cs="Times"/>
          <w:b/>
          <w:bCs/>
          <w:i/>
          <w:iCs/>
          <w:sz w:val="22"/>
          <w:szCs w:val="22"/>
        </w:rPr>
        <w:t>to complete this task.</w:t>
      </w:r>
    </w:p>
    <w:p w14:paraId="236BE805"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Once a </w:t>
      </w:r>
      <w:r w:rsidR="008467AF" w:rsidRPr="007448AE">
        <w:rPr>
          <w:rFonts w:ascii="Calibri" w:hAnsi="Calibri"/>
          <w:sz w:val="22"/>
          <w:szCs w:val="22"/>
        </w:rPr>
        <w:t>COOP Planning Team</w:t>
      </w:r>
      <w:r w:rsidRPr="007448AE">
        <w:rPr>
          <w:rFonts w:ascii="Calibri" w:hAnsi="Calibri"/>
          <w:sz w:val="22"/>
          <w:szCs w:val="22"/>
        </w:rPr>
        <w:t xml:space="preserve"> is selected, the COOP </w:t>
      </w:r>
      <w:r w:rsidR="008467AF" w:rsidRPr="007448AE">
        <w:rPr>
          <w:rFonts w:ascii="Calibri" w:hAnsi="Calibri"/>
          <w:sz w:val="22"/>
          <w:szCs w:val="22"/>
        </w:rPr>
        <w:t xml:space="preserve">Planning </w:t>
      </w:r>
      <w:r w:rsidRPr="007448AE">
        <w:rPr>
          <w:rFonts w:ascii="Calibri" w:hAnsi="Calibri"/>
          <w:sz w:val="22"/>
          <w:szCs w:val="22"/>
        </w:rPr>
        <w:t>Coordinator set</w:t>
      </w:r>
      <w:r w:rsidR="006B517E">
        <w:rPr>
          <w:rFonts w:ascii="Calibri" w:hAnsi="Calibri"/>
          <w:sz w:val="22"/>
          <w:szCs w:val="22"/>
        </w:rPr>
        <w:t>s</w:t>
      </w:r>
      <w:r w:rsidRPr="007448AE">
        <w:rPr>
          <w:rFonts w:ascii="Calibri" w:hAnsi="Calibri"/>
          <w:sz w:val="22"/>
          <w:szCs w:val="22"/>
        </w:rPr>
        <w:t xml:space="preserve"> up the initial project meeting. The project meeting should include the COOP </w:t>
      </w:r>
      <w:r w:rsidR="008467AF" w:rsidRPr="007448AE">
        <w:rPr>
          <w:rFonts w:ascii="Calibri" w:hAnsi="Calibri"/>
          <w:sz w:val="22"/>
          <w:szCs w:val="22"/>
        </w:rPr>
        <w:t xml:space="preserve">Planning </w:t>
      </w:r>
      <w:r w:rsidRPr="007448AE">
        <w:rPr>
          <w:rFonts w:ascii="Calibri" w:hAnsi="Calibri"/>
          <w:sz w:val="22"/>
          <w:szCs w:val="22"/>
        </w:rPr>
        <w:t xml:space="preserve">Coordinator, members of the </w:t>
      </w:r>
      <w:r w:rsidR="008467AF" w:rsidRPr="007448AE">
        <w:rPr>
          <w:rFonts w:ascii="Calibri" w:hAnsi="Calibri"/>
          <w:sz w:val="22"/>
          <w:szCs w:val="22"/>
        </w:rPr>
        <w:t>COOP Planning Team</w:t>
      </w:r>
      <w:r w:rsidRPr="007448AE">
        <w:rPr>
          <w:rFonts w:ascii="Calibri" w:hAnsi="Calibri"/>
          <w:sz w:val="22"/>
          <w:szCs w:val="22"/>
        </w:rPr>
        <w:t xml:space="preserve"> and </w:t>
      </w:r>
      <w:r w:rsidR="001F3262" w:rsidRPr="007448AE">
        <w:rPr>
          <w:rFonts w:ascii="Calibri" w:hAnsi="Calibri"/>
          <w:sz w:val="22"/>
          <w:szCs w:val="22"/>
        </w:rPr>
        <w:t>senior management.</w:t>
      </w:r>
    </w:p>
    <w:p w14:paraId="7DB0D836"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The following topics should be covered during the first </w:t>
      </w:r>
      <w:r w:rsidR="008467AF" w:rsidRPr="007448AE">
        <w:rPr>
          <w:rFonts w:ascii="Calibri" w:hAnsi="Calibri"/>
          <w:sz w:val="22"/>
          <w:szCs w:val="22"/>
        </w:rPr>
        <w:t>COOP Planning Team</w:t>
      </w:r>
      <w:r w:rsidRPr="007448AE">
        <w:rPr>
          <w:rFonts w:ascii="Calibri" w:hAnsi="Calibri"/>
          <w:sz w:val="22"/>
          <w:szCs w:val="22"/>
        </w:rPr>
        <w:t xml:space="preserve"> meeting:</w:t>
      </w:r>
    </w:p>
    <w:p w14:paraId="04638C01" w14:textId="77777777" w:rsidR="006E405B" w:rsidRDefault="006E405B" w:rsidP="006A6F15">
      <w:pPr>
        <w:pStyle w:val="ColorfulList-Accent11"/>
        <w:numPr>
          <w:ilvl w:val="0"/>
          <w:numId w:val="33"/>
        </w:numPr>
        <w:rPr>
          <w:rFonts w:ascii="Calibri" w:hAnsi="Calibri"/>
          <w:sz w:val="22"/>
          <w:szCs w:val="22"/>
        </w:rPr>
      </w:pPr>
      <w:r>
        <w:rPr>
          <w:rFonts w:ascii="Calibri" w:hAnsi="Calibri"/>
          <w:sz w:val="22"/>
          <w:szCs w:val="22"/>
        </w:rPr>
        <w:t>Risks and Vulnerabilities</w:t>
      </w:r>
    </w:p>
    <w:p w14:paraId="79FEA38E" w14:textId="77777777" w:rsidR="006A6F15" w:rsidRPr="007448AE" w:rsidRDefault="006A6F15" w:rsidP="006A6F15">
      <w:pPr>
        <w:pStyle w:val="ColorfulList-Accent11"/>
        <w:numPr>
          <w:ilvl w:val="0"/>
          <w:numId w:val="33"/>
        </w:numPr>
        <w:rPr>
          <w:rFonts w:ascii="Calibri" w:hAnsi="Calibri"/>
          <w:sz w:val="22"/>
          <w:szCs w:val="22"/>
        </w:rPr>
      </w:pPr>
      <w:r w:rsidRPr="007448AE">
        <w:rPr>
          <w:rFonts w:ascii="Calibri" w:hAnsi="Calibri"/>
          <w:sz w:val="22"/>
          <w:szCs w:val="22"/>
        </w:rPr>
        <w:t xml:space="preserve">COOP Project Team Organization: including the team’s mission statement </w:t>
      </w:r>
    </w:p>
    <w:p w14:paraId="38D56A55" w14:textId="77777777" w:rsidR="006A6F15" w:rsidRPr="007448AE" w:rsidRDefault="006A6F15" w:rsidP="006A6F15">
      <w:pPr>
        <w:pStyle w:val="ColorfulList-Accent11"/>
        <w:numPr>
          <w:ilvl w:val="0"/>
          <w:numId w:val="33"/>
        </w:numPr>
        <w:rPr>
          <w:rFonts w:ascii="Calibri" w:hAnsi="Calibri"/>
          <w:sz w:val="22"/>
          <w:szCs w:val="22"/>
        </w:rPr>
      </w:pPr>
      <w:r w:rsidRPr="007448AE">
        <w:rPr>
          <w:rFonts w:ascii="Calibri" w:hAnsi="Calibri"/>
          <w:sz w:val="22"/>
          <w:szCs w:val="22"/>
        </w:rPr>
        <w:t xml:space="preserve">Roles and responsibilities of individual members and the team as a whole </w:t>
      </w:r>
    </w:p>
    <w:p w14:paraId="6E5D2082" w14:textId="77777777" w:rsidR="006A6F15" w:rsidRPr="007448AE" w:rsidRDefault="006A6F15" w:rsidP="006A6F15">
      <w:pPr>
        <w:pStyle w:val="ColorfulList-Accent11"/>
        <w:numPr>
          <w:ilvl w:val="0"/>
          <w:numId w:val="33"/>
        </w:numPr>
        <w:rPr>
          <w:rFonts w:ascii="Calibri" w:hAnsi="Calibri"/>
          <w:sz w:val="22"/>
          <w:szCs w:val="22"/>
        </w:rPr>
      </w:pPr>
      <w:r w:rsidRPr="007448AE">
        <w:rPr>
          <w:rFonts w:ascii="Calibri" w:hAnsi="Calibri"/>
          <w:sz w:val="22"/>
          <w:szCs w:val="22"/>
        </w:rPr>
        <w:t xml:space="preserve">Definition of </w:t>
      </w:r>
      <w:r w:rsidR="008467AF" w:rsidRPr="007448AE">
        <w:rPr>
          <w:rFonts w:ascii="Calibri" w:hAnsi="Calibri"/>
          <w:sz w:val="22"/>
          <w:szCs w:val="22"/>
        </w:rPr>
        <w:t>COOP Planning Team</w:t>
      </w:r>
      <w:r w:rsidRPr="007448AE">
        <w:rPr>
          <w:rFonts w:ascii="Calibri" w:hAnsi="Calibri"/>
          <w:sz w:val="22"/>
          <w:szCs w:val="22"/>
        </w:rPr>
        <w:t xml:space="preserve"> objectives and deliverables to ensure that work undertaken is  relevant to the requirements of the project </w:t>
      </w:r>
    </w:p>
    <w:p w14:paraId="05B50F12" w14:textId="77777777" w:rsidR="006A6F15" w:rsidRPr="007448AE" w:rsidRDefault="006A6F15" w:rsidP="006A6F15">
      <w:pPr>
        <w:pStyle w:val="ColorfulList-Accent11"/>
        <w:numPr>
          <w:ilvl w:val="0"/>
          <w:numId w:val="33"/>
        </w:numPr>
        <w:rPr>
          <w:rFonts w:ascii="Calibri" w:hAnsi="Calibri"/>
          <w:sz w:val="22"/>
          <w:szCs w:val="22"/>
        </w:rPr>
      </w:pPr>
      <w:r w:rsidRPr="007448AE">
        <w:rPr>
          <w:rFonts w:ascii="Calibri" w:hAnsi="Calibri"/>
          <w:sz w:val="22"/>
          <w:szCs w:val="22"/>
        </w:rPr>
        <w:t xml:space="preserve">Project </w:t>
      </w:r>
      <w:r w:rsidR="00D07D55">
        <w:rPr>
          <w:rFonts w:ascii="Calibri" w:hAnsi="Calibri"/>
          <w:sz w:val="22"/>
          <w:szCs w:val="22"/>
        </w:rPr>
        <w:t>m</w:t>
      </w:r>
      <w:r w:rsidRPr="007448AE">
        <w:rPr>
          <w:rFonts w:ascii="Calibri" w:hAnsi="Calibri"/>
          <w:sz w:val="22"/>
          <w:szCs w:val="22"/>
        </w:rPr>
        <w:t xml:space="preserve">ilestones to enable progress to be tracked against an approved schedule   </w:t>
      </w:r>
    </w:p>
    <w:p w14:paraId="0E0FD220" w14:textId="77777777" w:rsidR="006A6F15" w:rsidRPr="007448AE" w:rsidRDefault="006A6F15" w:rsidP="006A6F15">
      <w:pPr>
        <w:pStyle w:val="ColorfulList-Accent11"/>
        <w:numPr>
          <w:ilvl w:val="0"/>
          <w:numId w:val="33"/>
        </w:numPr>
        <w:rPr>
          <w:rFonts w:ascii="Calibri" w:hAnsi="Calibri"/>
          <w:sz w:val="22"/>
          <w:szCs w:val="22"/>
        </w:rPr>
      </w:pPr>
      <w:r w:rsidRPr="007448AE">
        <w:rPr>
          <w:rFonts w:ascii="Calibri" w:hAnsi="Calibri"/>
          <w:sz w:val="22"/>
          <w:szCs w:val="22"/>
        </w:rPr>
        <w:t xml:space="preserve">Reporting process to be issued by the COOP </w:t>
      </w:r>
      <w:r w:rsidR="008467AF" w:rsidRPr="007448AE">
        <w:rPr>
          <w:rFonts w:ascii="Calibri" w:hAnsi="Calibri"/>
          <w:sz w:val="22"/>
          <w:szCs w:val="22"/>
        </w:rPr>
        <w:t xml:space="preserve">Planning </w:t>
      </w:r>
      <w:r w:rsidRPr="007448AE">
        <w:rPr>
          <w:rFonts w:ascii="Calibri" w:hAnsi="Calibri"/>
          <w:sz w:val="22"/>
          <w:szCs w:val="22"/>
        </w:rPr>
        <w:t xml:space="preserve">Coordinator to senior management </w:t>
      </w:r>
    </w:p>
    <w:p w14:paraId="0FFCCC07" w14:textId="77777777" w:rsidR="006A6F15" w:rsidRPr="007448AE" w:rsidRDefault="006A6F15" w:rsidP="006A6F15">
      <w:pPr>
        <w:pStyle w:val="ColorfulList-Accent11"/>
        <w:numPr>
          <w:ilvl w:val="0"/>
          <w:numId w:val="33"/>
        </w:numPr>
        <w:rPr>
          <w:rFonts w:ascii="Calibri" w:hAnsi="Calibri"/>
          <w:sz w:val="22"/>
          <w:szCs w:val="22"/>
        </w:rPr>
      </w:pPr>
      <w:r w:rsidRPr="007448AE">
        <w:rPr>
          <w:rFonts w:ascii="Calibri" w:hAnsi="Calibri"/>
          <w:sz w:val="22"/>
          <w:szCs w:val="22"/>
        </w:rPr>
        <w:t xml:space="preserve">Review and approval process </w:t>
      </w:r>
    </w:p>
    <w:p w14:paraId="702BD712" w14:textId="77777777" w:rsidR="006A6F15" w:rsidRPr="007448AE" w:rsidRDefault="006A6F15" w:rsidP="006A6F15">
      <w:pPr>
        <w:pStyle w:val="ColorfulList-Accent11"/>
        <w:numPr>
          <w:ilvl w:val="0"/>
          <w:numId w:val="33"/>
        </w:numPr>
        <w:rPr>
          <w:rFonts w:ascii="Calibri" w:hAnsi="Calibri"/>
          <w:sz w:val="22"/>
          <w:szCs w:val="22"/>
        </w:rPr>
      </w:pPr>
      <w:r w:rsidRPr="007448AE">
        <w:rPr>
          <w:rFonts w:ascii="Calibri" w:hAnsi="Calibri"/>
          <w:sz w:val="22"/>
          <w:szCs w:val="22"/>
        </w:rPr>
        <w:t xml:space="preserve">Coordination with external response agencies </w:t>
      </w:r>
    </w:p>
    <w:p w14:paraId="5CE6C606" w14:textId="77777777" w:rsidR="006A6F15" w:rsidRPr="007448AE" w:rsidRDefault="006A6F15" w:rsidP="006A6F15">
      <w:pPr>
        <w:pStyle w:val="ColorfulList-Accent11"/>
        <w:ind w:left="360"/>
        <w:rPr>
          <w:rFonts w:ascii="Calibri" w:hAnsi="Calibri"/>
          <w:sz w:val="22"/>
          <w:szCs w:val="22"/>
        </w:rPr>
      </w:pPr>
    </w:p>
    <w:p w14:paraId="1C47B105" w14:textId="77777777" w:rsidR="006A6F15" w:rsidRPr="007448AE" w:rsidRDefault="006A6F15" w:rsidP="006A6F15">
      <w:pPr>
        <w:widowControl w:val="0"/>
        <w:autoSpaceDE w:val="0"/>
        <w:autoSpaceDN w:val="0"/>
        <w:adjustRightInd w:val="0"/>
        <w:spacing w:after="240"/>
        <w:ind w:left="360"/>
        <w:rPr>
          <w:rFonts w:ascii="Calibri" w:hAnsi="Calibri" w:cs="Times"/>
          <w:b/>
          <w:bCs/>
          <w:i/>
          <w:iCs/>
          <w:sz w:val="22"/>
          <w:szCs w:val="22"/>
        </w:rPr>
      </w:pPr>
      <w:r w:rsidRPr="007448AE">
        <w:rPr>
          <w:rFonts w:ascii="Calibri" w:hAnsi="Calibri" w:cs="Times"/>
          <w:b/>
          <w:bCs/>
          <w:i/>
          <w:iCs/>
          <w:sz w:val="22"/>
          <w:szCs w:val="22"/>
        </w:rPr>
        <w:t>Use Work</w:t>
      </w:r>
      <w:r w:rsidR="00551FB8">
        <w:rPr>
          <w:rFonts w:ascii="Calibri" w:hAnsi="Calibri" w:cs="Times"/>
          <w:b/>
          <w:bCs/>
          <w:i/>
          <w:iCs/>
          <w:sz w:val="22"/>
          <w:szCs w:val="22"/>
        </w:rPr>
        <w:t>sheet A8</w:t>
      </w:r>
      <w:r w:rsidR="009618B7">
        <w:rPr>
          <w:rFonts w:ascii="Calibri" w:hAnsi="Calibri" w:cs="Times"/>
          <w:b/>
          <w:bCs/>
          <w:i/>
          <w:iCs/>
          <w:sz w:val="22"/>
          <w:szCs w:val="22"/>
        </w:rPr>
        <w:t xml:space="preserve"> on page</w:t>
      </w:r>
      <w:r w:rsidR="003D1D37">
        <w:rPr>
          <w:rFonts w:ascii="Calibri" w:hAnsi="Calibri" w:cs="Times"/>
          <w:b/>
          <w:bCs/>
          <w:i/>
          <w:iCs/>
          <w:sz w:val="22"/>
          <w:szCs w:val="22"/>
        </w:rPr>
        <w:t xml:space="preserve"> </w:t>
      </w:r>
      <w:r w:rsidR="00B9639F">
        <w:rPr>
          <w:rFonts w:ascii="Calibri" w:hAnsi="Calibri" w:cs="Times"/>
          <w:b/>
          <w:bCs/>
          <w:i/>
          <w:iCs/>
          <w:sz w:val="22"/>
          <w:szCs w:val="22"/>
        </w:rPr>
        <w:t>95</w:t>
      </w:r>
      <w:r w:rsidR="00551FB8">
        <w:rPr>
          <w:rFonts w:ascii="Calibri" w:hAnsi="Calibri" w:cs="Times"/>
          <w:b/>
          <w:bCs/>
          <w:i/>
          <w:iCs/>
          <w:sz w:val="22"/>
          <w:szCs w:val="22"/>
        </w:rPr>
        <w:t xml:space="preserve"> to complete this task.</w:t>
      </w:r>
    </w:p>
    <w:p w14:paraId="055EC252" w14:textId="77777777" w:rsidR="006A6F15" w:rsidRPr="007448AE" w:rsidRDefault="006A6F15" w:rsidP="006A6F15">
      <w:pPr>
        <w:widowControl w:val="0"/>
        <w:tabs>
          <w:tab w:val="left" w:pos="220"/>
          <w:tab w:val="left" w:pos="720"/>
        </w:tabs>
        <w:autoSpaceDE w:val="0"/>
        <w:autoSpaceDN w:val="0"/>
        <w:adjustRightInd w:val="0"/>
        <w:spacing w:after="320"/>
        <w:rPr>
          <w:rFonts w:ascii="Calibri" w:hAnsi="Calibri" w:cs="Times"/>
          <w:sz w:val="22"/>
          <w:szCs w:val="22"/>
        </w:rPr>
      </w:pPr>
      <w:r w:rsidRPr="007448AE">
        <w:rPr>
          <w:rFonts w:ascii="Calibri" w:hAnsi="Calibri"/>
          <w:sz w:val="22"/>
          <w:szCs w:val="22"/>
        </w:rPr>
        <w:t xml:space="preserve">A </w:t>
      </w:r>
      <w:r w:rsidR="00D45D73" w:rsidRPr="007448AE">
        <w:rPr>
          <w:rFonts w:ascii="Calibri" w:hAnsi="Calibri"/>
          <w:sz w:val="22"/>
          <w:szCs w:val="22"/>
        </w:rPr>
        <w:t>County/City</w:t>
      </w:r>
      <w:r w:rsidRPr="007448AE">
        <w:rPr>
          <w:rFonts w:ascii="Calibri" w:hAnsi="Calibri"/>
          <w:sz w:val="22"/>
          <w:szCs w:val="22"/>
        </w:rPr>
        <w:t xml:space="preserve"> may also choose to develop a cost</w:t>
      </w:r>
      <w:r w:rsidR="0032618A">
        <w:rPr>
          <w:rFonts w:ascii="Calibri" w:hAnsi="Calibri"/>
          <w:sz w:val="22"/>
          <w:szCs w:val="22"/>
        </w:rPr>
        <w:t xml:space="preserve">-planning template (Worksheet </w:t>
      </w:r>
      <w:r w:rsidRPr="007448AE">
        <w:rPr>
          <w:rFonts w:ascii="Calibri" w:hAnsi="Calibri"/>
          <w:sz w:val="22"/>
          <w:szCs w:val="22"/>
        </w:rPr>
        <w:t xml:space="preserve">A8) so that costs associated with the COOP plan are identified at the beginning of the planning process. </w:t>
      </w:r>
      <w:r w:rsidR="00676238" w:rsidRPr="007448AE">
        <w:rPr>
          <w:rFonts w:ascii="Calibri" w:hAnsi="Calibri"/>
          <w:sz w:val="22"/>
          <w:szCs w:val="22"/>
        </w:rPr>
        <w:t xml:space="preserve">This process is useful to assist with making decisions that may be based on financial burden versus benefits of investing in the critical systems, equipment, </w:t>
      </w:r>
      <w:proofErr w:type="gramStart"/>
      <w:r w:rsidR="00676238" w:rsidRPr="007448AE">
        <w:rPr>
          <w:rFonts w:ascii="Calibri" w:hAnsi="Calibri"/>
          <w:sz w:val="22"/>
          <w:szCs w:val="22"/>
        </w:rPr>
        <w:t>contracts</w:t>
      </w:r>
      <w:proofErr w:type="gramEnd"/>
      <w:r w:rsidR="00676238" w:rsidRPr="007448AE">
        <w:rPr>
          <w:rFonts w:ascii="Calibri" w:hAnsi="Calibri"/>
          <w:sz w:val="22"/>
          <w:szCs w:val="22"/>
        </w:rPr>
        <w:t xml:space="preserve"> for continuity facilities or services that support the critical mission of the County/City COOP. A jurisdiction can substitute </w:t>
      </w:r>
      <w:r w:rsidR="0017187D">
        <w:rPr>
          <w:rFonts w:ascii="Calibri" w:hAnsi="Calibri"/>
          <w:sz w:val="22"/>
          <w:szCs w:val="22"/>
        </w:rPr>
        <w:t>organization</w:t>
      </w:r>
      <w:r w:rsidR="00676238" w:rsidRPr="007448AE">
        <w:rPr>
          <w:rFonts w:ascii="Calibri" w:hAnsi="Calibri"/>
          <w:sz w:val="22"/>
          <w:szCs w:val="22"/>
        </w:rPr>
        <w:t xml:space="preserve"> specific cost planning templates if available. </w:t>
      </w:r>
      <w:r w:rsidRPr="007448AE">
        <w:rPr>
          <w:rFonts w:ascii="Calibri" w:hAnsi="Calibri"/>
          <w:sz w:val="22"/>
          <w:szCs w:val="22"/>
        </w:rPr>
        <w:t>Descriptions should be sufficient to ensure that managers not involved with the project can understand the nature of the pr</w:t>
      </w:r>
      <w:r w:rsidR="00F60128">
        <w:rPr>
          <w:rFonts w:ascii="Calibri" w:hAnsi="Calibri"/>
          <w:sz w:val="22"/>
          <w:szCs w:val="22"/>
        </w:rPr>
        <w:t>oposed expenditure.</w:t>
      </w:r>
    </w:p>
    <w:p w14:paraId="1F516B6E" w14:textId="77777777" w:rsidR="006A6F15" w:rsidRPr="007448AE" w:rsidRDefault="006A6F15" w:rsidP="006A6F15">
      <w:pPr>
        <w:widowControl w:val="0"/>
        <w:autoSpaceDE w:val="0"/>
        <w:autoSpaceDN w:val="0"/>
        <w:adjustRightInd w:val="0"/>
        <w:spacing w:after="240"/>
        <w:ind w:left="360"/>
        <w:rPr>
          <w:rFonts w:ascii="Calibri" w:hAnsi="Calibri" w:cs="Times"/>
          <w:b/>
          <w:bCs/>
          <w:i/>
          <w:iCs/>
          <w:sz w:val="22"/>
          <w:szCs w:val="22"/>
        </w:rPr>
      </w:pPr>
      <w:r w:rsidRPr="007448AE">
        <w:rPr>
          <w:rFonts w:ascii="Calibri" w:hAnsi="Calibri" w:cs="Times"/>
          <w:b/>
          <w:bCs/>
          <w:i/>
          <w:iCs/>
          <w:sz w:val="22"/>
          <w:szCs w:val="22"/>
        </w:rPr>
        <w:lastRenderedPageBreak/>
        <w:t>Use Works</w:t>
      </w:r>
      <w:r w:rsidR="00551FB8">
        <w:rPr>
          <w:rFonts w:ascii="Calibri" w:hAnsi="Calibri" w:cs="Times"/>
          <w:b/>
          <w:bCs/>
          <w:i/>
          <w:iCs/>
          <w:sz w:val="22"/>
          <w:szCs w:val="22"/>
        </w:rPr>
        <w:t xml:space="preserve">heet A9 </w:t>
      </w:r>
      <w:r w:rsidR="005F1C86">
        <w:rPr>
          <w:rFonts w:ascii="Calibri" w:hAnsi="Calibri" w:cs="Times"/>
          <w:b/>
          <w:bCs/>
          <w:i/>
          <w:iCs/>
          <w:sz w:val="22"/>
          <w:szCs w:val="22"/>
        </w:rPr>
        <w:t xml:space="preserve">on </w:t>
      </w:r>
      <w:r w:rsidR="00B9639F">
        <w:rPr>
          <w:rFonts w:ascii="Calibri" w:hAnsi="Calibri" w:cs="Times"/>
          <w:b/>
          <w:bCs/>
          <w:i/>
          <w:iCs/>
          <w:sz w:val="22"/>
          <w:szCs w:val="22"/>
        </w:rPr>
        <w:t xml:space="preserve">page </w:t>
      </w:r>
      <w:r w:rsidR="00CD4266">
        <w:rPr>
          <w:rFonts w:ascii="Calibri" w:hAnsi="Calibri" w:cs="Times"/>
          <w:b/>
          <w:bCs/>
          <w:i/>
          <w:iCs/>
          <w:sz w:val="22"/>
          <w:szCs w:val="22"/>
        </w:rPr>
        <w:t>9</w:t>
      </w:r>
      <w:r w:rsidR="00B9639F">
        <w:rPr>
          <w:rFonts w:ascii="Calibri" w:hAnsi="Calibri" w:cs="Times"/>
          <w:b/>
          <w:bCs/>
          <w:i/>
          <w:iCs/>
          <w:sz w:val="22"/>
          <w:szCs w:val="22"/>
        </w:rPr>
        <w:t>6</w:t>
      </w:r>
      <w:r w:rsidR="005F1C86">
        <w:rPr>
          <w:rFonts w:ascii="Calibri" w:hAnsi="Calibri" w:cs="Times"/>
          <w:b/>
          <w:bCs/>
          <w:i/>
          <w:iCs/>
          <w:sz w:val="22"/>
          <w:szCs w:val="22"/>
        </w:rPr>
        <w:t xml:space="preserve"> </w:t>
      </w:r>
      <w:r w:rsidR="00551FB8">
        <w:rPr>
          <w:rFonts w:ascii="Calibri" w:hAnsi="Calibri" w:cs="Times"/>
          <w:b/>
          <w:bCs/>
          <w:i/>
          <w:iCs/>
          <w:sz w:val="22"/>
          <w:szCs w:val="22"/>
        </w:rPr>
        <w:t>to complete this task.</w:t>
      </w:r>
    </w:p>
    <w:p w14:paraId="119311D0" w14:textId="77777777" w:rsidR="000D3318" w:rsidRDefault="000D3318" w:rsidP="006A6F15">
      <w:pPr>
        <w:widowControl w:val="0"/>
        <w:tabs>
          <w:tab w:val="left" w:pos="220"/>
          <w:tab w:val="left" w:pos="720"/>
        </w:tabs>
        <w:autoSpaceDE w:val="0"/>
        <w:autoSpaceDN w:val="0"/>
        <w:adjustRightInd w:val="0"/>
        <w:spacing w:after="320"/>
        <w:rPr>
          <w:rFonts w:ascii="Calibri" w:hAnsi="Calibri"/>
          <w:sz w:val="22"/>
          <w:szCs w:val="22"/>
        </w:rPr>
      </w:pPr>
      <w:r>
        <w:rPr>
          <w:rFonts w:ascii="Calibri" w:hAnsi="Calibri"/>
          <w:sz w:val="22"/>
          <w:szCs w:val="22"/>
        </w:rPr>
        <w:t>The</w:t>
      </w:r>
      <w:r w:rsidR="006A6F15" w:rsidRPr="007448AE">
        <w:rPr>
          <w:rFonts w:ascii="Calibri" w:hAnsi="Calibri"/>
          <w:sz w:val="22"/>
          <w:szCs w:val="22"/>
        </w:rPr>
        <w:t xml:space="preserve"> </w:t>
      </w:r>
      <w:r w:rsidR="008467AF" w:rsidRPr="007448AE">
        <w:rPr>
          <w:rFonts w:ascii="Calibri" w:hAnsi="Calibri"/>
          <w:sz w:val="22"/>
          <w:szCs w:val="22"/>
        </w:rPr>
        <w:t>COOP Planning Team</w:t>
      </w:r>
      <w:r w:rsidR="006A6F15" w:rsidRPr="007448AE">
        <w:rPr>
          <w:rFonts w:ascii="Calibri" w:hAnsi="Calibri"/>
          <w:sz w:val="22"/>
          <w:szCs w:val="22"/>
        </w:rPr>
        <w:t xml:space="preserve"> </w:t>
      </w:r>
      <w:r>
        <w:rPr>
          <w:rFonts w:ascii="Calibri" w:hAnsi="Calibri"/>
          <w:sz w:val="22"/>
          <w:szCs w:val="22"/>
        </w:rPr>
        <w:t>should consider</w:t>
      </w:r>
      <w:r w:rsidR="006A6F15" w:rsidRPr="007448AE">
        <w:rPr>
          <w:rFonts w:ascii="Calibri" w:hAnsi="Calibri"/>
          <w:sz w:val="22"/>
          <w:szCs w:val="22"/>
        </w:rPr>
        <w:t xml:space="preserve"> prepar</w:t>
      </w:r>
      <w:r>
        <w:rPr>
          <w:rFonts w:ascii="Calibri" w:hAnsi="Calibri"/>
          <w:sz w:val="22"/>
          <w:szCs w:val="22"/>
        </w:rPr>
        <w:t>ing</w:t>
      </w:r>
      <w:r w:rsidR="006A6F15" w:rsidRPr="007448AE">
        <w:rPr>
          <w:rFonts w:ascii="Calibri" w:hAnsi="Calibri"/>
          <w:sz w:val="22"/>
          <w:szCs w:val="22"/>
        </w:rPr>
        <w:t xml:space="preserve"> a list of documents and information</w:t>
      </w:r>
      <w:r>
        <w:rPr>
          <w:rFonts w:ascii="Calibri" w:hAnsi="Calibri"/>
          <w:sz w:val="22"/>
          <w:szCs w:val="22"/>
        </w:rPr>
        <w:t xml:space="preserve"> they will</w:t>
      </w:r>
      <w:r w:rsidR="006A6F15" w:rsidRPr="007448AE">
        <w:rPr>
          <w:rFonts w:ascii="Calibri" w:hAnsi="Calibri"/>
          <w:sz w:val="22"/>
          <w:szCs w:val="22"/>
        </w:rPr>
        <w:t xml:space="preserve"> require to be shared with them during the planning process.</w:t>
      </w:r>
      <w:r w:rsidR="00676238" w:rsidRPr="007448AE">
        <w:rPr>
          <w:rFonts w:ascii="Calibri" w:hAnsi="Calibri"/>
          <w:sz w:val="22"/>
          <w:szCs w:val="22"/>
        </w:rPr>
        <w:t xml:space="preserve"> Information that may be especially useful, and not readily available to all COOP Planning Team members </w:t>
      </w:r>
      <w:r>
        <w:rPr>
          <w:rFonts w:ascii="Calibri" w:hAnsi="Calibri"/>
          <w:sz w:val="22"/>
          <w:szCs w:val="22"/>
        </w:rPr>
        <w:t>include but are not limited to:</w:t>
      </w:r>
    </w:p>
    <w:p w14:paraId="521F0A8A" w14:textId="77777777" w:rsidR="000D3318" w:rsidRPr="000D3318" w:rsidRDefault="000D3318" w:rsidP="00617A0F">
      <w:pPr>
        <w:pStyle w:val="ListParagraph"/>
        <w:widowControl w:val="0"/>
        <w:numPr>
          <w:ilvl w:val="0"/>
          <w:numId w:val="111"/>
        </w:numPr>
        <w:tabs>
          <w:tab w:val="left" w:pos="220"/>
          <w:tab w:val="left" w:pos="720"/>
        </w:tabs>
        <w:autoSpaceDE w:val="0"/>
        <w:autoSpaceDN w:val="0"/>
        <w:adjustRightInd w:val="0"/>
        <w:spacing w:after="320"/>
        <w:rPr>
          <w:rFonts w:cs="Times"/>
        </w:rPr>
      </w:pPr>
      <w:r>
        <w:t>Information</w:t>
      </w:r>
      <w:r w:rsidR="00676238" w:rsidRPr="000D3318">
        <w:t xml:space="preserve"> relat</w:t>
      </w:r>
      <w:r w:rsidR="00FF49CD">
        <w:t>ed to developing the COG duties</w:t>
      </w:r>
    </w:p>
    <w:p w14:paraId="0BE42FE5" w14:textId="77777777" w:rsidR="000D3318" w:rsidRPr="000D3318" w:rsidRDefault="000D3318" w:rsidP="00617A0F">
      <w:pPr>
        <w:pStyle w:val="ListParagraph"/>
        <w:widowControl w:val="0"/>
        <w:numPr>
          <w:ilvl w:val="0"/>
          <w:numId w:val="111"/>
        </w:numPr>
        <w:tabs>
          <w:tab w:val="left" w:pos="220"/>
          <w:tab w:val="left" w:pos="720"/>
        </w:tabs>
        <w:autoSpaceDE w:val="0"/>
        <w:autoSpaceDN w:val="0"/>
        <w:adjustRightInd w:val="0"/>
        <w:spacing w:after="320"/>
        <w:rPr>
          <w:rFonts w:cs="Times"/>
        </w:rPr>
      </w:pPr>
      <w:r>
        <w:t>L</w:t>
      </w:r>
      <w:r w:rsidRPr="000D3318">
        <w:t xml:space="preserve">ines </w:t>
      </w:r>
      <w:r w:rsidR="00676238" w:rsidRPr="000D3318">
        <w:t>of successi</w:t>
      </w:r>
      <w:r w:rsidR="00FF49CD">
        <w:t>on and delegations of authority</w:t>
      </w:r>
    </w:p>
    <w:p w14:paraId="4C0E1CE9" w14:textId="77777777" w:rsidR="000D3318" w:rsidRPr="000D3318" w:rsidRDefault="00FF49CD" w:rsidP="00617A0F">
      <w:pPr>
        <w:pStyle w:val="ListParagraph"/>
        <w:widowControl w:val="0"/>
        <w:numPr>
          <w:ilvl w:val="0"/>
          <w:numId w:val="111"/>
        </w:numPr>
        <w:tabs>
          <w:tab w:val="left" w:pos="220"/>
          <w:tab w:val="left" w:pos="720"/>
        </w:tabs>
        <w:autoSpaceDE w:val="0"/>
        <w:autoSpaceDN w:val="0"/>
        <w:adjustRightInd w:val="0"/>
        <w:spacing w:after="320"/>
        <w:rPr>
          <w:rFonts w:cs="Times"/>
        </w:rPr>
      </w:pPr>
      <w:r>
        <w:t>HR policies</w:t>
      </w:r>
    </w:p>
    <w:p w14:paraId="547803BD" w14:textId="77777777" w:rsidR="000D3318" w:rsidRPr="000D3318" w:rsidRDefault="000D3318" w:rsidP="00617A0F">
      <w:pPr>
        <w:pStyle w:val="ListParagraph"/>
        <w:widowControl w:val="0"/>
        <w:numPr>
          <w:ilvl w:val="0"/>
          <w:numId w:val="111"/>
        </w:numPr>
        <w:tabs>
          <w:tab w:val="left" w:pos="220"/>
          <w:tab w:val="left" w:pos="720"/>
        </w:tabs>
        <w:autoSpaceDE w:val="0"/>
        <w:autoSpaceDN w:val="0"/>
        <w:adjustRightInd w:val="0"/>
        <w:spacing w:after="320"/>
        <w:rPr>
          <w:rFonts w:cs="Times"/>
        </w:rPr>
      </w:pPr>
      <w:r>
        <w:t>P</w:t>
      </w:r>
      <w:r w:rsidRPr="000D3318">
        <w:t xml:space="preserve">lans </w:t>
      </w:r>
      <w:r w:rsidR="00676238" w:rsidRPr="000D3318">
        <w:t>and procedures relating to IT, first responder departments, DPW, health and social services departments</w:t>
      </w:r>
    </w:p>
    <w:p w14:paraId="1B34557C" w14:textId="77777777" w:rsidR="006A6F15" w:rsidRPr="000D3318" w:rsidRDefault="006A6F15" w:rsidP="00981416">
      <w:pPr>
        <w:widowControl w:val="0"/>
        <w:tabs>
          <w:tab w:val="left" w:pos="220"/>
          <w:tab w:val="left" w:pos="720"/>
        </w:tabs>
        <w:autoSpaceDE w:val="0"/>
        <w:autoSpaceDN w:val="0"/>
        <w:adjustRightInd w:val="0"/>
        <w:spacing w:after="320"/>
        <w:rPr>
          <w:rFonts w:asciiTheme="majorHAnsi" w:hAnsiTheme="majorHAnsi" w:cs="Times"/>
          <w:sz w:val="22"/>
          <w:szCs w:val="22"/>
        </w:rPr>
      </w:pPr>
      <w:r w:rsidRPr="000D3318">
        <w:rPr>
          <w:rFonts w:asciiTheme="majorHAnsi" w:hAnsiTheme="majorHAnsi"/>
          <w:sz w:val="22"/>
          <w:szCs w:val="22"/>
        </w:rPr>
        <w:t>Any documents that contain sensitive information should be treated accordingly</w:t>
      </w:r>
      <w:r w:rsidR="000D3318">
        <w:rPr>
          <w:rFonts w:asciiTheme="majorHAnsi" w:hAnsiTheme="majorHAnsi"/>
          <w:sz w:val="22"/>
          <w:szCs w:val="22"/>
        </w:rPr>
        <w:t>,</w:t>
      </w:r>
      <w:r w:rsidRPr="000D3318">
        <w:rPr>
          <w:rFonts w:asciiTheme="majorHAnsi" w:hAnsiTheme="majorHAnsi"/>
          <w:sz w:val="22"/>
          <w:szCs w:val="22"/>
        </w:rPr>
        <w:t xml:space="preserve"> with special care taken to ensure that the confidentiality is not compromised. Copies may be </w:t>
      </w:r>
      <w:r w:rsidR="00551FB8" w:rsidRPr="000D3318">
        <w:rPr>
          <w:rFonts w:asciiTheme="majorHAnsi" w:hAnsiTheme="majorHAnsi"/>
          <w:sz w:val="22"/>
          <w:szCs w:val="22"/>
        </w:rPr>
        <w:t>provided rather than originals.</w:t>
      </w:r>
    </w:p>
    <w:p w14:paraId="41C03822" w14:textId="77777777" w:rsidR="006A6F15" w:rsidRPr="00654FF9" w:rsidRDefault="005F676E" w:rsidP="005428A4">
      <w:pPr>
        <w:pStyle w:val="Heading3"/>
      </w:pPr>
      <w:bookmarkStart w:id="65" w:name="_Toc284620013"/>
      <w:bookmarkStart w:id="66" w:name="_Toc292958650"/>
      <w:r w:rsidRPr="00654FF9">
        <w:t>Identifying your COOP Response Team</w:t>
      </w:r>
      <w:bookmarkEnd w:id="65"/>
      <w:bookmarkEnd w:id="66"/>
    </w:p>
    <w:p w14:paraId="06365223" w14:textId="77777777" w:rsidR="006A6F15" w:rsidRPr="007448AE" w:rsidRDefault="006A6F15" w:rsidP="006A6F15">
      <w:pPr>
        <w:widowControl w:val="0"/>
        <w:autoSpaceDE w:val="0"/>
        <w:autoSpaceDN w:val="0"/>
        <w:adjustRightInd w:val="0"/>
        <w:spacing w:after="240"/>
        <w:ind w:left="360"/>
        <w:rPr>
          <w:rFonts w:ascii="Calibri" w:hAnsi="Calibri" w:cs="Times"/>
          <w:b/>
          <w:bCs/>
          <w:i/>
          <w:iCs/>
          <w:sz w:val="22"/>
          <w:szCs w:val="22"/>
        </w:rPr>
      </w:pPr>
      <w:r w:rsidRPr="007448AE">
        <w:rPr>
          <w:rFonts w:ascii="Calibri" w:hAnsi="Calibri" w:cs="Times"/>
          <w:b/>
          <w:bCs/>
          <w:i/>
          <w:iCs/>
          <w:sz w:val="22"/>
          <w:szCs w:val="22"/>
        </w:rPr>
        <w:t xml:space="preserve">The following </w:t>
      </w:r>
      <w:r w:rsidR="00277060" w:rsidRPr="007448AE">
        <w:rPr>
          <w:rFonts w:ascii="Calibri" w:hAnsi="Calibri" w:cs="Times"/>
          <w:b/>
          <w:bCs/>
          <w:i/>
          <w:iCs/>
          <w:sz w:val="22"/>
          <w:szCs w:val="22"/>
        </w:rPr>
        <w:t>component</w:t>
      </w:r>
      <w:r w:rsidR="00617A0F">
        <w:rPr>
          <w:rFonts w:ascii="Calibri" w:hAnsi="Calibri" w:cs="Times"/>
          <w:b/>
          <w:bCs/>
          <w:i/>
          <w:iCs/>
          <w:sz w:val="22"/>
          <w:szCs w:val="22"/>
        </w:rPr>
        <w:t>s</w:t>
      </w:r>
      <w:r w:rsidR="00557C79">
        <w:rPr>
          <w:rFonts w:ascii="Calibri" w:hAnsi="Calibri" w:cs="Times"/>
          <w:b/>
          <w:bCs/>
          <w:i/>
          <w:iCs/>
          <w:sz w:val="22"/>
          <w:szCs w:val="22"/>
        </w:rPr>
        <w:t xml:space="preserve"> are </w:t>
      </w:r>
      <w:r w:rsidRPr="007448AE">
        <w:rPr>
          <w:rFonts w:ascii="Calibri" w:hAnsi="Calibri" w:cs="Times"/>
          <w:b/>
          <w:bCs/>
          <w:i/>
          <w:iCs/>
          <w:sz w:val="22"/>
          <w:szCs w:val="22"/>
        </w:rPr>
        <w:t>the final product</w:t>
      </w:r>
      <w:r w:rsidR="00557C79">
        <w:rPr>
          <w:rFonts w:ascii="Calibri" w:hAnsi="Calibri" w:cs="Times"/>
          <w:b/>
          <w:bCs/>
          <w:i/>
          <w:iCs/>
          <w:sz w:val="22"/>
          <w:szCs w:val="22"/>
        </w:rPr>
        <w:t>s</w:t>
      </w:r>
      <w:r w:rsidRPr="007448AE">
        <w:rPr>
          <w:rFonts w:ascii="Calibri" w:hAnsi="Calibri" w:cs="Times"/>
          <w:b/>
          <w:bCs/>
          <w:i/>
          <w:iCs/>
          <w:sz w:val="22"/>
          <w:szCs w:val="22"/>
        </w:rPr>
        <w:t xml:space="preserve"> to complete Form A,</w:t>
      </w:r>
      <w:r w:rsidR="00277060" w:rsidRPr="007448AE">
        <w:rPr>
          <w:rFonts w:ascii="Calibri" w:hAnsi="Calibri" w:cs="Times"/>
          <w:b/>
          <w:bCs/>
          <w:i/>
          <w:iCs/>
          <w:sz w:val="22"/>
          <w:szCs w:val="22"/>
        </w:rPr>
        <w:t xml:space="preserve"> COOP Response Team Leader Matrix</w:t>
      </w:r>
    </w:p>
    <w:p w14:paraId="6CF9BDC3" w14:textId="77777777" w:rsidR="006A6F15" w:rsidRPr="007448AE" w:rsidRDefault="006A6F15" w:rsidP="006A6F15">
      <w:pPr>
        <w:widowControl w:val="0"/>
        <w:autoSpaceDE w:val="0"/>
        <w:autoSpaceDN w:val="0"/>
        <w:adjustRightInd w:val="0"/>
        <w:spacing w:after="320"/>
        <w:rPr>
          <w:rFonts w:ascii="Calibri" w:hAnsi="Calibri"/>
          <w:sz w:val="22"/>
          <w:szCs w:val="22"/>
        </w:rPr>
      </w:pPr>
      <w:r w:rsidRPr="007448AE">
        <w:rPr>
          <w:rFonts w:ascii="Calibri" w:hAnsi="Calibri" w:cs="Times"/>
          <w:b/>
          <w:bCs/>
          <w:sz w:val="22"/>
          <w:szCs w:val="22"/>
        </w:rPr>
        <w:t xml:space="preserve">Key Executive: </w:t>
      </w:r>
      <w:r w:rsidRPr="007448AE">
        <w:rPr>
          <w:rFonts w:ascii="Calibri" w:hAnsi="Calibri"/>
          <w:sz w:val="22"/>
          <w:szCs w:val="22"/>
        </w:rPr>
        <w:t xml:space="preserve">The </w:t>
      </w:r>
      <w:r w:rsidR="00D45D73" w:rsidRPr="007448AE">
        <w:rPr>
          <w:rFonts w:ascii="Calibri" w:hAnsi="Calibri"/>
          <w:sz w:val="22"/>
          <w:szCs w:val="22"/>
        </w:rPr>
        <w:t>County/City</w:t>
      </w:r>
      <w:r w:rsidRPr="007448AE">
        <w:rPr>
          <w:rFonts w:ascii="Calibri" w:hAnsi="Calibri"/>
          <w:sz w:val="22"/>
          <w:szCs w:val="22"/>
        </w:rPr>
        <w:t xml:space="preserve"> </w:t>
      </w:r>
      <w:r w:rsidR="00277060" w:rsidRPr="007448AE">
        <w:rPr>
          <w:rFonts w:ascii="Calibri" w:hAnsi="Calibri"/>
          <w:sz w:val="22"/>
          <w:szCs w:val="22"/>
        </w:rPr>
        <w:t xml:space="preserve">senior </w:t>
      </w:r>
      <w:r w:rsidRPr="007448AE">
        <w:rPr>
          <w:rFonts w:ascii="Calibri" w:hAnsi="Calibri"/>
          <w:sz w:val="22"/>
          <w:szCs w:val="22"/>
        </w:rPr>
        <w:t xml:space="preserve">official with the authority to </w:t>
      </w:r>
      <w:r w:rsidR="005E0D82" w:rsidRPr="007448AE">
        <w:rPr>
          <w:rFonts w:ascii="Calibri" w:hAnsi="Calibri"/>
          <w:sz w:val="22"/>
          <w:szCs w:val="22"/>
        </w:rPr>
        <w:t xml:space="preserve">activate and </w:t>
      </w:r>
      <w:r w:rsidRPr="007448AE">
        <w:rPr>
          <w:rFonts w:ascii="Calibri" w:hAnsi="Calibri"/>
          <w:sz w:val="22"/>
          <w:szCs w:val="22"/>
        </w:rPr>
        <w:t>implement the plan</w:t>
      </w:r>
      <w:r w:rsidR="005E0D82" w:rsidRPr="007448AE">
        <w:rPr>
          <w:rFonts w:ascii="Calibri" w:hAnsi="Calibri"/>
          <w:sz w:val="22"/>
          <w:szCs w:val="22"/>
        </w:rPr>
        <w:t xml:space="preserve"> components</w:t>
      </w:r>
      <w:r w:rsidRPr="007448AE">
        <w:rPr>
          <w:rFonts w:ascii="Calibri" w:hAnsi="Calibri"/>
          <w:sz w:val="22"/>
          <w:szCs w:val="22"/>
        </w:rPr>
        <w:t xml:space="preserve">. This may be the </w:t>
      </w:r>
      <w:r w:rsidR="005E0D82" w:rsidRPr="007448AE">
        <w:rPr>
          <w:rFonts w:ascii="Calibri" w:hAnsi="Calibri"/>
          <w:sz w:val="22"/>
          <w:szCs w:val="22"/>
        </w:rPr>
        <w:t>C</w:t>
      </w:r>
      <w:r w:rsidRPr="007448AE">
        <w:rPr>
          <w:rFonts w:ascii="Calibri" w:hAnsi="Calibri"/>
          <w:sz w:val="22"/>
          <w:szCs w:val="22"/>
        </w:rPr>
        <w:t xml:space="preserve">hief </w:t>
      </w:r>
      <w:r w:rsidR="005E0D82" w:rsidRPr="007448AE">
        <w:rPr>
          <w:rFonts w:ascii="Calibri" w:hAnsi="Calibri"/>
          <w:sz w:val="22"/>
          <w:szCs w:val="22"/>
        </w:rPr>
        <w:t>E</w:t>
      </w:r>
      <w:r w:rsidRPr="007448AE">
        <w:rPr>
          <w:rFonts w:ascii="Calibri" w:hAnsi="Calibri"/>
          <w:sz w:val="22"/>
          <w:szCs w:val="22"/>
        </w:rPr>
        <w:t xml:space="preserve">xecutive </w:t>
      </w:r>
      <w:r w:rsidR="005E0D82" w:rsidRPr="007448AE">
        <w:rPr>
          <w:rFonts w:ascii="Calibri" w:hAnsi="Calibri"/>
          <w:sz w:val="22"/>
          <w:szCs w:val="22"/>
        </w:rPr>
        <w:t>O</w:t>
      </w:r>
      <w:r w:rsidRPr="007448AE">
        <w:rPr>
          <w:rFonts w:ascii="Calibri" w:hAnsi="Calibri"/>
          <w:sz w:val="22"/>
          <w:szCs w:val="22"/>
        </w:rPr>
        <w:t xml:space="preserve">fficer of the </w:t>
      </w:r>
      <w:r w:rsidR="005E0D82" w:rsidRPr="007448AE">
        <w:rPr>
          <w:rFonts w:ascii="Calibri" w:hAnsi="Calibri"/>
          <w:sz w:val="22"/>
          <w:szCs w:val="22"/>
        </w:rPr>
        <w:t>County/City or someone to whom the authority has been delegated – lines of succession, going three deep. Include sufficient contact information to ensure communications with these individuals.</w:t>
      </w:r>
    </w:p>
    <w:p w14:paraId="43F1D2C2" w14:textId="77777777" w:rsidR="006A6F15" w:rsidRPr="007448AE" w:rsidRDefault="006A6F15" w:rsidP="006A6F15">
      <w:pPr>
        <w:widowControl w:val="0"/>
        <w:autoSpaceDE w:val="0"/>
        <w:autoSpaceDN w:val="0"/>
        <w:adjustRightInd w:val="0"/>
        <w:spacing w:after="320"/>
        <w:rPr>
          <w:rFonts w:ascii="Calibri" w:hAnsi="Calibri" w:cs="Times"/>
          <w:sz w:val="22"/>
          <w:szCs w:val="22"/>
        </w:rPr>
      </w:pPr>
      <w:r w:rsidRPr="007448AE">
        <w:rPr>
          <w:rFonts w:ascii="Calibri" w:hAnsi="Calibri" w:cs="Times"/>
          <w:b/>
          <w:bCs/>
          <w:sz w:val="22"/>
          <w:szCs w:val="22"/>
        </w:rPr>
        <w:t xml:space="preserve">Team </w:t>
      </w:r>
      <w:r w:rsidR="000A046D" w:rsidRPr="007448AE">
        <w:rPr>
          <w:rFonts w:ascii="Calibri" w:hAnsi="Calibri" w:cs="Times"/>
          <w:b/>
          <w:bCs/>
          <w:sz w:val="22"/>
          <w:szCs w:val="22"/>
        </w:rPr>
        <w:t>Members</w:t>
      </w:r>
      <w:r w:rsidRPr="007448AE">
        <w:rPr>
          <w:rFonts w:ascii="Calibri" w:hAnsi="Calibri" w:cs="Times"/>
          <w:b/>
          <w:bCs/>
          <w:sz w:val="22"/>
          <w:szCs w:val="22"/>
        </w:rPr>
        <w:t>:</w:t>
      </w:r>
      <w:r w:rsidRPr="007448AE">
        <w:rPr>
          <w:rFonts w:ascii="Calibri" w:hAnsi="Calibri"/>
          <w:sz w:val="22"/>
          <w:szCs w:val="22"/>
        </w:rPr>
        <w:t xml:space="preserve"> Team </w:t>
      </w:r>
      <w:r w:rsidR="000A046D" w:rsidRPr="007448AE">
        <w:rPr>
          <w:rFonts w:ascii="Calibri" w:hAnsi="Calibri"/>
          <w:sz w:val="22"/>
          <w:szCs w:val="22"/>
        </w:rPr>
        <w:t>m</w:t>
      </w:r>
      <w:r w:rsidRPr="007448AE">
        <w:rPr>
          <w:rFonts w:ascii="Calibri" w:hAnsi="Calibri"/>
          <w:sz w:val="22"/>
          <w:szCs w:val="22"/>
        </w:rPr>
        <w:t xml:space="preserve">embers </w:t>
      </w:r>
      <w:r w:rsidR="000A046D" w:rsidRPr="007448AE">
        <w:rPr>
          <w:rFonts w:ascii="Calibri" w:hAnsi="Calibri"/>
          <w:sz w:val="22"/>
          <w:szCs w:val="22"/>
        </w:rPr>
        <w:t>are appointed because of their role in providing an essential function, or support role (Advance Team) for the County/City as identified in the COOP. Team members should be identified according to the NIMS/ICS (Incident Command System) structure where appropriate, based on their COOP responsibility. COOP Response Teams include Policy Group, Command, Planning, Operations, Logistics and Finance/Administration.</w:t>
      </w:r>
    </w:p>
    <w:p w14:paraId="2F2F2C20" w14:textId="77777777" w:rsidR="006A6F15" w:rsidRPr="007448AE" w:rsidRDefault="006A6F15" w:rsidP="006A6F15">
      <w:pPr>
        <w:widowControl w:val="0"/>
        <w:autoSpaceDE w:val="0"/>
        <w:autoSpaceDN w:val="0"/>
        <w:adjustRightInd w:val="0"/>
        <w:spacing w:after="240"/>
        <w:rPr>
          <w:rFonts w:ascii="Calibri" w:hAnsi="Calibri"/>
          <w:sz w:val="22"/>
          <w:szCs w:val="22"/>
        </w:rPr>
      </w:pPr>
      <w:r w:rsidRPr="007448AE">
        <w:rPr>
          <w:rFonts w:ascii="Calibri" w:hAnsi="Calibri" w:cs="Times"/>
          <w:b/>
          <w:bCs/>
          <w:sz w:val="22"/>
          <w:szCs w:val="22"/>
        </w:rPr>
        <w:t xml:space="preserve">Team Responsibilities: </w:t>
      </w:r>
      <w:r w:rsidRPr="007448AE">
        <w:rPr>
          <w:rFonts w:ascii="Calibri" w:hAnsi="Calibri"/>
          <w:sz w:val="22"/>
          <w:szCs w:val="22"/>
        </w:rPr>
        <w:t xml:space="preserve">For each of the Response Teams listed, identify all of the team’s responsibilities in the event the COOP Plan is activated. </w:t>
      </w:r>
      <w:r w:rsidR="000A046D" w:rsidRPr="007448AE">
        <w:rPr>
          <w:rFonts w:ascii="Calibri" w:hAnsi="Calibri"/>
          <w:sz w:val="22"/>
          <w:szCs w:val="22"/>
        </w:rPr>
        <w:t>Anticipated support functions and services should also be listed, including pre-identified resources needed to maintain Team responsibilities.</w:t>
      </w:r>
    </w:p>
    <w:p w14:paraId="3FBCA4B0" w14:textId="77777777" w:rsidR="0010512F" w:rsidRDefault="0010512F">
      <w:pPr>
        <w:rPr>
          <w:rFonts w:ascii="Calibri" w:hAnsi="Calibri" w:cs="Times"/>
          <w:sz w:val="22"/>
          <w:szCs w:val="22"/>
        </w:rPr>
      </w:pPr>
      <w:bookmarkStart w:id="67" w:name="_Toc278975177"/>
      <w:bookmarkStart w:id="68" w:name="_Toc284620014"/>
      <w:r>
        <w:rPr>
          <w:rFonts w:cs="Times"/>
          <w:b/>
          <w:bCs/>
          <w:iCs/>
          <w:sz w:val="22"/>
          <w:szCs w:val="22"/>
        </w:rPr>
        <w:br w:type="page"/>
      </w:r>
    </w:p>
    <w:p w14:paraId="4306BE57" w14:textId="77777777" w:rsidR="006A6F15" w:rsidRPr="00DD5413" w:rsidRDefault="005F676E" w:rsidP="006A6F15">
      <w:pPr>
        <w:pStyle w:val="Heading2"/>
        <w:rPr>
          <w:sz w:val="32"/>
          <w:szCs w:val="32"/>
        </w:rPr>
      </w:pPr>
      <w:bookmarkStart w:id="69" w:name="_Toc292958651"/>
      <w:r w:rsidRPr="00DD5413">
        <w:rPr>
          <w:sz w:val="32"/>
          <w:szCs w:val="32"/>
        </w:rPr>
        <w:lastRenderedPageBreak/>
        <w:t>II. Determining Essential Functions</w:t>
      </w:r>
      <w:bookmarkEnd w:id="67"/>
      <w:bookmarkEnd w:id="68"/>
      <w:bookmarkEnd w:id="69"/>
    </w:p>
    <w:p w14:paraId="74C0F79A" w14:textId="77777777" w:rsidR="00FA56EB" w:rsidRPr="007448AE" w:rsidRDefault="00FA56EB" w:rsidP="00FA56EB">
      <w:pPr>
        <w:widowControl w:val="0"/>
        <w:pBdr>
          <w:top w:val="single" w:sz="4" w:space="1" w:color="auto"/>
          <w:left w:val="single" w:sz="4" w:space="4" w:color="auto"/>
          <w:bottom w:val="single" w:sz="4" w:space="1" w:color="auto"/>
          <w:right w:val="single" w:sz="4" w:space="4" w:color="auto"/>
        </w:pBdr>
        <w:shd w:val="clear" w:color="auto" w:fill="E3E7BF"/>
        <w:autoSpaceDE w:val="0"/>
        <w:autoSpaceDN w:val="0"/>
        <w:adjustRightInd w:val="0"/>
        <w:spacing w:line="320" w:lineRule="exact"/>
        <w:rPr>
          <w:rFonts w:ascii="Calibri" w:hAnsi="Calibri"/>
          <w:sz w:val="22"/>
          <w:szCs w:val="22"/>
        </w:rPr>
      </w:pPr>
      <w:r w:rsidRPr="007448AE">
        <w:rPr>
          <w:rFonts w:ascii="Calibri" w:hAnsi="Calibri"/>
          <w:sz w:val="22"/>
          <w:szCs w:val="22"/>
        </w:rPr>
        <w:t>The Determining Essential Functions phase consists of:</w:t>
      </w:r>
    </w:p>
    <w:p w14:paraId="29E7D3A5" w14:textId="77777777" w:rsidR="00FA56EB" w:rsidRPr="007543C0" w:rsidRDefault="00FA56EB" w:rsidP="00FA56EB">
      <w:pPr>
        <w:widowControl w:val="0"/>
        <w:pBdr>
          <w:top w:val="single" w:sz="4" w:space="1" w:color="auto"/>
          <w:left w:val="single" w:sz="4" w:space="4" w:color="auto"/>
          <w:bottom w:val="single" w:sz="4" w:space="1" w:color="auto"/>
          <w:right w:val="single" w:sz="4" w:space="4" w:color="auto"/>
        </w:pBdr>
        <w:shd w:val="clear" w:color="auto" w:fill="E3E7BF"/>
        <w:autoSpaceDE w:val="0"/>
        <w:autoSpaceDN w:val="0"/>
        <w:adjustRightInd w:val="0"/>
        <w:spacing w:line="320" w:lineRule="exact"/>
        <w:rPr>
          <w:rFonts w:ascii="Calibri" w:hAnsi="Calibri"/>
          <w:sz w:val="16"/>
          <w:szCs w:val="16"/>
        </w:rPr>
      </w:pPr>
    </w:p>
    <w:p w14:paraId="3DAF2ECB" w14:textId="77777777" w:rsidR="00FA56EB" w:rsidRPr="002049BB" w:rsidRDefault="00FA56EB" w:rsidP="00FA56EB">
      <w:pPr>
        <w:widowControl w:val="0"/>
        <w:pBdr>
          <w:top w:val="single" w:sz="4" w:space="1" w:color="auto"/>
          <w:left w:val="single" w:sz="4" w:space="4" w:color="auto"/>
          <w:bottom w:val="single" w:sz="4" w:space="1" w:color="auto"/>
          <w:right w:val="single" w:sz="4" w:space="4" w:color="auto"/>
        </w:pBdr>
        <w:shd w:val="clear" w:color="auto" w:fill="E3E7BF"/>
        <w:autoSpaceDE w:val="0"/>
        <w:autoSpaceDN w:val="0"/>
        <w:adjustRightInd w:val="0"/>
        <w:spacing w:line="320" w:lineRule="exact"/>
        <w:rPr>
          <w:rFonts w:ascii="Calibri" w:hAnsi="Calibri"/>
          <w:sz w:val="22"/>
          <w:szCs w:val="22"/>
        </w:rPr>
      </w:pPr>
      <w:r>
        <w:rPr>
          <w:rFonts w:ascii="Calibri" w:hAnsi="Calibri"/>
          <w:sz w:val="22"/>
          <w:szCs w:val="22"/>
        </w:rPr>
        <w:t xml:space="preserve">1. </w:t>
      </w:r>
      <w:r w:rsidR="00FF49CD">
        <w:rPr>
          <w:rFonts w:ascii="Calibri" w:hAnsi="Calibri"/>
          <w:sz w:val="22"/>
          <w:szCs w:val="22"/>
        </w:rPr>
        <w:t>Identifying Essential Functions</w:t>
      </w:r>
    </w:p>
    <w:p w14:paraId="04A2F106" w14:textId="77777777" w:rsidR="00FA56EB" w:rsidRPr="002049BB" w:rsidRDefault="00FA56EB" w:rsidP="00FA56EB">
      <w:pPr>
        <w:widowControl w:val="0"/>
        <w:pBdr>
          <w:top w:val="single" w:sz="4" w:space="1" w:color="auto"/>
          <w:left w:val="single" w:sz="4" w:space="4" w:color="auto"/>
          <w:bottom w:val="single" w:sz="4" w:space="1" w:color="auto"/>
          <w:right w:val="single" w:sz="4" w:space="4" w:color="auto"/>
        </w:pBdr>
        <w:shd w:val="clear" w:color="auto" w:fill="E3E7BF"/>
        <w:autoSpaceDE w:val="0"/>
        <w:autoSpaceDN w:val="0"/>
        <w:adjustRightInd w:val="0"/>
        <w:spacing w:line="320" w:lineRule="exact"/>
        <w:rPr>
          <w:rFonts w:ascii="Calibri" w:hAnsi="Calibri"/>
          <w:sz w:val="22"/>
          <w:szCs w:val="22"/>
        </w:rPr>
      </w:pPr>
      <w:r>
        <w:rPr>
          <w:rFonts w:ascii="Calibri" w:hAnsi="Calibri"/>
          <w:sz w:val="22"/>
          <w:szCs w:val="22"/>
        </w:rPr>
        <w:t xml:space="preserve">2. </w:t>
      </w:r>
      <w:r w:rsidRPr="007448AE">
        <w:rPr>
          <w:rFonts w:ascii="Calibri" w:hAnsi="Calibri"/>
          <w:sz w:val="22"/>
          <w:szCs w:val="22"/>
        </w:rPr>
        <w:t>Co</w:t>
      </w:r>
      <w:r w:rsidR="00FF49CD">
        <w:rPr>
          <w:rFonts w:ascii="Calibri" w:hAnsi="Calibri"/>
          <w:sz w:val="22"/>
          <w:szCs w:val="22"/>
        </w:rPr>
        <w:t>mmunications with Key Personnel</w:t>
      </w:r>
    </w:p>
    <w:p w14:paraId="7A052D65" w14:textId="77777777" w:rsidR="00FA56EB" w:rsidRPr="002049BB" w:rsidRDefault="00FA56EB" w:rsidP="00FA56EB">
      <w:pPr>
        <w:widowControl w:val="0"/>
        <w:pBdr>
          <w:top w:val="single" w:sz="4" w:space="1" w:color="auto"/>
          <w:left w:val="single" w:sz="4" w:space="4" w:color="auto"/>
          <w:bottom w:val="single" w:sz="4" w:space="1" w:color="auto"/>
          <w:right w:val="single" w:sz="4" w:space="4" w:color="auto"/>
        </w:pBdr>
        <w:shd w:val="clear" w:color="auto" w:fill="E3E7BF"/>
        <w:autoSpaceDE w:val="0"/>
        <w:autoSpaceDN w:val="0"/>
        <w:adjustRightInd w:val="0"/>
        <w:spacing w:line="320" w:lineRule="exact"/>
        <w:rPr>
          <w:rFonts w:ascii="Calibri" w:hAnsi="Calibri"/>
          <w:sz w:val="22"/>
          <w:szCs w:val="22"/>
        </w:rPr>
      </w:pPr>
      <w:r>
        <w:rPr>
          <w:rFonts w:ascii="Calibri" w:hAnsi="Calibri"/>
          <w:sz w:val="22"/>
          <w:szCs w:val="22"/>
        </w:rPr>
        <w:t xml:space="preserve">3. </w:t>
      </w:r>
      <w:r w:rsidR="00FF49CD">
        <w:rPr>
          <w:rFonts w:ascii="Calibri" w:hAnsi="Calibri"/>
          <w:sz w:val="22"/>
          <w:szCs w:val="22"/>
        </w:rPr>
        <w:t>Delegation of Authority</w:t>
      </w:r>
    </w:p>
    <w:p w14:paraId="33AB8111" w14:textId="77777777" w:rsidR="00FA56EB" w:rsidRPr="002049BB" w:rsidRDefault="00FA56EB" w:rsidP="00FA56EB">
      <w:pPr>
        <w:widowControl w:val="0"/>
        <w:pBdr>
          <w:top w:val="single" w:sz="4" w:space="1" w:color="auto"/>
          <w:left w:val="single" w:sz="4" w:space="4" w:color="auto"/>
          <w:bottom w:val="single" w:sz="4" w:space="1" w:color="auto"/>
          <w:right w:val="single" w:sz="4" w:space="4" w:color="auto"/>
        </w:pBdr>
        <w:shd w:val="clear" w:color="auto" w:fill="E3E7BF"/>
        <w:autoSpaceDE w:val="0"/>
        <w:autoSpaceDN w:val="0"/>
        <w:adjustRightInd w:val="0"/>
        <w:spacing w:line="320" w:lineRule="exact"/>
        <w:rPr>
          <w:rFonts w:ascii="Calibri" w:hAnsi="Calibri"/>
          <w:sz w:val="22"/>
          <w:szCs w:val="22"/>
        </w:rPr>
      </w:pPr>
      <w:r>
        <w:rPr>
          <w:rFonts w:ascii="Calibri" w:hAnsi="Calibri"/>
          <w:sz w:val="22"/>
          <w:szCs w:val="22"/>
        </w:rPr>
        <w:t xml:space="preserve">4. </w:t>
      </w:r>
      <w:r w:rsidR="00FF49CD">
        <w:rPr>
          <w:rFonts w:ascii="Calibri" w:hAnsi="Calibri"/>
          <w:sz w:val="22"/>
          <w:szCs w:val="22"/>
        </w:rPr>
        <w:t>Succession Planning</w:t>
      </w:r>
    </w:p>
    <w:p w14:paraId="558328F0" w14:textId="77777777" w:rsidR="00FA56EB" w:rsidRPr="002049BB" w:rsidRDefault="00FA56EB" w:rsidP="00FA56EB">
      <w:pPr>
        <w:widowControl w:val="0"/>
        <w:pBdr>
          <w:top w:val="single" w:sz="4" w:space="1" w:color="auto"/>
          <w:left w:val="single" w:sz="4" w:space="4" w:color="auto"/>
          <w:bottom w:val="single" w:sz="4" w:space="1" w:color="auto"/>
          <w:right w:val="single" w:sz="4" w:space="4" w:color="auto"/>
        </w:pBdr>
        <w:shd w:val="clear" w:color="auto" w:fill="E3E7BF"/>
        <w:autoSpaceDE w:val="0"/>
        <w:autoSpaceDN w:val="0"/>
        <w:adjustRightInd w:val="0"/>
        <w:spacing w:line="320" w:lineRule="exact"/>
        <w:rPr>
          <w:rFonts w:ascii="Calibri" w:hAnsi="Calibri"/>
          <w:sz w:val="22"/>
          <w:szCs w:val="22"/>
        </w:rPr>
      </w:pPr>
      <w:r>
        <w:rPr>
          <w:rFonts w:ascii="Calibri" w:hAnsi="Calibri"/>
          <w:sz w:val="22"/>
          <w:szCs w:val="22"/>
        </w:rPr>
        <w:t xml:space="preserve">5. </w:t>
      </w:r>
      <w:r w:rsidR="00FF49CD">
        <w:rPr>
          <w:rFonts w:ascii="Calibri" w:hAnsi="Calibri"/>
          <w:sz w:val="22"/>
          <w:szCs w:val="22"/>
        </w:rPr>
        <w:t>Selecting an Alternate Facility</w:t>
      </w:r>
    </w:p>
    <w:p w14:paraId="23C66F22" w14:textId="77777777" w:rsidR="00FA56EB" w:rsidRPr="002049BB" w:rsidRDefault="00FA56EB" w:rsidP="00FA56EB">
      <w:pPr>
        <w:widowControl w:val="0"/>
        <w:pBdr>
          <w:top w:val="single" w:sz="4" w:space="1" w:color="auto"/>
          <w:left w:val="single" w:sz="4" w:space="4" w:color="auto"/>
          <w:bottom w:val="single" w:sz="4" w:space="1" w:color="auto"/>
          <w:right w:val="single" w:sz="4" w:space="4" w:color="auto"/>
        </w:pBdr>
        <w:shd w:val="clear" w:color="auto" w:fill="E3E7BF"/>
        <w:autoSpaceDE w:val="0"/>
        <w:autoSpaceDN w:val="0"/>
        <w:adjustRightInd w:val="0"/>
        <w:spacing w:line="320" w:lineRule="exact"/>
        <w:rPr>
          <w:rFonts w:ascii="Calibri" w:hAnsi="Calibri"/>
          <w:sz w:val="22"/>
          <w:szCs w:val="22"/>
        </w:rPr>
      </w:pPr>
      <w:r>
        <w:rPr>
          <w:rFonts w:ascii="Calibri" w:hAnsi="Calibri"/>
          <w:sz w:val="22"/>
          <w:szCs w:val="22"/>
        </w:rPr>
        <w:t>6. Identifying Vital Records, Systems and Equipment</w:t>
      </w:r>
    </w:p>
    <w:p w14:paraId="0EA22D11" w14:textId="77777777" w:rsidR="00223E08" w:rsidRPr="003B41EF" w:rsidRDefault="00223E08" w:rsidP="00DD5413">
      <w:pPr>
        <w:widowControl w:val="0"/>
        <w:autoSpaceDE w:val="0"/>
        <w:autoSpaceDN w:val="0"/>
        <w:adjustRightInd w:val="0"/>
        <w:spacing w:after="240"/>
        <w:jc w:val="center"/>
        <w:rPr>
          <w:rFonts w:ascii="Calibri" w:hAnsi="Calibri"/>
        </w:rPr>
      </w:pPr>
      <w:r w:rsidRPr="003B41EF">
        <w:rPr>
          <w:rFonts w:ascii="Calibri" w:hAnsi="Calibri"/>
          <w:sz w:val="22"/>
          <w:szCs w:val="22"/>
        </w:rPr>
        <w:t>Figure 8-3. Determining Essential Functions</w:t>
      </w:r>
    </w:p>
    <w:p w14:paraId="7EA7A41D" w14:textId="77777777" w:rsidR="006A6F15" w:rsidRPr="006C06CB" w:rsidRDefault="005F676E" w:rsidP="005428A4">
      <w:pPr>
        <w:pStyle w:val="Heading3"/>
      </w:pPr>
      <w:bookmarkStart w:id="70" w:name="_Toc278975178"/>
      <w:bookmarkStart w:id="71" w:name="_Toc284620015"/>
      <w:bookmarkStart w:id="72" w:name="_Toc292958652"/>
      <w:r w:rsidRPr="006C06CB">
        <w:t>Identifying Essential Functions</w:t>
      </w:r>
      <w:bookmarkEnd w:id="70"/>
      <w:bookmarkEnd w:id="71"/>
      <w:bookmarkEnd w:id="72"/>
    </w:p>
    <w:p w14:paraId="004FDC8F" w14:textId="77777777" w:rsidR="006A6F15" w:rsidRPr="007448AE" w:rsidRDefault="006A6F15" w:rsidP="006A6F15">
      <w:pPr>
        <w:widowControl w:val="0"/>
        <w:autoSpaceDE w:val="0"/>
        <w:autoSpaceDN w:val="0"/>
        <w:adjustRightInd w:val="0"/>
        <w:spacing w:after="240"/>
        <w:ind w:left="360"/>
        <w:rPr>
          <w:rFonts w:ascii="Calibri" w:hAnsi="Calibri" w:cs="Times"/>
          <w:b/>
          <w:bCs/>
          <w:i/>
          <w:iCs/>
          <w:sz w:val="22"/>
          <w:szCs w:val="22"/>
        </w:rPr>
      </w:pPr>
      <w:r w:rsidRPr="007448AE">
        <w:rPr>
          <w:rFonts w:ascii="Calibri" w:hAnsi="Calibri" w:cs="Times"/>
          <w:b/>
          <w:bCs/>
          <w:i/>
          <w:iCs/>
          <w:sz w:val="22"/>
          <w:szCs w:val="22"/>
        </w:rPr>
        <w:t>The following will help you to complete Form B: Prioritized Listing of Essential Functions.</w:t>
      </w:r>
    </w:p>
    <w:p w14:paraId="12CCFC58" w14:textId="77777777" w:rsidR="006A6F15" w:rsidRPr="007448AE" w:rsidRDefault="00386DF2"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Essential</w:t>
      </w:r>
      <w:r w:rsidR="006A6F15" w:rsidRPr="007448AE">
        <w:rPr>
          <w:rFonts w:ascii="Calibri" w:hAnsi="Calibri"/>
          <w:sz w:val="22"/>
          <w:szCs w:val="22"/>
        </w:rPr>
        <w:t xml:space="preserve"> functions are based on the </w:t>
      </w:r>
      <w:r w:rsidR="00D45D73" w:rsidRPr="007448AE">
        <w:rPr>
          <w:rFonts w:ascii="Calibri" w:hAnsi="Calibri"/>
          <w:sz w:val="22"/>
          <w:szCs w:val="22"/>
        </w:rPr>
        <w:t>County/City’s</w:t>
      </w:r>
      <w:r w:rsidR="006A6F15" w:rsidRPr="007448AE">
        <w:rPr>
          <w:rFonts w:ascii="Calibri" w:hAnsi="Calibri"/>
          <w:sz w:val="22"/>
          <w:szCs w:val="22"/>
        </w:rPr>
        <w:t xml:space="preserve"> customers and needs. Assigning a priority to the customers’ needs helps COOP planners distinguish between </w:t>
      </w:r>
      <w:r w:rsidRPr="007448AE">
        <w:rPr>
          <w:rFonts w:ascii="Calibri" w:hAnsi="Calibri"/>
          <w:sz w:val="22"/>
          <w:szCs w:val="22"/>
        </w:rPr>
        <w:t>essential</w:t>
      </w:r>
      <w:r w:rsidR="006A6F15" w:rsidRPr="007448AE">
        <w:rPr>
          <w:rFonts w:ascii="Calibri" w:hAnsi="Calibri"/>
          <w:sz w:val="22"/>
          <w:szCs w:val="22"/>
        </w:rPr>
        <w:t xml:space="preserve"> and supportive functions.</w:t>
      </w:r>
    </w:p>
    <w:p w14:paraId="5CF97DC1" w14:textId="77777777" w:rsidR="006A6F15" w:rsidRPr="007448AE" w:rsidRDefault="00386DF2"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Essential</w:t>
      </w:r>
      <w:r w:rsidR="006A6F15" w:rsidRPr="007448AE">
        <w:rPr>
          <w:rFonts w:ascii="Calibri" w:hAnsi="Calibri"/>
          <w:sz w:val="22"/>
          <w:szCs w:val="22"/>
        </w:rPr>
        <w:t xml:space="preserve"> functions are the foundation for COOP programs and plans. For </w:t>
      </w:r>
      <w:r w:rsidR="00D45D73" w:rsidRPr="007448AE">
        <w:rPr>
          <w:rFonts w:ascii="Calibri" w:hAnsi="Calibri"/>
          <w:sz w:val="22"/>
          <w:szCs w:val="22"/>
        </w:rPr>
        <w:t>a County/City</w:t>
      </w:r>
      <w:r w:rsidR="006A6F15" w:rsidRPr="007448AE">
        <w:rPr>
          <w:rFonts w:ascii="Calibri" w:hAnsi="Calibri"/>
          <w:sz w:val="22"/>
          <w:szCs w:val="22"/>
        </w:rPr>
        <w:t xml:space="preserve"> that is at the beginning stage of COOP planning, determining </w:t>
      </w:r>
      <w:r w:rsidRPr="007448AE">
        <w:rPr>
          <w:rFonts w:ascii="Calibri" w:hAnsi="Calibri"/>
          <w:sz w:val="22"/>
          <w:szCs w:val="22"/>
        </w:rPr>
        <w:t>essential</w:t>
      </w:r>
      <w:r w:rsidR="006A6F15" w:rsidRPr="007448AE">
        <w:rPr>
          <w:rFonts w:ascii="Calibri" w:hAnsi="Calibri"/>
          <w:sz w:val="22"/>
          <w:szCs w:val="22"/>
        </w:rPr>
        <w:t xml:space="preserve"> functions must be completed before moving to any other area.</w:t>
      </w:r>
    </w:p>
    <w:p w14:paraId="6A5A4FC0" w14:textId="77777777" w:rsidR="006A6F15" w:rsidRDefault="009C45CD" w:rsidP="006A6F15">
      <w:pPr>
        <w:widowControl w:val="0"/>
        <w:autoSpaceDE w:val="0"/>
        <w:autoSpaceDN w:val="0"/>
        <w:adjustRightInd w:val="0"/>
        <w:spacing w:after="240"/>
        <w:rPr>
          <w:rFonts w:ascii="Calibri" w:hAnsi="Calibri"/>
          <w:sz w:val="22"/>
          <w:szCs w:val="22"/>
        </w:rPr>
      </w:pPr>
      <w:r>
        <w:rPr>
          <w:noProof/>
        </w:rPr>
        <mc:AlternateContent>
          <mc:Choice Requires="wps">
            <w:drawing>
              <wp:anchor distT="0" distB="0" distL="114300" distR="114300" simplePos="0" relativeHeight="251668992" behindDoc="1" locked="0" layoutInCell="1" allowOverlap="1" wp14:anchorId="2BC85D43" wp14:editId="40AEA72F">
                <wp:simplePos x="0" y="0"/>
                <wp:positionH relativeFrom="column">
                  <wp:posOffset>1143000</wp:posOffset>
                </wp:positionH>
                <wp:positionV relativeFrom="paragraph">
                  <wp:posOffset>568325</wp:posOffset>
                </wp:positionV>
                <wp:extent cx="4114800" cy="1278255"/>
                <wp:effectExtent l="76200" t="50800" r="76200" b="93345"/>
                <wp:wrapThrough wrapText="bothSides">
                  <wp:wrapPolygon edited="0">
                    <wp:start x="-267" y="-858"/>
                    <wp:lineTo x="-400" y="-858"/>
                    <wp:lineTo x="-400" y="22748"/>
                    <wp:lineTo x="21867" y="22748"/>
                    <wp:lineTo x="21867" y="6009"/>
                    <wp:lineTo x="21733" y="-429"/>
                    <wp:lineTo x="21733" y="-858"/>
                    <wp:lineTo x="-267" y="-858"/>
                  </wp:wrapPolygon>
                </wp:wrapThrough>
                <wp:docPr id="4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8255"/>
                        </a:xfrm>
                        <a:prstGeom prst="rect">
                          <a:avLst/>
                        </a:prstGeom>
                        <a:noFill/>
                        <a:ln w="38100" cap="flat" cmpd="dbl" algn="ctr">
                          <a:solidFill>
                            <a:srgbClr val="A1894A"/>
                          </a:solidFill>
                          <a:prstDash val="solid"/>
                        </a:ln>
                        <a:effectLst>
                          <a:outerShdw blurRad="40000" dist="23000" dir="5400000" rotWithShape="0">
                            <a:srgbClr val="000000">
                              <a:alpha val="35000"/>
                            </a:srgbClr>
                          </a:outerShdw>
                        </a:effectLst>
                      </wps:spPr>
                      <wps:txbx>
                        <w:txbxContent>
                          <w:p w14:paraId="06637502" w14:textId="77777777" w:rsidR="006A7BBB" w:rsidRDefault="006A7BBB" w:rsidP="00206E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1" style="position:absolute;margin-left:90pt;margin-top:44.75pt;width:324pt;height:100.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" filled="f" strokecolor="#a1894a" strokeweight="3pt">
                <v:stroke linestyle="thinThin"/>
                <v:shadow on="t" opacity="22937f" mv:blur="40000f" origin=",.5" offset="0,23000emu"/>
                <v:path arrowok="t"/>
                <v:textbox>
                  <w:txbxContent>
                    <w:p w14:paraId="52339FB1" w14:textId="77777777" w:rsidR="006A7BBB" w:rsidRDefault="006A7BBB" w:rsidP="00206E15">
                      <w:pPr>
                        <w:jc w:val="center"/>
                      </w:pPr>
                    </w:p>
                  </w:txbxContent>
                </v:textbox>
                <w10:wrap type="through"/>
              </v:rect>
            </w:pict>
          </mc:Fallback>
        </mc:AlternateContent>
      </w:r>
      <w:r w:rsidR="006A6F15" w:rsidRPr="007448AE">
        <w:rPr>
          <w:rFonts w:ascii="Calibri" w:hAnsi="Calibri"/>
          <w:sz w:val="22"/>
          <w:szCs w:val="22"/>
        </w:rPr>
        <w:t xml:space="preserve">Identifying </w:t>
      </w:r>
      <w:r w:rsidR="00386DF2" w:rsidRPr="007448AE">
        <w:rPr>
          <w:rFonts w:ascii="Calibri" w:hAnsi="Calibri"/>
          <w:sz w:val="22"/>
          <w:szCs w:val="22"/>
        </w:rPr>
        <w:t>essential</w:t>
      </w:r>
      <w:r w:rsidR="006A6F15" w:rsidRPr="007448AE">
        <w:rPr>
          <w:rFonts w:ascii="Calibri" w:hAnsi="Calibri"/>
          <w:sz w:val="22"/>
          <w:szCs w:val="22"/>
        </w:rPr>
        <w:t xml:space="preserve"> functions requires an intimate understanding of all the organization’s operations. Although many functions are important, not every activity the organization performs is a</w:t>
      </w:r>
      <w:r w:rsidR="00F15D9F">
        <w:rPr>
          <w:rFonts w:ascii="Calibri" w:hAnsi="Calibri"/>
          <w:sz w:val="22"/>
          <w:szCs w:val="22"/>
        </w:rPr>
        <w:t>n</w:t>
      </w:r>
      <w:r w:rsidR="006A6F15" w:rsidRPr="007448AE">
        <w:rPr>
          <w:rFonts w:ascii="Calibri" w:hAnsi="Calibri"/>
          <w:sz w:val="22"/>
          <w:szCs w:val="22"/>
        </w:rPr>
        <w:t xml:space="preserve"> </w:t>
      </w:r>
      <w:r w:rsidR="00386DF2" w:rsidRPr="007448AE">
        <w:rPr>
          <w:rFonts w:ascii="Calibri" w:hAnsi="Calibri"/>
          <w:sz w:val="22"/>
          <w:szCs w:val="22"/>
        </w:rPr>
        <w:t>essential</w:t>
      </w:r>
      <w:r w:rsidR="006A6F15" w:rsidRPr="007448AE">
        <w:rPr>
          <w:rFonts w:ascii="Calibri" w:hAnsi="Calibri"/>
          <w:sz w:val="22"/>
          <w:szCs w:val="22"/>
        </w:rPr>
        <w:t xml:space="preserve"> function that must be sustained in an emergency</w:t>
      </w:r>
      <w:r w:rsidR="00F903BC">
        <w:rPr>
          <w:rFonts w:ascii="Calibri" w:hAnsi="Calibri"/>
          <w:sz w:val="22"/>
          <w:szCs w:val="22"/>
        </w:rPr>
        <w:t>.</w:t>
      </w:r>
    </w:p>
    <w:p w14:paraId="25B267B9" w14:textId="77777777" w:rsidR="00E71887" w:rsidRDefault="009C45CD" w:rsidP="006A6F15">
      <w:pPr>
        <w:widowControl w:val="0"/>
        <w:autoSpaceDE w:val="0"/>
        <w:autoSpaceDN w:val="0"/>
        <w:adjustRightInd w:val="0"/>
        <w:spacing w:after="240"/>
        <w:rPr>
          <w:rFonts w:ascii="Calibri" w:hAnsi="Calibri"/>
          <w:sz w:val="22"/>
          <w:szCs w:val="22"/>
        </w:rPr>
      </w:pPr>
      <w:r>
        <w:rPr>
          <w:noProof/>
        </w:rPr>
        <mc:AlternateContent>
          <mc:Choice Requires="wps">
            <w:drawing>
              <wp:anchor distT="0" distB="0" distL="114300" distR="114300" simplePos="0" relativeHeight="251661824" behindDoc="0" locked="0" layoutInCell="1" allowOverlap="1" wp14:anchorId="075099BC" wp14:editId="3A2664BD">
                <wp:simplePos x="0" y="0"/>
                <wp:positionH relativeFrom="column">
                  <wp:posOffset>1143000</wp:posOffset>
                </wp:positionH>
                <wp:positionV relativeFrom="paragraph">
                  <wp:posOffset>12065</wp:posOffset>
                </wp:positionV>
                <wp:extent cx="4114800" cy="1170305"/>
                <wp:effectExtent l="0" t="0" r="0" b="0"/>
                <wp:wrapSquare wrapText="bothSides"/>
                <wp:docPr id="4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1170305"/>
                        </a:xfrm>
                        <a:prstGeom prst="rect">
                          <a:avLst/>
                        </a:prstGeom>
                        <a:noFill/>
                        <a:ln>
                          <a:noFill/>
                        </a:ln>
                        <a:effectLst/>
                        <a:extLst>
                          <a:ext uri="{C572A759-6A51-4108-AA02-DFA0A04FC94B}">
                            <ma14:wrappingTextBoxFlag xmlns:ma14="http://schemas.microsoft.com/office/mac/drawingml/2011/main"/>
                          </a:ext>
                        </a:extLst>
                      </wps:spPr>
                      <wps:txbx>
                        <w:txbxContent>
                          <w:p w14:paraId="1745DC15" w14:textId="77777777" w:rsidR="006A7BBB" w:rsidRPr="00FA56EB" w:rsidRDefault="006A7BBB" w:rsidP="000C5350">
                            <w:pPr>
                              <w:rPr>
                                <w:rFonts w:ascii="Calibri" w:hAnsi="Calibri"/>
                                <w:b/>
                                <w:color w:val="1B2856"/>
                                <w:sz w:val="22"/>
                                <w:szCs w:val="22"/>
                              </w:rPr>
                            </w:pPr>
                            <w:r w:rsidRPr="00FA56EB">
                              <w:rPr>
                                <w:rFonts w:ascii="Calibri" w:hAnsi="Calibri"/>
                                <w:color w:val="1B2856"/>
                                <w:sz w:val="22"/>
                                <w:szCs w:val="22"/>
                              </w:rPr>
                              <w:t>Essential functions</w:t>
                            </w:r>
                            <w:r>
                              <w:rPr>
                                <w:rFonts w:ascii="Calibri" w:hAnsi="Calibri"/>
                                <w:color w:val="1B2856"/>
                                <w:sz w:val="22"/>
                                <w:szCs w:val="22"/>
                              </w:rPr>
                              <w:t xml:space="preserve"> are those functions that </w:t>
                            </w:r>
                            <w:r w:rsidRPr="00FA56EB">
                              <w:rPr>
                                <w:rFonts w:ascii="Calibri" w:hAnsi="Calibri"/>
                                <w:color w:val="1B2856"/>
                                <w:sz w:val="22"/>
                                <w:szCs w:val="22"/>
                              </w:rPr>
                              <w:t>enable</w:t>
                            </w:r>
                            <w:r>
                              <w:rPr>
                                <w:rFonts w:ascii="Calibri" w:hAnsi="Calibri"/>
                                <w:color w:val="1B2856"/>
                                <w:sz w:val="22"/>
                                <w:szCs w:val="22"/>
                              </w:rPr>
                              <w:t xml:space="preserve"> an </w:t>
                            </w:r>
                            <w:r w:rsidRPr="00FA56EB">
                              <w:rPr>
                                <w:rFonts w:ascii="Calibri" w:hAnsi="Calibri"/>
                                <w:color w:val="1B2856"/>
                                <w:sz w:val="22"/>
                                <w:szCs w:val="22"/>
                              </w:rPr>
                              <w:t>organiz</w:t>
                            </w:r>
                            <w:r>
                              <w:rPr>
                                <w:rFonts w:ascii="Calibri" w:hAnsi="Calibri"/>
                                <w:color w:val="1B2856"/>
                                <w:sz w:val="22"/>
                                <w:szCs w:val="22"/>
                              </w:rPr>
                              <w:t>ation</w:t>
                            </w:r>
                            <w:r w:rsidRPr="00FA56EB">
                              <w:rPr>
                                <w:rFonts w:ascii="Calibri" w:hAnsi="Calibri"/>
                                <w:color w:val="1B2856"/>
                                <w:sz w:val="22"/>
                                <w:szCs w:val="22"/>
                              </w:rPr>
                              <w:t xml:space="preserve"> to provide </w:t>
                            </w:r>
                            <w:r w:rsidRPr="00620D59">
                              <w:rPr>
                                <w:rFonts w:ascii="Calibri" w:hAnsi="Calibri"/>
                                <w:i/>
                                <w:color w:val="1B2856"/>
                                <w:sz w:val="22"/>
                                <w:szCs w:val="22"/>
                              </w:rPr>
                              <w:t>vital services, exercise civil authority, maintain the safety of the g</w:t>
                            </w:r>
                            <w:r>
                              <w:rPr>
                                <w:rFonts w:ascii="Calibri" w:hAnsi="Calibri"/>
                                <w:i/>
                                <w:color w:val="1B2856"/>
                                <w:sz w:val="22"/>
                                <w:szCs w:val="22"/>
                              </w:rPr>
                              <w:t>eneral public and sustain the in</w:t>
                            </w:r>
                            <w:r w:rsidRPr="00620D59">
                              <w:rPr>
                                <w:rFonts w:ascii="Calibri" w:hAnsi="Calibri"/>
                                <w:i/>
                                <w:color w:val="1B2856"/>
                                <w:sz w:val="22"/>
                                <w:szCs w:val="22"/>
                              </w:rPr>
                              <w:t>dustrial and economic base</w:t>
                            </w:r>
                            <w:r w:rsidRPr="00FA56EB">
                              <w:rPr>
                                <w:rFonts w:ascii="Calibri" w:hAnsi="Calibri"/>
                                <w:color w:val="1B2856"/>
                                <w:sz w:val="22"/>
                                <w:szCs w:val="22"/>
                              </w:rPr>
                              <w:t xml:space="preserve">.  In short, they are the organization’s business functions that </w:t>
                            </w:r>
                            <w:r w:rsidRPr="00FA56EB">
                              <w:rPr>
                                <w:rFonts w:ascii="Calibri" w:hAnsi="Calibri"/>
                                <w:b/>
                                <w:color w:val="1B2856"/>
                                <w:sz w:val="22"/>
                                <w:szCs w:val="22"/>
                              </w:rPr>
                              <w:t>must continue with no or minimal disruption.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5" o:spid="_x0000_s1032" type="#_x0000_t202" style="position:absolute;margin-left:90pt;margin-top:.95pt;width:324pt;height:92.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" filled="f" stroked="f">
                <v:path arrowok="t"/>
                <v:textbox>
                  <w:txbxContent>
                    <w:p w14:paraId="1BF4C670" w14:textId="77777777" w:rsidR="006A7BBB" w:rsidRPr="00FA56EB" w:rsidRDefault="006A7BBB" w:rsidP="000C5350">
                      <w:pPr>
                        <w:rPr>
                          <w:rFonts w:ascii="Calibri" w:hAnsi="Calibri"/>
                          <w:b/>
                          <w:color w:val="1B2856"/>
                          <w:sz w:val="22"/>
                          <w:szCs w:val="22"/>
                        </w:rPr>
                      </w:pPr>
                      <w:r w:rsidRPr="00FA56EB">
                        <w:rPr>
                          <w:rFonts w:ascii="Calibri" w:hAnsi="Calibri"/>
                          <w:color w:val="1B2856"/>
                          <w:sz w:val="22"/>
                          <w:szCs w:val="22"/>
                        </w:rPr>
                        <w:t>Essential functions</w:t>
                      </w:r>
                      <w:r>
                        <w:rPr>
                          <w:rFonts w:ascii="Calibri" w:hAnsi="Calibri"/>
                          <w:color w:val="1B2856"/>
                          <w:sz w:val="22"/>
                          <w:szCs w:val="22"/>
                        </w:rPr>
                        <w:t xml:space="preserve"> are those functions that </w:t>
                      </w:r>
                      <w:r w:rsidRPr="00FA56EB">
                        <w:rPr>
                          <w:rFonts w:ascii="Calibri" w:hAnsi="Calibri"/>
                          <w:color w:val="1B2856"/>
                          <w:sz w:val="22"/>
                          <w:szCs w:val="22"/>
                        </w:rPr>
                        <w:t>enable</w:t>
                      </w:r>
                      <w:r>
                        <w:rPr>
                          <w:rFonts w:ascii="Calibri" w:hAnsi="Calibri"/>
                          <w:color w:val="1B2856"/>
                          <w:sz w:val="22"/>
                          <w:szCs w:val="22"/>
                        </w:rPr>
                        <w:t xml:space="preserve"> an </w:t>
                      </w:r>
                      <w:r w:rsidRPr="00FA56EB">
                        <w:rPr>
                          <w:rFonts w:ascii="Calibri" w:hAnsi="Calibri"/>
                          <w:color w:val="1B2856"/>
                          <w:sz w:val="22"/>
                          <w:szCs w:val="22"/>
                        </w:rPr>
                        <w:t>organiz</w:t>
                      </w:r>
                      <w:r>
                        <w:rPr>
                          <w:rFonts w:ascii="Calibri" w:hAnsi="Calibri"/>
                          <w:color w:val="1B2856"/>
                          <w:sz w:val="22"/>
                          <w:szCs w:val="22"/>
                        </w:rPr>
                        <w:t>ation</w:t>
                      </w:r>
                      <w:r w:rsidRPr="00FA56EB">
                        <w:rPr>
                          <w:rFonts w:ascii="Calibri" w:hAnsi="Calibri"/>
                          <w:color w:val="1B2856"/>
                          <w:sz w:val="22"/>
                          <w:szCs w:val="22"/>
                        </w:rPr>
                        <w:t xml:space="preserve"> to provide </w:t>
                      </w:r>
                      <w:r w:rsidRPr="00620D59">
                        <w:rPr>
                          <w:rFonts w:ascii="Calibri" w:hAnsi="Calibri"/>
                          <w:i/>
                          <w:color w:val="1B2856"/>
                          <w:sz w:val="22"/>
                          <w:szCs w:val="22"/>
                        </w:rPr>
                        <w:t>vital services, exercise civil authority, maintain the safety of the g</w:t>
                      </w:r>
                      <w:r>
                        <w:rPr>
                          <w:rFonts w:ascii="Calibri" w:hAnsi="Calibri"/>
                          <w:i/>
                          <w:color w:val="1B2856"/>
                          <w:sz w:val="22"/>
                          <w:szCs w:val="22"/>
                        </w:rPr>
                        <w:t>eneral public and sustain the in</w:t>
                      </w:r>
                      <w:r w:rsidRPr="00620D59">
                        <w:rPr>
                          <w:rFonts w:ascii="Calibri" w:hAnsi="Calibri"/>
                          <w:i/>
                          <w:color w:val="1B2856"/>
                          <w:sz w:val="22"/>
                          <w:szCs w:val="22"/>
                        </w:rPr>
                        <w:t>dustrial and economic base</w:t>
                      </w:r>
                      <w:r w:rsidRPr="00FA56EB">
                        <w:rPr>
                          <w:rFonts w:ascii="Calibri" w:hAnsi="Calibri"/>
                          <w:color w:val="1B2856"/>
                          <w:sz w:val="22"/>
                          <w:szCs w:val="22"/>
                        </w:rPr>
                        <w:t xml:space="preserve">.  In short, they are the organization’s business functions that </w:t>
                      </w:r>
                      <w:r w:rsidRPr="00FA56EB">
                        <w:rPr>
                          <w:rFonts w:ascii="Calibri" w:hAnsi="Calibri"/>
                          <w:b/>
                          <w:color w:val="1B2856"/>
                          <w:sz w:val="22"/>
                          <w:szCs w:val="22"/>
                        </w:rPr>
                        <w:t>must continue with no or minimal disruption.</w:t>
                      </w:r>
                    </w:p>
                  </w:txbxContent>
                </v:textbox>
                <w10:wrap type="square"/>
              </v:shape>
            </w:pict>
          </mc:Fallback>
        </mc:AlternateContent>
      </w:r>
    </w:p>
    <w:p w14:paraId="4841D80F" w14:textId="77777777" w:rsidR="00E71887" w:rsidRDefault="00E71887" w:rsidP="006A6F15">
      <w:pPr>
        <w:widowControl w:val="0"/>
        <w:autoSpaceDE w:val="0"/>
        <w:autoSpaceDN w:val="0"/>
        <w:adjustRightInd w:val="0"/>
        <w:spacing w:after="240"/>
        <w:rPr>
          <w:rFonts w:ascii="Calibri" w:hAnsi="Calibri"/>
          <w:sz w:val="22"/>
          <w:szCs w:val="22"/>
        </w:rPr>
      </w:pPr>
    </w:p>
    <w:p w14:paraId="210A859A" w14:textId="77777777" w:rsidR="00206E15" w:rsidRDefault="00206E15" w:rsidP="006A6F15">
      <w:pPr>
        <w:widowControl w:val="0"/>
        <w:autoSpaceDE w:val="0"/>
        <w:autoSpaceDN w:val="0"/>
        <w:adjustRightInd w:val="0"/>
        <w:spacing w:after="240"/>
        <w:rPr>
          <w:rFonts w:ascii="Calibri" w:hAnsi="Calibri"/>
          <w:sz w:val="22"/>
          <w:szCs w:val="22"/>
        </w:rPr>
      </w:pPr>
    </w:p>
    <w:p w14:paraId="2BB429BB" w14:textId="77777777" w:rsidR="00206E15" w:rsidRDefault="00206E15" w:rsidP="00FA56EB">
      <w:pPr>
        <w:widowControl w:val="0"/>
        <w:autoSpaceDE w:val="0"/>
        <w:autoSpaceDN w:val="0"/>
        <w:adjustRightInd w:val="0"/>
        <w:spacing w:after="120"/>
        <w:rPr>
          <w:rFonts w:ascii="Calibri" w:hAnsi="Calibri"/>
          <w:sz w:val="22"/>
          <w:szCs w:val="22"/>
        </w:rPr>
      </w:pPr>
    </w:p>
    <w:p w14:paraId="39B1BB08" w14:textId="77777777" w:rsidR="00223E08" w:rsidRPr="00FA56EB" w:rsidRDefault="00223E08" w:rsidP="002049BB">
      <w:pPr>
        <w:rPr>
          <w:sz w:val="12"/>
          <w:szCs w:val="12"/>
        </w:rPr>
      </w:pPr>
    </w:p>
    <w:p w14:paraId="72610269" w14:textId="77777777" w:rsidR="002049BB" w:rsidRDefault="00223E08" w:rsidP="009618B7">
      <w:pPr>
        <w:widowControl w:val="0"/>
        <w:autoSpaceDE w:val="0"/>
        <w:autoSpaceDN w:val="0"/>
        <w:adjustRightInd w:val="0"/>
        <w:spacing w:after="240"/>
        <w:jc w:val="center"/>
        <w:rPr>
          <w:rFonts w:ascii="Calibri" w:hAnsi="Calibri"/>
          <w:sz w:val="22"/>
          <w:szCs w:val="22"/>
        </w:rPr>
      </w:pPr>
      <w:r w:rsidRPr="003B41EF">
        <w:rPr>
          <w:rFonts w:ascii="Calibri" w:hAnsi="Calibri"/>
          <w:sz w:val="22"/>
          <w:szCs w:val="22"/>
        </w:rPr>
        <w:t>Figure 8-4. Definition of Essential Funct</w:t>
      </w:r>
      <w:r w:rsidR="00C3012F" w:rsidRPr="003B41EF">
        <w:rPr>
          <w:rFonts w:ascii="Calibri" w:hAnsi="Calibri"/>
          <w:sz w:val="22"/>
          <w:szCs w:val="22"/>
        </w:rPr>
        <w:t>i</w:t>
      </w:r>
      <w:r w:rsidR="00D16335" w:rsidRPr="003B41EF">
        <w:rPr>
          <w:rFonts w:ascii="Calibri" w:hAnsi="Calibri"/>
          <w:sz w:val="22"/>
          <w:szCs w:val="22"/>
        </w:rPr>
        <w:t>ons</w:t>
      </w:r>
    </w:p>
    <w:p w14:paraId="0EA6748D"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To arrive at a list of prioritized </w:t>
      </w:r>
      <w:r w:rsidR="007F610F" w:rsidRPr="007448AE">
        <w:rPr>
          <w:rFonts w:ascii="Calibri" w:hAnsi="Calibri"/>
          <w:sz w:val="22"/>
          <w:szCs w:val="22"/>
        </w:rPr>
        <w:t>essential</w:t>
      </w:r>
      <w:r w:rsidRPr="007448AE">
        <w:rPr>
          <w:rFonts w:ascii="Calibri" w:hAnsi="Calibri"/>
          <w:sz w:val="22"/>
          <w:szCs w:val="22"/>
        </w:rPr>
        <w:t xml:space="preserve"> functions, an </w:t>
      </w:r>
      <w:r w:rsidR="0017187D">
        <w:rPr>
          <w:rFonts w:ascii="Calibri" w:hAnsi="Calibri"/>
          <w:sz w:val="22"/>
          <w:szCs w:val="22"/>
        </w:rPr>
        <w:t>organization</w:t>
      </w:r>
      <w:r w:rsidR="007E2C4C">
        <w:rPr>
          <w:rFonts w:ascii="Calibri" w:hAnsi="Calibri"/>
          <w:sz w:val="22"/>
          <w:szCs w:val="22"/>
        </w:rPr>
        <w:t xml:space="preserve"> or department</w:t>
      </w:r>
      <w:r w:rsidRPr="007448AE">
        <w:rPr>
          <w:rFonts w:ascii="Calibri" w:hAnsi="Calibri"/>
          <w:sz w:val="22"/>
          <w:szCs w:val="22"/>
        </w:rPr>
        <w:t xml:space="preserve"> must start with all organizational business functions and progress logically through to the most </w:t>
      </w:r>
      <w:r w:rsidR="00386DF2" w:rsidRPr="007448AE">
        <w:rPr>
          <w:rFonts w:ascii="Calibri" w:hAnsi="Calibri"/>
          <w:sz w:val="22"/>
          <w:szCs w:val="22"/>
        </w:rPr>
        <w:t>essential</w:t>
      </w:r>
      <w:r w:rsidRPr="007448AE">
        <w:rPr>
          <w:rFonts w:ascii="Calibri" w:hAnsi="Calibri"/>
          <w:sz w:val="22"/>
          <w:szCs w:val="22"/>
        </w:rPr>
        <w:t xml:space="preserve"> according to the following:</w:t>
      </w:r>
    </w:p>
    <w:p w14:paraId="22D2092F" w14:textId="77777777" w:rsidR="006A6F15" w:rsidRPr="007448AE" w:rsidRDefault="00FF49CD" w:rsidP="006A6F15">
      <w:pPr>
        <w:widowControl w:val="0"/>
        <w:numPr>
          <w:ilvl w:val="0"/>
          <w:numId w:val="30"/>
        </w:numPr>
        <w:autoSpaceDE w:val="0"/>
        <w:autoSpaceDN w:val="0"/>
        <w:adjustRightInd w:val="0"/>
        <w:spacing w:after="120"/>
        <w:rPr>
          <w:rFonts w:ascii="Calibri" w:hAnsi="Calibri"/>
          <w:sz w:val="22"/>
          <w:szCs w:val="22"/>
        </w:rPr>
      </w:pPr>
      <w:r>
        <w:rPr>
          <w:rFonts w:ascii="Calibri" w:hAnsi="Calibri"/>
          <w:sz w:val="22"/>
          <w:szCs w:val="22"/>
        </w:rPr>
        <w:t>Identify all functions</w:t>
      </w:r>
    </w:p>
    <w:p w14:paraId="6EB7203F" w14:textId="77777777" w:rsidR="006A6F15" w:rsidRPr="007448AE" w:rsidRDefault="006A6F15" w:rsidP="006A6F15">
      <w:pPr>
        <w:widowControl w:val="0"/>
        <w:numPr>
          <w:ilvl w:val="0"/>
          <w:numId w:val="30"/>
        </w:numPr>
        <w:autoSpaceDE w:val="0"/>
        <w:autoSpaceDN w:val="0"/>
        <w:adjustRightInd w:val="0"/>
        <w:spacing w:after="120"/>
        <w:rPr>
          <w:rFonts w:ascii="Calibri" w:hAnsi="Calibri"/>
          <w:sz w:val="22"/>
          <w:szCs w:val="22"/>
        </w:rPr>
      </w:pPr>
      <w:r w:rsidRPr="007448AE">
        <w:rPr>
          <w:rFonts w:ascii="Calibri" w:hAnsi="Calibri"/>
          <w:sz w:val="22"/>
          <w:szCs w:val="22"/>
        </w:rPr>
        <w:t xml:space="preserve">Identify </w:t>
      </w:r>
      <w:r w:rsidR="007F610F" w:rsidRPr="007448AE">
        <w:rPr>
          <w:rFonts w:ascii="Calibri" w:hAnsi="Calibri"/>
          <w:sz w:val="22"/>
          <w:szCs w:val="22"/>
        </w:rPr>
        <w:t>essential</w:t>
      </w:r>
      <w:r w:rsidR="00FF49CD">
        <w:rPr>
          <w:rFonts w:ascii="Calibri" w:hAnsi="Calibri"/>
          <w:sz w:val="22"/>
          <w:szCs w:val="22"/>
        </w:rPr>
        <w:t xml:space="preserve"> functions</w:t>
      </w:r>
    </w:p>
    <w:p w14:paraId="025CF85E" w14:textId="77777777" w:rsidR="006A6F15" w:rsidRPr="007448AE" w:rsidRDefault="006A6F15" w:rsidP="006A6F15">
      <w:pPr>
        <w:widowControl w:val="0"/>
        <w:numPr>
          <w:ilvl w:val="0"/>
          <w:numId w:val="30"/>
        </w:numPr>
        <w:autoSpaceDE w:val="0"/>
        <w:autoSpaceDN w:val="0"/>
        <w:adjustRightInd w:val="0"/>
        <w:spacing w:after="120"/>
        <w:rPr>
          <w:rFonts w:ascii="Calibri" w:hAnsi="Calibri"/>
          <w:sz w:val="22"/>
          <w:szCs w:val="22"/>
        </w:rPr>
      </w:pPr>
      <w:r w:rsidRPr="007448AE">
        <w:rPr>
          <w:rFonts w:ascii="Calibri" w:hAnsi="Calibri"/>
          <w:sz w:val="22"/>
          <w:szCs w:val="22"/>
        </w:rPr>
        <w:t xml:space="preserve">Determine </w:t>
      </w:r>
      <w:r w:rsidR="007F610F" w:rsidRPr="007448AE">
        <w:rPr>
          <w:rFonts w:ascii="Calibri" w:hAnsi="Calibri"/>
          <w:sz w:val="22"/>
          <w:szCs w:val="22"/>
        </w:rPr>
        <w:t>essential</w:t>
      </w:r>
      <w:r w:rsidR="00FF49CD">
        <w:rPr>
          <w:rFonts w:ascii="Calibri" w:hAnsi="Calibri"/>
          <w:sz w:val="22"/>
          <w:szCs w:val="22"/>
        </w:rPr>
        <w:t xml:space="preserve"> function resource requirements</w:t>
      </w:r>
    </w:p>
    <w:p w14:paraId="43B0DBC8" w14:textId="77777777" w:rsidR="006A6F15" w:rsidRPr="007448AE" w:rsidRDefault="006A6F15" w:rsidP="006A6F15">
      <w:pPr>
        <w:widowControl w:val="0"/>
        <w:numPr>
          <w:ilvl w:val="0"/>
          <w:numId w:val="30"/>
        </w:numPr>
        <w:autoSpaceDE w:val="0"/>
        <w:autoSpaceDN w:val="0"/>
        <w:adjustRightInd w:val="0"/>
        <w:spacing w:after="120"/>
        <w:rPr>
          <w:rFonts w:ascii="Calibri" w:hAnsi="Calibri"/>
          <w:sz w:val="22"/>
          <w:szCs w:val="22"/>
        </w:rPr>
      </w:pPr>
      <w:r w:rsidRPr="007448AE">
        <w:rPr>
          <w:rFonts w:ascii="Calibri" w:hAnsi="Calibri"/>
          <w:sz w:val="22"/>
          <w:szCs w:val="22"/>
        </w:rPr>
        <w:t xml:space="preserve">Prioritize </w:t>
      </w:r>
      <w:r w:rsidR="007F610F" w:rsidRPr="007448AE">
        <w:rPr>
          <w:rFonts w:ascii="Calibri" w:hAnsi="Calibri"/>
          <w:sz w:val="22"/>
          <w:szCs w:val="22"/>
        </w:rPr>
        <w:t>essential</w:t>
      </w:r>
      <w:r w:rsidR="00FF49CD">
        <w:rPr>
          <w:rFonts w:ascii="Calibri" w:hAnsi="Calibri"/>
          <w:sz w:val="22"/>
          <w:szCs w:val="22"/>
        </w:rPr>
        <w:t xml:space="preserve"> functions</w:t>
      </w:r>
    </w:p>
    <w:p w14:paraId="72EC52E2" w14:textId="77777777" w:rsidR="006A6F15" w:rsidRPr="007448AE" w:rsidRDefault="006A6F15" w:rsidP="00911AE0">
      <w:pPr>
        <w:widowControl w:val="0"/>
        <w:numPr>
          <w:ilvl w:val="0"/>
          <w:numId w:val="30"/>
        </w:numPr>
        <w:autoSpaceDE w:val="0"/>
        <w:autoSpaceDN w:val="0"/>
        <w:adjustRightInd w:val="0"/>
        <w:spacing w:after="240"/>
        <w:rPr>
          <w:rFonts w:ascii="Calibri" w:hAnsi="Calibri"/>
          <w:sz w:val="22"/>
          <w:szCs w:val="22"/>
        </w:rPr>
      </w:pPr>
      <w:r w:rsidRPr="007448AE">
        <w:rPr>
          <w:rFonts w:ascii="Calibri" w:hAnsi="Calibri"/>
          <w:sz w:val="22"/>
          <w:szCs w:val="22"/>
        </w:rPr>
        <w:lastRenderedPageBreak/>
        <w:t xml:space="preserve">Listing of Prioritized </w:t>
      </w:r>
      <w:r w:rsidR="007F610F" w:rsidRPr="007448AE">
        <w:rPr>
          <w:rFonts w:ascii="Calibri" w:hAnsi="Calibri"/>
          <w:sz w:val="22"/>
          <w:szCs w:val="22"/>
        </w:rPr>
        <w:t>Essential</w:t>
      </w:r>
      <w:r w:rsidRPr="007448AE">
        <w:rPr>
          <w:rFonts w:ascii="Calibri" w:hAnsi="Calibri"/>
          <w:sz w:val="22"/>
          <w:szCs w:val="22"/>
        </w:rPr>
        <w:t xml:space="preserve"> Functions</w:t>
      </w:r>
    </w:p>
    <w:p w14:paraId="6F34A707" w14:textId="77777777" w:rsidR="006A6F15" w:rsidRPr="002049BB" w:rsidRDefault="006A6F15" w:rsidP="006A6F15">
      <w:pPr>
        <w:pStyle w:val="ColorfulList-Accent11"/>
        <w:widowControl w:val="0"/>
        <w:numPr>
          <w:ilvl w:val="0"/>
          <w:numId w:val="34"/>
        </w:numPr>
        <w:autoSpaceDE w:val="0"/>
        <w:autoSpaceDN w:val="0"/>
        <w:adjustRightInd w:val="0"/>
        <w:spacing w:after="240"/>
        <w:rPr>
          <w:rFonts w:ascii="Calibri" w:hAnsi="Calibri" w:cs="Times"/>
          <w:i/>
          <w:sz w:val="22"/>
          <w:szCs w:val="22"/>
        </w:rPr>
      </w:pPr>
      <w:r w:rsidRPr="002049BB">
        <w:rPr>
          <w:rFonts w:ascii="Calibri" w:hAnsi="Calibri" w:cs="Times"/>
          <w:b/>
          <w:bCs/>
          <w:i/>
          <w:sz w:val="22"/>
          <w:szCs w:val="22"/>
        </w:rPr>
        <w:t>Identify all functions</w:t>
      </w:r>
    </w:p>
    <w:p w14:paraId="51F8AC5B" w14:textId="77777777" w:rsidR="006A6F15" w:rsidRPr="007448AE" w:rsidRDefault="006A6F15" w:rsidP="006A6F15">
      <w:pPr>
        <w:widowControl w:val="0"/>
        <w:autoSpaceDE w:val="0"/>
        <w:autoSpaceDN w:val="0"/>
        <w:adjustRightInd w:val="0"/>
        <w:spacing w:after="240"/>
        <w:ind w:left="360"/>
        <w:rPr>
          <w:rFonts w:ascii="Calibri" w:hAnsi="Calibri" w:cs="Times"/>
          <w:b/>
          <w:bCs/>
          <w:i/>
          <w:iCs/>
          <w:sz w:val="22"/>
          <w:szCs w:val="22"/>
        </w:rPr>
      </w:pPr>
      <w:r w:rsidRPr="007448AE">
        <w:rPr>
          <w:rFonts w:ascii="Calibri" w:hAnsi="Calibri" w:cs="Times"/>
          <w:b/>
          <w:bCs/>
          <w:i/>
          <w:iCs/>
          <w:sz w:val="22"/>
          <w:szCs w:val="22"/>
        </w:rPr>
        <w:t>Use Worksheet B1</w:t>
      </w:r>
      <w:r w:rsidR="009F3009">
        <w:rPr>
          <w:rFonts w:ascii="Calibri" w:hAnsi="Calibri" w:cs="Times"/>
          <w:b/>
          <w:bCs/>
          <w:i/>
          <w:iCs/>
          <w:sz w:val="22"/>
          <w:szCs w:val="22"/>
        </w:rPr>
        <w:t xml:space="preserve"> </w:t>
      </w:r>
      <w:r w:rsidR="008D54F8">
        <w:rPr>
          <w:rFonts w:ascii="Calibri" w:hAnsi="Calibri" w:cs="Times"/>
          <w:b/>
          <w:bCs/>
          <w:i/>
          <w:iCs/>
          <w:sz w:val="22"/>
          <w:szCs w:val="22"/>
        </w:rPr>
        <w:t xml:space="preserve">on page </w:t>
      </w:r>
      <w:r w:rsidR="00B9639F">
        <w:rPr>
          <w:rFonts w:ascii="Calibri" w:hAnsi="Calibri" w:cs="Times"/>
          <w:b/>
          <w:bCs/>
          <w:i/>
          <w:iCs/>
          <w:sz w:val="22"/>
          <w:szCs w:val="22"/>
        </w:rPr>
        <w:t>97</w:t>
      </w:r>
      <w:r w:rsidRPr="007448AE">
        <w:rPr>
          <w:rFonts w:ascii="Calibri" w:hAnsi="Calibri" w:cs="Times"/>
          <w:b/>
          <w:bCs/>
          <w:i/>
          <w:iCs/>
          <w:sz w:val="22"/>
          <w:szCs w:val="22"/>
        </w:rPr>
        <w:t xml:space="preserve"> to complete this task.</w:t>
      </w:r>
    </w:p>
    <w:p w14:paraId="4BF8FFCA"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To begin the process of identifying functions within an </w:t>
      </w:r>
      <w:r w:rsidR="0017187D">
        <w:rPr>
          <w:rFonts w:ascii="Calibri" w:hAnsi="Calibri"/>
          <w:sz w:val="22"/>
          <w:szCs w:val="22"/>
        </w:rPr>
        <w:t>organization</w:t>
      </w:r>
      <w:r w:rsidR="007E2C4C">
        <w:rPr>
          <w:rFonts w:ascii="Calibri" w:hAnsi="Calibri"/>
          <w:sz w:val="22"/>
          <w:szCs w:val="22"/>
        </w:rPr>
        <w:t xml:space="preserve"> or department</w:t>
      </w:r>
      <w:r w:rsidRPr="007448AE">
        <w:rPr>
          <w:rFonts w:ascii="Calibri" w:hAnsi="Calibri"/>
          <w:sz w:val="22"/>
          <w:szCs w:val="22"/>
        </w:rPr>
        <w:t xml:space="preserve">, first identify the areas of responsibility. Use the </w:t>
      </w:r>
      <w:r w:rsidR="0017187D">
        <w:rPr>
          <w:rFonts w:ascii="Calibri" w:hAnsi="Calibri"/>
          <w:sz w:val="22"/>
          <w:szCs w:val="22"/>
        </w:rPr>
        <w:t>organization</w:t>
      </w:r>
      <w:r w:rsidR="007E2C4C">
        <w:rPr>
          <w:rFonts w:ascii="Calibri" w:hAnsi="Calibri"/>
          <w:sz w:val="22"/>
          <w:szCs w:val="22"/>
        </w:rPr>
        <w:t xml:space="preserve"> or department</w:t>
      </w:r>
      <w:r w:rsidRPr="007448AE">
        <w:rPr>
          <w:rFonts w:ascii="Calibri" w:hAnsi="Calibri"/>
          <w:sz w:val="22"/>
          <w:szCs w:val="22"/>
        </w:rPr>
        <w:t>’s mission statement, values, goals and objectives, the organization chart, and a brief review of operating procedures, rulebooks and legal authorities.</w:t>
      </w:r>
    </w:p>
    <w:p w14:paraId="2A79D555" w14:textId="77777777" w:rsidR="006A6F15" w:rsidRPr="007448AE" w:rsidRDefault="000A046D" w:rsidP="006A6F15">
      <w:pPr>
        <w:widowControl w:val="0"/>
        <w:autoSpaceDE w:val="0"/>
        <w:autoSpaceDN w:val="0"/>
        <w:adjustRightInd w:val="0"/>
        <w:spacing w:after="240"/>
        <w:ind w:left="360"/>
        <w:rPr>
          <w:rFonts w:ascii="Calibri" w:hAnsi="Calibri" w:cs="Times"/>
          <w:b/>
          <w:bCs/>
          <w:i/>
          <w:iCs/>
          <w:sz w:val="22"/>
          <w:szCs w:val="22"/>
        </w:rPr>
      </w:pPr>
      <w:r w:rsidRPr="007448AE">
        <w:rPr>
          <w:rFonts w:ascii="Calibri" w:hAnsi="Calibri" w:cs="Times"/>
          <w:b/>
          <w:bCs/>
          <w:i/>
          <w:iCs/>
          <w:sz w:val="22"/>
          <w:szCs w:val="22"/>
        </w:rPr>
        <w:t>Use Worksheet</w:t>
      </w:r>
      <w:r w:rsidR="006A6F15" w:rsidRPr="007448AE">
        <w:rPr>
          <w:rFonts w:ascii="Calibri" w:hAnsi="Calibri" w:cs="Times"/>
          <w:b/>
          <w:bCs/>
          <w:i/>
          <w:iCs/>
          <w:sz w:val="22"/>
          <w:szCs w:val="22"/>
        </w:rPr>
        <w:t xml:space="preserve"> B2</w:t>
      </w:r>
      <w:r w:rsidR="00CD4266">
        <w:rPr>
          <w:rFonts w:ascii="Calibri" w:hAnsi="Calibri" w:cs="Times"/>
          <w:b/>
          <w:bCs/>
          <w:i/>
          <w:iCs/>
          <w:sz w:val="22"/>
          <w:szCs w:val="22"/>
        </w:rPr>
        <w:t xml:space="preserve"> on page </w:t>
      </w:r>
      <w:r w:rsidR="00B9639F">
        <w:rPr>
          <w:rFonts w:ascii="Calibri" w:hAnsi="Calibri" w:cs="Times"/>
          <w:b/>
          <w:bCs/>
          <w:i/>
          <w:iCs/>
          <w:sz w:val="22"/>
          <w:szCs w:val="22"/>
        </w:rPr>
        <w:t>98</w:t>
      </w:r>
      <w:r w:rsidR="006A6F15" w:rsidRPr="007448AE">
        <w:rPr>
          <w:rFonts w:ascii="Calibri" w:hAnsi="Calibri" w:cs="Times"/>
          <w:b/>
          <w:bCs/>
          <w:i/>
          <w:iCs/>
          <w:sz w:val="22"/>
          <w:szCs w:val="22"/>
        </w:rPr>
        <w:t xml:space="preserve"> to complete this task.</w:t>
      </w:r>
    </w:p>
    <w:p w14:paraId="1EF9D567"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Next, for each area of responsibility identified, list the functions performed and provide a brief description of the activities typically completed in the identified function.</w:t>
      </w:r>
    </w:p>
    <w:p w14:paraId="717C9ABF"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Current and former employees provide excellent sources of information on an organization’s functions. COOP </w:t>
      </w:r>
      <w:r w:rsidR="000A046D" w:rsidRPr="007448AE">
        <w:rPr>
          <w:rFonts w:ascii="Calibri" w:hAnsi="Calibri"/>
          <w:sz w:val="22"/>
          <w:szCs w:val="22"/>
        </w:rPr>
        <w:t>Planning Coordinators</w:t>
      </w:r>
      <w:r w:rsidRPr="007448AE">
        <w:rPr>
          <w:rFonts w:ascii="Calibri" w:hAnsi="Calibri"/>
          <w:sz w:val="22"/>
          <w:szCs w:val="22"/>
        </w:rPr>
        <w:t xml:space="preserve"> ought to collaborate with individuals from each division or branch of the </w:t>
      </w:r>
      <w:r w:rsidR="0017187D">
        <w:rPr>
          <w:rFonts w:ascii="Calibri" w:hAnsi="Calibri"/>
          <w:sz w:val="22"/>
          <w:szCs w:val="22"/>
        </w:rPr>
        <w:t>organization</w:t>
      </w:r>
      <w:r w:rsidR="007E2C4C">
        <w:rPr>
          <w:rFonts w:ascii="Calibri" w:hAnsi="Calibri"/>
          <w:sz w:val="22"/>
          <w:szCs w:val="22"/>
        </w:rPr>
        <w:t xml:space="preserve"> or department</w:t>
      </w:r>
      <w:r w:rsidRPr="007448AE">
        <w:rPr>
          <w:rFonts w:ascii="Calibri" w:hAnsi="Calibri"/>
          <w:sz w:val="22"/>
          <w:szCs w:val="22"/>
        </w:rPr>
        <w:t xml:space="preserve"> and ask about the functions they and their coworkers perform on a day-to-day basis.</w:t>
      </w:r>
    </w:p>
    <w:p w14:paraId="5449726B"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In addition, refer to </w:t>
      </w:r>
      <w:r w:rsidR="000A046D" w:rsidRPr="007448AE">
        <w:rPr>
          <w:rFonts w:ascii="Calibri" w:hAnsi="Calibri"/>
          <w:sz w:val="22"/>
          <w:szCs w:val="22"/>
        </w:rPr>
        <w:t>County/City EOP, SOPs, budget justification reports, operational reports and job descriptions for information about functions performed by the organizat</w:t>
      </w:r>
      <w:r w:rsidR="007F610F" w:rsidRPr="007448AE">
        <w:rPr>
          <w:rFonts w:ascii="Calibri" w:hAnsi="Calibri"/>
          <w:sz w:val="22"/>
          <w:szCs w:val="22"/>
        </w:rPr>
        <w:t>ion</w:t>
      </w:r>
      <w:r w:rsidR="000A046D" w:rsidRPr="007448AE">
        <w:rPr>
          <w:rFonts w:ascii="Calibri" w:hAnsi="Calibri"/>
          <w:sz w:val="22"/>
          <w:szCs w:val="22"/>
        </w:rPr>
        <w:t>. The mission statement and regulations promulgated by the organization will also contain information on functions performed by the organization.</w:t>
      </w:r>
    </w:p>
    <w:p w14:paraId="20B75567" w14:textId="77777777" w:rsidR="006A6F15" w:rsidRPr="002049BB" w:rsidRDefault="006A6F15" w:rsidP="006A6F15">
      <w:pPr>
        <w:pStyle w:val="ColorfulList-Accent11"/>
        <w:widowControl w:val="0"/>
        <w:numPr>
          <w:ilvl w:val="0"/>
          <w:numId w:val="34"/>
        </w:numPr>
        <w:autoSpaceDE w:val="0"/>
        <w:autoSpaceDN w:val="0"/>
        <w:adjustRightInd w:val="0"/>
        <w:spacing w:after="240"/>
        <w:rPr>
          <w:rFonts w:ascii="Calibri" w:hAnsi="Calibri" w:cs="Times"/>
          <w:b/>
          <w:bCs/>
          <w:i/>
          <w:sz w:val="22"/>
          <w:szCs w:val="22"/>
        </w:rPr>
      </w:pPr>
      <w:r w:rsidRPr="002049BB">
        <w:rPr>
          <w:rFonts w:ascii="Calibri" w:hAnsi="Calibri" w:cs="Times"/>
          <w:b/>
          <w:bCs/>
          <w:i/>
          <w:sz w:val="22"/>
          <w:szCs w:val="22"/>
        </w:rPr>
        <w:t xml:space="preserve">Identify </w:t>
      </w:r>
      <w:r w:rsidR="00386DF2" w:rsidRPr="002049BB">
        <w:rPr>
          <w:rFonts w:ascii="Calibri" w:hAnsi="Calibri" w:cs="Times"/>
          <w:b/>
          <w:bCs/>
          <w:i/>
          <w:sz w:val="22"/>
          <w:szCs w:val="22"/>
        </w:rPr>
        <w:t>Essential</w:t>
      </w:r>
      <w:r w:rsidRPr="002049BB">
        <w:rPr>
          <w:rFonts w:ascii="Calibri" w:hAnsi="Calibri" w:cs="Times"/>
          <w:b/>
          <w:bCs/>
          <w:i/>
          <w:sz w:val="22"/>
          <w:szCs w:val="22"/>
        </w:rPr>
        <w:t xml:space="preserve"> Functions</w:t>
      </w:r>
    </w:p>
    <w:p w14:paraId="345424CA" w14:textId="77777777" w:rsidR="006A6F15" w:rsidRPr="007448AE" w:rsidRDefault="0032618A" w:rsidP="006A6F15">
      <w:pPr>
        <w:widowControl w:val="0"/>
        <w:autoSpaceDE w:val="0"/>
        <w:autoSpaceDN w:val="0"/>
        <w:adjustRightInd w:val="0"/>
        <w:spacing w:after="240"/>
        <w:ind w:left="360"/>
        <w:rPr>
          <w:rFonts w:ascii="Calibri" w:hAnsi="Calibri" w:cs="Times"/>
          <w:b/>
          <w:bCs/>
          <w:i/>
          <w:iCs/>
          <w:sz w:val="22"/>
          <w:szCs w:val="22"/>
        </w:rPr>
      </w:pPr>
      <w:r>
        <w:rPr>
          <w:rFonts w:ascii="Calibri" w:hAnsi="Calibri" w:cs="Times"/>
          <w:b/>
          <w:bCs/>
          <w:i/>
          <w:iCs/>
          <w:sz w:val="22"/>
          <w:szCs w:val="22"/>
        </w:rPr>
        <w:t xml:space="preserve">Use Worksheet </w:t>
      </w:r>
      <w:r w:rsidR="006A6F15" w:rsidRPr="007448AE">
        <w:rPr>
          <w:rFonts w:ascii="Calibri" w:hAnsi="Calibri" w:cs="Times"/>
          <w:b/>
          <w:bCs/>
          <w:i/>
          <w:iCs/>
          <w:sz w:val="22"/>
          <w:szCs w:val="22"/>
        </w:rPr>
        <w:t>B3</w:t>
      </w:r>
      <w:r w:rsidR="00CD4266">
        <w:rPr>
          <w:rFonts w:ascii="Calibri" w:hAnsi="Calibri" w:cs="Times"/>
          <w:b/>
          <w:bCs/>
          <w:i/>
          <w:iCs/>
          <w:sz w:val="22"/>
          <w:szCs w:val="22"/>
        </w:rPr>
        <w:t xml:space="preserve"> on page </w:t>
      </w:r>
      <w:r w:rsidR="00B9639F">
        <w:rPr>
          <w:rFonts w:ascii="Calibri" w:hAnsi="Calibri" w:cs="Times"/>
          <w:b/>
          <w:bCs/>
          <w:i/>
          <w:iCs/>
          <w:sz w:val="22"/>
          <w:szCs w:val="22"/>
        </w:rPr>
        <w:t>99</w:t>
      </w:r>
      <w:r w:rsidR="006A6F15" w:rsidRPr="007448AE">
        <w:rPr>
          <w:rFonts w:ascii="Calibri" w:hAnsi="Calibri" w:cs="Times"/>
          <w:b/>
          <w:bCs/>
          <w:i/>
          <w:iCs/>
          <w:sz w:val="22"/>
          <w:szCs w:val="22"/>
        </w:rPr>
        <w:t xml:space="preserve"> to complete this task.</w:t>
      </w:r>
    </w:p>
    <w:p w14:paraId="1B142117"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The </w:t>
      </w:r>
      <w:r w:rsidR="008467AF" w:rsidRPr="007448AE">
        <w:rPr>
          <w:rFonts w:ascii="Calibri" w:hAnsi="Calibri"/>
          <w:sz w:val="22"/>
          <w:szCs w:val="22"/>
        </w:rPr>
        <w:t>COOP Planning Team</w:t>
      </w:r>
      <w:r w:rsidRPr="007448AE">
        <w:rPr>
          <w:rFonts w:ascii="Calibri" w:hAnsi="Calibri"/>
          <w:sz w:val="22"/>
          <w:szCs w:val="22"/>
        </w:rPr>
        <w:t xml:space="preserve"> in collaboration with senior management should determine the criteria for selecting </w:t>
      </w:r>
      <w:r w:rsidR="00386DF2" w:rsidRPr="007448AE">
        <w:rPr>
          <w:rFonts w:ascii="Calibri" w:hAnsi="Calibri"/>
          <w:sz w:val="22"/>
          <w:szCs w:val="22"/>
        </w:rPr>
        <w:t>essential</w:t>
      </w:r>
      <w:r w:rsidRPr="007448AE">
        <w:rPr>
          <w:rFonts w:ascii="Calibri" w:hAnsi="Calibri"/>
          <w:sz w:val="22"/>
          <w:szCs w:val="22"/>
        </w:rPr>
        <w:t xml:space="preserve"> functions. For example, if other organizations are dependent on a particular function to continue their operations, then the function is probably </w:t>
      </w:r>
      <w:proofErr w:type="gramStart"/>
      <w:r w:rsidRPr="007448AE">
        <w:rPr>
          <w:rFonts w:ascii="Calibri" w:hAnsi="Calibri"/>
          <w:sz w:val="22"/>
          <w:szCs w:val="22"/>
        </w:rPr>
        <w:t>a</w:t>
      </w:r>
      <w:proofErr w:type="gramEnd"/>
      <w:r w:rsidRPr="007448AE">
        <w:rPr>
          <w:rFonts w:ascii="Calibri" w:hAnsi="Calibri"/>
          <w:sz w:val="22"/>
          <w:szCs w:val="22"/>
        </w:rPr>
        <w:t xml:space="preserve"> </w:t>
      </w:r>
      <w:r w:rsidR="00386DF2" w:rsidRPr="007448AE">
        <w:rPr>
          <w:rFonts w:ascii="Calibri" w:hAnsi="Calibri"/>
          <w:sz w:val="22"/>
          <w:szCs w:val="22"/>
        </w:rPr>
        <w:t>essential</w:t>
      </w:r>
      <w:r w:rsidRPr="007448AE">
        <w:rPr>
          <w:rFonts w:ascii="Calibri" w:hAnsi="Calibri"/>
          <w:sz w:val="22"/>
          <w:szCs w:val="22"/>
        </w:rPr>
        <w:t xml:space="preserve"> function.  These criteria should be based on the review of emergency plans, emergency operating procedures, and brainstorming sessions.</w:t>
      </w:r>
    </w:p>
    <w:p w14:paraId="6E4642AC" w14:textId="77777777" w:rsidR="006A6F15" w:rsidRPr="007448AE" w:rsidRDefault="0032618A" w:rsidP="006A6F15">
      <w:pPr>
        <w:widowControl w:val="0"/>
        <w:autoSpaceDE w:val="0"/>
        <w:autoSpaceDN w:val="0"/>
        <w:adjustRightInd w:val="0"/>
        <w:spacing w:after="240"/>
        <w:ind w:left="360"/>
        <w:rPr>
          <w:rFonts w:ascii="Calibri" w:hAnsi="Calibri" w:cs="Times"/>
          <w:b/>
          <w:bCs/>
          <w:i/>
          <w:iCs/>
          <w:sz w:val="22"/>
          <w:szCs w:val="22"/>
        </w:rPr>
      </w:pPr>
      <w:r>
        <w:rPr>
          <w:rFonts w:ascii="Calibri" w:hAnsi="Calibri" w:cs="Times"/>
          <w:b/>
          <w:bCs/>
          <w:i/>
          <w:iCs/>
          <w:sz w:val="22"/>
          <w:szCs w:val="22"/>
        </w:rPr>
        <w:t xml:space="preserve">Use Worksheet </w:t>
      </w:r>
      <w:r w:rsidR="006A6F15" w:rsidRPr="007448AE">
        <w:rPr>
          <w:rFonts w:ascii="Calibri" w:hAnsi="Calibri" w:cs="Times"/>
          <w:b/>
          <w:bCs/>
          <w:i/>
          <w:iCs/>
          <w:sz w:val="22"/>
          <w:szCs w:val="22"/>
        </w:rPr>
        <w:t>B4</w:t>
      </w:r>
      <w:r w:rsidR="0062320B">
        <w:rPr>
          <w:rFonts w:ascii="Calibri" w:hAnsi="Calibri" w:cs="Times"/>
          <w:b/>
          <w:bCs/>
          <w:i/>
          <w:iCs/>
          <w:sz w:val="22"/>
          <w:szCs w:val="22"/>
        </w:rPr>
        <w:t xml:space="preserve"> on page </w:t>
      </w:r>
      <w:r w:rsidR="00B9639F">
        <w:rPr>
          <w:rFonts w:ascii="Calibri" w:hAnsi="Calibri" w:cs="Times"/>
          <w:b/>
          <w:bCs/>
          <w:i/>
          <w:iCs/>
          <w:sz w:val="22"/>
          <w:szCs w:val="22"/>
        </w:rPr>
        <w:t>100</w:t>
      </w:r>
      <w:r w:rsidR="006A6F15" w:rsidRPr="007448AE">
        <w:rPr>
          <w:rFonts w:ascii="Calibri" w:hAnsi="Calibri" w:cs="Times"/>
          <w:b/>
          <w:bCs/>
          <w:i/>
          <w:iCs/>
          <w:sz w:val="22"/>
          <w:szCs w:val="22"/>
        </w:rPr>
        <w:t xml:space="preserve"> to complete this task.</w:t>
      </w:r>
    </w:p>
    <w:p w14:paraId="1878C017" w14:textId="77777777" w:rsidR="006A6F15" w:rsidRDefault="006A6F15" w:rsidP="006A6F15">
      <w:pPr>
        <w:widowControl w:val="0"/>
        <w:autoSpaceDE w:val="0"/>
        <w:autoSpaceDN w:val="0"/>
        <w:adjustRightInd w:val="0"/>
        <w:spacing w:after="240"/>
        <w:rPr>
          <w:rFonts w:ascii="Calibri" w:hAnsi="Calibri"/>
          <w:sz w:val="22"/>
          <w:szCs w:val="22"/>
        </w:rPr>
      </w:pPr>
      <w:r w:rsidRPr="007448AE">
        <w:rPr>
          <w:rFonts w:ascii="Calibri" w:hAnsi="Calibri"/>
          <w:sz w:val="22"/>
          <w:szCs w:val="22"/>
        </w:rPr>
        <w:t xml:space="preserve">A </w:t>
      </w:r>
      <w:r w:rsidR="00D45D73" w:rsidRPr="007448AE">
        <w:rPr>
          <w:rFonts w:ascii="Calibri" w:hAnsi="Calibri"/>
          <w:sz w:val="22"/>
          <w:szCs w:val="22"/>
        </w:rPr>
        <w:t>County/City</w:t>
      </w:r>
      <w:r w:rsidRPr="007448AE">
        <w:rPr>
          <w:rFonts w:ascii="Calibri" w:hAnsi="Calibri"/>
          <w:sz w:val="22"/>
          <w:szCs w:val="22"/>
        </w:rPr>
        <w:t xml:space="preserve"> may wish to identify the day-to-day business functions according to the following, time- based chart. Each tier represents the operational timeframe within which a function must be brought back “on-line,” and will help with establishing priorities when activation of the COOP plan is required.</w:t>
      </w:r>
    </w:p>
    <w:p w14:paraId="6B6DF2B7" w14:textId="77777777" w:rsidR="009618B7" w:rsidRDefault="009618B7">
      <w:pPr>
        <w:rPr>
          <w:rFonts w:ascii="Calibri" w:hAnsi="Calibri"/>
          <w:sz w:val="22"/>
          <w:szCs w:val="22"/>
        </w:rPr>
      </w:pPr>
      <w:r>
        <w:rPr>
          <w:rFonts w:ascii="Calibri" w:hAnsi="Calibri"/>
          <w:sz w:val="22"/>
          <w:szCs w:val="22"/>
        </w:rPr>
        <w:br w:type="page"/>
      </w:r>
    </w:p>
    <w:p w14:paraId="740557CE" w14:textId="77777777" w:rsidR="00E71887" w:rsidRPr="007448AE" w:rsidRDefault="00E71887" w:rsidP="00D16335">
      <w:pPr>
        <w:widowControl w:val="0"/>
        <w:autoSpaceDE w:val="0"/>
        <w:autoSpaceDN w:val="0"/>
        <w:adjustRightInd w:val="0"/>
        <w:spacing w:after="240"/>
        <w:jc w:val="center"/>
        <w:rPr>
          <w:rFonts w:ascii="Calibri" w:hAnsi="Calibri" w:cs="Times"/>
          <w:sz w:val="22"/>
          <w:szCs w:val="22"/>
        </w:rPr>
      </w:pPr>
      <w:r>
        <w:rPr>
          <w:rFonts w:ascii="Calibri" w:hAnsi="Calibri"/>
          <w:sz w:val="22"/>
          <w:szCs w:val="22"/>
        </w:rPr>
        <w:lastRenderedPageBreak/>
        <w:t>OPERATIONAL TIMEFRAME</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20"/>
      </w:tblGrid>
      <w:tr w:rsidR="006A6F15" w:rsidRPr="007448AE" w14:paraId="6CBBC373" w14:textId="77777777" w:rsidTr="00C3012F">
        <w:tc>
          <w:tcPr>
            <w:tcW w:w="9520" w:type="dxa"/>
            <w:tcBorders>
              <w:top w:val="thinThickSmallGap" w:sz="24" w:space="0" w:color="auto"/>
              <w:bottom w:val="nil"/>
            </w:tcBorders>
            <w:shd w:val="clear" w:color="000000" w:fill="E3E7BF"/>
            <w:tcMar>
              <w:top w:w="20" w:type="nil"/>
              <w:left w:w="20" w:type="nil"/>
              <w:bottom w:w="20" w:type="nil"/>
              <w:right w:w="20" w:type="nil"/>
            </w:tcMar>
            <w:vAlign w:val="center"/>
          </w:tcPr>
          <w:p w14:paraId="0C066776" w14:textId="77777777" w:rsidR="006A6F15" w:rsidRPr="007448AE" w:rsidRDefault="006A6F15" w:rsidP="006A6F15">
            <w:pPr>
              <w:widowControl w:val="0"/>
              <w:autoSpaceDE w:val="0"/>
              <w:autoSpaceDN w:val="0"/>
              <w:adjustRightInd w:val="0"/>
              <w:rPr>
                <w:rFonts w:ascii="Calibri" w:hAnsi="Calibri" w:cs="Times"/>
                <w:b/>
                <w:sz w:val="22"/>
                <w:szCs w:val="22"/>
              </w:rPr>
            </w:pPr>
            <w:r w:rsidRPr="007448AE">
              <w:rPr>
                <w:rFonts w:ascii="Calibri" w:hAnsi="Calibri" w:cs="Times"/>
                <w:b/>
                <w:sz w:val="22"/>
                <w:szCs w:val="22"/>
              </w:rPr>
              <w:t>Tier I:  0-12 Hours</w:t>
            </w:r>
          </w:p>
        </w:tc>
      </w:tr>
      <w:tr w:rsidR="006A6F15" w:rsidRPr="007448AE" w14:paraId="6C3C258C" w14:textId="77777777" w:rsidTr="00C3012F">
        <w:tc>
          <w:tcPr>
            <w:tcW w:w="9520" w:type="dxa"/>
            <w:tcBorders>
              <w:top w:val="nil"/>
              <w:bottom w:val="nil"/>
            </w:tcBorders>
            <w:shd w:val="clear" w:color="auto" w:fill="auto"/>
            <w:tcMar>
              <w:top w:w="20" w:type="nil"/>
              <w:left w:w="20" w:type="nil"/>
              <w:bottom w:w="20" w:type="nil"/>
              <w:right w:w="20" w:type="nil"/>
            </w:tcMar>
            <w:vAlign w:val="center"/>
          </w:tcPr>
          <w:p w14:paraId="7A460BB5" w14:textId="77777777" w:rsidR="006A6F15" w:rsidRPr="007448AE" w:rsidRDefault="006A6F15" w:rsidP="00D45D73">
            <w:pPr>
              <w:widowControl w:val="0"/>
              <w:autoSpaceDE w:val="0"/>
              <w:autoSpaceDN w:val="0"/>
              <w:adjustRightInd w:val="0"/>
              <w:rPr>
                <w:rFonts w:ascii="Calibri" w:hAnsi="Calibri" w:cs="Times"/>
                <w:sz w:val="22"/>
                <w:szCs w:val="22"/>
              </w:rPr>
            </w:pPr>
            <w:r w:rsidRPr="007448AE">
              <w:rPr>
                <w:rFonts w:ascii="Calibri" w:hAnsi="Calibri" w:cs="Times"/>
                <w:sz w:val="22"/>
                <w:szCs w:val="22"/>
              </w:rPr>
              <w:t xml:space="preserve">Tier I functions are the </w:t>
            </w:r>
            <w:r w:rsidR="00D45D73" w:rsidRPr="007448AE">
              <w:rPr>
                <w:rFonts w:ascii="Calibri" w:hAnsi="Calibri" w:cs="Times"/>
                <w:sz w:val="22"/>
                <w:szCs w:val="22"/>
              </w:rPr>
              <w:t>County/City’s</w:t>
            </w:r>
            <w:r w:rsidRPr="007448AE">
              <w:rPr>
                <w:rFonts w:ascii="Calibri" w:hAnsi="Calibri" w:cs="Times"/>
                <w:sz w:val="22"/>
                <w:szCs w:val="22"/>
              </w:rPr>
              <w:t xml:space="preserve"> essential functions that must reach operational status no later than 12 hours after COOP activation.</w:t>
            </w:r>
          </w:p>
        </w:tc>
      </w:tr>
      <w:tr w:rsidR="006A6F15" w:rsidRPr="007448AE" w14:paraId="7DE6028F" w14:textId="77777777" w:rsidTr="00C3012F">
        <w:tc>
          <w:tcPr>
            <w:tcW w:w="9520" w:type="dxa"/>
            <w:tcBorders>
              <w:top w:val="nil"/>
              <w:bottom w:val="nil"/>
            </w:tcBorders>
            <w:shd w:val="clear" w:color="000000" w:fill="E3E7BF"/>
            <w:tcMar>
              <w:top w:w="20" w:type="nil"/>
              <w:left w:w="20" w:type="nil"/>
              <w:bottom w:w="20" w:type="nil"/>
              <w:right w:w="20" w:type="nil"/>
            </w:tcMar>
            <w:vAlign w:val="center"/>
          </w:tcPr>
          <w:p w14:paraId="5A79635E" w14:textId="77777777" w:rsidR="006A6F15" w:rsidRPr="007448AE" w:rsidRDefault="006A6F15" w:rsidP="006A6F15">
            <w:pPr>
              <w:widowControl w:val="0"/>
              <w:autoSpaceDE w:val="0"/>
              <w:autoSpaceDN w:val="0"/>
              <w:adjustRightInd w:val="0"/>
              <w:rPr>
                <w:rFonts w:ascii="Calibri" w:hAnsi="Calibri" w:cs="Times"/>
                <w:b/>
                <w:sz w:val="22"/>
                <w:szCs w:val="22"/>
              </w:rPr>
            </w:pPr>
            <w:r w:rsidRPr="007448AE">
              <w:rPr>
                <w:rFonts w:ascii="Calibri" w:hAnsi="Calibri" w:cs="Times"/>
                <w:b/>
                <w:sz w:val="22"/>
                <w:szCs w:val="22"/>
              </w:rPr>
              <w:t>Tier II:  13 Hours to One Week</w:t>
            </w:r>
          </w:p>
        </w:tc>
      </w:tr>
      <w:tr w:rsidR="006A6F15" w:rsidRPr="007448AE" w14:paraId="37DAEA6F" w14:textId="77777777" w:rsidTr="00C3012F">
        <w:tc>
          <w:tcPr>
            <w:tcW w:w="9520" w:type="dxa"/>
            <w:tcBorders>
              <w:top w:val="nil"/>
              <w:bottom w:val="nil"/>
            </w:tcBorders>
            <w:shd w:val="clear" w:color="auto" w:fill="auto"/>
            <w:tcMar>
              <w:top w:w="20" w:type="nil"/>
              <w:left w:w="20" w:type="nil"/>
              <w:bottom w:w="20" w:type="nil"/>
              <w:right w:w="20" w:type="nil"/>
            </w:tcMar>
            <w:vAlign w:val="center"/>
          </w:tcPr>
          <w:p w14:paraId="7BFD19FD" w14:textId="77777777" w:rsidR="006A6F15" w:rsidRPr="007448AE" w:rsidRDefault="006A6F15" w:rsidP="006A6F15">
            <w:pPr>
              <w:widowControl w:val="0"/>
              <w:autoSpaceDE w:val="0"/>
              <w:autoSpaceDN w:val="0"/>
              <w:adjustRightInd w:val="0"/>
              <w:rPr>
                <w:rFonts w:ascii="Calibri" w:hAnsi="Calibri" w:cs="Times"/>
                <w:sz w:val="22"/>
                <w:szCs w:val="22"/>
              </w:rPr>
            </w:pPr>
            <w:r w:rsidRPr="007448AE">
              <w:rPr>
                <w:rFonts w:ascii="Calibri" w:hAnsi="Calibri" w:cs="Times"/>
                <w:sz w:val="22"/>
                <w:szCs w:val="22"/>
              </w:rPr>
              <w:t xml:space="preserve">Tier II functions are those that must reach operational status within 13 hours to one week and be able to sustain operations for a minimum of 30 days.  These functions may be dependent on the operational status of Tier I functions. </w:t>
            </w:r>
          </w:p>
        </w:tc>
      </w:tr>
      <w:tr w:rsidR="006A6F15" w:rsidRPr="007448AE" w14:paraId="62DAF9B0" w14:textId="77777777" w:rsidTr="00C3012F">
        <w:tc>
          <w:tcPr>
            <w:tcW w:w="9520" w:type="dxa"/>
            <w:tcBorders>
              <w:top w:val="nil"/>
              <w:bottom w:val="nil"/>
            </w:tcBorders>
            <w:shd w:val="clear" w:color="000000" w:fill="E3E7BF"/>
            <w:tcMar>
              <w:top w:w="20" w:type="nil"/>
              <w:left w:w="20" w:type="nil"/>
              <w:bottom w:w="20" w:type="nil"/>
              <w:right w:w="20" w:type="nil"/>
            </w:tcMar>
            <w:vAlign w:val="center"/>
          </w:tcPr>
          <w:p w14:paraId="646070F9" w14:textId="77777777" w:rsidR="006A6F15" w:rsidRPr="007448AE" w:rsidRDefault="006A6F15" w:rsidP="006A6F15">
            <w:pPr>
              <w:widowControl w:val="0"/>
              <w:autoSpaceDE w:val="0"/>
              <w:autoSpaceDN w:val="0"/>
              <w:adjustRightInd w:val="0"/>
              <w:rPr>
                <w:rFonts w:ascii="Calibri" w:hAnsi="Calibri" w:cs="Times"/>
                <w:b/>
                <w:sz w:val="22"/>
                <w:szCs w:val="22"/>
              </w:rPr>
            </w:pPr>
            <w:r w:rsidRPr="007448AE">
              <w:rPr>
                <w:rFonts w:ascii="Calibri" w:hAnsi="Calibri" w:cs="Times"/>
                <w:b/>
                <w:sz w:val="22"/>
                <w:szCs w:val="22"/>
              </w:rPr>
              <w:t>Tier III:  One Week to Two Weeks</w:t>
            </w:r>
          </w:p>
        </w:tc>
      </w:tr>
      <w:tr w:rsidR="006A6F15" w:rsidRPr="007448AE" w14:paraId="5EC75EBB" w14:textId="77777777" w:rsidTr="00C3012F">
        <w:tc>
          <w:tcPr>
            <w:tcW w:w="9520" w:type="dxa"/>
            <w:tcBorders>
              <w:top w:val="nil"/>
              <w:bottom w:val="nil"/>
            </w:tcBorders>
            <w:shd w:val="clear" w:color="auto" w:fill="auto"/>
            <w:tcMar>
              <w:top w:w="20" w:type="nil"/>
              <w:left w:w="20" w:type="nil"/>
              <w:bottom w:w="20" w:type="nil"/>
              <w:right w:w="20" w:type="nil"/>
            </w:tcMar>
            <w:vAlign w:val="center"/>
          </w:tcPr>
          <w:p w14:paraId="05A9D119" w14:textId="77777777" w:rsidR="006A6F15" w:rsidRPr="007448AE" w:rsidRDefault="006A6F15" w:rsidP="00693470">
            <w:pPr>
              <w:widowControl w:val="0"/>
              <w:autoSpaceDE w:val="0"/>
              <w:autoSpaceDN w:val="0"/>
              <w:adjustRightInd w:val="0"/>
              <w:rPr>
                <w:rFonts w:ascii="Calibri" w:hAnsi="Calibri" w:cs="Times"/>
                <w:sz w:val="22"/>
                <w:szCs w:val="22"/>
              </w:rPr>
            </w:pPr>
            <w:r w:rsidRPr="007448AE">
              <w:rPr>
                <w:rFonts w:ascii="Calibri" w:hAnsi="Calibri" w:cs="Times"/>
                <w:sz w:val="22"/>
                <w:szCs w:val="22"/>
              </w:rPr>
              <w:t xml:space="preserve">Tier III are important business functions that nonetheless are not needed until a full week following a disruption of service.  Tier III functions may be dependent on the status of Tier I or II functions, or may simply have less </w:t>
            </w:r>
            <w:r w:rsidR="00693470" w:rsidRPr="007448AE">
              <w:rPr>
                <w:rFonts w:ascii="Calibri" w:hAnsi="Calibri" w:cs="Times"/>
                <w:sz w:val="22"/>
                <w:szCs w:val="22"/>
              </w:rPr>
              <w:t>critical</w:t>
            </w:r>
            <w:r w:rsidR="00693470">
              <w:rPr>
                <w:rFonts w:ascii="Calibri" w:hAnsi="Calibri" w:cs="Times"/>
                <w:sz w:val="22"/>
                <w:szCs w:val="22"/>
              </w:rPr>
              <w:t>ity</w:t>
            </w:r>
            <w:r w:rsidR="00693470" w:rsidRPr="007448AE">
              <w:rPr>
                <w:rFonts w:ascii="Calibri" w:hAnsi="Calibri" w:cs="Times"/>
                <w:sz w:val="22"/>
                <w:szCs w:val="22"/>
              </w:rPr>
              <w:t xml:space="preserve"> </w:t>
            </w:r>
            <w:r w:rsidRPr="007448AE">
              <w:rPr>
                <w:rFonts w:ascii="Calibri" w:hAnsi="Calibri" w:cs="Times"/>
                <w:sz w:val="22"/>
                <w:szCs w:val="22"/>
              </w:rPr>
              <w:t xml:space="preserve">in terms of their service delivery. </w:t>
            </w:r>
          </w:p>
        </w:tc>
      </w:tr>
      <w:tr w:rsidR="006A6F15" w:rsidRPr="007448AE" w14:paraId="4B959A5A" w14:textId="77777777" w:rsidTr="00C3012F">
        <w:tc>
          <w:tcPr>
            <w:tcW w:w="9520" w:type="dxa"/>
            <w:tcBorders>
              <w:top w:val="nil"/>
              <w:bottom w:val="nil"/>
            </w:tcBorders>
            <w:shd w:val="clear" w:color="000000" w:fill="E3E7BF"/>
            <w:tcMar>
              <w:top w:w="20" w:type="nil"/>
              <w:left w:w="20" w:type="nil"/>
              <w:bottom w:w="20" w:type="nil"/>
              <w:right w:w="20" w:type="nil"/>
            </w:tcMar>
            <w:vAlign w:val="center"/>
          </w:tcPr>
          <w:p w14:paraId="218A240C" w14:textId="77777777" w:rsidR="006A6F15" w:rsidRPr="00D16335" w:rsidRDefault="005F676E" w:rsidP="006A6F15">
            <w:pPr>
              <w:widowControl w:val="0"/>
              <w:autoSpaceDE w:val="0"/>
              <w:autoSpaceDN w:val="0"/>
              <w:adjustRightInd w:val="0"/>
              <w:rPr>
                <w:rFonts w:ascii="Calibri" w:hAnsi="Calibri" w:cs="Times"/>
                <w:b/>
                <w:sz w:val="22"/>
                <w:szCs w:val="22"/>
              </w:rPr>
            </w:pPr>
            <w:r w:rsidRPr="00D16335">
              <w:rPr>
                <w:rFonts w:ascii="Calibri" w:hAnsi="Calibri" w:cs="Times"/>
                <w:b/>
                <w:sz w:val="22"/>
                <w:szCs w:val="22"/>
              </w:rPr>
              <w:t>Tier IV:  Two Weeks to 30 Days</w:t>
            </w:r>
          </w:p>
        </w:tc>
      </w:tr>
      <w:tr w:rsidR="006A6F15" w:rsidRPr="007448AE" w14:paraId="11029A63" w14:textId="77777777" w:rsidTr="00C3012F">
        <w:tc>
          <w:tcPr>
            <w:tcW w:w="9520" w:type="dxa"/>
            <w:tcBorders>
              <w:top w:val="nil"/>
              <w:bottom w:val="nil"/>
            </w:tcBorders>
            <w:shd w:val="clear" w:color="auto" w:fill="auto"/>
            <w:tcMar>
              <w:top w:w="20" w:type="nil"/>
              <w:left w:w="20" w:type="nil"/>
              <w:bottom w:w="20" w:type="nil"/>
              <w:right w:w="20" w:type="nil"/>
            </w:tcMar>
            <w:vAlign w:val="center"/>
          </w:tcPr>
          <w:p w14:paraId="454F5F2A" w14:textId="77777777" w:rsidR="006A6F15" w:rsidRPr="007448AE" w:rsidRDefault="006A6F15" w:rsidP="006A6F15">
            <w:pPr>
              <w:widowControl w:val="0"/>
              <w:autoSpaceDE w:val="0"/>
              <w:autoSpaceDN w:val="0"/>
              <w:adjustRightInd w:val="0"/>
              <w:rPr>
                <w:rFonts w:ascii="Calibri" w:hAnsi="Calibri" w:cs="Times"/>
                <w:sz w:val="22"/>
                <w:szCs w:val="22"/>
              </w:rPr>
            </w:pPr>
            <w:r w:rsidRPr="007448AE">
              <w:rPr>
                <w:rFonts w:ascii="Calibri" w:hAnsi="Calibri" w:cs="Times"/>
                <w:sz w:val="22"/>
                <w:szCs w:val="22"/>
              </w:rPr>
              <w:t xml:space="preserve">Tier IV represents the functions that could be postponed until all functions in Tiers </w:t>
            </w:r>
            <w:proofErr w:type="gramStart"/>
            <w:r w:rsidRPr="007448AE">
              <w:rPr>
                <w:rFonts w:ascii="Calibri" w:hAnsi="Calibri" w:cs="Times"/>
                <w:sz w:val="22"/>
                <w:szCs w:val="22"/>
              </w:rPr>
              <w:t>I,</w:t>
            </w:r>
            <w:proofErr w:type="gramEnd"/>
            <w:r w:rsidRPr="007448AE">
              <w:rPr>
                <w:rFonts w:ascii="Calibri" w:hAnsi="Calibri" w:cs="Times"/>
                <w:sz w:val="22"/>
                <w:szCs w:val="22"/>
              </w:rPr>
              <w:t xml:space="preserve"> II and III are fully operational.</w:t>
            </w:r>
          </w:p>
        </w:tc>
      </w:tr>
      <w:tr w:rsidR="006A6F15" w:rsidRPr="007448AE" w14:paraId="3A564B83" w14:textId="77777777" w:rsidTr="00C3012F">
        <w:tc>
          <w:tcPr>
            <w:tcW w:w="9520" w:type="dxa"/>
            <w:tcBorders>
              <w:top w:val="nil"/>
              <w:bottom w:val="nil"/>
            </w:tcBorders>
            <w:shd w:val="clear" w:color="000000" w:fill="E3E7BF"/>
            <w:tcMar>
              <w:top w:w="20" w:type="nil"/>
              <w:left w:w="20" w:type="nil"/>
              <w:bottom w:w="20" w:type="nil"/>
              <w:right w:w="20" w:type="nil"/>
            </w:tcMar>
            <w:vAlign w:val="center"/>
          </w:tcPr>
          <w:p w14:paraId="2BE9906C" w14:textId="77777777" w:rsidR="006A6F15" w:rsidRPr="00D16335" w:rsidRDefault="005F676E" w:rsidP="006A6F15">
            <w:pPr>
              <w:widowControl w:val="0"/>
              <w:autoSpaceDE w:val="0"/>
              <w:autoSpaceDN w:val="0"/>
              <w:adjustRightInd w:val="0"/>
              <w:rPr>
                <w:rFonts w:ascii="Calibri" w:hAnsi="Calibri" w:cs="Times"/>
                <w:b/>
                <w:sz w:val="22"/>
                <w:szCs w:val="22"/>
              </w:rPr>
            </w:pPr>
            <w:r w:rsidRPr="00D16335">
              <w:rPr>
                <w:rFonts w:ascii="Calibri" w:hAnsi="Calibri" w:cs="Times"/>
                <w:b/>
                <w:sz w:val="22"/>
                <w:szCs w:val="22"/>
              </w:rPr>
              <w:t>Tier V:  30 + Days</w:t>
            </w:r>
          </w:p>
        </w:tc>
      </w:tr>
      <w:tr w:rsidR="006A6F15" w:rsidRPr="007448AE" w14:paraId="3FC7A595" w14:textId="77777777" w:rsidTr="00C3012F">
        <w:tc>
          <w:tcPr>
            <w:tcW w:w="9520" w:type="dxa"/>
            <w:tcBorders>
              <w:top w:val="nil"/>
            </w:tcBorders>
            <w:shd w:val="clear" w:color="auto" w:fill="auto"/>
            <w:tcMar>
              <w:top w:w="20" w:type="nil"/>
              <w:left w:w="20" w:type="nil"/>
              <w:bottom w:w="20" w:type="nil"/>
              <w:right w:w="20" w:type="nil"/>
            </w:tcMar>
            <w:vAlign w:val="center"/>
          </w:tcPr>
          <w:p w14:paraId="1B9BB6FC" w14:textId="77777777" w:rsidR="006A6F15" w:rsidRPr="007448AE" w:rsidRDefault="006A6F15" w:rsidP="006A6F15">
            <w:pPr>
              <w:widowControl w:val="0"/>
              <w:autoSpaceDE w:val="0"/>
              <w:autoSpaceDN w:val="0"/>
              <w:adjustRightInd w:val="0"/>
              <w:rPr>
                <w:rFonts w:ascii="Calibri" w:hAnsi="Calibri" w:cs="Times"/>
                <w:sz w:val="22"/>
                <w:szCs w:val="22"/>
              </w:rPr>
            </w:pPr>
            <w:r w:rsidRPr="007448AE">
              <w:rPr>
                <w:rFonts w:ascii="Calibri" w:hAnsi="Calibri" w:cs="Times"/>
                <w:sz w:val="22"/>
                <w:szCs w:val="22"/>
              </w:rPr>
              <w:t>Tier V represents the functions that can be suspended for 30 or more days.</w:t>
            </w:r>
          </w:p>
        </w:tc>
      </w:tr>
    </w:tbl>
    <w:p w14:paraId="69281C45" w14:textId="77777777" w:rsidR="000C5350" w:rsidRPr="003B41EF" w:rsidRDefault="000C5350" w:rsidP="000C5350">
      <w:pPr>
        <w:widowControl w:val="0"/>
        <w:autoSpaceDE w:val="0"/>
        <w:autoSpaceDN w:val="0"/>
        <w:adjustRightInd w:val="0"/>
        <w:spacing w:after="240"/>
        <w:jc w:val="center"/>
        <w:rPr>
          <w:rFonts w:ascii="Calibri" w:hAnsi="Calibri"/>
          <w:sz w:val="22"/>
          <w:szCs w:val="22"/>
        </w:rPr>
      </w:pPr>
      <w:r w:rsidRPr="003B41EF">
        <w:rPr>
          <w:rFonts w:ascii="Calibri" w:hAnsi="Calibri"/>
          <w:sz w:val="22"/>
          <w:szCs w:val="22"/>
        </w:rPr>
        <w:t>Table 8-2. Operational Timeframe</w:t>
      </w:r>
    </w:p>
    <w:p w14:paraId="42D1666C" w14:textId="77777777" w:rsidR="000C5350" w:rsidRPr="007448AE" w:rsidRDefault="000C5350" w:rsidP="00D16335">
      <w:pPr>
        <w:widowControl w:val="0"/>
        <w:autoSpaceDE w:val="0"/>
        <w:autoSpaceDN w:val="0"/>
        <w:adjustRightInd w:val="0"/>
        <w:rPr>
          <w:rFonts w:ascii="Calibri" w:hAnsi="Calibri"/>
          <w:sz w:val="22"/>
          <w:szCs w:val="22"/>
        </w:rPr>
      </w:pPr>
    </w:p>
    <w:p w14:paraId="76531187" w14:textId="77777777" w:rsidR="006A6F15" w:rsidRPr="007448AE" w:rsidRDefault="006A6F15" w:rsidP="006A6F15">
      <w:pPr>
        <w:widowControl w:val="0"/>
        <w:autoSpaceDE w:val="0"/>
        <w:autoSpaceDN w:val="0"/>
        <w:adjustRightInd w:val="0"/>
        <w:rPr>
          <w:rFonts w:ascii="Calibri" w:hAnsi="Calibri"/>
          <w:sz w:val="22"/>
          <w:szCs w:val="22"/>
        </w:rPr>
      </w:pPr>
      <w:r w:rsidRPr="007448AE">
        <w:rPr>
          <w:rFonts w:ascii="Calibri" w:hAnsi="Calibri"/>
          <w:sz w:val="22"/>
          <w:szCs w:val="22"/>
        </w:rPr>
        <w:t xml:space="preserve">Keep in mind that a function may be more </w:t>
      </w:r>
      <w:r w:rsidR="00386DF2" w:rsidRPr="007448AE">
        <w:rPr>
          <w:rFonts w:ascii="Calibri" w:hAnsi="Calibri"/>
          <w:sz w:val="22"/>
          <w:szCs w:val="22"/>
        </w:rPr>
        <w:t>essential</w:t>
      </w:r>
      <w:r w:rsidRPr="007448AE">
        <w:rPr>
          <w:rFonts w:ascii="Calibri" w:hAnsi="Calibri"/>
          <w:sz w:val="22"/>
          <w:szCs w:val="22"/>
        </w:rPr>
        <w:t xml:space="preserve"> at certain periods throughout the year. For example, if employees are paid on the 1st and 15th of each month and disaster strikes on the 16th, payroll would not be a Tier I or Tier II function. However, if an emergency occurs on the 14th of the month, payroll will need to be reestablished within twenty-four hours to ensure personnel are paid. It is recommended that if time-sensitive or date-specific functions </w:t>
      </w:r>
      <w:proofErr w:type="gramStart"/>
      <w:r w:rsidRPr="007448AE">
        <w:rPr>
          <w:rFonts w:ascii="Calibri" w:hAnsi="Calibri"/>
          <w:sz w:val="22"/>
          <w:szCs w:val="22"/>
        </w:rPr>
        <w:t>be</w:t>
      </w:r>
      <w:proofErr w:type="gramEnd"/>
      <w:r w:rsidRPr="007448AE">
        <w:rPr>
          <w:rFonts w:ascii="Calibri" w:hAnsi="Calibri"/>
          <w:sz w:val="22"/>
          <w:szCs w:val="22"/>
        </w:rPr>
        <w:t xml:space="preserve"> considered as if the disruptive event were to take place immediately before the function needs to be accomplished If an incident affects the </w:t>
      </w:r>
      <w:r w:rsidR="00D45D73" w:rsidRPr="007448AE">
        <w:rPr>
          <w:rFonts w:ascii="Calibri" w:hAnsi="Calibri"/>
          <w:sz w:val="22"/>
          <w:szCs w:val="22"/>
        </w:rPr>
        <w:t>County/City</w:t>
      </w:r>
      <w:r w:rsidRPr="007448AE">
        <w:rPr>
          <w:rFonts w:ascii="Calibri" w:hAnsi="Calibri"/>
          <w:sz w:val="22"/>
          <w:szCs w:val="22"/>
        </w:rPr>
        <w:t xml:space="preserve"> when the function is not time-critical, the implementation plan would be adjusted to keep that function at a lower priority for recovery.</w:t>
      </w:r>
    </w:p>
    <w:p w14:paraId="6BD44F24" w14:textId="77777777" w:rsidR="006A6F15" w:rsidRPr="007448AE" w:rsidRDefault="006A6F15" w:rsidP="006A6F15">
      <w:pPr>
        <w:widowControl w:val="0"/>
        <w:autoSpaceDE w:val="0"/>
        <w:autoSpaceDN w:val="0"/>
        <w:adjustRightInd w:val="0"/>
        <w:rPr>
          <w:rFonts w:ascii="Calibri" w:hAnsi="Calibri" w:cs="Times"/>
          <w:sz w:val="22"/>
          <w:szCs w:val="22"/>
        </w:rPr>
      </w:pPr>
    </w:p>
    <w:p w14:paraId="4AED15E2"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By slicing the different tiers into smaller time phases, it can be easier to prioritize a large number of functions that all become </w:t>
      </w:r>
      <w:r w:rsidR="007860FA" w:rsidRPr="007448AE">
        <w:rPr>
          <w:rFonts w:ascii="Calibri" w:hAnsi="Calibri"/>
          <w:sz w:val="22"/>
          <w:szCs w:val="22"/>
        </w:rPr>
        <w:t>essential</w:t>
      </w:r>
      <w:r w:rsidRPr="007448AE">
        <w:rPr>
          <w:rFonts w:ascii="Calibri" w:hAnsi="Calibri"/>
          <w:sz w:val="22"/>
          <w:szCs w:val="22"/>
        </w:rPr>
        <w:t xml:space="preserve"> within the same period.</w:t>
      </w:r>
    </w:p>
    <w:p w14:paraId="046D580C" w14:textId="77777777" w:rsidR="006A6F15" w:rsidRPr="007448AE" w:rsidRDefault="006A6F15" w:rsidP="006A6F15">
      <w:pPr>
        <w:widowControl w:val="0"/>
        <w:autoSpaceDE w:val="0"/>
        <w:autoSpaceDN w:val="0"/>
        <w:adjustRightInd w:val="0"/>
        <w:rPr>
          <w:rFonts w:ascii="Calibri" w:hAnsi="Calibri" w:cs="Times"/>
          <w:sz w:val="22"/>
          <w:szCs w:val="22"/>
        </w:rPr>
      </w:pPr>
      <w:r w:rsidRPr="007448AE">
        <w:rPr>
          <w:rFonts w:ascii="Calibri" w:hAnsi="Calibri"/>
          <w:sz w:val="22"/>
          <w:szCs w:val="22"/>
        </w:rPr>
        <w:t>Tier I: 0-12 Hours</w:t>
      </w:r>
    </w:p>
    <w:p w14:paraId="71D768C6" w14:textId="77777777" w:rsidR="006A6F15" w:rsidRPr="007448AE" w:rsidRDefault="00FF49CD" w:rsidP="006A6F15">
      <w:pPr>
        <w:widowControl w:val="0"/>
        <w:autoSpaceDE w:val="0"/>
        <w:autoSpaceDN w:val="0"/>
        <w:adjustRightInd w:val="0"/>
        <w:ind w:left="720" w:hanging="360"/>
        <w:rPr>
          <w:rFonts w:ascii="Calibri" w:hAnsi="Calibri"/>
          <w:sz w:val="22"/>
          <w:szCs w:val="22"/>
        </w:rPr>
      </w:pPr>
      <w:r>
        <w:rPr>
          <w:rFonts w:ascii="Calibri" w:hAnsi="Calibri"/>
          <w:sz w:val="22"/>
          <w:szCs w:val="22"/>
        </w:rPr>
        <w:t>A.</w:t>
      </w:r>
      <w:r>
        <w:rPr>
          <w:rFonts w:ascii="Calibri" w:hAnsi="Calibri"/>
          <w:sz w:val="22"/>
          <w:szCs w:val="22"/>
        </w:rPr>
        <w:tab/>
        <w:t>0-6 Hours</w:t>
      </w:r>
    </w:p>
    <w:p w14:paraId="6FDB5868" w14:textId="77777777" w:rsidR="006A6F15" w:rsidRPr="007448AE" w:rsidRDefault="006A6F15" w:rsidP="006A6F15">
      <w:pPr>
        <w:widowControl w:val="0"/>
        <w:autoSpaceDE w:val="0"/>
        <w:autoSpaceDN w:val="0"/>
        <w:adjustRightInd w:val="0"/>
        <w:ind w:left="720" w:hanging="360"/>
        <w:rPr>
          <w:rFonts w:ascii="Calibri" w:hAnsi="Calibri"/>
          <w:sz w:val="22"/>
          <w:szCs w:val="22"/>
        </w:rPr>
      </w:pPr>
      <w:r w:rsidRPr="007448AE">
        <w:rPr>
          <w:rFonts w:ascii="Calibri" w:hAnsi="Calibri"/>
          <w:sz w:val="22"/>
          <w:szCs w:val="22"/>
        </w:rPr>
        <w:t>B.</w:t>
      </w:r>
      <w:r w:rsidRPr="007448AE">
        <w:rPr>
          <w:rFonts w:ascii="Calibri" w:hAnsi="Calibri"/>
          <w:sz w:val="22"/>
          <w:szCs w:val="22"/>
        </w:rPr>
        <w:tab/>
        <w:t>6-12</w:t>
      </w:r>
      <w:r w:rsidR="007543C0">
        <w:rPr>
          <w:rFonts w:ascii="Calibri" w:hAnsi="Calibri"/>
          <w:sz w:val="22"/>
          <w:szCs w:val="22"/>
        </w:rPr>
        <w:t xml:space="preserve"> </w:t>
      </w:r>
      <w:r w:rsidRPr="007448AE">
        <w:rPr>
          <w:rFonts w:ascii="Calibri" w:hAnsi="Calibri"/>
          <w:sz w:val="22"/>
          <w:szCs w:val="22"/>
        </w:rPr>
        <w:t>Hours</w:t>
      </w:r>
    </w:p>
    <w:p w14:paraId="4CDB7DF3" w14:textId="77777777" w:rsidR="006A6F15" w:rsidRPr="007448AE" w:rsidRDefault="006A6F15" w:rsidP="006A6F15">
      <w:pPr>
        <w:widowControl w:val="0"/>
        <w:autoSpaceDE w:val="0"/>
        <w:autoSpaceDN w:val="0"/>
        <w:adjustRightInd w:val="0"/>
        <w:ind w:left="720" w:hanging="360"/>
        <w:rPr>
          <w:rFonts w:ascii="Calibri" w:hAnsi="Calibri" w:cs="Times"/>
          <w:sz w:val="22"/>
          <w:szCs w:val="22"/>
        </w:rPr>
      </w:pPr>
    </w:p>
    <w:p w14:paraId="1B7BA9F9" w14:textId="77777777" w:rsidR="006A6F15" w:rsidRPr="007448AE" w:rsidRDefault="006A6F15" w:rsidP="006A6F15">
      <w:pPr>
        <w:widowControl w:val="0"/>
        <w:autoSpaceDE w:val="0"/>
        <w:autoSpaceDN w:val="0"/>
        <w:adjustRightInd w:val="0"/>
        <w:rPr>
          <w:rFonts w:ascii="Calibri" w:hAnsi="Calibri"/>
          <w:sz w:val="22"/>
          <w:szCs w:val="22"/>
        </w:rPr>
      </w:pPr>
      <w:r w:rsidRPr="007448AE">
        <w:rPr>
          <w:rFonts w:ascii="Calibri" w:hAnsi="Calibri"/>
          <w:sz w:val="22"/>
          <w:szCs w:val="22"/>
        </w:rPr>
        <w:t>Tier II: 13 Hours to One Week</w:t>
      </w:r>
    </w:p>
    <w:p w14:paraId="72346F00" w14:textId="77777777" w:rsidR="006A6F15" w:rsidRPr="007448AE" w:rsidRDefault="00521CC6" w:rsidP="006A6F15">
      <w:pPr>
        <w:widowControl w:val="0"/>
        <w:autoSpaceDE w:val="0"/>
        <w:autoSpaceDN w:val="0"/>
        <w:adjustRightInd w:val="0"/>
        <w:ind w:left="720" w:hanging="360"/>
        <w:rPr>
          <w:rFonts w:ascii="Calibri" w:hAnsi="Calibri"/>
          <w:sz w:val="22"/>
          <w:szCs w:val="22"/>
        </w:rPr>
      </w:pPr>
      <w:r>
        <w:rPr>
          <w:rFonts w:ascii="Calibri" w:hAnsi="Calibri"/>
          <w:sz w:val="22"/>
          <w:szCs w:val="22"/>
        </w:rPr>
        <w:t>A.</w:t>
      </w:r>
      <w:r>
        <w:rPr>
          <w:rFonts w:ascii="Calibri" w:hAnsi="Calibri"/>
          <w:sz w:val="22"/>
          <w:szCs w:val="22"/>
        </w:rPr>
        <w:tab/>
        <w:t>12-18 Hours</w:t>
      </w:r>
    </w:p>
    <w:p w14:paraId="60934005" w14:textId="77777777" w:rsidR="006A6F15" w:rsidRPr="007448AE" w:rsidRDefault="006A6F15" w:rsidP="006A6F15">
      <w:pPr>
        <w:widowControl w:val="0"/>
        <w:autoSpaceDE w:val="0"/>
        <w:autoSpaceDN w:val="0"/>
        <w:adjustRightInd w:val="0"/>
        <w:ind w:left="720" w:hanging="360"/>
        <w:rPr>
          <w:rFonts w:ascii="Calibri" w:hAnsi="Calibri"/>
          <w:sz w:val="22"/>
          <w:szCs w:val="22"/>
        </w:rPr>
      </w:pPr>
      <w:proofErr w:type="gramStart"/>
      <w:r w:rsidRPr="007448AE">
        <w:rPr>
          <w:rFonts w:ascii="Calibri" w:hAnsi="Calibri"/>
          <w:sz w:val="22"/>
          <w:szCs w:val="22"/>
        </w:rPr>
        <w:t>B.</w:t>
      </w:r>
      <w:r w:rsidRPr="007448AE">
        <w:rPr>
          <w:rFonts w:ascii="Calibri" w:hAnsi="Calibri"/>
          <w:sz w:val="22"/>
          <w:szCs w:val="22"/>
        </w:rPr>
        <w:tab/>
        <w:t>18-24 Hours, etc</w:t>
      </w:r>
      <w:r w:rsidR="00A93112">
        <w:rPr>
          <w:rFonts w:ascii="Calibri" w:hAnsi="Calibri"/>
          <w:sz w:val="22"/>
          <w:szCs w:val="22"/>
        </w:rPr>
        <w:t>.</w:t>
      </w:r>
      <w:proofErr w:type="gramEnd"/>
    </w:p>
    <w:p w14:paraId="0C0BE4C0" w14:textId="77777777" w:rsidR="006A6F15" w:rsidRPr="007448AE" w:rsidRDefault="006A6F15" w:rsidP="006A6F15">
      <w:pPr>
        <w:widowControl w:val="0"/>
        <w:autoSpaceDE w:val="0"/>
        <w:autoSpaceDN w:val="0"/>
        <w:adjustRightInd w:val="0"/>
        <w:rPr>
          <w:rFonts w:ascii="Calibri" w:hAnsi="Calibri"/>
          <w:sz w:val="22"/>
          <w:szCs w:val="22"/>
        </w:rPr>
      </w:pPr>
    </w:p>
    <w:p w14:paraId="3F534090" w14:textId="77777777" w:rsidR="006A6F15" w:rsidRDefault="006A6F15" w:rsidP="006A6F15">
      <w:pPr>
        <w:widowControl w:val="0"/>
        <w:autoSpaceDE w:val="0"/>
        <w:autoSpaceDN w:val="0"/>
        <w:adjustRightInd w:val="0"/>
        <w:spacing w:after="240"/>
        <w:rPr>
          <w:rFonts w:ascii="Calibri" w:hAnsi="Calibri"/>
          <w:sz w:val="22"/>
          <w:szCs w:val="22"/>
        </w:rPr>
      </w:pPr>
      <w:r w:rsidRPr="007448AE">
        <w:rPr>
          <w:rFonts w:ascii="Calibri" w:hAnsi="Calibri"/>
          <w:sz w:val="22"/>
          <w:szCs w:val="22"/>
        </w:rPr>
        <w:t xml:space="preserve">This process will make recovery more manageable and will be easiest to complete after </w:t>
      </w:r>
      <w:r w:rsidR="007860FA" w:rsidRPr="007448AE">
        <w:rPr>
          <w:rFonts w:ascii="Calibri" w:hAnsi="Calibri"/>
          <w:sz w:val="22"/>
          <w:szCs w:val="22"/>
        </w:rPr>
        <w:t>essential</w:t>
      </w:r>
      <w:r w:rsidRPr="007448AE">
        <w:rPr>
          <w:rFonts w:ascii="Calibri" w:hAnsi="Calibri"/>
          <w:sz w:val="22"/>
          <w:szCs w:val="22"/>
        </w:rPr>
        <w:t xml:space="preserve"> functions have been prioritized.</w:t>
      </w:r>
    </w:p>
    <w:p w14:paraId="77E0B198" w14:textId="77777777" w:rsidR="00EA587B" w:rsidRDefault="00EA587B" w:rsidP="006A6F15">
      <w:pPr>
        <w:widowControl w:val="0"/>
        <w:autoSpaceDE w:val="0"/>
        <w:autoSpaceDN w:val="0"/>
        <w:adjustRightInd w:val="0"/>
        <w:spacing w:after="240"/>
        <w:rPr>
          <w:rFonts w:ascii="Calibri" w:hAnsi="Calibri" w:cs="Times"/>
          <w:sz w:val="22"/>
          <w:szCs w:val="22"/>
        </w:rPr>
      </w:pPr>
    </w:p>
    <w:p w14:paraId="020A19E5" w14:textId="77777777" w:rsidR="00911AE0" w:rsidRPr="007448AE" w:rsidRDefault="00911AE0" w:rsidP="006A6F15">
      <w:pPr>
        <w:widowControl w:val="0"/>
        <w:autoSpaceDE w:val="0"/>
        <w:autoSpaceDN w:val="0"/>
        <w:adjustRightInd w:val="0"/>
        <w:spacing w:after="240"/>
        <w:rPr>
          <w:rFonts w:ascii="Calibri" w:hAnsi="Calibri" w:cs="Times"/>
          <w:sz w:val="22"/>
          <w:szCs w:val="22"/>
        </w:rPr>
      </w:pPr>
    </w:p>
    <w:p w14:paraId="58901B77" w14:textId="77777777" w:rsidR="006A6F15" w:rsidRPr="00D16335" w:rsidRDefault="006A6F15" w:rsidP="006A6F15">
      <w:pPr>
        <w:pStyle w:val="ColorfulList-Accent11"/>
        <w:widowControl w:val="0"/>
        <w:numPr>
          <w:ilvl w:val="0"/>
          <w:numId w:val="34"/>
        </w:numPr>
        <w:autoSpaceDE w:val="0"/>
        <w:autoSpaceDN w:val="0"/>
        <w:adjustRightInd w:val="0"/>
        <w:spacing w:after="240"/>
        <w:rPr>
          <w:rFonts w:ascii="Calibri" w:hAnsi="Calibri" w:cs="Times"/>
          <w:i/>
          <w:sz w:val="22"/>
          <w:szCs w:val="22"/>
        </w:rPr>
      </w:pPr>
      <w:r w:rsidRPr="00D16335">
        <w:rPr>
          <w:rFonts w:ascii="Calibri" w:hAnsi="Calibri" w:cs="Times"/>
          <w:b/>
          <w:bCs/>
          <w:i/>
          <w:sz w:val="22"/>
          <w:szCs w:val="22"/>
        </w:rPr>
        <w:lastRenderedPageBreak/>
        <w:t>Determine Essential Function Resource Requirements</w:t>
      </w:r>
    </w:p>
    <w:p w14:paraId="2B7A83B1"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After the </w:t>
      </w:r>
      <w:r w:rsidR="00386DF2" w:rsidRPr="007448AE">
        <w:rPr>
          <w:rFonts w:ascii="Calibri" w:hAnsi="Calibri"/>
          <w:sz w:val="22"/>
          <w:szCs w:val="22"/>
        </w:rPr>
        <w:t>essential</w:t>
      </w:r>
      <w:r w:rsidRPr="007448AE">
        <w:rPr>
          <w:rFonts w:ascii="Calibri" w:hAnsi="Calibri"/>
          <w:sz w:val="22"/>
          <w:szCs w:val="22"/>
        </w:rPr>
        <w:t xml:space="preserve"> functions are determined, examine the processes and services that support them. </w:t>
      </w:r>
      <w:r w:rsidR="00386DF2" w:rsidRPr="007448AE">
        <w:rPr>
          <w:rFonts w:ascii="Calibri" w:hAnsi="Calibri"/>
          <w:sz w:val="22"/>
          <w:szCs w:val="22"/>
        </w:rPr>
        <w:t>Essential</w:t>
      </w:r>
      <w:r w:rsidRPr="007448AE">
        <w:rPr>
          <w:rFonts w:ascii="Calibri" w:hAnsi="Calibri"/>
          <w:sz w:val="22"/>
          <w:szCs w:val="22"/>
        </w:rPr>
        <w:t xml:space="preserve"> functions and their supporting processes and services are intricately connected. These chained processes rely on other processes in order to properly function. Each </w:t>
      </w:r>
      <w:r w:rsidR="00386DF2" w:rsidRPr="007448AE">
        <w:rPr>
          <w:rFonts w:ascii="Calibri" w:hAnsi="Calibri"/>
          <w:sz w:val="22"/>
          <w:szCs w:val="22"/>
        </w:rPr>
        <w:t>essential</w:t>
      </w:r>
      <w:r w:rsidRPr="007448AE">
        <w:rPr>
          <w:rFonts w:ascii="Calibri" w:hAnsi="Calibri"/>
          <w:sz w:val="22"/>
          <w:szCs w:val="22"/>
        </w:rPr>
        <w:t xml:space="preserve"> function has unique characteristics and resource requirements, without which the function could not be sustained. Those processes and services described for each function that are necessary to assure continuance of a</w:t>
      </w:r>
      <w:r w:rsidR="00386DF2" w:rsidRPr="007448AE">
        <w:rPr>
          <w:rFonts w:ascii="Calibri" w:hAnsi="Calibri"/>
          <w:sz w:val="22"/>
          <w:szCs w:val="22"/>
        </w:rPr>
        <w:t>n</w:t>
      </w:r>
      <w:r w:rsidRPr="007448AE">
        <w:rPr>
          <w:rFonts w:ascii="Calibri" w:hAnsi="Calibri"/>
          <w:sz w:val="22"/>
          <w:szCs w:val="22"/>
        </w:rPr>
        <w:t xml:space="preserve"> </w:t>
      </w:r>
      <w:r w:rsidR="00386DF2" w:rsidRPr="007448AE">
        <w:rPr>
          <w:rFonts w:ascii="Calibri" w:hAnsi="Calibri"/>
          <w:sz w:val="22"/>
          <w:szCs w:val="22"/>
        </w:rPr>
        <w:t>essential</w:t>
      </w:r>
      <w:r w:rsidRPr="007448AE">
        <w:rPr>
          <w:rFonts w:ascii="Calibri" w:hAnsi="Calibri"/>
          <w:sz w:val="22"/>
          <w:szCs w:val="22"/>
        </w:rPr>
        <w:t xml:space="preserve"> function are considered critical.</w:t>
      </w:r>
    </w:p>
    <w:p w14:paraId="161AF784"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Often, critical processes and services vary depending upon the emergency or if they have a time or calendar component. For example, a blizzard would make snow removal a critical service, while a </w:t>
      </w:r>
      <w:r w:rsidR="00E56EB3">
        <w:rPr>
          <w:rFonts w:ascii="Calibri" w:hAnsi="Calibri"/>
          <w:sz w:val="22"/>
          <w:szCs w:val="22"/>
        </w:rPr>
        <w:t>heat wave</w:t>
      </w:r>
      <w:r w:rsidR="00E56EB3" w:rsidRPr="007448AE">
        <w:rPr>
          <w:rFonts w:ascii="Calibri" w:hAnsi="Calibri"/>
          <w:sz w:val="22"/>
          <w:szCs w:val="22"/>
        </w:rPr>
        <w:t xml:space="preserve"> </w:t>
      </w:r>
      <w:r w:rsidRPr="007448AE">
        <w:rPr>
          <w:rFonts w:ascii="Calibri" w:hAnsi="Calibri"/>
          <w:sz w:val="22"/>
          <w:szCs w:val="22"/>
        </w:rPr>
        <w:t>would not. Likewise, snow removal is a critical service in the winter, but not in the summer.</w:t>
      </w:r>
    </w:p>
    <w:p w14:paraId="2396511B" w14:textId="77777777" w:rsidR="006A6F15" w:rsidRPr="007448AE" w:rsidRDefault="0032618A" w:rsidP="006A6F15">
      <w:pPr>
        <w:widowControl w:val="0"/>
        <w:autoSpaceDE w:val="0"/>
        <w:autoSpaceDN w:val="0"/>
        <w:adjustRightInd w:val="0"/>
        <w:spacing w:after="240"/>
        <w:ind w:left="360"/>
        <w:rPr>
          <w:rFonts w:ascii="Calibri" w:hAnsi="Calibri" w:cs="Times"/>
          <w:sz w:val="22"/>
          <w:szCs w:val="22"/>
        </w:rPr>
      </w:pPr>
      <w:r>
        <w:rPr>
          <w:rFonts w:ascii="Calibri" w:hAnsi="Calibri" w:cs="Times"/>
          <w:b/>
          <w:bCs/>
          <w:i/>
          <w:iCs/>
          <w:sz w:val="22"/>
          <w:szCs w:val="22"/>
        </w:rPr>
        <w:t xml:space="preserve">Use Worksheet </w:t>
      </w:r>
      <w:r w:rsidR="006A6F15" w:rsidRPr="007448AE">
        <w:rPr>
          <w:rFonts w:ascii="Calibri" w:hAnsi="Calibri" w:cs="Times"/>
          <w:b/>
          <w:bCs/>
          <w:i/>
          <w:iCs/>
          <w:sz w:val="22"/>
          <w:szCs w:val="22"/>
        </w:rPr>
        <w:t>B5</w:t>
      </w:r>
      <w:r w:rsidR="00CD4266">
        <w:rPr>
          <w:rFonts w:ascii="Calibri" w:hAnsi="Calibri" w:cs="Times"/>
          <w:b/>
          <w:bCs/>
          <w:i/>
          <w:iCs/>
          <w:sz w:val="22"/>
          <w:szCs w:val="22"/>
        </w:rPr>
        <w:t xml:space="preserve"> on page</w:t>
      </w:r>
      <w:r w:rsidR="00B9639F">
        <w:rPr>
          <w:rFonts w:ascii="Calibri" w:hAnsi="Calibri" w:cs="Times"/>
          <w:b/>
          <w:bCs/>
          <w:i/>
          <w:iCs/>
          <w:sz w:val="22"/>
          <w:szCs w:val="22"/>
        </w:rPr>
        <w:t>s</w:t>
      </w:r>
      <w:r w:rsidR="00CD4266">
        <w:rPr>
          <w:rFonts w:ascii="Calibri" w:hAnsi="Calibri" w:cs="Times"/>
          <w:b/>
          <w:bCs/>
          <w:i/>
          <w:iCs/>
          <w:sz w:val="22"/>
          <w:szCs w:val="22"/>
        </w:rPr>
        <w:t xml:space="preserve"> 1</w:t>
      </w:r>
      <w:r w:rsidR="00B9639F">
        <w:rPr>
          <w:rFonts w:ascii="Calibri" w:hAnsi="Calibri" w:cs="Times"/>
          <w:b/>
          <w:bCs/>
          <w:i/>
          <w:iCs/>
          <w:sz w:val="22"/>
          <w:szCs w:val="22"/>
        </w:rPr>
        <w:t xml:space="preserve">01-102 </w:t>
      </w:r>
      <w:r w:rsidR="006A6F15" w:rsidRPr="007448AE">
        <w:rPr>
          <w:rFonts w:ascii="Calibri" w:hAnsi="Calibri" w:cs="Times"/>
          <w:b/>
          <w:bCs/>
          <w:i/>
          <w:iCs/>
          <w:sz w:val="22"/>
          <w:szCs w:val="22"/>
        </w:rPr>
        <w:t>to complete this task.</w:t>
      </w:r>
    </w:p>
    <w:p w14:paraId="58B23D97"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Building on the results documented in </w:t>
      </w:r>
      <w:r w:rsidR="0032618A">
        <w:rPr>
          <w:rFonts w:ascii="Calibri" w:hAnsi="Calibri" w:cs="Times"/>
          <w:i/>
          <w:iCs/>
          <w:sz w:val="22"/>
          <w:szCs w:val="22"/>
        </w:rPr>
        <w:t xml:space="preserve">Worksheet B2, Worksheet </w:t>
      </w:r>
      <w:r w:rsidRPr="007448AE">
        <w:rPr>
          <w:rFonts w:ascii="Calibri" w:hAnsi="Calibri" w:cs="Times"/>
          <w:i/>
          <w:iCs/>
          <w:sz w:val="22"/>
          <w:szCs w:val="22"/>
        </w:rPr>
        <w:t xml:space="preserve">B4 </w:t>
      </w:r>
      <w:r w:rsidRPr="007448AE">
        <w:rPr>
          <w:rFonts w:ascii="Calibri" w:hAnsi="Calibri"/>
          <w:sz w:val="22"/>
          <w:szCs w:val="22"/>
        </w:rPr>
        <w:t xml:space="preserve">helps to further evaluate </w:t>
      </w:r>
      <w:r w:rsidR="00386DF2" w:rsidRPr="007448AE">
        <w:rPr>
          <w:rFonts w:ascii="Calibri" w:hAnsi="Calibri"/>
          <w:sz w:val="22"/>
          <w:szCs w:val="22"/>
        </w:rPr>
        <w:t>essential</w:t>
      </w:r>
      <w:r w:rsidRPr="007448AE">
        <w:rPr>
          <w:rFonts w:ascii="Calibri" w:hAnsi="Calibri"/>
          <w:sz w:val="22"/>
          <w:szCs w:val="22"/>
        </w:rPr>
        <w:t xml:space="preserve"> </w:t>
      </w:r>
      <w:r w:rsidR="0017187D">
        <w:rPr>
          <w:rFonts w:ascii="Calibri" w:hAnsi="Calibri"/>
          <w:sz w:val="22"/>
          <w:szCs w:val="22"/>
        </w:rPr>
        <w:t>organization</w:t>
      </w:r>
      <w:r w:rsidRPr="007448AE">
        <w:rPr>
          <w:rFonts w:ascii="Calibri" w:hAnsi="Calibri"/>
          <w:sz w:val="22"/>
          <w:szCs w:val="22"/>
        </w:rPr>
        <w:t xml:space="preserve"> </w:t>
      </w:r>
      <w:r w:rsidR="007E2C4C">
        <w:rPr>
          <w:rFonts w:ascii="Calibri" w:hAnsi="Calibri"/>
          <w:sz w:val="22"/>
          <w:szCs w:val="22"/>
        </w:rPr>
        <w:t xml:space="preserve">or department </w:t>
      </w:r>
      <w:r w:rsidRPr="007448AE">
        <w:rPr>
          <w:rFonts w:ascii="Calibri" w:hAnsi="Calibri"/>
          <w:sz w:val="22"/>
          <w:szCs w:val="22"/>
        </w:rPr>
        <w:t xml:space="preserve">functions, by using </w:t>
      </w:r>
      <w:r w:rsidR="0032618A">
        <w:rPr>
          <w:rFonts w:ascii="Calibri" w:hAnsi="Calibri" w:cs="Times"/>
          <w:i/>
          <w:iCs/>
          <w:sz w:val="22"/>
          <w:szCs w:val="22"/>
        </w:rPr>
        <w:t xml:space="preserve">Worksheet </w:t>
      </w:r>
      <w:r w:rsidRPr="007448AE">
        <w:rPr>
          <w:rFonts w:ascii="Calibri" w:hAnsi="Calibri" w:cs="Times"/>
          <w:i/>
          <w:iCs/>
          <w:sz w:val="22"/>
          <w:szCs w:val="22"/>
        </w:rPr>
        <w:t>B5</w:t>
      </w:r>
      <w:r w:rsidRPr="007448AE">
        <w:rPr>
          <w:rFonts w:ascii="Calibri" w:hAnsi="Calibri"/>
          <w:sz w:val="22"/>
          <w:szCs w:val="22"/>
        </w:rPr>
        <w:t xml:space="preserve">. If, at any point, the function is determined not to be </w:t>
      </w:r>
      <w:r w:rsidR="00386DF2" w:rsidRPr="007448AE">
        <w:rPr>
          <w:rFonts w:ascii="Calibri" w:hAnsi="Calibri"/>
          <w:sz w:val="22"/>
          <w:szCs w:val="22"/>
        </w:rPr>
        <w:t>essential</w:t>
      </w:r>
      <w:r w:rsidRPr="007448AE">
        <w:rPr>
          <w:rFonts w:ascii="Calibri" w:hAnsi="Calibri"/>
          <w:sz w:val="22"/>
          <w:szCs w:val="22"/>
        </w:rPr>
        <w:t>, it is not necessary to complete the questionnaire for that function.</w:t>
      </w:r>
    </w:p>
    <w:p w14:paraId="48F1C051"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If the function under evaluation is determined to be </w:t>
      </w:r>
      <w:r w:rsidR="00386DF2" w:rsidRPr="007448AE">
        <w:rPr>
          <w:rFonts w:ascii="Calibri" w:hAnsi="Calibri"/>
          <w:sz w:val="22"/>
          <w:szCs w:val="22"/>
        </w:rPr>
        <w:t>essential</w:t>
      </w:r>
      <w:r w:rsidRPr="007448AE">
        <w:rPr>
          <w:rFonts w:ascii="Calibri" w:hAnsi="Calibri"/>
          <w:sz w:val="22"/>
          <w:szCs w:val="22"/>
        </w:rPr>
        <w:t xml:space="preserve">, any supportive functions on which it depends must also be considered </w:t>
      </w:r>
      <w:r w:rsidR="00386DF2" w:rsidRPr="007448AE">
        <w:rPr>
          <w:rFonts w:ascii="Calibri" w:hAnsi="Calibri"/>
          <w:sz w:val="22"/>
          <w:szCs w:val="22"/>
        </w:rPr>
        <w:t>essential</w:t>
      </w:r>
      <w:r w:rsidRPr="007448AE">
        <w:rPr>
          <w:rFonts w:ascii="Calibri" w:hAnsi="Calibri"/>
          <w:sz w:val="22"/>
          <w:szCs w:val="22"/>
        </w:rPr>
        <w:t xml:space="preserve"> and should be analyzed separately using </w:t>
      </w:r>
      <w:r w:rsidR="0032618A">
        <w:rPr>
          <w:rFonts w:ascii="Calibri" w:hAnsi="Calibri" w:cs="Times"/>
          <w:i/>
          <w:iCs/>
          <w:sz w:val="22"/>
          <w:szCs w:val="22"/>
        </w:rPr>
        <w:t xml:space="preserve">Worksheet </w:t>
      </w:r>
      <w:r w:rsidRPr="007448AE">
        <w:rPr>
          <w:rFonts w:ascii="Calibri" w:hAnsi="Calibri" w:cs="Times"/>
          <w:i/>
          <w:iCs/>
          <w:sz w:val="22"/>
          <w:szCs w:val="22"/>
        </w:rPr>
        <w:t>B5</w:t>
      </w:r>
      <w:r w:rsidRPr="007448AE">
        <w:rPr>
          <w:rFonts w:ascii="Calibri" w:hAnsi="Calibri"/>
          <w:sz w:val="22"/>
          <w:szCs w:val="22"/>
        </w:rPr>
        <w:t xml:space="preserve">. </w:t>
      </w:r>
      <w:r w:rsidR="00386DF2" w:rsidRPr="007448AE">
        <w:rPr>
          <w:rFonts w:ascii="Calibri" w:hAnsi="Calibri"/>
          <w:sz w:val="22"/>
          <w:szCs w:val="22"/>
        </w:rPr>
        <w:t>Essential</w:t>
      </w:r>
      <w:r w:rsidRPr="007448AE">
        <w:rPr>
          <w:rFonts w:ascii="Calibri" w:hAnsi="Calibri"/>
          <w:sz w:val="22"/>
          <w:szCs w:val="22"/>
        </w:rPr>
        <w:t xml:space="preserve"> functions may depend upon functions not previously identified as </w:t>
      </w:r>
      <w:r w:rsidR="00386DF2" w:rsidRPr="007448AE">
        <w:rPr>
          <w:rFonts w:ascii="Calibri" w:hAnsi="Calibri"/>
          <w:sz w:val="22"/>
          <w:szCs w:val="22"/>
        </w:rPr>
        <w:t>essential</w:t>
      </w:r>
      <w:r w:rsidRPr="007448AE">
        <w:rPr>
          <w:rFonts w:ascii="Calibri" w:hAnsi="Calibri"/>
          <w:sz w:val="22"/>
          <w:szCs w:val="22"/>
        </w:rPr>
        <w:t xml:space="preserve"> and upon functions both within and outside the </w:t>
      </w:r>
      <w:r w:rsidR="008467AF" w:rsidRPr="007448AE">
        <w:rPr>
          <w:rFonts w:ascii="Calibri" w:hAnsi="Calibri"/>
          <w:sz w:val="22"/>
          <w:szCs w:val="22"/>
        </w:rPr>
        <w:t>County/City</w:t>
      </w:r>
      <w:r w:rsidRPr="007448AE">
        <w:rPr>
          <w:rFonts w:ascii="Calibri" w:hAnsi="Calibri"/>
          <w:sz w:val="22"/>
          <w:szCs w:val="22"/>
        </w:rPr>
        <w:t>.</w:t>
      </w:r>
    </w:p>
    <w:p w14:paraId="7D6BC3EE"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If supportive </w:t>
      </w:r>
      <w:r w:rsidR="00386DF2" w:rsidRPr="007448AE">
        <w:rPr>
          <w:rFonts w:ascii="Calibri" w:hAnsi="Calibri"/>
          <w:sz w:val="22"/>
          <w:szCs w:val="22"/>
        </w:rPr>
        <w:t>essential</w:t>
      </w:r>
      <w:r w:rsidRPr="007448AE">
        <w:rPr>
          <w:rFonts w:ascii="Calibri" w:hAnsi="Calibri"/>
          <w:sz w:val="22"/>
          <w:szCs w:val="22"/>
        </w:rPr>
        <w:t xml:space="preserve"> functions are identified they should be incorporated into the </w:t>
      </w:r>
      <w:r w:rsidR="008467AF" w:rsidRPr="007448AE">
        <w:rPr>
          <w:rFonts w:ascii="Calibri" w:hAnsi="Calibri"/>
          <w:sz w:val="22"/>
          <w:szCs w:val="22"/>
        </w:rPr>
        <w:t>County/City</w:t>
      </w:r>
      <w:r w:rsidRPr="007448AE">
        <w:rPr>
          <w:rFonts w:ascii="Calibri" w:hAnsi="Calibri"/>
          <w:sz w:val="22"/>
          <w:szCs w:val="22"/>
        </w:rPr>
        <w:t xml:space="preserve"> Tier system and documented throughout the rest of the planning processes as critical to supporting the </w:t>
      </w:r>
      <w:r w:rsidR="008467AF" w:rsidRPr="007448AE">
        <w:rPr>
          <w:rFonts w:ascii="Calibri" w:hAnsi="Calibri"/>
          <w:sz w:val="22"/>
          <w:szCs w:val="22"/>
        </w:rPr>
        <w:t>County/City</w:t>
      </w:r>
      <w:r w:rsidRPr="007448AE">
        <w:rPr>
          <w:rFonts w:ascii="Calibri" w:hAnsi="Calibri"/>
          <w:sz w:val="22"/>
          <w:szCs w:val="22"/>
        </w:rPr>
        <w:t xml:space="preserve"> mission.</w:t>
      </w:r>
    </w:p>
    <w:p w14:paraId="2A487FDE" w14:textId="77777777" w:rsidR="006A6F15" w:rsidRPr="007448AE" w:rsidRDefault="0032618A" w:rsidP="006A6F15">
      <w:pPr>
        <w:widowControl w:val="0"/>
        <w:autoSpaceDE w:val="0"/>
        <w:autoSpaceDN w:val="0"/>
        <w:adjustRightInd w:val="0"/>
        <w:spacing w:after="240"/>
        <w:ind w:left="360"/>
        <w:rPr>
          <w:rFonts w:ascii="Calibri" w:hAnsi="Calibri" w:cs="Times"/>
          <w:b/>
          <w:bCs/>
          <w:i/>
          <w:iCs/>
          <w:sz w:val="22"/>
          <w:szCs w:val="22"/>
        </w:rPr>
      </w:pPr>
      <w:r>
        <w:rPr>
          <w:rFonts w:ascii="Calibri" w:hAnsi="Calibri" w:cs="Times"/>
          <w:b/>
          <w:bCs/>
          <w:i/>
          <w:iCs/>
          <w:sz w:val="22"/>
          <w:szCs w:val="22"/>
        </w:rPr>
        <w:t xml:space="preserve">Use Worksheet </w:t>
      </w:r>
      <w:r w:rsidR="006A6F15" w:rsidRPr="007448AE">
        <w:rPr>
          <w:rFonts w:ascii="Calibri" w:hAnsi="Calibri" w:cs="Times"/>
          <w:b/>
          <w:bCs/>
          <w:i/>
          <w:iCs/>
          <w:sz w:val="22"/>
          <w:szCs w:val="22"/>
        </w:rPr>
        <w:t>B6</w:t>
      </w:r>
      <w:r w:rsidR="00B9639F">
        <w:rPr>
          <w:rFonts w:ascii="Calibri" w:hAnsi="Calibri" w:cs="Times"/>
          <w:b/>
          <w:bCs/>
          <w:i/>
          <w:iCs/>
          <w:sz w:val="22"/>
          <w:szCs w:val="22"/>
        </w:rPr>
        <w:t xml:space="preserve"> on page 103</w:t>
      </w:r>
      <w:r w:rsidR="006A6F15" w:rsidRPr="007448AE">
        <w:rPr>
          <w:rFonts w:ascii="Calibri" w:hAnsi="Calibri" w:cs="Times"/>
          <w:b/>
          <w:bCs/>
          <w:i/>
          <w:iCs/>
          <w:sz w:val="22"/>
          <w:szCs w:val="22"/>
        </w:rPr>
        <w:t xml:space="preserve"> to complete this task.</w:t>
      </w:r>
    </w:p>
    <w:p w14:paraId="3A5E2B9C"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Next complete </w:t>
      </w:r>
      <w:r w:rsidR="0032618A">
        <w:rPr>
          <w:rFonts w:ascii="Calibri" w:hAnsi="Calibri" w:cs="Times"/>
          <w:i/>
          <w:iCs/>
          <w:sz w:val="22"/>
          <w:szCs w:val="22"/>
        </w:rPr>
        <w:t xml:space="preserve">Worksheet </w:t>
      </w:r>
      <w:r w:rsidRPr="007448AE">
        <w:rPr>
          <w:rFonts w:ascii="Calibri" w:hAnsi="Calibri" w:cs="Times"/>
          <w:i/>
          <w:iCs/>
          <w:sz w:val="22"/>
          <w:szCs w:val="22"/>
        </w:rPr>
        <w:t xml:space="preserve">B6 </w:t>
      </w:r>
      <w:r w:rsidRPr="007448AE">
        <w:rPr>
          <w:rFonts w:ascii="Calibri" w:hAnsi="Calibri"/>
          <w:sz w:val="22"/>
          <w:szCs w:val="22"/>
        </w:rPr>
        <w:t xml:space="preserve">for each </w:t>
      </w:r>
      <w:r w:rsidR="00386DF2" w:rsidRPr="007448AE">
        <w:rPr>
          <w:rFonts w:ascii="Calibri" w:hAnsi="Calibri"/>
          <w:sz w:val="22"/>
          <w:szCs w:val="22"/>
        </w:rPr>
        <w:t>essential</w:t>
      </w:r>
      <w:r w:rsidRPr="007448AE">
        <w:rPr>
          <w:rFonts w:ascii="Calibri" w:hAnsi="Calibri"/>
          <w:sz w:val="22"/>
          <w:szCs w:val="22"/>
        </w:rPr>
        <w:t xml:space="preserve"> function. This worksheet will help identify the </w:t>
      </w:r>
      <w:r w:rsidR="00386DF2" w:rsidRPr="007448AE">
        <w:rPr>
          <w:rFonts w:ascii="Calibri" w:hAnsi="Calibri"/>
          <w:sz w:val="22"/>
          <w:szCs w:val="22"/>
        </w:rPr>
        <w:t>essential</w:t>
      </w:r>
      <w:r w:rsidRPr="007448AE">
        <w:rPr>
          <w:rFonts w:ascii="Calibri" w:hAnsi="Calibri"/>
          <w:sz w:val="22"/>
          <w:szCs w:val="22"/>
        </w:rPr>
        <w:t xml:space="preserve"> processes or services, personnel, records, equipment and resources for each </w:t>
      </w:r>
      <w:r w:rsidR="00386DF2" w:rsidRPr="007448AE">
        <w:rPr>
          <w:rFonts w:ascii="Calibri" w:hAnsi="Calibri"/>
          <w:sz w:val="22"/>
          <w:szCs w:val="22"/>
        </w:rPr>
        <w:t>essential</w:t>
      </w:r>
      <w:r w:rsidRPr="007448AE">
        <w:rPr>
          <w:rFonts w:ascii="Calibri" w:hAnsi="Calibri"/>
          <w:sz w:val="22"/>
          <w:szCs w:val="22"/>
        </w:rPr>
        <w:t xml:space="preserve"> function, as well as the systems that support them. Be sure to include </w:t>
      </w:r>
      <w:r w:rsidR="00386DF2" w:rsidRPr="007448AE">
        <w:rPr>
          <w:rFonts w:ascii="Calibri" w:hAnsi="Calibri"/>
          <w:sz w:val="22"/>
          <w:szCs w:val="22"/>
        </w:rPr>
        <w:t>essential</w:t>
      </w:r>
      <w:r w:rsidRPr="007448AE">
        <w:rPr>
          <w:rFonts w:ascii="Calibri" w:hAnsi="Calibri"/>
          <w:sz w:val="22"/>
          <w:szCs w:val="22"/>
        </w:rPr>
        <w:t xml:space="preserve"> back room functions such as Payroll, Accounts Receivable and Accounts Payable. In addition, for IT systems, telecommunications and/or data that supports a primary </w:t>
      </w:r>
      <w:r w:rsidR="00386DF2" w:rsidRPr="007448AE">
        <w:rPr>
          <w:rFonts w:ascii="Calibri" w:hAnsi="Calibri"/>
          <w:sz w:val="22"/>
          <w:szCs w:val="22"/>
        </w:rPr>
        <w:t>essential</w:t>
      </w:r>
      <w:r w:rsidRPr="007448AE">
        <w:rPr>
          <w:rFonts w:ascii="Calibri" w:hAnsi="Calibri"/>
          <w:sz w:val="22"/>
          <w:szCs w:val="22"/>
        </w:rPr>
        <w:t xml:space="preserve"> function or supportive </w:t>
      </w:r>
      <w:r w:rsidR="00386DF2" w:rsidRPr="007448AE">
        <w:rPr>
          <w:rFonts w:ascii="Calibri" w:hAnsi="Calibri"/>
          <w:sz w:val="22"/>
          <w:szCs w:val="22"/>
        </w:rPr>
        <w:t>essential</w:t>
      </w:r>
      <w:r w:rsidRPr="007448AE">
        <w:rPr>
          <w:rFonts w:ascii="Calibri" w:hAnsi="Calibri"/>
          <w:sz w:val="22"/>
          <w:szCs w:val="22"/>
        </w:rPr>
        <w:t xml:space="preserve"> function, specify the effects if the IT sys</w:t>
      </w:r>
      <w:r w:rsidR="00521CC6">
        <w:rPr>
          <w:rFonts w:ascii="Calibri" w:hAnsi="Calibri"/>
          <w:sz w:val="22"/>
          <w:szCs w:val="22"/>
        </w:rPr>
        <w:t>tems or data are not available.</w:t>
      </w:r>
    </w:p>
    <w:p w14:paraId="49BBCFD8" w14:textId="77777777" w:rsidR="006A6F15" w:rsidRPr="007448AE" w:rsidRDefault="0032618A" w:rsidP="006A6F15">
      <w:pPr>
        <w:widowControl w:val="0"/>
        <w:autoSpaceDE w:val="0"/>
        <w:autoSpaceDN w:val="0"/>
        <w:adjustRightInd w:val="0"/>
        <w:spacing w:after="240"/>
        <w:ind w:left="360"/>
        <w:rPr>
          <w:rFonts w:ascii="Calibri" w:hAnsi="Calibri" w:cs="Times"/>
          <w:b/>
          <w:bCs/>
          <w:i/>
          <w:iCs/>
          <w:sz w:val="22"/>
          <w:szCs w:val="22"/>
        </w:rPr>
      </w:pPr>
      <w:r>
        <w:rPr>
          <w:rFonts w:ascii="Calibri" w:hAnsi="Calibri" w:cs="Times"/>
          <w:b/>
          <w:bCs/>
          <w:i/>
          <w:iCs/>
          <w:sz w:val="22"/>
          <w:szCs w:val="22"/>
        </w:rPr>
        <w:t xml:space="preserve">Use Worksheet </w:t>
      </w:r>
      <w:r w:rsidR="006A6F15" w:rsidRPr="007448AE">
        <w:rPr>
          <w:rFonts w:ascii="Calibri" w:hAnsi="Calibri" w:cs="Times"/>
          <w:b/>
          <w:bCs/>
          <w:i/>
          <w:iCs/>
          <w:sz w:val="22"/>
          <w:szCs w:val="22"/>
        </w:rPr>
        <w:t>B7</w:t>
      </w:r>
      <w:r w:rsidR="002E7153">
        <w:rPr>
          <w:rFonts w:ascii="Calibri" w:hAnsi="Calibri" w:cs="Times"/>
          <w:b/>
          <w:bCs/>
          <w:i/>
          <w:iCs/>
          <w:sz w:val="22"/>
          <w:szCs w:val="22"/>
        </w:rPr>
        <w:t xml:space="preserve"> on page 10</w:t>
      </w:r>
      <w:r w:rsidR="00B9639F">
        <w:rPr>
          <w:rFonts w:ascii="Calibri" w:hAnsi="Calibri" w:cs="Times"/>
          <w:b/>
          <w:bCs/>
          <w:i/>
          <w:iCs/>
          <w:sz w:val="22"/>
          <w:szCs w:val="22"/>
        </w:rPr>
        <w:t>4</w:t>
      </w:r>
      <w:r w:rsidR="006A6F15" w:rsidRPr="007448AE">
        <w:rPr>
          <w:rFonts w:ascii="Calibri" w:hAnsi="Calibri" w:cs="Times"/>
          <w:b/>
          <w:bCs/>
          <w:i/>
          <w:iCs/>
          <w:sz w:val="22"/>
          <w:szCs w:val="22"/>
        </w:rPr>
        <w:t xml:space="preserve"> to complete this task</w:t>
      </w:r>
    </w:p>
    <w:p w14:paraId="452178F2" w14:textId="77777777" w:rsidR="006A6F15" w:rsidRPr="007448AE" w:rsidRDefault="006A6F15" w:rsidP="006A6F15">
      <w:pPr>
        <w:widowControl w:val="0"/>
        <w:autoSpaceDE w:val="0"/>
        <w:autoSpaceDN w:val="0"/>
        <w:adjustRightInd w:val="0"/>
        <w:spacing w:after="240"/>
        <w:rPr>
          <w:rFonts w:ascii="Calibri" w:hAnsi="Calibri"/>
          <w:sz w:val="22"/>
          <w:szCs w:val="22"/>
        </w:rPr>
      </w:pPr>
      <w:r w:rsidRPr="007448AE">
        <w:rPr>
          <w:rFonts w:ascii="Calibri" w:hAnsi="Calibri"/>
          <w:sz w:val="22"/>
          <w:szCs w:val="22"/>
        </w:rPr>
        <w:t xml:space="preserve">Finally, use </w:t>
      </w:r>
      <w:r w:rsidR="0032618A">
        <w:rPr>
          <w:rFonts w:ascii="Calibri" w:hAnsi="Calibri" w:cs="Times"/>
          <w:i/>
          <w:iCs/>
          <w:sz w:val="22"/>
          <w:szCs w:val="22"/>
        </w:rPr>
        <w:t xml:space="preserve">Worksheet </w:t>
      </w:r>
      <w:r w:rsidRPr="007448AE">
        <w:rPr>
          <w:rFonts w:ascii="Calibri" w:hAnsi="Calibri" w:cs="Times"/>
          <w:i/>
          <w:iCs/>
          <w:sz w:val="22"/>
          <w:szCs w:val="22"/>
        </w:rPr>
        <w:t xml:space="preserve">B7 </w:t>
      </w:r>
      <w:r w:rsidRPr="007448AE">
        <w:rPr>
          <w:rFonts w:ascii="Calibri" w:hAnsi="Calibri"/>
          <w:sz w:val="22"/>
          <w:szCs w:val="22"/>
        </w:rPr>
        <w:t xml:space="preserve">to identify, for each </w:t>
      </w:r>
      <w:r w:rsidR="00386DF2" w:rsidRPr="007448AE">
        <w:rPr>
          <w:rFonts w:ascii="Calibri" w:hAnsi="Calibri"/>
          <w:sz w:val="22"/>
          <w:szCs w:val="22"/>
        </w:rPr>
        <w:t>essential</w:t>
      </w:r>
      <w:r w:rsidRPr="007448AE">
        <w:rPr>
          <w:rFonts w:ascii="Calibri" w:hAnsi="Calibri"/>
          <w:sz w:val="22"/>
          <w:szCs w:val="22"/>
        </w:rPr>
        <w:t xml:space="preserve"> function, the senior management and technical positions needed to lead the </w:t>
      </w:r>
      <w:r w:rsidR="00386DF2" w:rsidRPr="007448AE">
        <w:rPr>
          <w:rFonts w:ascii="Calibri" w:hAnsi="Calibri"/>
          <w:sz w:val="22"/>
          <w:szCs w:val="22"/>
        </w:rPr>
        <w:t>essential</w:t>
      </w:r>
      <w:r w:rsidRPr="007448AE">
        <w:rPr>
          <w:rFonts w:ascii="Calibri" w:hAnsi="Calibri"/>
          <w:sz w:val="22"/>
          <w:szCs w:val="22"/>
        </w:rPr>
        <w:t xml:space="preserve"> functions and the support positions necessary to carry it out. Remember to specify the position, not an individual by name. For this exercise, assume that you have access to all personnel at the time you need all personnel.</w:t>
      </w:r>
    </w:p>
    <w:p w14:paraId="3029AFD6" w14:textId="77777777" w:rsidR="006A6F15" w:rsidRPr="007448AE" w:rsidRDefault="00C3012F" w:rsidP="00C3012F">
      <w:pPr>
        <w:rPr>
          <w:rFonts w:ascii="Calibri" w:hAnsi="Calibri" w:cs="Times"/>
          <w:sz w:val="22"/>
          <w:szCs w:val="22"/>
        </w:rPr>
      </w:pPr>
      <w:r>
        <w:rPr>
          <w:rFonts w:ascii="Calibri" w:hAnsi="Calibri" w:cs="Times"/>
          <w:sz w:val="22"/>
          <w:szCs w:val="22"/>
        </w:rPr>
        <w:br w:type="page"/>
      </w:r>
    </w:p>
    <w:p w14:paraId="4A4B6900" w14:textId="77777777" w:rsidR="006A6F15" w:rsidRPr="00C3012F" w:rsidRDefault="006A6F15" w:rsidP="006A6F15">
      <w:pPr>
        <w:pStyle w:val="ColorfulList-Accent11"/>
        <w:widowControl w:val="0"/>
        <w:numPr>
          <w:ilvl w:val="0"/>
          <w:numId w:val="34"/>
        </w:numPr>
        <w:autoSpaceDE w:val="0"/>
        <w:autoSpaceDN w:val="0"/>
        <w:adjustRightInd w:val="0"/>
        <w:spacing w:after="240"/>
        <w:rPr>
          <w:rFonts w:ascii="Calibri" w:hAnsi="Calibri" w:cs="Times"/>
          <w:i/>
          <w:sz w:val="22"/>
          <w:szCs w:val="22"/>
        </w:rPr>
      </w:pPr>
      <w:r w:rsidRPr="00C3012F">
        <w:rPr>
          <w:rFonts w:ascii="Calibri" w:hAnsi="Calibri" w:cs="Times"/>
          <w:b/>
          <w:bCs/>
          <w:i/>
          <w:sz w:val="22"/>
          <w:szCs w:val="22"/>
        </w:rPr>
        <w:lastRenderedPageBreak/>
        <w:t xml:space="preserve">Prioritize </w:t>
      </w:r>
      <w:r w:rsidR="007860FA" w:rsidRPr="00C3012F">
        <w:rPr>
          <w:rFonts w:ascii="Calibri" w:hAnsi="Calibri" w:cs="Times"/>
          <w:b/>
          <w:bCs/>
          <w:i/>
          <w:sz w:val="22"/>
          <w:szCs w:val="22"/>
        </w:rPr>
        <w:t>Essential</w:t>
      </w:r>
      <w:r w:rsidRPr="00C3012F">
        <w:rPr>
          <w:rFonts w:ascii="Calibri" w:hAnsi="Calibri" w:cs="Times"/>
          <w:b/>
          <w:bCs/>
          <w:i/>
          <w:sz w:val="22"/>
          <w:szCs w:val="22"/>
        </w:rPr>
        <w:t xml:space="preserve"> Functions</w:t>
      </w:r>
    </w:p>
    <w:p w14:paraId="4A08110C"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Once all </w:t>
      </w:r>
      <w:r w:rsidR="007860FA" w:rsidRPr="007448AE">
        <w:rPr>
          <w:rFonts w:ascii="Calibri" w:hAnsi="Calibri"/>
          <w:sz w:val="22"/>
          <w:szCs w:val="22"/>
        </w:rPr>
        <w:t>essential</w:t>
      </w:r>
      <w:r w:rsidRPr="007448AE">
        <w:rPr>
          <w:rFonts w:ascii="Calibri" w:hAnsi="Calibri"/>
          <w:sz w:val="22"/>
          <w:szCs w:val="22"/>
        </w:rPr>
        <w:t xml:space="preserve"> functions and their supporting critical processes and services have been identified, prioritize the functions according to those activities that are pivotal to resuming operations when a catastrophic event occurs.</w:t>
      </w:r>
    </w:p>
    <w:p w14:paraId="3282D05A" w14:textId="77777777" w:rsidR="006A6F15" w:rsidRDefault="009C45CD" w:rsidP="006A6F15">
      <w:pPr>
        <w:widowControl w:val="0"/>
        <w:tabs>
          <w:tab w:val="left" w:pos="220"/>
          <w:tab w:val="left" w:pos="720"/>
        </w:tabs>
        <w:autoSpaceDE w:val="0"/>
        <w:autoSpaceDN w:val="0"/>
        <w:adjustRightInd w:val="0"/>
        <w:spacing w:after="120"/>
        <w:rPr>
          <w:rFonts w:ascii="Calibri" w:hAnsi="Calibri" w:cs="Times"/>
          <w:sz w:val="22"/>
          <w:szCs w:val="22"/>
        </w:rPr>
      </w:pPr>
      <w:r>
        <w:rPr>
          <w:noProof/>
        </w:rPr>
        <mc:AlternateContent>
          <mc:Choice Requires="wps">
            <w:drawing>
              <wp:anchor distT="0" distB="0" distL="114300" distR="114300" simplePos="0" relativeHeight="251671040" behindDoc="1" locked="0" layoutInCell="1" allowOverlap="1" wp14:anchorId="6DF37D46" wp14:editId="3119E5BC">
                <wp:simplePos x="0" y="0"/>
                <wp:positionH relativeFrom="column">
                  <wp:posOffset>1600200</wp:posOffset>
                </wp:positionH>
                <wp:positionV relativeFrom="paragraph">
                  <wp:posOffset>67310</wp:posOffset>
                </wp:positionV>
                <wp:extent cx="2971800" cy="1371600"/>
                <wp:effectExtent l="76200" t="50800" r="76200" b="101600"/>
                <wp:wrapThrough wrapText="bothSides">
                  <wp:wrapPolygon edited="0">
                    <wp:start x="-369" y="-800"/>
                    <wp:lineTo x="-554" y="-800"/>
                    <wp:lineTo x="-554" y="22800"/>
                    <wp:lineTo x="21969" y="22800"/>
                    <wp:lineTo x="21969" y="5600"/>
                    <wp:lineTo x="21785" y="-400"/>
                    <wp:lineTo x="21785" y="-800"/>
                    <wp:lineTo x="-369" y="-800"/>
                  </wp:wrapPolygon>
                </wp:wrapThrough>
                <wp:docPr id="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371600"/>
                        </a:xfrm>
                        <a:prstGeom prst="rect">
                          <a:avLst/>
                        </a:prstGeom>
                        <a:noFill/>
                        <a:ln w="38100" cap="flat" cmpd="dbl" algn="ctr">
                          <a:solidFill>
                            <a:srgbClr val="A1894A"/>
                          </a:solidFill>
                          <a:prstDash val="solid"/>
                        </a:ln>
                        <a:effectLst>
                          <a:outerShdw blurRad="40000" dist="23000" dir="5400000" rotWithShape="0">
                            <a:srgbClr val="000000">
                              <a:alpha val="35000"/>
                            </a:srgbClr>
                          </a:outerShdw>
                        </a:effectLst>
                      </wps:spPr>
                      <wps:txbx>
                        <w:txbxContent>
                          <w:p w14:paraId="48FC2B25" w14:textId="77777777" w:rsidR="006A7BBB" w:rsidRPr="00C3012F" w:rsidRDefault="006A7BBB" w:rsidP="00B463D3">
                            <w:pPr>
                              <w:rPr>
                                <w:rFonts w:ascii="Calibri" w:hAnsi="Calibri"/>
                                <w:color w:val="1B2856"/>
                                <w:sz w:val="22"/>
                                <w:szCs w:val="22"/>
                              </w:rPr>
                            </w:pPr>
                            <w:r w:rsidRPr="00C3012F">
                              <w:rPr>
                                <w:rFonts w:ascii="Calibri" w:hAnsi="Calibri"/>
                                <w:color w:val="1B2856"/>
                                <w:sz w:val="22"/>
                                <w:szCs w:val="22"/>
                              </w:rPr>
                              <w:t>Prioritization requires determination of the following:</w:t>
                            </w:r>
                          </w:p>
                          <w:p w14:paraId="0D1014C5" w14:textId="77777777" w:rsidR="006A7BBB" w:rsidRPr="00C3012F" w:rsidRDefault="006A7BBB" w:rsidP="00C3012F">
                            <w:pPr>
                              <w:pStyle w:val="ListParagraph"/>
                              <w:numPr>
                                <w:ilvl w:val="0"/>
                                <w:numId w:val="99"/>
                              </w:numPr>
                              <w:rPr>
                                <w:color w:val="1B2856"/>
                              </w:rPr>
                            </w:pPr>
                            <w:r w:rsidRPr="00C3012F">
                              <w:rPr>
                                <w:color w:val="1B2856"/>
                              </w:rPr>
                              <w:t>Time criticality of each essential function.</w:t>
                            </w:r>
                          </w:p>
                          <w:p w14:paraId="3CF97360" w14:textId="77777777" w:rsidR="006A7BBB" w:rsidRPr="00C3012F" w:rsidRDefault="006A7BBB" w:rsidP="00C3012F">
                            <w:pPr>
                              <w:pStyle w:val="ListParagraph"/>
                              <w:numPr>
                                <w:ilvl w:val="0"/>
                                <w:numId w:val="99"/>
                              </w:numPr>
                              <w:rPr>
                                <w:color w:val="1B2856"/>
                              </w:rPr>
                            </w:pPr>
                            <w:r w:rsidRPr="00C3012F">
                              <w:rPr>
                                <w:color w:val="1B2856"/>
                              </w:rPr>
                              <w:t>Sequence for recovery of essential functions and their critical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3" style="position:absolute;margin-left:126pt;margin-top:5.3pt;width:234pt;height:1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" filled="f" strokecolor="#a1894a" strokeweight="3pt">
                <v:stroke linestyle="thinThin"/>
                <v:shadow on="t" opacity="22937f" mv:blur="40000f" origin=",.5" offset="0,23000emu"/>
                <v:path arrowok="t"/>
                <v:textbox>
                  <w:txbxContent>
                    <w:p w14:paraId="3A7748F2" w14:textId="77777777" w:rsidR="006A7BBB" w:rsidRPr="00C3012F" w:rsidRDefault="006A7BBB" w:rsidP="00B463D3">
                      <w:pPr>
                        <w:rPr>
                          <w:rFonts w:ascii="Calibri" w:hAnsi="Calibri"/>
                          <w:color w:val="1B2856"/>
                          <w:sz w:val="22"/>
                          <w:szCs w:val="22"/>
                        </w:rPr>
                      </w:pPr>
                      <w:r w:rsidRPr="00C3012F">
                        <w:rPr>
                          <w:rFonts w:ascii="Calibri" w:hAnsi="Calibri"/>
                          <w:color w:val="1B2856"/>
                          <w:sz w:val="22"/>
                          <w:szCs w:val="22"/>
                        </w:rPr>
                        <w:t>Prioritization requires determination of the following:</w:t>
                      </w:r>
                    </w:p>
                    <w:p w14:paraId="0D363B44" w14:textId="77777777" w:rsidR="006A7BBB" w:rsidRPr="00C3012F" w:rsidRDefault="006A7BBB" w:rsidP="00C3012F">
                      <w:pPr>
                        <w:pStyle w:val="ListParagraph"/>
                        <w:numPr>
                          <w:ilvl w:val="0"/>
                          <w:numId w:val="99"/>
                        </w:numPr>
                        <w:rPr>
                          <w:color w:val="1B2856"/>
                        </w:rPr>
                      </w:pPr>
                      <w:r w:rsidRPr="00C3012F">
                        <w:rPr>
                          <w:color w:val="1B2856"/>
                        </w:rPr>
                        <w:t>Time criticality of each essential function.</w:t>
                      </w:r>
                    </w:p>
                    <w:p w14:paraId="748C60E3" w14:textId="77777777" w:rsidR="006A7BBB" w:rsidRPr="00C3012F" w:rsidRDefault="006A7BBB" w:rsidP="00C3012F">
                      <w:pPr>
                        <w:pStyle w:val="ListParagraph"/>
                        <w:numPr>
                          <w:ilvl w:val="0"/>
                          <w:numId w:val="99"/>
                        </w:numPr>
                        <w:rPr>
                          <w:color w:val="1B2856"/>
                        </w:rPr>
                      </w:pPr>
                      <w:r w:rsidRPr="00C3012F">
                        <w:rPr>
                          <w:color w:val="1B2856"/>
                        </w:rPr>
                        <w:t>Sequence for recovery of essential functions and their critical processes.</w:t>
                      </w:r>
                    </w:p>
                  </w:txbxContent>
                </v:textbox>
                <w10:wrap type="through"/>
              </v:rect>
            </w:pict>
          </mc:Fallback>
        </mc:AlternateContent>
      </w:r>
    </w:p>
    <w:p w14:paraId="5F7FE21D" w14:textId="77777777" w:rsidR="003641C7" w:rsidRDefault="003641C7" w:rsidP="006A6F15">
      <w:pPr>
        <w:widowControl w:val="0"/>
        <w:tabs>
          <w:tab w:val="left" w:pos="220"/>
          <w:tab w:val="left" w:pos="720"/>
        </w:tabs>
        <w:autoSpaceDE w:val="0"/>
        <w:autoSpaceDN w:val="0"/>
        <w:adjustRightInd w:val="0"/>
        <w:spacing w:after="120"/>
        <w:rPr>
          <w:rFonts w:ascii="Calibri" w:hAnsi="Calibri" w:cs="Times"/>
          <w:sz w:val="22"/>
          <w:szCs w:val="22"/>
        </w:rPr>
      </w:pPr>
    </w:p>
    <w:p w14:paraId="48124F12" w14:textId="77777777" w:rsidR="003641C7" w:rsidRDefault="003641C7" w:rsidP="006A6F15">
      <w:pPr>
        <w:widowControl w:val="0"/>
        <w:tabs>
          <w:tab w:val="left" w:pos="220"/>
          <w:tab w:val="left" w:pos="720"/>
        </w:tabs>
        <w:autoSpaceDE w:val="0"/>
        <w:autoSpaceDN w:val="0"/>
        <w:adjustRightInd w:val="0"/>
        <w:spacing w:after="120"/>
        <w:rPr>
          <w:rFonts w:ascii="Calibri" w:hAnsi="Calibri" w:cs="Times"/>
          <w:sz w:val="22"/>
          <w:szCs w:val="22"/>
        </w:rPr>
      </w:pPr>
    </w:p>
    <w:p w14:paraId="01704BE5" w14:textId="77777777" w:rsidR="003641C7" w:rsidRDefault="003641C7" w:rsidP="006A6F15">
      <w:pPr>
        <w:widowControl w:val="0"/>
        <w:tabs>
          <w:tab w:val="left" w:pos="220"/>
          <w:tab w:val="left" w:pos="720"/>
        </w:tabs>
        <w:autoSpaceDE w:val="0"/>
        <w:autoSpaceDN w:val="0"/>
        <w:adjustRightInd w:val="0"/>
        <w:spacing w:after="120"/>
        <w:rPr>
          <w:rFonts w:ascii="Calibri" w:hAnsi="Calibri" w:cs="Times"/>
          <w:sz w:val="22"/>
          <w:szCs w:val="22"/>
        </w:rPr>
      </w:pPr>
    </w:p>
    <w:p w14:paraId="4C1C4850" w14:textId="77777777" w:rsidR="003641C7" w:rsidRDefault="003641C7" w:rsidP="006A6F15">
      <w:pPr>
        <w:widowControl w:val="0"/>
        <w:tabs>
          <w:tab w:val="left" w:pos="220"/>
          <w:tab w:val="left" w:pos="720"/>
        </w:tabs>
        <w:autoSpaceDE w:val="0"/>
        <w:autoSpaceDN w:val="0"/>
        <w:adjustRightInd w:val="0"/>
        <w:spacing w:after="120"/>
        <w:rPr>
          <w:rFonts w:ascii="Calibri" w:hAnsi="Calibri" w:cs="Times"/>
          <w:sz w:val="22"/>
          <w:szCs w:val="22"/>
        </w:rPr>
      </w:pPr>
    </w:p>
    <w:p w14:paraId="740F00C6" w14:textId="77777777" w:rsidR="00B463D3" w:rsidRDefault="00B463D3" w:rsidP="00D16335">
      <w:pPr>
        <w:widowControl w:val="0"/>
        <w:autoSpaceDE w:val="0"/>
        <w:autoSpaceDN w:val="0"/>
        <w:adjustRightInd w:val="0"/>
        <w:spacing w:after="240"/>
        <w:jc w:val="center"/>
        <w:rPr>
          <w:rFonts w:ascii="Calibri" w:hAnsi="Calibri" w:cs="Times"/>
          <w:sz w:val="22"/>
          <w:szCs w:val="22"/>
        </w:rPr>
      </w:pPr>
    </w:p>
    <w:p w14:paraId="7E9D9DD1" w14:textId="77777777" w:rsidR="003641C7" w:rsidRPr="003B41EF" w:rsidRDefault="000C29D1" w:rsidP="00D16335">
      <w:pPr>
        <w:widowControl w:val="0"/>
        <w:autoSpaceDE w:val="0"/>
        <w:autoSpaceDN w:val="0"/>
        <w:adjustRightInd w:val="0"/>
        <w:spacing w:after="240"/>
        <w:jc w:val="center"/>
        <w:rPr>
          <w:rFonts w:ascii="Calibri" w:hAnsi="Calibri"/>
          <w:sz w:val="22"/>
          <w:szCs w:val="22"/>
        </w:rPr>
      </w:pPr>
      <w:r w:rsidRPr="003B41EF">
        <w:rPr>
          <w:rFonts w:ascii="Calibri" w:hAnsi="Calibri"/>
          <w:sz w:val="22"/>
          <w:szCs w:val="22"/>
        </w:rPr>
        <w:t>Figure 8-5. Prioritizing Essential Functions</w:t>
      </w:r>
    </w:p>
    <w:p w14:paraId="7FBC5EB9"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A</w:t>
      </w:r>
      <w:r w:rsidR="007860FA" w:rsidRPr="007448AE">
        <w:rPr>
          <w:rFonts w:ascii="Calibri" w:hAnsi="Calibri"/>
          <w:sz w:val="22"/>
          <w:szCs w:val="22"/>
        </w:rPr>
        <w:t xml:space="preserve">n essential </w:t>
      </w:r>
      <w:r w:rsidRPr="007448AE">
        <w:rPr>
          <w:rFonts w:ascii="Calibri" w:hAnsi="Calibri" w:cs="Times"/>
          <w:b/>
          <w:bCs/>
          <w:sz w:val="22"/>
          <w:szCs w:val="22"/>
        </w:rPr>
        <w:t xml:space="preserve">function’s time criticality </w:t>
      </w:r>
      <w:r w:rsidRPr="007448AE">
        <w:rPr>
          <w:rFonts w:ascii="Calibri" w:hAnsi="Calibri"/>
          <w:sz w:val="22"/>
          <w:szCs w:val="22"/>
        </w:rPr>
        <w:t xml:space="preserve">is related to the amount of time that function can be suspended before it adversely affects the organization’s core mission. Time criticality can be measured by recovery time objectives. A </w:t>
      </w:r>
      <w:r w:rsidRPr="007448AE">
        <w:rPr>
          <w:rFonts w:ascii="Calibri" w:hAnsi="Calibri" w:cs="Times"/>
          <w:b/>
          <w:bCs/>
          <w:sz w:val="22"/>
          <w:szCs w:val="22"/>
        </w:rPr>
        <w:t xml:space="preserve">recovery time objective (RTO) </w:t>
      </w:r>
      <w:r w:rsidRPr="007448AE">
        <w:rPr>
          <w:rFonts w:ascii="Calibri" w:hAnsi="Calibri"/>
          <w:sz w:val="22"/>
          <w:szCs w:val="22"/>
        </w:rPr>
        <w:t>is the period of time within which systems, processes, services, or functions must be recovered after an outage.</w:t>
      </w:r>
    </w:p>
    <w:p w14:paraId="788ACC86"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Deciding which </w:t>
      </w:r>
      <w:r w:rsidR="007860FA" w:rsidRPr="007448AE">
        <w:rPr>
          <w:rFonts w:ascii="Calibri" w:hAnsi="Calibri"/>
          <w:sz w:val="22"/>
          <w:szCs w:val="22"/>
        </w:rPr>
        <w:t>essential</w:t>
      </w:r>
      <w:r w:rsidRPr="007448AE">
        <w:rPr>
          <w:rFonts w:ascii="Calibri" w:hAnsi="Calibri"/>
          <w:sz w:val="22"/>
          <w:szCs w:val="22"/>
        </w:rPr>
        <w:t xml:space="preserve"> function should be restored first in a crisis would be impossible without also considering their related critical processes and services. </w:t>
      </w:r>
      <w:r w:rsidRPr="007448AE">
        <w:rPr>
          <w:rFonts w:ascii="Calibri" w:hAnsi="Calibri" w:cs="Times"/>
          <w:b/>
          <w:bCs/>
          <w:sz w:val="22"/>
          <w:szCs w:val="22"/>
        </w:rPr>
        <w:t xml:space="preserve">Critical processes or services are those that must be resumed soon after a disruption -- generally within 24 hours. </w:t>
      </w:r>
      <w:r w:rsidRPr="007448AE">
        <w:rPr>
          <w:rFonts w:ascii="Calibri" w:hAnsi="Calibri"/>
          <w:sz w:val="22"/>
          <w:szCs w:val="22"/>
        </w:rPr>
        <w:t>By contrast, secondary processes or services do not need to be resumed as quickly after a disruption.</w:t>
      </w:r>
    </w:p>
    <w:p w14:paraId="7FD5317A"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To determine time criticality for each </w:t>
      </w:r>
      <w:r w:rsidR="007860FA" w:rsidRPr="007448AE">
        <w:rPr>
          <w:rFonts w:ascii="Calibri" w:hAnsi="Calibri"/>
          <w:sz w:val="22"/>
          <w:szCs w:val="22"/>
        </w:rPr>
        <w:t>essential</w:t>
      </w:r>
      <w:r w:rsidRPr="007448AE">
        <w:rPr>
          <w:rFonts w:ascii="Calibri" w:hAnsi="Calibri"/>
          <w:sz w:val="22"/>
          <w:szCs w:val="22"/>
        </w:rPr>
        <w:t xml:space="preserve"> function, it is necessary to determine the RTO for the critical processes or services that support it. The questions on </w:t>
      </w:r>
      <w:r w:rsidR="0032618A">
        <w:rPr>
          <w:rFonts w:ascii="Calibri" w:hAnsi="Calibri" w:cs="Times"/>
          <w:i/>
          <w:iCs/>
          <w:sz w:val="22"/>
          <w:szCs w:val="22"/>
        </w:rPr>
        <w:t xml:space="preserve">Worksheet </w:t>
      </w:r>
      <w:r w:rsidRPr="007448AE">
        <w:rPr>
          <w:rFonts w:ascii="Calibri" w:hAnsi="Calibri" w:cs="Times"/>
          <w:i/>
          <w:iCs/>
          <w:sz w:val="22"/>
          <w:szCs w:val="22"/>
        </w:rPr>
        <w:t>B5</w:t>
      </w:r>
      <w:r w:rsidRPr="007448AE">
        <w:rPr>
          <w:rFonts w:ascii="Calibri" w:hAnsi="Calibri"/>
          <w:sz w:val="22"/>
          <w:szCs w:val="22"/>
        </w:rPr>
        <w:t xml:space="preserve">, </w:t>
      </w:r>
      <w:r w:rsidR="00386DF2" w:rsidRPr="007448AE">
        <w:rPr>
          <w:rFonts w:ascii="Calibri" w:hAnsi="Calibri"/>
          <w:sz w:val="22"/>
          <w:szCs w:val="22"/>
        </w:rPr>
        <w:t>Essential</w:t>
      </w:r>
      <w:r w:rsidRPr="007448AE">
        <w:rPr>
          <w:rFonts w:ascii="Calibri" w:hAnsi="Calibri"/>
          <w:sz w:val="22"/>
          <w:szCs w:val="22"/>
        </w:rPr>
        <w:t xml:space="preserve"> Function Questionnaire, began this process. Use this information in combination with the suggestions below to determine the RTO for each </w:t>
      </w:r>
      <w:r w:rsidR="00386DF2" w:rsidRPr="007448AE">
        <w:rPr>
          <w:rFonts w:ascii="Calibri" w:hAnsi="Calibri"/>
          <w:sz w:val="22"/>
          <w:szCs w:val="22"/>
        </w:rPr>
        <w:t>essential</w:t>
      </w:r>
      <w:r w:rsidRPr="007448AE">
        <w:rPr>
          <w:rFonts w:ascii="Calibri" w:hAnsi="Calibri"/>
          <w:sz w:val="22"/>
          <w:szCs w:val="22"/>
        </w:rPr>
        <w:t xml:space="preserve"> function.</w:t>
      </w:r>
    </w:p>
    <w:p w14:paraId="30D81ED1"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IT Disaster Recovery Plans (DRPs) usually have RTOs for vital systems that can be used in estimating the RTO for an associated critical process or service. Also, think about the operational dependence of other processes or services upon those under consideration. If a critical process or service is necessary to keep another operating, then it deserves a short RTO.</w:t>
      </w:r>
    </w:p>
    <w:p w14:paraId="6E22F763" w14:textId="77777777" w:rsidR="006A6F15" w:rsidRPr="00D16335" w:rsidRDefault="006A6F15" w:rsidP="006A6F15">
      <w:pPr>
        <w:pStyle w:val="ColorfulList-Accent11"/>
        <w:widowControl w:val="0"/>
        <w:numPr>
          <w:ilvl w:val="0"/>
          <w:numId w:val="34"/>
        </w:numPr>
        <w:autoSpaceDE w:val="0"/>
        <w:autoSpaceDN w:val="0"/>
        <w:adjustRightInd w:val="0"/>
        <w:spacing w:after="240"/>
        <w:rPr>
          <w:rFonts w:ascii="Calibri" w:hAnsi="Calibri" w:cs="Times"/>
          <w:b/>
          <w:bCs/>
          <w:i/>
          <w:sz w:val="22"/>
          <w:szCs w:val="22"/>
        </w:rPr>
      </w:pPr>
      <w:r w:rsidRPr="00D16335">
        <w:rPr>
          <w:rFonts w:ascii="Calibri" w:hAnsi="Calibri" w:cs="Times"/>
          <w:b/>
          <w:bCs/>
          <w:i/>
          <w:sz w:val="22"/>
          <w:szCs w:val="22"/>
        </w:rPr>
        <w:t xml:space="preserve">Listing of Prioritized Listing of </w:t>
      </w:r>
      <w:r w:rsidR="00386DF2" w:rsidRPr="00D16335">
        <w:rPr>
          <w:rFonts w:ascii="Calibri" w:hAnsi="Calibri" w:cs="Times"/>
          <w:b/>
          <w:bCs/>
          <w:i/>
          <w:sz w:val="22"/>
          <w:szCs w:val="22"/>
        </w:rPr>
        <w:t>Essential</w:t>
      </w:r>
      <w:r w:rsidRPr="00D16335">
        <w:rPr>
          <w:rFonts w:ascii="Calibri" w:hAnsi="Calibri" w:cs="Times"/>
          <w:b/>
          <w:bCs/>
          <w:i/>
          <w:sz w:val="22"/>
          <w:szCs w:val="22"/>
        </w:rPr>
        <w:t xml:space="preserve"> Functions</w:t>
      </w:r>
    </w:p>
    <w:p w14:paraId="4E798B66" w14:textId="77777777" w:rsidR="006A6F15" w:rsidRPr="007448AE" w:rsidRDefault="006A6F15" w:rsidP="006A6F15">
      <w:pPr>
        <w:widowControl w:val="0"/>
        <w:autoSpaceDE w:val="0"/>
        <w:autoSpaceDN w:val="0"/>
        <w:adjustRightInd w:val="0"/>
        <w:spacing w:after="240"/>
        <w:ind w:left="360"/>
        <w:rPr>
          <w:rFonts w:ascii="Calibri" w:hAnsi="Calibri" w:cs="Times"/>
          <w:b/>
          <w:bCs/>
          <w:i/>
          <w:iCs/>
          <w:sz w:val="22"/>
          <w:szCs w:val="22"/>
        </w:rPr>
      </w:pPr>
      <w:r w:rsidRPr="007448AE">
        <w:rPr>
          <w:rFonts w:ascii="Calibri" w:hAnsi="Calibri" w:cs="Times"/>
          <w:b/>
          <w:bCs/>
          <w:i/>
          <w:iCs/>
          <w:sz w:val="22"/>
          <w:szCs w:val="22"/>
        </w:rPr>
        <w:t xml:space="preserve">Use Form B: Prioritized Listing of </w:t>
      </w:r>
      <w:r w:rsidR="00386DF2" w:rsidRPr="007448AE">
        <w:rPr>
          <w:rFonts w:ascii="Calibri" w:hAnsi="Calibri" w:cs="Times"/>
          <w:b/>
          <w:bCs/>
          <w:i/>
          <w:iCs/>
          <w:sz w:val="22"/>
          <w:szCs w:val="22"/>
        </w:rPr>
        <w:t>Essential</w:t>
      </w:r>
      <w:r w:rsidRPr="007448AE">
        <w:rPr>
          <w:rFonts w:ascii="Calibri" w:hAnsi="Calibri" w:cs="Times"/>
          <w:b/>
          <w:bCs/>
          <w:i/>
          <w:iCs/>
          <w:sz w:val="22"/>
          <w:szCs w:val="22"/>
        </w:rPr>
        <w:t xml:space="preserve"> Functions to complete this task.</w:t>
      </w:r>
    </w:p>
    <w:p w14:paraId="27E59A67"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Once the RTOs have been determined for each </w:t>
      </w:r>
      <w:r w:rsidR="00386DF2" w:rsidRPr="007448AE">
        <w:rPr>
          <w:rFonts w:ascii="Calibri" w:hAnsi="Calibri"/>
          <w:sz w:val="22"/>
          <w:szCs w:val="22"/>
        </w:rPr>
        <w:t>essential</w:t>
      </w:r>
      <w:r w:rsidRPr="007448AE">
        <w:rPr>
          <w:rFonts w:ascii="Calibri" w:hAnsi="Calibri"/>
          <w:sz w:val="22"/>
          <w:szCs w:val="22"/>
        </w:rPr>
        <w:t xml:space="preserve"> function, list them according to the RTOs, putting those with the smaller figures first. In addition, those functions upon which others depend should also receive a high priority in the sequence of recovery. Functions with a RTO of zero are considered Mission </w:t>
      </w:r>
      <w:r w:rsidR="00386DF2" w:rsidRPr="007448AE">
        <w:rPr>
          <w:rFonts w:ascii="Calibri" w:hAnsi="Calibri"/>
          <w:sz w:val="22"/>
          <w:szCs w:val="22"/>
        </w:rPr>
        <w:t>Essential</w:t>
      </w:r>
      <w:r w:rsidRPr="007448AE">
        <w:rPr>
          <w:rFonts w:ascii="Calibri" w:hAnsi="Calibri"/>
          <w:sz w:val="22"/>
          <w:szCs w:val="22"/>
        </w:rPr>
        <w:t xml:space="preserve"> Functions.</w:t>
      </w:r>
    </w:p>
    <w:p w14:paraId="2E612CCC" w14:textId="77777777" w:rsidR="006A6F15" w:rsidRPr="007448AE" w:rsidRDefault="006A6F15" w:rsidP="000E7ED9">
      <w:pPr>
        <w:widowControl w:val="0"/>
        <w:autoSpaceDE w:val="0"/>
        <w:autoSpaceDN w:val="0"/>
        <w:adjustRightInd w:val="0"/>
        <w:spacing w:after="120"/>
        <w:rPr>
          <w:rFonts w:ascii="Calibri" w:hAnsi="Calibri"/>
          <w:sz w:val="22"/>
          <w:szCs w:val="22"/>
        </w:rPr>
      </w:pPr>
      <w:r w:rsidRPr="007448AE">
        <w:rPr>
          <w:rFonts w:ascii="Calibri" w:hAnsi="Calibri"/>
          <w:sz w:val="22"/>
          <w:szCs w:val="22"/>
        </w:rPr>
        <w:t xml:space="preserve">After the prioritized list of </w:t>
      </w:r>
      <w:r w:rsidR="00386DF2" w:rsidRPr="007448AE">
        <w:rPr>
          <w:rFonts w:ascii="Calibri" w:hAnsi="Calibri"/>
          <w:sz w:val="22"/>
          <w:szCs w:val="22"/>
        </w:rPr>
        <w:t>essential</w:t>
      </w:r>
      <w:r w:rsidRPr="007448AE">
        <w:rPr>
          <w:rFonts w:ascii="Calibri" w:hAnsi="Calibri"/>
          <w:sz w:val="22"/>
          <w:szCs w:val="22"/>
        </w:rPr>
        <w:t xml:space="preserve"> functions is complete, the COOP </w:t>
      </w:r>
      <w:r w:rsidR="007860FA" w:rsidRPr="007448AE">
        <w:rPr>
          <w:rFonts w:ascii="Calibri" w:hAnsi="Calibri"/>
          <w:sz w:val="22"/>
          <w:szCs w:val="22"/>
        </w:rPr>
        <w:t>Planning Coordinator</w:t>
      </w:r>
      <w:r w:rsidRPr="007448AE">
        <w:rPr>
          <w:rFonts w:ascii="Calibri" w:hAnsi="Calibri"/>
          <w:sz w:val="22"/>
          <w:szCs w:val="22"/>
        </w:rPr>
        <w:t xml:space="preserve"> needs to present </w:t>
      </w:r>
      <w:r w:rsidRPr="007448AE">
        <w:rPr>
          <w:rFonts w:ascii="Calibri" w:hAnsi="Calibri"/>
          <w:sz w:val="22"/>
          <w:szCs w:val="22"/>
        </w:rPr>
        <w:lastRenderedPageBreak/>
        <w:t>the list to senior management for their input and concurrence.</w:t>
      </w:r>
    </w:p>
    <w:p w14:paraId="61005D9B" w14:textId="77777777" w:rsidR="006A6F15" w:rsidRPr="007448AE" w:rsidRDefault="006A6F15" w:rsidP="006A6F15">
      <w:pPr>
        <w:widowControl w:val="0"/>
        <w:autoSpaceDE w:val="0"/>
        <w:autoSpaceDN w:val="0"/>
        <w:adjustRightInd w:val="0"/>
        <w:spacing w:after="240"/>
        <w:rPr>
          <w:rFonts w:ascii="Calibri" w:hAnsi="Calibri" w:cs="Times"/>
          <w:sz w:val="22"/>
          <w:szCs w:val="22"/>
        </w:rPr>
      </w:pPr>
    </w:p>
    <w:p w14:paraId="6613F8CB" w14:textId="77777777" w:rsidR="006A6F15" w:rsidRPr="00E34EF0" w:rsidRDefault="005F676E" w:rsidP="005428A4">
      <w:pPr>
        <w:pStyle w:val="Heading3"/>
      </w:pPr>
      <w:bookmarkStart w:id="73" w:name="_Toc278975179"/>
      <w:bookmarkStart w:id="74" w:name="_Toc284620016"/>
      <w:bookmarkStart w:id="75" w:name="_Toc292958653"/>
      <w:r w:rsidRPr="00E34EF0">
        <w:t>Communications with Key Personnel</w:t>
      </w:r>
      <w:bookmarkEnd w:id="73"/>
      <w:bookmarkEnd w:id="74"/>
      <w:bookmarkEnd w:id="75"/>
    </w:p>
    <w:p w14:paraId="273C7CC2" w14:textId="77777777" w:rsidR="006A6F15" w:rsidRPr="007448AE" w:rsidRDefault="006A6F15" w:rsidP="006A6F15">
      <w:pPr>
        <w:widowControl w:val="0"/>
        <w:autoSpaceDE w:val="0"/>
        <w:autoSpaceDN w:val="0"/>
        <w:adjustRightInd w:val="0"/>
        <w:spacing w:after="240"/>
        <w:ind w:left="360"/>
        <w:rPr>
          <w:rFonts w:ascii="Calibri" w:hAnsi="Calibri" w:cs="Times"/>
          <w:b/>
          <w:bCs/>
          <w:i/>
          <w:iCs/>
          <w:sz w:val="22"/>
          <w:szCs w:val="22"/>
        </w:rPr>
      </w:pPr>
      <w:r w:rsidRPr="007448AE">
        <w:rPr>
          <w:rFonts w:ascii="Calibri" w:hAnsi="Calibri" w:cs="Times"/>
          <w:b/>
          <w:bCs/>
          <w:i/>
          <w:iCs/>
          <w:sz w:val="22"/>
          <w:szCs w:val="22"/>
        </w:rPr>
        <w:t>The following will help you to complete Form C: Personnel Contact List (Rapid Recall List). There are no worksheets for this form.</w:t>
      </w:r>
    </w:p>
    <w:p w14:paraId="568ADF5D"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The Rapid Recall List </w:t>
      </w:r>
      <w:r w:rsidR="00E56EB3">
        <w:rPr>
          <w:rFonts w:ascii="Calibri" w:hAnsi="Calibri"/>
          <w:sz w:val="22"/>
          <w:szCs w:val="22"/>
        </w:rPr>
        <w:t xml:space="preserve">(RRL) </w:t>
      </w:r>
      <w:r w:rsidRPr="007448AE">
        <w:rPr>
          <w:rFonts w:ascii="Calibri" w:hAnsi="Calibri"/>
          <w:sz w:val="22"/>
          <w:szCs w:val="22"/>
        </w:rPr>
        <w:t xml:space="preserve">represents the process an </w:t>
      </w:r>
      <w:r w:rsidR="0017187D">
        <w:rPr>
          <w:rFonts w:ascii="Calibri" w:hAnsi="Calibri"/>
          <w:sz w:val="22"/>
          <w:szCs w:val="22"/>
        </w:rPr>
        <w:t>organization</w:t>
      </w:r>
      <w:r w:rsidRPr="007448AE">
        <w:rPr>
          <w:rFonts w:ascii="Calibri" w:hAnsi="Calibri"/>
          <w:sz w:val="22"/>
          <w:szCs w:val="22"/>
        </w:rPr>
        <w:t xml:space="preserve"> </w:t>
      </w:r>
      <w:r w:rsidR="007E2C4C">
        <w:rPr>
          <w:rFonts w:ascii="Calibri" w:hAnsi="Calibri"/>
          <w:sz w:val="22"/>
          <w:szCs w:val="22"/>
        </w:rPr>
        <w:t xml:space="preserve">or department </w:t>
      </w:r>
      <w:r w:rsidRPr="007448AE">
        <w:rPr>
          <w:rFonts w:ascii="Calibri" w:hAnsi="Calibri"/>
          <w:sz w:val="22"/>
          <w:szCs w:val="22"/>
        </w:rPr>
        <w:t>employs to activate a COOP plan. The names and numbers listed on this form are those who are assigned a specific task involved with activating a COOP plan.</w:t>
      </w:r>
    </w:p>
    <w:p w14:paraId="28A7D82A"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An emergency or disaster could strike at any time, not just during work hours or off hours during the workweek. A clear and organized plan for communication between key personnel, general staff and with family members is necessary to ensure efficient implementation of a COOP plan.</w:t>
      </w:r>
    </w:p>
    <w:p w14:paraId="4A1C93E1"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The centerpiece of a communications plan is a rapid recall list. In other words, the first person on the list, generally the </w:t>
      </w:r>
      <w:r w:rsidR="00D07D55">
        <w:rPr>
          <w:rFonts w:ascii="Calibri" w:hAnsi="Calibri"/>
          <w:sz w:val="22"/>
          <w:szCs w:val="22"/>
        </w:rPr>
        <w:t>County Executive/City Manager</w:t>
      </w:r>
      <w:r w:rsidRPr="007448AE">
        <w:rPr>
          <w:rFonts w:ascii="Calibri" w:hAnsi="Calibri"/>
          <w:sz w:val="22"/>
          <w:szCs w:val="22"/>
        </w:rPr>
        <w:t xml:space="preserve">, is the first to be contacted by the </w:t>
      </w:r>
      <w:r w:rsidR="0017187D">
        <w:rPr>
          <w:rFonts w:ascii="Calibri" w:hAnsi="Calibri"/>
          <w:sz w:val="22"/>
          <w:szCs w:val="22"/>
        </w:rPr>
        <w:t>organization</w:t>
      </w:r>
      <w:r w:rsidR="007E2C4C">
        <w:rPr>
          <w:rFonts w:ascii="Calibri" w:hAnsi="Calibri"/>
          <w:sz w:val="22"/>
          <w:szCs w:val="22"/>
        </w:rPr>
        <w:t xml:space="preserve"> or department</w:t>
      </w:r>
      <w:r w:rsidRPr="007448AE">
        <w:rPr>
          <w:rFonts w:ascii="Calibri" w:hAnsi="Calibri"/>
          <w:sz w:val="22"/>
          <w:szCs w:val="22"/>
        </w:rPr>
        <w:t>’s emergency liaison in the event of an emergency. That person in turn is responsible for contacting the next person below his or her name on the list. If the next person on the list is not available, the person should contact the</w:t>
      </w:r>
      <w:r w:rsidR="00D570D8">
        <w:rPr>
          <w:rFonts w:ascii="Calibri" w:hAnsi="Calibri"/>
          <w:sz w:val="22"/>
          <w:szCs w:val="22"/>
        </w:rPr>
        <w:t xml:space="preserve"> next</w:t>
      </w:r>
      <w:r w:rsidRPr="007448AE">
        <w:rPr>
          <w:rFonts w:ascii="Calibri" w:hAnsi="Calibri"/>
          <w:sz w:val="22"/>
          <w:szCs w:val="22"/>
        </w:rPr>
        <w:t xml:space="preserve"> person</w:t>
      </w:r>
      <w:r w:rsidR="00D570D8">
        <w:rPr>
          <w:rFonts w:ascii="Calibri" w:hAnsi="Calibri"/>
          <w:sz w:val="22"/>
          <w:szCs w:val="22"/>
        </w:rPr>
        <w:t>,</w:t>
      </w:r>
      <w:r w:rsidRPr="007448AE">
        <w:rPr>
          <w:rFonts w:ascii="Calibri" w:hAnsi="Calibri"/>
          <w:sz w:val="22"/>
          <w:szCs w:val="22"/>
        </w:rPr>
        <w:t xml:space="preserve"> and so on until he or she is able to speak with someone</w:t>
      </w:r>
      <w:r w:rsidR="00EA7569">
        <w:rPr>
          <w:rFonts w:ascii="Calibri" w:hAnsi="Calibri"/>
          <w:sz w:val="22"/>
          <w:szCs w:val="22"/>
        </w:rPr>
        <w:t xml:space="preserve">. </w:t>
      </w:r>
      <w:r w:rsidRPr="007448AE">
        <w:rPr>
          <w:rFonts w:ascii="Calibri" w:hAnsi="Calibri"/>
          <w:sz w:val="22"/>
          <w:szCs w:val="22"/>
        </w:rPr>
        <w:t>Calls made by a single individual need to be limited to no more than six (6).</w:t>
      </w:r>
    </w:p>
    <w:p w14:paraId="456209A9" w14:textId="77777777" w:rsidR="00EA7569" w:rsidRDefault="009C45CD" w:rsidP="006A6F15">
      <w:pPr>
        <w:widowControl w:val="0"/>
        <w:autoSpaceDE w:val="0"/>
        <w:autoSpaceDN w:val="0"/>
        <w:adjustRightInd w:val="0"/>
        <w:spacing w:after="240"/>
        <w:rPr>
          <w:rFonts w:ascii="Calibri" w:hAnsi="Calibri"/>
          <w:sz w:val="22"/>
          <w:szCs w:val="22"/>
        </w:rPr>
      </w:pPr>
      <w:r>
        <w:rPr>
          <w:noProof/>
        </w:rPr>
        <mc:AlternateContent>
          <mc:Choice Requires="wps">
            <w:drawing>
              <wp:anchor distT="0" distB="0" distL="114300" distR="114300" simplePos="0" relativeHeight="251673088" behindDoc="1" locked="0" layoutInCell="1" allowOverlap="1" wp14:anchorId="498F2826" wp14:editId="14042541">
                <wp:simplePos x="0" y="0"/>
                <wp:positionH relativeFrom="column">
                  <wp:posOffset>1600200</wp:posOffset>
                </wp:positionH>
                <wp:positionV relativeFrom="paragraph">
                  <wp:posOffset>43180</wp:posOffset>
                </wp:positionV>
                <wp:extent cx="2971800" cy="1379855"/>
                <wp:effectExtent l="76200" t="50800" r="76200" b="93345"/>
                <wp:wrapThrough wrapText="bothSides">
                  <wp:wrapPolygon edited="0">
                    <wp:start x="-369" y="-795"/>
                    <wp:lineTo x="-554" y="-795"/>
                    <wp:lineTo x="-554" y="22664"/>
                    <wp:lineTo x="21969" y="22664"/>
                    <wp:lineTo x="21969" y="5566"/>
                    <wp:lineTo x="21785" y="-398"/>
                    <wp:lineTo x="21785" y="-795"/>
                    <wp:lineTo x="-369" y="-795"/>
                  </wp:wrapPolygon>
                </wp:wrapThrough>
                <wp:docPr id="4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379855"/>
                        </a:xfrm>
                        <a:prstGeom prst="rect">
                          <a:avLst/>
                        </a:prstGeom>
                        <a:noFill/>
                        <a:ln w="38100" cap="flat" cmpd="dbl" algn="ctr">
                          <a:solidFill>
                            <a:srgbClr val="A1894A"/>
                          </a:solidFill>
                          <a:prstDash val="solid"/>
                        </a:ln>
                        <a:effectLst>
                          <a:outerShdw blurRad="40000" dist="23000" dir="5400000" rotWithShape="0">
                            <a:srgbClr val="000000">
                              <a:alpha val="35000"/>
                            </a:srgbClr>
                          </a:outerShdw>
                        </a:effectLst>
                      </wps:spPr>
                      <wps:txbx>
                        <w:txbxContent>
                          <w:p w14:paraId="57C27D9D" w14:textId="77777777" w:rsidR="006A7BBB" w:rsidRPr="00885637" w:rsidRDefault="006A7BBB" w:rsidP="00B463D3">
                            <w:pPr>
                              <w:jc w:val="center"/>
                              <w:rPr>
                                <w:rFonts w:ascii="Calibri" w:hAnsi="Calibri"/>
                                <w:color w:val="1B2856"/>
                                <w:sz w:val="22"/>
                                <w:szCs w:val="22"/>
                              </w:rPr>
                            </w:pPr>
                            <w:r w:rsidRPr="00885637">
                              <w:rPr>
                                <w:rFonts w:ascii="Calibri" w:hAnsi="Calibri"/>
                                <w:color w:val="1B2856"/>
                                <w:sz w:val="22"/>
                                <w:szCs w:val="22"/>
                              </w:rPr>
                              <w:t xml:space="preserve">An </w:t>
                            </w:r>
                            <w:r w:rsidRPr="00885637">
                              <w:rPr>
                                <w:rFonts w:ascii="Calibri" w:hAnsi="Calibri"/>
                                <w:b/>
                                <w:color w:val="1B2856"/>
                                <w:sz w:val="22"/>
                                <w:szCs w:val="22"/>
                              </w:rPr>
                              <w:t>RRL</w:t>
                            </w:r>
                            <w:r w:rsidRPr="00885637">
                              <w:rPr>
                                <w:rFonts w:ascii="Calibri" w:hAnsi="Calibri"/>
                                <w:color w:val="1B2856"/>
                                <w:sz w:val="22"/>
                                <w:szCs w:val="22"/>
                              </w:rPr>
                              <w:t xml:space="preserve"> is a cascading list of first responders, i.e., police, fire department, EMS, and key personnel, such as COOP Planning Team members, emergency personnel within the organization, and management, </w:t>
                            </w:r>
                            <w:r w:rsidRPr="00885637">
                              <w:rPr>
                                <w:rFonts w:ascii="Calibri" w:hAnsi="Calibri"/>
                                <w:i/>
                                <w:color w:val="1B2856"/>
                                <w:sz w:val="22"/>
                                <w:szCs w:val="22"/>
                              </w:rPr>
                              <w:t>in order of notification.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4" style="position:absolute;margin-left:126pt;margin-top:3.4pt;width:234pt;height:108.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" filled="f" strokecolor="#a1894a" strokeweight="3pt">
                <v:stroke linestyle="thinThin"/>
                <v:shadow on="t" opacity="22937f" mv:blur="40000f" origin=",.5" offset="0,23000emu"/>
                <v:path arrowok="t"/>
                <v:textbox>
                  <w:txbxContent>
                    <w:p w14:paraId="3B12840F" w14:textId="77777777" w:rsidR="006A7BBB" w:rsidRPr="00885637" w:rsidRDefault="006A7BBB" w:rsidP="00B463D3">
                      <w:pPr>
                        <w:jc w:val="center"/>
                        <w:rPr>
                          <w:rFonts w:ascii="Calibri" w:hAnsi="Calibri"/>
                          <w:color w:val="1B2856"/>
                          <w:sz w:val="22"/>
                          <w:szCs w:val="22"/>
                        </w:rPr>
                      </w:pPr>
                      <w:r w:rsidRPr="00885637">
                        <w:rPr>
                          <w:rFonts w:ascii="Calibri" w:hAnsi="Calibri"/>
                          <w:color w:val="1B2856"/>
                          <w:sz w:val="22"/>
                          <w:szCs w:val="22"/>
                        </w:rPr>
                        <w:t xml:space="preserve">An </w:t>
                      </w:r>
                      <w:r w:rsidRPr="00885637">
                        <w:rPr>
                          <w:rFonts w:ascii="Calibri" w:hAnsi="Calibri"/>
                          <w:b/>
                          <w:color w:val="1B2856"/>
                          <w:sz w:val="22"/>
                          <w:szCs w:val="22"/>
                        </w:rPr>
                        <w:t>RRL</w:t>
                      </w:r>
                      <w:r w:rsidRPr="00885637">
                        <w:rPr>
                          <w:rFonts w:ascii="Calibri" w:hAnsi="Calibri"/>
                          <w:color w:val="1B2856"/>
                          <w:sz w:val="22"/>
                          <w:szCs w:val="22"/>
                        </w:rPr>
                        <w:t xml:space="preserve"> is a cascading list of first responders, i.e., police, fire department, EMS, and key personnel, such as COOP Planning Team members, emergency personnel within the organization, and management, </w:t>
                      </w:r>
                      <w:r w:rsidRPr="00885637">
                        <w:rPr>
                          <w:rFonts w:ascii="Calibri" w:hAnsi="Calibri"/>
                          <w:i/>
                          <w:color w:val="1B2856"/>
                          <w:sz w:val="22"/>
                          <w:szCs w:val="22"/>
                        </w:rPr>
                        <w:t>in order of notification.</w:t>
                      </w:r>
                    </w:p>
                  </w:txbxContent>
                </v:textbox>
                <w10:wrap type="through"/>
              </v:rect>
            </w:pict>
          </mc:Fallback>
        </mc:AlternateContent>
      </w:r>
    </w:p>
    <w:p w14:paraId="5D1979F3" w14:textId="77777777" w:rsidR="00EA7569" w:rsidRDefault="00EA7569" w:rsidP="006A6F15">
      <w:pPr>
        <w:widowControl w:val="0"/>
        <w:autoSpaceDE w:val="0"/>
        <w:autoSpaceDN w:val="0"/>
        <w:adjustRightInd w:val="0"/>
        <w:spacing w:after="240"/>
        <w:rPr>
          <w:rFonts w:ascii="Calibri" w:hAnsi="Calibri"/>
          <w:sz w:val="22"/>
          <w:szCs w:val="22"/>
        </w:rPr>
      </w:pPr>
    </w:p>
    <w:p w14:paraId="35684C26" w14:textId="77777777" w:rsidR="00EA7569" w:rsidRDefault="00EA7569" w:rsidP="006A6F15">
      <w:pPr>
        <w:widowControl w:val="0"/>
        <w:autoSpaceDE w:val="0"/>
        <w:autoSpaceDN w:val="0"/>
        <w:adjustRightInd w:val="0"/>
        <w:spacing w:after="240"/>
        <w:rPr>
          <w:rFonts w:ascii="Calibri" w:hAnsi="Calibri"/>
          <w:sz w:val="22"/>
          <w:szCs w:val="22"/>
        </w:rPr>
      </w:pPr>
    </w:p>
    <w:p w14:paraId="7D3E24B8" w14:textId="77777777" w:rsidR="00EA7569" w:rsidRDefault="00EA7569" w:rsidP="006A6F15">
      <w:pPr>
        <w:widowControl w:val="0"/>
        <w:autoSpaceDE w:val="0"/>
        <w:autoSpaceDN w:val="0"/>
        <w:adjustRightInd w:val="0"/>
        <w:spacing w:after="240"/>
        <w:rPr>
          <w:rFonts w:ascii="Calibri" w:hAnsi="Calibri"/>
          <w:sz w:val="22"/>
          <w:szCs w:val="22"/>
        </w:rPr>
      </w:pPr>
    </w:p>
    <w:p w14:paraId="54139BA8" w14:textId="77777777" w:rsidR="00EA7569" w:rsidRDefault="00EA7569" w:rsidP="006A6F15">
      <w:pPr>
        <w:widowControl w:val="0"/>
        <w:autoSpaceDE w:val="0"/>
        <w:autoSpaceDN w:val="0"/>
        <w:adjustRightInd w:val="0"/>
        <w:spacing w:after="240"/>
        <w:rPr>
          <w:rFonts w:ascii="Calibri" w:hAnsi="Calibri"/>
          <w:sz w:val="22"/>
          <w:szCs w:val="22"/>
        </w:rPr>
      </w:pPr>
    </w:p>
    <w:p w14:paraId="0F475CC4" w14:textId="77777777" w:rsidR="00EA7569" w:rsidRPr="003B41EF" w:rsidRDefault="00EA7569" w:rsidP="004C5DAB">
      <w:pPr>
        <w:widowControl w:val="0"/>
        <w:autoSpaceDE w:val="0"/>
        <w:autoSpaceDN w:val="0"/>
        <w:adjustRightInd w:val="0"/>
        <w:spacing w:after="240"/>
        <w:jc w:val="center"/>
        <w:rPr>
          <w:rFonts w:ascii="Calibri" w:hAnsi="Calibri"/>
          <w:sz w:val="22"/>
          <w:szCs w:val="22"/>
        </w:rPr>
      </w:pPr>
      <w:r w:rsidRPr="003B41EF">
        <w:rPr>
          <w:rFonts w:ascii="Calibri" w:hAnsi="Calibri"/>
          <w:sz w:val="22"/>
          <w:szCs w:val="22"/>
        </w:rPr>
        <w:t>Figure 8-6. Definition of an (Rapid Recall List) RRL</w:t>
      </w:r>
    </w:p>
    <w:p w14:paraId="3FBE91C9" w14:textId="77777777" w:rsidR="006A6F15" w:rsidRPr="007448AE" w:rsidRDefault="006A6F15" w:rsidP="004C5DAB">
      <w:pPr>
        <w:widowControl w:val="0"/>
        <w:autoSpaceDE w:val="0"/>
        <w:autoSpaceDN w:val="0"/>
        <w:adjustRightInd w:val="0"/>
        <w:spacing w:after="240"/>
        <w:rPr>
          <w:rFonts w:ascii="Calibri" w:hAnsi="Calibri"/>
          <w:sz w:val="22"/>
          <w:szCs w:val="22"/>
        </w:rPr>
      </w:pPr>
      <w:r w:rsidRPr="007448AE">
        <w:rPr>
          <w:rFonts w:ascii="Calibri" w:hAnsi="Calibri"/>
          <w:sz w:val="22"/>
          <w:szCs w:val="22"/>
        </w:rPr>
        <w:t>The list should contain the business, home, pager, and cellular numbers for each individual, and any alternate means of communication, (</w:t>
      </w:r>
      <w:r w:rsidRPr="007448AE">
        <w:rPr>
          <w:rFonts w:ascii="Calibri" w:hAnsi="Calibri" w:cs="Times"/>
          <w:i/>
          <w:iCs/>
          <w:sz w:val="22"/>
          <w:szCs w:val="22"/>
        </w:rPr>
        <w:t>e.g</w:t>
      </w:r>
      <w:r w:rsidRPr="007448AE">
        <w:rPr>
          <w:rFonts w:ascii="Calibri" w:hAnsi="Calibri"/>
          <w:sz w:val="22"/>
          <w:szCs w:val="22"/>
        </w:rPr>
        <w:t>., email or two-way radios) should the phone lines be incapacitated. Management members on the list will also be responsible for communicating to the staff in their department.</w:t>
      </w:r>
      <w:r w:rsidRPr="007448AE">
        <w:rPr>
          <w:rFonts w:ascii="Calibri" w:hAnsi="Calibri"/>
          <w:sz w:val="22"/>
          <w:szCs w:val="22"/>
        </w:rPr>
        <w:br w:type="page"/>
      </w:r>
    </w:p>
    <w:p w14:paraId="0CEBA9E8" w14:textId="77777777" w:rsidR="00CF544E" w:rsidRPr="00E34EF0" w:rsidRDefault="005F676E" w:rsidP="005428A4">
      <w:pPr>
        <w:pStyle w:val="Heading3"/>
      </w:pPr>
      <w:bookmarkStart w:id="76" w:name="_Toc278975180"/>
      <w:bookmarkStart w:id="77" w:name="_Toc284620017"/>
      <w:bookmarkStart w:id="78" w:name="_Toc292958654"/>
      <w:r w:rsidRPr="00E34EF0">
        <w:lastRenderedPageBreak/>
        <w:t>Delegation of Authority</w:t>
      </w:r>
      <w:bookmarkEnd w:id="76"/>
      <w:bookmarkEnd w:id="77"/>
      <w:bookmarkEnd w:id="78"/>
    </w:p>
    <w:p w14:paraId="47E1F39C" w14:textId="77777777" w:rsidR="006A6F15" w:rsidRPr="007448AE" w:rsidRDefault="006A6F15" w:rsidP="006A6F15">
      <w:pPr>
        <w:widowControl w:val="0"/>
        <w:autoSpaceDE w:val="0"/>
        <w:autoSpaceDN w:val="0"/>
        <w:adjustRightInd w:val="0"/>
        <w:spacing w:after="240"/>
        <w:ind w:left="360"/>
        <w:rPr>
          <w:rFonts w:ascii="Calibri" w:hAnsi="Calibri" w:cs="Times"/>
          <w:b/>
          <w:bCs/>
          <w:i/>
          <w:iCs/>
          <w:sz w:val="22"/>
          <w:szCs w:val="22"/>
        </w:rPr>
      </w:pPr>
      <w:r w:rsidRPr="007448AE">
        <w:rPr>
          <w:rFonts w:ascii="Calibri" w:hAnsi="Calibri" w:cs="Times"/>
          <w:b/>
          <w:bCs/>
          <w:i/>
          <w:iCs/>
          <w:sz w:val="22"/>
          <w:szCs w:val="22"/>
        </w:rPr>
        <w:t>The following will help you to complete Form D: Delegation of Authority.</w:t>
      </w:r>
    </w:p>
    <w:p w14:paraId="424B88B4"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Every employee is important to the achievement of the </w:t>
      </w:r>
      <w:r w:rsidR="0008036A">
        <w:rPr>
          <w:rFonts w:ascii="Calibri" w:hAnsi="Calibri"/>
          <w:sz w:val="22"/>
          <w:szCs w:val="22"/>
        </w:rPr>
        <w:t>organization</w:t>
      </w:r>
      <w:r w:rsidR="007E2C4C">
        <w:rPr>
          <w:rFonts w:ascii="Calibri" w:hAnsi="Calibri"/>
          <w:sz w:val="22"/>
          <w:szCs w:val="22"/>
        </w:rPr>
        <w:t xml:space="preserve"> or department</w:t>
      </w:r>
      <w:r w:rsidRPr="007448AE">
        <w:rPr>
          <w:rFonts w:ascii="Calibri" w:hAnsi="Calibri"/>
          <w:sz w:val="22"/>
          <w:szCs w:val="22"/>
        </w:rPr>
        <w:t xml:space="preserve">’s mission. However, like critical processes and services, each </w:t>
      </w:r>
      <w:r w:rsidR="00386DF2" w:rsidRPr="007448AE">
        <w:rPr>
          <w:rFonts w:ascii="Calibri" w:hAnsi="Calibri"/>
          <w:sz w:val="22"/>
          <w:szCs w:val="22"/>
        </w:rPr>
        <w:t>essential</w:t>
      </w:r>
      <w:r w:rsidRPr="007448AE">
        <w:rPr>
          <w:rFonts w:ascii="Calibri" w:hAnsi="Calibri"/>
          <w:sz w:val="22"/>
          <w:szCs w:val="22"/>
        </w:rPr>
        <w:t xml:space="preserve"> function has associated key personnel and positions that are necessary to the continuity of operations. They represent strategically vital points in management and authority and underscore the </w:t>
      </w:r>
      <w:r w:rsidR="00386DF2" w:rsidRPr="007448AE">
        <w:rPr>
          <w:rFonts w:ascii="Calibri" w:hAnsi="Calibri"/>
          <w:sz w:val="22"/>
          <w:szCs w:val="22"/>
        </w:rPr>
        <w:t>essential</w:t>
      </w:r>
      <w:r w:rsidRPr="007448AE">
        <w:rPr>
          <w:rFonts w:ascii="Calibri" w:hAnsi="Calibri"/>
          <w:sz w:val="22"/>
          <w:szCs w:val="22"/>
        </w:rPr>
        <w:t xml:space="preserve"> functions that must be executed. If these positions are left unattended, the organization will not be able to meet customer needs or fulfill its </w:t>
      </w:r>
      <w:r w:rsidR="00386DF2" w:rsidRPr="007448AE">
        <w:rPr>
          <w:rFonts w:ascii="Calibri" w:hAnsi="Calibri"/>
          <w:sz w:val="22"/>
          <w:szCs w:val="22"/>
        </w:rPr>
        <w:t>essential</w:t>
      </w:r>
      <w:r w:rsidRPr="007448AE">
        <w:rPr>
          <w:rFonts w:ascii="Calibri" w:hAnsi="Calibri"/>
          <w:sz w:val="22"/>
          <w:szCs w:val="22"/>
        </w:rPr>
        <w:t xml:space="preserve"> functions. That is why a comprehensive COOP plan always includes a succession planning and management component in the event these key positions suddenly become vacant. Succession planning and management ensures the continued effective performance by making provisions for the replacement of people in key positions.</w:t>
      </w:r>
    </w:p>
    <w:p w14:paraId="66C843D8" w14:textId="77777777" w:rsidR="006A6F15" w:rsidRPr="007448AE" w:rsidRDefault="006A6F15" w:rsidP="006A6F15">
      <w:pPr>
        <w:widowControl w:val="0"/>
        <w:autoSpaceDE w:val="0"/>
        <w:autoSpaceDN w:val="0"/>
        <w:adjustRightInd w:val="0"/>
        <w:spacing w:after="240"/>
        <w:rPr>
          <w:rFonts w:ascii="Calibri" w:hAnsi="Calibri"/>
          <w:sz w:val="22"/>
          <w:szCs w:val="22"/>
        </w:rPr>
      </w:pPr>
      <w:r w:rsidRPr="007448AE">
        <w:rPr>
          <w:rFonts w:ascii="Calibri" w:hAnsi="Calibri"/>
          <w:sz w:val="22"/>
          <w:szCs w:val="22"/>
        </w:rPr>
        <w:t>Naming key personnel consists o</w:t>
      </w:r>
      <w:r w:rsidR="00521CC6">
        <w:rPr>
          <w:rFonts w:ascii="Calibri" w:hAnsi="Calibri"/>
          <w:sz w:val="22"/>
          <w:szCs w:val="22"/>
        </w:rPr>
        <w:t>f the following two components:</w:t>
      </w:r>
    </w:p>
    <w:p w14:paraId="2BDFA93C" w14:textId="77777777" w:rsidR="006A6F15" w:rsidRPr="00B43666" w:rsidRDefault="006A6F15" w:rsidP="00B43666">
      <w:pPr>
        <w:pStyle w:val="ListParagraph"/>
        <w:widowControl w:val="0"/>
        <w:numPr>
          <w:ilvl w:val="0"/>
          <w:numId w:val="109"/>
        </w:numPr>
        <w:autoSpaceDE w:val="0"/>
        <w:autoSpaceDN w:val="0"/>
        <w:adjustRightInd w:val="0"/>
        <w:spacing w:after="240"/>
        <w:rPr>
          <w:rFonts w:cs="Times"/>
        </w:rPr>
      </w:pPr>
      <w:r w:rsidRPr="00B43666">
        <w:t xml:space="preserve">Delegation of </w:t>
      </w:r>
      <w:r w:rsidR="00AD16E4" w:rsidRPr="00B43666">
        <w:t>A</w:t>
      </w:r>
      <w:r w:rsidRPr="00B43666">
        <w:t>uthority (Form D)</w:t>
      </w:r>
    </w:p>
    <w:p w14:paraId="3E6C2EA0" w14:textId="77777777" w:rsidR="006A6F15" w:rsidRPr="00B43666" w:rsidRDefault="006A6F15" w:rsidP="00B43666">
      <w:pPr>
        <w:pStyle w:val="ListParagraph"/>
        <w:widowControl w:val="0"/>
        <w:numPr>
          <w:ilvl w:val="0"/>
          <w:numId w:val="109"/>
        </w:numPr>
        <w:autoSpaceDE w:val="0"/>
        <w:autoSpaceDN w:val="0"/>
        <w:adjustRightInd w:val="0"/>
        <w:spacing w:after="240"/>
        <w:rPr>
          <w:rFonts w:cs="Times"/>
        </w:rPr>
      </w:pPr>
      <w:r w:rsidRPr="00B43666">
        <w:t xml:space="preserve">Orders of </w:t>
      </w:r>
      <w:r w:rsidR="00AD16E4" w:rsidRPr="00B43666">
        <w:t>S</w:t>
      </w:r>
      <w:r w:rsidRPr="00B43666">
        <w:t>uccession (Form E)</w:t>
      </w:r>
    </w:p>
    <w:p w14:paraId="57458312"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sz w:val="22"/>
          <w:szCs w:val="22"/>
        </w:rPr>
        <w:t>Delegation of Authority</w:t>
      </w:r>
    </w:p>
    <w:p w14:paraId="20C2264D"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Delegations of authority specify who is authorized to make decisions or act on behalf of the </w:t>
      </w:r>
      <w:r w:rsidR="0008036A">
        <w:rPr>
          <w:rFonts w:ascii="Calibri" w:hAnsi="Calibri"/>
          <w:sz w:val="22"/>
          <w:szCs w:val="22"/>
        </w:rPr>
        <w:t xml:space="preserve">organization or </w:t>
      </w:r>
      <w:r w:rsidRPr="007448AE">
        <w:rPr>
          <w:rFonts w:ascii="Calibri" w:hAnsi="Calibri"/>
          <w:sz w:val="22"/>
          <w:szCs w:val="22"/>
        </w:rPr>
        <w:t>department head and other key individuals. In COOP planning, delegation of authority ensures rapid response to an emergency situation that requires COOP plan activation.</w:t>
      </w:r>
    </w:p>
    <w:p w14:paraId="53442CDE"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Delegation of authority planning involves the following tasks:</w:t>
      </w:r>
    </w:p>
    <w:p w14:paraId="797A12C4" w14:textId="77777777" w:rsidR="006A6F15" w:rsidRPr="007448AE" w:rsidRDefault="006A6F15" w:rsidP="006A6F15">
      <w:pPr>
        <w:widowControl w:val="0"/>
        <w:numPr>
          <w:ilvl w:val="0"/>
          <w:numId w:val="17"/>
        </w:numPr>
        <w:autoSpaceDE w:val="0"/>
        <w:autoSpaceDN w:val="0"/>
        <w:adjustRightInd w:val="0"/>
        <w:ind w:left="360"/>
        <w:rPr>
          <w:rFonts w:ascii="Calibri" w:hAnsi="Calibri" w:cs="Times"/>
          <w:sz w:val="22"/>
          <w:szCs w:val="22"/>
        </w:rPr>
      </w:pPr>
      <w:r w:rsidRPr="007448AE">
        <w:rPr>
          <w:rFonts w:ascii="Calibri" w:hAnsi="Calibri"/>
          <w:sz w:val="22"/>
          <w:szCs w:val="22"/>
        </w:rPr>
        <w:t>Identify which authoriti</w:t>
      </w:r>
      <w:r w:rsidR="00521CC6">
        <w:rPr>
          <w:rFonts w:ascii="Calibri" w:hAnsi="Calibri"/>
          <w:sz w:val="22"/>
          <w:szCs w:val="22"/>
        </w:rPr>
        <w:t>es can and should be delegated.</w:t>
      </w:r>
    </w:p>
    <w:p w14:paraId="5B2EEC67" w14:textId="77777777" w:rsidR="006A6F15" w:rsidRPr="007448AE" w:rsidRDefault="006A6F15" w:rsidP="006A6F15">
      <w:pPr>
        <w:widowControl w:val="0"/>
        <w:numPr>
          <w:ilvl w:val="0"/>
          <w:numId w:val="17"/>
        </w:numPr>
        <w:autoSpaceDE w:val="0"/>
        <w:autoSpaceDN w:val="0"/>
        <w:adjustRightInd w:val="0"/>
        <w:ind w:left="360"/>
        <w:rPr>
          <w:rFonts w:ascii="Calibri" w:hAnsi="Calibri"/>
          <w:sz w:val="22"/>
          <w:szCs w:val="22"/>
        </w:rPr>
      </w:pPr>
      <w:r w:rsidRPr="007448AE">
        <w:rPr>
          <w:rFonts w:ascii="Calibri" w:hAnsi="Calibri"/>
          <w:sz w:val="22"/>
          <w:szCs w:val="22"/>
        </w:rPr>
        <w:t>Describe the circumstances under which the delegation woul</w:t>
      </w:r>
      <w:r w:rsidR="00551FB8">
        <w:rPr>
          <w:rFonts w:ascii="Calibri" w:hAnsi="Calibri"/>
          <w:sz w:val="22"/>
          <w:szCs w:val="22"/>
        </w:rPr>
        <w:t xml:space="preserve">d be exercised, including when </w:t>
      </w:r>
      <w:r w:rsidRPr="007448AE">
        <w:rPr>
          <w:rFonts w:ascii="Calibri" w:hAnsi="Calibri"/>
          <w:sz w:val="22"/>
          <w:szCs w:val="22"/>
        </w:rPr>
        <w:t xml:space="preserve">it would </w:t>
      </w:r>
      <w:r w:rsidR="00521CC6">
        <w:rPr>
          <w:rFonts w:ascii="Calibri" w:hAnsi="Calibri"/>
          <w:sz w:val="22"/>
          <w:szCs w:val="22"/>
        </w:rPr>
        <w:t>become effective and terminate.</w:t>
      </w:r>
    </w:p>
    <w:p w14:paraId="3230075B" w14:textId="77777777" w:rsidR="006A6F15" w:rsidRPr="007448AE" w:rsidRDefault="006A6F15" w:rsidP="006A6F15">
      <w:pPr>
        <w:widowControl w:val="0"/>
        <w:numPr>
          <w:ilvl w:val="0"/>
          <w:numId w:val="17"/>
        </w:numPr>
        <w:autoSpaceDE w:val="0"/>
        <w:autoSpaceDN w:val="0"/>
        <w:adjustRightInd w:val="0"/>
        <w:ind w:left="360"/>
        <w:rPr>
          <w:rFonts w:ascii="Calibri" w:hAnsi="Calibri"/>
          <w:sz w:val="22"/>
          <w:szCs w:val="22"/>
        </w:rPr>
      </w:pPr>
      <w:r w:rsidRPr="007448AE">
        <w:rPr>
          <w:rFonts w:ascii="Calibri" w:hAnsi="Calibri"/>
          <w:sz w:val="22"/>
          <w:szCs w:val="22"/>
        </w:rPr>
        <w:t>Identify</w:t>
      </w:r>
      <w:r w:rsidR="00521CC6">
        <w:rPr>
          <w:rFonts w:ascii="Calibri" w:hAnsi="Calibri"/>
          <w:sz w:val="22"/>
          <w:szCs w:val="22"/>
        </w:rPr>
        <w:t xml:space="preserve"> limitations of the delegation.</w:t>
      </w:r>
    </w:p>
    <w:p w14:paraId="77970306" w14:textId="77777777" w:rsidR="006A6F15" w:rsidRPr="007448AE" w:rsidRDefault="006A6F15" w:rsidP="006A6F15">
      <w:pPr>
        <w:widowControl w:val="0"/>
        <w:numPr>
          <w:ilvl w:val="0"/>
          <w:numId w:val="17"/>
        </w:numPr>
        <w:autoSpaceDE w:val="0"/>
        <w:autoSpaceDN w:val="0"/>
        <w:adjustRightInd w:val="0"/>
        <w:ind w:left="360"/>
        <w:rPr>
          <w:rFonts w:ascii="Calibri" w:hAnsi="Calibri"/>
          <w:sz w:val="22"/>
          <w:szCs w:val="22"/>
        </w:rPr>
      </w:pPr>
      <w:r w:rsidRPr="007448AE">
        <w:rPr>
          <w:rFonts w:ascii="Calibri" w:hAnsi="Calibri"/>
          <w:sz w:val="22"/>
          <w:szCs w:val="22"/>
        </w:rPr>
        <w:t>Document to whom</w:t>
      </w:r>
      <w:r w:rsidR="00521CC6">
        <w:rPr>
          <w:rFonts w:ascii="Calibri" w:hAnsi="Calibri"/>
          <w:sz w:val="22"/>
          <w:szCs w:val="22"/>
        </w:rPr>
        <w:t xml:space="preserve"> authority should be delegated.</w:t>
      </w:r>
    </w:p>
    <w:p w14:paraId="775BFCA1" w14:textId="77777777" w:rsidR="006A6F15" w:rsidRPr="007448AE" w:rsidRDefault="006A6F15" w:rsidP="006A6F15">
      <w:pPr>
        <w:widowControl w:val="0"/>
        <w:numPr>
          <w:ilvl w:val="0"/>
          <w:numId w:val="17"/>
        </w:numPr>
        <w:autoSpaceDE w:val="0"/>
        <w:autoSpaceDN w:val="0"/>
        <w:adjustRightInd w:val="0"/>
        <w:ind w:left="360"/>
        <w:rPr>
          <w:rFonts w:ascii="Calibri" w:hAnsi="Calibri"/>
          <w:sz w:val="22"/>
          <w:szCs w:val="22"/>
        </w:rPr>
      </w:pPr>
      <w:r w:rsidRPr="007448AE">
        <w:rPr>
          <w:rFonts w:ascii="Calibri" w:hAnsi="Calibri"/>
          <w:sz w:val="22"/>
          <w:szCs w:val="22"/>
        </w:rPr>
        <w:t>Ensure officials are trained to p</w:t>
      </w:r>
      <w:r w:rsidR="00551FB8">
        <w:rPr>
          <w:rFonts w:ascii="Calibri" w:hAnsi="Calibri"/>
          <w:sz w:val="22"/>
          <w:szCs w:val="22"/>
        </w:rPr>
        <w:t>erform their emergency duties.</w:t>
      </w:r>
    </w:p>
    <w:p w14:paraId="1EF7ABA5" w14:textId="77777777" w:rsidR="006A6F15" w:rsidRPr="007448AE" w:rsidRDefault="006A6F15" w:rsidP="006A6F15">
      <w:pPr>
        <w:widowControl w:val="0"/>
        <w:autoSpaceDE w:val="0"/>
        <w:autoSpaceDN w:val="0"/>
        <w:adjustRightInd w:val="0"/>
        <w:rPr>
          <w:rFonts w:ascii="Calibri" w:hAnsi="Calibri"/>
          <w:sz w:val="22"/>
          <w:szCs w:val="22"/>
        </w:rPr>
      </w:pPr>
    </w:p>
    <w:p w14:paraId="1E8095DC" w14:textId="77777777" w:rsidR="006A6F15" w:rsidRPr="007448AE" w:rsidRDefault="006A6F15" w:rsidP="006A6F15">
      <w:pPr>
        <w:widowControl w:val="0"/>
        <w:tabs>
          <w:tab w:val="left" w:pos="220"/>
          <w:tab w:val="left" w:pos="720"/>
        </w:tabs>
        <w:autoSpaceDE w:val="0"/>
        <w:autoSpaceDN w:val="0"/>
        <w:adjustRightInd w:val="0"/>
        <w:spacing w:after="320"/>
        <w:rPr>
          <w:rFonts w:ascii="Calibri" w:hAnsi="Calibri" w:cs="Times"/>
          <w:sz w:val="22"/>
          <w:szCs w:val="22"/>
        </w:rPr>
      </w:pPr>
      <w:r w:rsidRPr="007448AE">
        <w:rPr>
          <w:rFonts w:ascii="Calibri" w:hAnsi="Calibri" w:cs="Times"/>
          <w:b/>
          <w:bCs/>
          <w:sz w:val="22"/>
          <w:szCs w:val="22"/>
        </w:rPr>
        <w:t xml:space="preserve"> Identify Authority to be </w:t>
      </w:r>
      <w:proofErr w:type="gramStart"/>
      <w:r w:rsidRPr="007448AE">
        <w:rPr>
          <w:rFonts w:ascii="Calibri" w:hAnsi="Calibri" w:cs="Times"/>
          <w:b/>
          <w:bCs/>
          <w:sz w:val="22"/>
          <w:szCs w:val="22"/>
        </w:rPr>
        <w:t>Delegated</w:t>
      </w:r>
      <w:proofErr w:type="gramEnd"/>
    </w:p>
    <w:p w14:paraId="4601E63F" w14:textId="77777777" w:rsidR="006A6F15" w:rsidRPr="007448AE" w:rsidRDefault="00AD16E4" w:rsidP="006A6F15">
      <w:pPr>
        <w:widowControl w:val="0"/>
        <w:autoSpaceDE w:val="0"/>
        <w:autoSpaceDN w:val="0"/>
        <w:adjustRightInd w:val="0"/>
        <w:spacing w:after="240"/>
        <w:ind w:left="360"/>
        <w:rPr>
          <w:rFonts w:ascii="Calibri" w:hAnsi="Calibri" w:cs="Times"/>
          <w:b/>
          <w:bCs/>
          <w:i/>
          <w:iCs/>
          <w:sz w:val="22"/>
          <w:szCs w:val="22"/>
        </w:rPr>
      </w:pPr>
      <w:r>
        <w:rPr>
          <w:rFonts w:ascii="Calibri" w:hAnsi="Calibri" w:cs="Times"/>
          <w:b/>
          <w:bCs/>
          <w:i/>
          <w:iCs/>
          <w:sz w:val="22"/>
          <w:szCs w:val="22"/>
        </w:rPr>
        <w:t xml:space="preserve">Use Worksheet </w:t>
      </w:r>
      <w:r w:rsidR="006A6F15" w:rsidRPr="007448AE">
        <w:rPr>
          <w:rFonts w:ascii="Calibri" w:hAnsi="Calibri" w:cs="Times"/>
          <w:b/>
          <w:bCs/>
          <w:i/>
          <w:iCs/>
          <w:sz w:val="22"/>
          <w:szCs w:val="22"/>
        </w:rPr>
        <w:t xml:space="preserve">D1 </w:t>
      </w:r>
      <w:r w:rsidR="00263B73">
        <w:rPr>
          <w:rFonts w:ascii="Calibri" w:hAnsi="Calibri" w:cs="Times"/>
          <w:b/>
          <w:bCs/>
          <w:i/>
          <w:iCs/>
          <w:sz w:val="22"/>
          <w:szCs w:val="22"/>
        </w:rPr>
        <w:t>o</w:t>
      </w:r>
      <w:r w:rsidR="00B9639F">
        <w:rPr>
          <w:rFonts w:ascii="Calibri" w:hAnsi="Calibri" w:cs="Times"/>
          <w:b/>
          <w:bCs/>
          <w:i/>
          <w:iCs/>
          <w:sz w:val="22"/>
          <w:szCs w:val="22"/>
        </w:rPr>
        <w:t>n page 105</w:t>
      </w:r>
      <w:r w:rsidR="00263B73">
        <w:rPr>
          <w:rFonts w:ascii="Calibri" w:hAnsi="Calibri" w:cs="Times"/>
          <w:b/>
          <w:bCs/>
          <w:i/>
          <w:iCs/>
          <w:sz w:val="22"/>
          <w:szCs w:val="22"/>
        </w:rPr>
        <w:t xml:space="preserve"> </w:t>
      </w:r>
      <w:r w:rsidR="006A6F15" w:rsidRPr="007448AE">
        <w:rPr>
          <w:rFonts w:ascii="Calibri" w:hAnsi="Calibri" w:cs="Times"/>
          <w:b/>
          <w:bCs/>
          <w:i/>
          <w:iCs/>
          <w:sz w:val="22"/>
          <w:szCs w:val="22"/>
        </w:rPr>
        <w:t>to complete this task.</w:t>
      </w:r>
    </w:p>
    <w:p w14:paraId="51EAEA1C" w14:textId="77777777" w:rsidR="006A6F15" w:rsidRPr="007448AE" w:rsidRDefault="006A6F15" w:rsidP="006A6F15">
      <w:pPr>
        <w:widowControl w:val="0"/>
        <w:autoSpaceDE w:val="0"/>
        <w:autoSpaceDN w:val="0"/>
        <w:adjustRightInd w:val="0"/>
        <w:spacing w:after="240"/>
        <w:rPr>
          <w:rFonts w:ascii="Calibri" w:hAnsi="Calibri"/>
          <w:sz w:val="22"/>
          <w:szCs w:val="22"/>
        </w:rPr>
      </w:pPr>
      <w:r w:rsidRPr="007448AE">
        <w:rPr>
          <w:rFonts w:ascii="Calibri" w:hAnsi="Calibri"/>
          <w:sz w:val="22"/>
          <w:szCs w:val="22"/>
        </w:rPr>
        <w:t xml:space="preserve">There are two categories of authority that should be addressed in </w:t>
      </w:r>
      <w:r w:rsidR="00521CC6">
        <w:rPr>
          <w:rFonts w:ascii="Calibri" w:hAnsi="Calibri"/>
          <w:sz w:val="22"/>
          <w:szCs w:val="22"/>
        </w:rPr>
        <w:t>a delegation of authority plan:</w:t>
      </w:r>
    </w:p>
    <w:p w14:paraId="3C240B3D" w14:textId="77777777" w:rsidR="006A6F15" w:rsidRPr="007448AE" w:rsidRDefault="006A6F15" w:rsidP="006A6F15">
      <w:pPr>
        <w:widowControl w:val="0"/>
        <w:numPr>
          <w:ilvl w:val="0"/>
          <w:numId w:val="17"/>
        </w:numPr>
        <w:autoSpaceDE w:val="0"/>
        <w:autoSpaceDN w:val="0"/>
        <w:adjustRightInd w:val="0"/>
        <w:ind w:left="360"/>
        <w:rPr>
          <w:rFonts w:ascii="Calibri" w:hAnsi="Calibri"/>
          <w:sz w:val="22"/>
          <w:szCs w:val="22"/>
        </w:rPr>
      </w:pPr>
      <w:r w:rsidRPr="007448AE">
        <w:rPr>
          <w:rFonts w:ascii="Calibri" w:hAnsi="Calibri"/>
          <w:sz w:val="22"/>
          <w:szCs w:val="22"/>
        </w:rPr>
        <w:t>Emergency authority</w:t>
      </w:r>
    </w:p>
    <w:p w14:paraId="4DCFFF8C" w14:textId="77777777" w:rsidR="006A6F15" w:rsidRPr="007448AE" w:rsidRDefault="006A6F15" w:rsidP="006A6F15">
      <w:pPr>
        <w:widowControl w:val="0"/>
        <w:numPr>
          <w:ilvl w:val="0"/>
          <w:numId w:val="36"/>
        </w:numPr>
        <w:autoSpaceDE w:val="0"/>
        <w:autoSpaceDN w:val="0"/>
        <w:adjustRightInd w:val="0"/>
        <w:spacing w:after="120"/>
        <w:rPr>
          <w:rFonts w:ascii="Calibri" w:hAnsi="Calibri" w:cs="Times"/>
          <w:sz w:val="22"/>
          <w:szCs w:val="22"/>
        </w:rPr>
      </w:pPr>
      <w:r w:rsidRPr="007448AE">
        <w:rPr>
          <w:rFonts w:ascii="Calibri" w:hAnsi="Calibri"/>
          <w:sz w:val="22"/>
          <w:szCs w:val="22"/>
        </w:rPr>
        <w:t>Administrative authority</w:t>
      </w:r>
    </w:p>
    <w:p w14:paraId="3F8B7646"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i/>
          <w:iCs/>
          <w:sz w:val="22"/>
          <w:szCs w:val="22"/>
        </w:rPr>
        <w:t xml:space="preserve">Emergency authority </w:t>
      </w:r>
      <w:r w:rsidRPr="007448AE">
        <w:rPr>
          <w:rFonts w:ascii="Calibri" w:hAnsi="Calibri"/>
          <w:sz w:val="22"/>
          <w:szCs w:val="22"/>
        </w:rPr>
        <w:t xml:space="preserve">refers to the ability to make decisions related to an emergency, such as deciding whether to activate a COOP plan, deciding whether to evacuate a building, or determining which personnel should report for their duties. In an emergency requiring COOP plan activation, </w:t>
      </w:r>
      <w:r w:rsidR="008467AF" w:rsidRPr="007448AE">
        <w:rPr>
          <w:rFonts w:ascii="Calibri" w:hAnsi="Calibri"/>
          <w:sz w:val="22"/>
          <w:szCs w:val="22"/>
        </w:rPr>
        <w:t>COOP Planning Team</w:t>
      </w:r>
      <w:r w:rsidRPr="007448AE">
        <w:rPr>
          <w:rFonts w:ascii="Calibri" w:hAnsi="Calibri"/>
          <w:sz w:val="22"/>
          <w:szCs w:val="22"/>
        </w:rPr>
        <w:t xml:space="preserve"> members are often the natural choice for assuming emergency authority. However, </w:t>
      </w:r>
      <w:r w:rsidR="008467AF" w:rsidRPr="007448AE">
        <w:rPr>
          <w:rFonts w:ascii="Calibri" w:hAnsi="Calibri"/>
          <w:sz w:val="22"/>
          <w:szCs w:val="22"/>
        </w:rPr>
        <w:t>COOP Planning Team</w:t>
      </w:r>
      <w:r w:rsidRPr="007448AE">
        <w:rPr>
          <w:rFonts w:ascii="Calibri" w:hAnsi="Calibri"/>
          <w:sz w:val="22"/>
          <w:szCs w:val="22"/>
        </w:rPr>
        <w:t xml:space="preserve"> members are not the only candidates for such authority.</w:t>
      </w:r>
    </w:p>
    <w:p w14:paraId="64454228"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i/>
          <w:iCs/>
          <w:sz w:val="22"/>
          <w:szCs w:val="22"/>
        </w:rPr>
        <w:lastRenderedPageBreak/>
        <w:t xml:space="preserve">Administrative authority </w:t>
      </w:r>
      <w:r w:rsidRPr="007448AE">
        <w:rPr>
          <w:rFonts w:ascii="Calibri" w:hAnsi="Calibri"/>
          <w:sz w:val="22"/>
          <w:szCs w:val="22"/>
        </w:rPr>
        <w:t>refers to the ability to make decisions that have effects beyond the duration of the emergency. Unlike emergency authority, administrative authority does not have a built-in expiration date. Such decisions involve policy determinations and include hiring and dismissal of employees and allocation of fiscal and non-monetary resources. Statutory or constitutional law may limit the delegation of this kind of authority, and counsel may need to be consulted when determining this type of delegation of authority.</w:t>
      </w:r>
    </w:p>
    <w:p w14:paraId="5007D37E"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Specific authorities being delegated should be documented separately. The same individual may play multiple roles depending on the situation.</w:t>
      </w:r>
    </w:p>
    <w:p w14:paraId="5749763E"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sz w:val="22"/>
          <w:szCs w:val="22"/>
        </w:rPr>
        <w:t>Establish Rules and Procedures for Delegation of Authority</w:t>
      </w:r>
    </w:p>
    <w:p w14:paraId="384A10D3" w14:textId="77777777" w:rsidR="006A6F15" w:rsidRPr="007448AE" w:rsidRDefault="006A6F15" w:rsidP="006A6F15">
      <w:pPr>
        <w:widowControl w:val="0"/>
        <w:autoSpaceDE w:val="0"/>
        <w:autoSpaceDN w:val="0"/>
        <w:adjustRightInd w:val="0"/>
        <w:spacing w:after="240"/>
        <w:ind w:left="360"/>
        <w:rPr>
          <w:rFonts w:ascii="Calibri" w:hAnsi="Calibri" w:cs="Times"/>
          <w:b/>
          <w:bCs/>
          <w:i/>
          <w:iCs/>
          <w:sz w:val="22"/>
          <w:szCs w:val="22"/>
        </w:rPr>
      </w:pPr>
      <w:r w:rsidRPr="007448AE">
        <w:rPr>
          <w:rFonts w:ascii="Calibri" w:hAnsi="Calibri" w:cs="Times"/>
          <w:b/>
          <w:bCs/>
          <w:i/>
          <w:iCs/>
          <w:sz w:val="22"/>
          <w:szCs w:val="22"/>
        </w:rPr>
        <w:t>Us</w:t>
      </w:r>
      <w:r w:rsidR="00AD16E4">
        <w:rPr>
          <w:rFonts w:ascii="Calibri" w:hAnsi="Calibri" w:cs="Times"/>
          <w:b/>
          <w:bCs/>
          <w:i/>
          <w:iCs/>
          <w:sz w:val="22"/>
          <w:szCs w:val="22"/>
        </w:rPr>
        <w:t xml:space="preserve">e Worksheet </w:t>
      </w:r>
      <w:r w:rsidRPr="007448AE">
        <w:rPr>
          <w:rFonts w:ascii="Calibri" w:hAnsi="Calibri" w:cs="Times"/>
          <w:b/>
          <w:bCs/>
          <w:i/>
          <w:iCs/>
          <w:sz w:val="22"/>
          <w:szCs w:val="22"/>
        </w:rPr>
        <w:t xml:space="preserve">D2 </w:t>
      </w:r>
      <w:r w:rsidR="00263B73">
        <w:rPr>
          <w:rFonts w:ascii="Calibri" w:hAnsi="Calibri" w:cs="Times"/>
          <w:b/>
          <w:bCs/>
          <w:i/>
          <w:iCs/>
          <w:sz w:val="22"/>
          <w:szCs w:val="22"/>
        </w:rPr>
        <w:t xml:space="preserve">on page </w:t>
      </w:r>
      <w:r w:rsidR="00B9639F">
        <w:rPr>
          <w:rFonts w:ascii="Calibri" w:hAnsi="Calibri" w:cs="Times"/>
          <w:b/>
          <w:bCs/>
          <w:i/>
          <w:iCs/>
          <w:sz w:val="22"/>
          <w:szCs w:val="22"/>
        </w:rPr>
        <w:t>106</w:t>
      </w:r>
      <w:r w:rsidR="00263B73">
        <w:rPr>
          <w:rFonts w:ascii="Calibri" w:hAnsi="Calibri" w:cs="Times"/>
          <w:b/>
          <w:bCs/>
          <w:i/>
          <w:iCs/>
          <w:sz w:val="22"/>
          <w:szCs w:val="22"/>
        </w:rPr>
        <w:t xml:space="preserve"> </w:t>
      </w:r>
      <w:r w:rsidRPr="007448AE">
        <w:rPr>
          <w:rFonts w:ascii="Calibri" w:hAnsi="Calibri" w:cs="Times"/>
          <w:b/>
          <w:bCs/>
          <w:i/>
          <w:iCs/>
          <w:sz w:val="22"/>
          <w:szCs w:val="22"/>
        </w:rPr>
        <w:t>to complete this task.</w:t>
      </w:r>
    </w:p>
    <w:p w14:paraId="0C744280"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Vacancies in key positions can occur for a variety of reasons, and many times vacancies are the result of non-emergencies, such as illnesses, leave of absences and temporary assignments. Thus, the delegation of authority component to a COOP plan requires a list of conditions or events that will trigger the delegation of authority for that key position. Activation of any delegation of authority should be tied to the level of threat or category of emergency. The plan should also detail how the designee will assume authority and how staff will be notified of the delegation.</w:t>
      </w:r>
    </w:p>
    <w:p w14:paraId="6327E5CA"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sz w:val="22"/>
          <w:szCs w:val="22"/>
        </w:rPr>
        <w:t xml:space="preserve">Identify Limitations on Authority to be </w:t>
      </w:r>
      <w:proofErr w:type="gramStart"/>
      <w:r w:rsidRPr="007448AE">
        <w:rPr>
          <w:rFonts w:ascii="Calibri" w:hAnsi="Calibri" w:cs="Times"/>
          <w:b/>
          <w:bCs/>
          <w:sz w:val="22"/>
          <w:szCs w:val="22"/>
        </w:rPr>
        <w:t>Delegated</w:t>
      </w:r>
      <w:proofErr w:type="gramEnd"/>
    </w:p>
    <w:p w14:paraId="0CA7668E" w14:textId="77777777" w:rsidR="006A6F15" w:rsidRPr="007448AE" w:rsidRDefault="006A6F15" w:rsidP="006A6F15">
      <w:pPr>
        <w:widowControl w:val="0"/>
        <w:autoSpaceDE w:val="0"/>
        <w:autoSpaceDN w:val="0"/>
        <w:adjustRightInd w:val="0"/>
        <w:spacing w:after="240"/>
        <w:ind w:left="360"/>
        <w:rPr>
          <w:rFonts w:ascii="Calibri" w:hAnsi="Calibri" w:cs="Times"/>
          <w:b/>
          <w:bCs/>
          <w:i/>
          <w:iCs/>
          <w:sz w:val="22"/>
          <w:szCs w:val="22"/>
        </w:rPr>
      </w:pPr>
      <w:r w:rsidRPr="007448AE">
        <w:rPr>
          <w:rFonts w:ascii="Calibri" w:hAnsi="Calibri" w:cs="Times"/>
          <w:b/>
          <w:bCs/>
          <w:i/>
          <w:iCs/>
          <w:sz w:val="22"/>
          <w:szCs w:val="22"/>
        </w:rPr>
        <w:t>This section will help you to complete the final column (Limitations of Authority) on Form D.</w:t>
      </w:r>
    </w:p>
    <w:p w14:paraId="0D1605D8"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After identification of the authority to be delegated and establishment of rules and procedures, the next step is to identify limitations on the delegation. These limitations are often restrictions on the duration, extent or scope of the authority. The type of authority to be delegated will have inherent limitations. For example, emergency authority generally only lasts as long as the emergency exists. An individual with emergency authority may only make decisions regarding a single division or geographic area, or the designee may only make decisions necessitated by the emergency.</w:t>
      </w:r>
    </w:p>
    <w:p w14:paraId="20EAE20C"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An </w:t>
      </w:r>
      <w:r w:rsidR="00504BFC">
        <w:rPr>
          <w:rFonts w:ascii="Calibri" w:hAnsi="Calibri"/>
          <w:sz w:val="22"/>
          <w:szCs w:val="22"/>
        </w:rPr>
        <w:t>organization or department</w:t>
      </w:r>
      <w:r w:rsidRPr="007448AE">
        <w:rPr>
          <w:rFonts w:ascii="Calibri" w:hAnsi="Calibri"/>
          <w:sz w:val="22"/>
          <w:szCs w:val="22"/>
        </w:rPr>
        <w:t xml:space="preserve"> needs to provide training to officials on performance of their emergency duties. When delegating administrative authority, an organization also needs to examine laws and regulations governing the organization. Delegation of administrative authority is generally limited to upper management, but may be extended to middle management and non-management as necessary and allowed by law. Consult counsel for advice on delegation of administrative authority.</w:t>
      </w:r>
    </w:p>
    <w:p w14:paraId="6DEEB123" w14:textId="77777777" w:rsidR="006A6F15" w:rsidRPr="007448AE" w:rsidRDefault="006A6F15" w:rsidP="006A6F15">
      <w:pPr>
        <w:widowControl w:val="0"/>
        <w:autoSpaceDE w:val="0"/>
        <w:autoSpaceDN w:val="0"/>
        <w:adjustRightInd w:val="0"/>
        <w:spacing w:after="240"/>
        <w:ind w:left="360"/>
        <w:rPr>
          <w:rFonts w:ascii="Calibri" w:hAnsi="Calibri" w:cs="Times"/>
          <w:b/>
          <w:bCs/>
          <w:i/>
          <w:iCs/>
          <w:sz w:val="22"/>
          <w:szCs w:val="22"/>
        </w:rPr>
      </w:pPr>
      <w:r w:rsidRPr="007448AE">
        <w:rPr>
          <w:rFonts w:ascii="Calibri" w:hAnsi="Calibri" w:cs="Times"/>
          <w:b/>
          <w:bCs/>
          <w:i/>
          <w:iCs/>
          <w:sz w:val="22"/>
          <w:szCs w:val="22"/>
        </w:rPr>
        <w:t>Using the info</w:t>
      </w:r>
      <w:r w:rsidR="00AD16E4">
        <w:rPr>
          <w:rFonts w:ascii="Calibri" w:hAnsi="Calibri" w:cs="Times"/>
          <w:b/>
          <w:bCs/>
          <w:i/>
          <w:iCs/>
          <w:sz w:val="22"/>
          <w:szCs w:val="22"/>
        </w:rPr>
        <w:t xml:space="preserve">rmation gathered on Worksheets D1 and </w:t>
      </w:r>
      <w:r w:rsidRPr="007448AE">
        <w:rPr>
          <w:rFonts w:ascii="Calibri" w:hAnsi="Calibri" w:cs="Times"/>
          <w:b/>
          <w:bCs/>
          <w:i/>
          <w:iCs/>
          <w:sz w:val="22"/>
          <w:szCs w:val="22"/>
        </w:rPr>
        <w:t>D2, complete Form D: Delegation of Authority.</w:t>
      </w:r>
    </w:p>
    <w:p w14:paraId="790E7031" w14:textId="77777777" w:rsidR="006A6F15" w:rsidRPr="007448AE" w:rsidRDefault="006A6F15">
      <w:pPr>
        <w:rPr>
          <w:rFonts w:ascii="Calibri" w:hAnsi="Calibri" w:cs="Times"/>
          <w:b/>
          <w:bCs/>
          <w:i/>
          <w:iCs/>
          <w:sz w:val="22"/>
          <w:szCs w:val="22"/>
        </w:rPr>
      </w:pPr>
      <w:r w:rsidRPr="007448AE">
        <w:rPr>
          <w:rFonts w:ascii="Calibri" w:hAnsi="Calibri" w:cs="Times"/>
          <w:b/>
          <w:bCs/>
          <w:i/>
          <w:iCs/>
          <w:sz w:val="22"/>
          <w:szCs w:val="22"/>
        </w:rPr>
        <w:br w:type="page"/>
      </w:r>
    </w:p>
    <w:p w14:paraId="39F2F7F8" w14:textId="77777777" w:rsidR="006A6F15" w:rsidRPr="00E34EF0" w:rsidRDefault="005F676E" w:rsidP="005428A4">
      <w:pPr>
        <w:pStyle w:val="Heading3"/>
      </w:pPr>
      <w:bookmarkStart w:id="79" w:name="_Toc278975181"/>
      <w:bookmarkStart w:id="80" w:name="_Toc284620018"/>
      <w:bookmarkStart w:id="81" w:name="_Toc292958655"/>
      <w:r w:rsidRPr="00E34EF0">
        <w:lastRenderedPageBreak/>
        <w:t>Orders of Succession</w:t>
      </w:r>
      <w:bookmarkEnd w:id="79"/>
      <w:bookmarkEnd w:id="80"/>
      <w:bookmarkEnd w:id="81"/>
    </w:p>
    <w:p w14:paraId="391FBBC9" w14:textId="77777777" w:rsidR="006A6F15" w:rsidRPr="007448AE" w:rsidRDefault="006A6F15" w:rsidP="006A6F15">
      <w:pPr>
        <w:widowControl w:val="0"/>
        <w:autoSpaceDE w:val="0"/>
        <w:autoSpaceDN w:val="0"/>
        <w:adjustRightInd w:val="0"/>
        <w:spacing w:after="240"/>
        <w:ind w:left="360"/>
        <w:rPr>
          <w:rFonts w:ascii="Calibri" w:hAnsi="Calibri" w:cs="Times"/>
          <w:b/>
          <w:bCs/>
          <w:i/>
          <w:iCs/>
          <w:sz w:val="22"/>
          <w:szCs w:val="22"/>
        </w:rPr>
      </w:pPr>
      <w:r w:rsidRPr="007448AE">
        <w:rPr>
          <w:rFonts w:ascii="Calibri" w:hAnsi="Calibri" w:cs="Times"/>
          <w:b/>
          <w:bCs/>
          <w:i/>
          <w:iCs/>
          <w:sz w:val="22"/>
          <w:szCs w:val="22"/>
        </w:rPr>
        <w:t>The following will help you to complete Form E: Orders of Succession.</w:t>
      </w:r>
    </w:p>
    <w:p w14:paraId="1173EDEE"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Orders of succession are provisions for</w:t>
      </w:r>
      <w:r w:rsidR="0008036A">
        <w:rPr>
          <w:rFonts w:ascii="Calibri" w:hAnsi="Calibri"/>
          <w:sz w:val="22"/>
          <w:szCs w:val="22"/>
        </w:rPr>
        <w:t xml:space="preserve"> the assumption of senior organization/</w:t>
      </w:r>
      <w:r w:rsidR="007E2C4C">
        <w:rPr>
          <w:rFonts w:ascii="Calibri" w:hAnsi="Calibri"/>
          <w:sz w:val="22"/>
          <w:szCs w:val="22"/>
        </w:rPr>
        <w:t>department</w:t>
      </w:r>
      <w:r w:rsidRPr="007448AE">
        <w:rPr>
          <w:rFonts w:ascii="Calibri" w:hAnsi="Calibri"/>
          <w:sz w:val="22"/>
          <w:szCs w:val="22"/>
        </w:rPr>
        <w:t xml:space="preserve"> leadership positions during an emergency when the incumbents are unable or unavailable to execute their duties. They allow for an orderly and predefined transition of leadership. Developing orders of succession for key positions is intertwined with determining delegation of authority in an emergency.</w:t>
      </w:r>
    </w:p>
    <w:p w14:paraId="277B8A1F"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A comprehensive COOP plan will include an order of succession for </w:t>
      </w:r>
      <w:r w:rsidRPr="007448AE">
        <w:rPr>
          <w:rFonts w:ascii="Calibri" w:hAnsi="Calibri" w:cs="Times"/>
          <w:i/>
          <w:iCs/>
          <w:sz w:val="22"/>
          <w:szCs w:val="22"/>
        </w:rPr>
        <w:t xml:space="preserve">each key position. </w:t>
      </w:r>
      <w:r w:rsidRPr="007448AE">
        <w:rPr>
          <w:rFonts w:ascii="Calibri" w:hAnsi="Calibri"/>
          <w:sz w:val="22"/>
          <w:szCs w:val="22"/>
        </w:rPr>
        <w:t xml:space="preserve">Although orders of succession for key leadership and management positions within the </w:t>
      </w:r>
      <w:r w:rsidR="0008036A">
        <w:rPr>
          <w:rFonts w:ascii="Calibri" w:hAnsi="Calibri"/>
          <w:sz w:val="22"/>
          <w:szCs w:val="22"/>
        </w:rPr>
        <w:t>organization</w:t>
      </w:r>
      <w:r w:rsidR="007E2C4C">
        <w:rPr>
          <w:rFonts w:ascii="Calibri" w:hAnsi="Calibri"/>
          <w:sz w:val="22"/>
          <w:szCs w:val="22"/>
        </w:rPr>
        <w:t xml:space="preserve"> or department</w:t>
      </w:r>
      <w:r w:rsidRPr="007448AE">
        <w:rPr>
          <w:rFonts w:ascii="Calibri" w:hAnsi="Calibri"/>
          <w:sz w:val="22"/>
          <w:szCs w:val="22"/>
        </w:rPr>
        <w:t xml:space="preserve"> -- both at headquarters and in satellite facilities -- are necessary for a comprehensive COOP plan, orders of succession are not limited solely to management positions. All organizations have non-management personnel who, because of their function, are critical to accomplishing the </w:t>
      </w:r>
      <w:r w:rsidR="0008036A">
        <w:rPr>
          <w:rFonts w:ascii="Calibri" w:hAnsi="Calibri"/>
          <w:sz w:val="22"/>
          <w:szCs w:val="22"/>
        </w:rPr>
        <w:t xml:space="preserve">organization or </w:t>
      </w:r>
      <w:r w:rsidR="007E2C4C">
        <w:rPr>
          <w:rFonts w:ascii="Calibri" w:hAnsi="Calibri"/>
          <w:sz w:val="22"/>
          <w:szCs w:val="22"/>
        </w:rPr>
        <w:t>department</w:t>
      </w:r>
      <w:r w:rsidRPr="007448AE">
        <w:rPr>
          <w:rFonts w:ascii="Calibri" w:hAnsi="Calibri"/>
          <w:sz w:val="22"/>
          <w:szCs w:val="22"/>
        </w:rPr>
        <w:t>’s goals.</w:t>
      </w:r>
    </w:p>
    <w:p w14:paraId="496E85C0"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Identify key positions by the position title and not by the name of the person currently in the position, because different individuals may move through a single position while positions tend to stay the same. However, it is also useful to include the name and contact information underneath each key position title.</w:t>
      </w:r>
    </w:p>
    <w:p w14:paraId="300E0353"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When identifying successors, COOP planners should consider the organizational and geographic proximity of the potential successor to the key position. A potential successor who is part of the same department or division (organizational proximity) is a good choice, because they already have an understanding of the key position. However, make sure that there is at least one successor in the order of succession, who is not located in the same office or facility in case the vacancy is due to a catastrophic event in a particular geographic location.</w:t>
      </w:r>
    </w:p>
    <w:p w14:paraId="24A24233"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While the focus should be upon the skills, experience, knowledge, and training necessary for holding a specific key position, personality, such as a particular individual’s ability to work under pressure, may also be considered. An order of succession also requires sufficient depth. In other words, there may very well need to be more than one or two named successors in most circumstances.</w:t>
      </w:r>
    </w:p>
    <w:p w14:paraId="7FD25718" w14:textId="77777777" w:rsidR="006A6F15" w:rsidRPr="007448AE" w:rsidRDefault="007860FA"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sz w:val="22"/>
          <w:szCs w:val="22"/>
        </w:rPr>
        <w:t>Essential</w:t>
      </w:r>
      <w:r w:rsidR="006A6F15" w:rsidRPr="007448AE">
        <w:rPr>
          <w:rFonts w:ascii="Calibri" w:hAnsi="Calibri" w:cs="Times"/>
          <w:b/>
          <w:bCs/>
          <w:sz w:val="22"/>
          <w:szCs w:val="22"/>
        </w:rPr>
        <w:t xml:space="preserve"> functions and Key Positions</w:t>
      </w:r>
    </w:p>
    <w:p w14:paraId="4364393E" w14:textId="77777777" w:rsidR="006A6F15" w:rsidRPr="007448AE" w:rsidRDefault="00AD16E4" w:rsidP="006A6F15">
      <w:pPr>
        <w:widowControl w:val="0"/>
        <w:autoSpaceDE w:val="0"/>
        <w:autoSpaceDN w:val="0"/>
        <w:adjustRightInd w:val="0"/>
        <w:spacing w:after="240"/>
        <w:ind w:left="360"/>
        <w:rPr>
          <w:rFonts w:ascii="Calibri" w:hAnsi="Calibri" w:cs="Times"/>
          <w:b/>
          <w:bCs/>
          <w:i/>
          <w:iCs/>
          <w:sz w:val="22"/>
          <w:szCs w:val="22"/>
        </w:rPr>
      </w:pPr>
      <w:r>
        <w:rPr>
          <w:rFonts w:ascii="Calibri" w:hAnsi="Calibri" w:cs="Times"/>
          <w:b/>
          <w:bCs/>
          <w:i/>
          <w:iCs/>
          <w:sz w:val="22"/>
          <w:szCs w:val="22"/>
        </w:rPr>
        <w:t xml:space="preserve">Use Worksheet </w:t>
      </w:r>
      <w:r w:rsidR="006A6F15" w:rsidRPr="007448AE">
        <w:rPr>
          <w:rFonts w:ascii="Calibri" w:hAnsi="Calibri" w:cs="Times"/>
          <w:b/>
          <w:bCs/>
          <w:i/>
          <w:iCs/>
          <w:sz w:val="22"/>
          <w:szCs w:val="22"/>
        </w:rPr>
        <w:t>E1</w:t>
      </w:r>
      <w:r w:rsidR="00263B73">
        <w:rPr>
          <w:rFonts w:ascii="Calibri" w:hAnsi="Calibri" w:cs="Times"/>
          <w:b/>
          <w:bCs/>
          <w:i/>
          <w:iCs/>
          <w:sz w:val="22"/>
          <w:szCs w:val="22"/>
        </w:rPr>
        <w:t xml:space="preserve"> on page </w:t>
      </w:r>
      <w:r w:rsidR="00B9639F">
        <w:rPr>
          <w:rFonts w:ascii="Calibri" w:hAnsi="Calibri" w:cs="Times"/>
          <w:b/>
          <w:bCs/>
          <w:i/>
          <w:iCs/>
          <w:sz w:val="22"/>
          <w:szCs w:val="22"/>
        </w:rPr>
        <w:t>107</w:t>
      </w:r>
      <w:r w:rsidR="006A6F15" w:rsidRPr="007448AE">
        <w:rPr>
          <w:rFonts w:ascii="Calibri" w:hAnsi="Calibri" w:cs="Times"/>
          <w:b/>
          <w:bCs/>
          <w:i/>
          <w:iCs/>
          <w:sz w:val="22"/>
          <w:szCs w:val="22"/>
        </w:rPr>
        <w:t xml:space="preserve"> to complete this task.</w:t>
      </w:r>
    </w:p>
    <w:p w14:paraId="76F4CD5F"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There are several methods that an organization should use to identify key positions.</w:t>
      </w:r>
    </w:p>
    <w:p w14:paraId="2877AB27"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One method for determining key positions is to question management and staff. Managers should have a strong grasp of their areas of responsibility. Ask them questions such as:</w:t>
      </w:r>
    </w:p>
    <w:p w14:paraId="11EDB18A" w14:textId="77777777" w:rsidR="006A6F15" w:rsidRPr="007448AE" w:rsidRDefault="006A6F15" w:rsidP="006A6F15">
      <w:pPr>
        <w:widowControl w:val="0"/>
        <w:autoSpaceDE w:val="0"/>
        <w:autoSpaceDN w:val="0"/>
        <w:adjustRightInd w:val="0"/>
        <w:spacing w:after="240"/>
        <w:ind w:left="720"/>
        <w:rPr>
          <w:rFonts w:ascii="Calibri" w:hAnsi="Calibri" w:cs="Times"/>
          <w:sz w:val="22"/>
          <w:szCs w:val="22"/>
        </w:rPr>
      </w:pPr>
      <w:r w:rsidRPr="007448AE">
        <w:rPr>
          <w:rFonts w:ascii="Calibri" w:hAnsi="Calibri"/>
          <w:sz w:val="22"/>
          <w:szCs w:val="22"/>
        </w:rPr>
        <w:t>“</w:t>
      </w:r>
      <w:r w:rsidRPr="007448AE">
        <w:rPr>
          <w:rFonts w:ascii="Calibri" w:hAnsi="Calibri" w:cs="Times"/>
          <w:i/>
          <w:iCs/>
          <w:sz w:val="22"/>
          <w:szCs w:val="22"/>
        </w:rPr>
        <w:t xml:space="preserve">What positions in your areas of responsibility are so important that if they suddenly became vacant, your part of the organization would face major problems in achieving your </w:t>
      </w:r>
      <w:r w:rsidR="00092B70" w:rsidRPr="007448AE">
        <w:rPr>
          <w:rFonts w:ascii="Calibri" w:hAnsi="Calibri" w:cs="Times"/>
          <w:i/>
          <w:iCs/>
          <w:sz w:val="22"/>
          <w:szCs w:val="22"/>
        </w:rPr>
        <w:t>essential</w:t>
      </w:r>
      <w:r w:rsidRPr="007448AE">
        <w:rPr>
          <w:rFonts w:ascii="Calibri" w:hAnsi="Calibri" w:cs="Times"/>
          <w:i/>
          <w:iCs/>
          <w:sz w:val="22"/>
          <w:szCs w:val="22"/>
        </w:rPr>
        <w:t xml:space="preserve"> functions?</w:t>
      </w:r>
      <w:r w:rsidRPr="007448AE">
        <w:rPr>
          <w:rFonts w:ascii="Calibri" w:hAnsi="Calibri"/>
          <w:sz w:val="22"/>
          <w:szCs w:val="22"/>
        </w:rPr>
        <w:t>”</w:t>
      </w:r>
    </w:p>
    <w:p w14:paraId="66C0C1B7"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Another approach would be to ask staff:</w:t>
      </w:r>
    </w:p>
    <w:p w14:paraId="0BD4675E" w14:textId="77777777" w:rsidR="006A6F15" w:rsidRPr="007448AE" w:rsidRDefault="006A6F15" w:rsidP="006A6F15">
      <w:pPr>
        <w:widowControl w:val="0"/>
        <w:autoSpaceDE w:val="0"/>
        <w:autoSpaceDN w:val="0"/>
        <w:adjustRightInd w:val="0"/>
        <w:spacing w:after="240"/>
        <w:ind w:left="720"/>
        <w:rPr>
          <w:rFonts w:ascii="Calibri" w:hAnsi="Calibri"/>
          <w:i/>
          <w:sz w:val="22"/>
          <w:szCs w:val="22"/>
        </w:rPr>
      </w:pPr>
      <w:r w:rsidRPr="007448AE">
        <w:rPr>
          <w:rFonts w:ascii="Calibri" w:hAnsi="Calibri"/>
          <w:i/>
          <w:sz w:val="22"/>
          <w:szCs w:val="22"/>
        </w:rPr>
        <w:t xml:space="preserve"> “In an emergency, would it be necessary for you to be present at the facility to perform your job?”</w:t>
      </w:r>
    </w:p>
    <w:p w14:paraId="6E8E4B7A"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As with all delegations of authority questions, focus on position titles, as opposed to the names of persons in </w:t>
      </w:r>
      <w:r w:rsidRPr="007448AE">
        <w:rPr>
          <w:rFonts w:ascii="Calibri" w:hAnsi="Calibri"/>
          <w:sz w:val="22"/>
          <w:szCs w:val="22"/>
        </w:rPr>
        <w:lastRenderedPageBreak/>
        <w:t>these positions.</w:t>
      </w:r>
    </w:p>
    <w:p w14:paraId="63F2685A"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A second method is to identify key positions by historical evidence. When the organization is missing a person who is in a key position, it is obvious and possibly devastating to performing </w:t>
      </w:r>
      <w:r w:rsidR="00092B70" w:rsidRPr="007448AE">
        <w:rPr>
          <w:rFonts w:ascii="Calibri" w:hAnsi="Calibri"/>
          <w:sz w:val="22"/>
          <w:szCs w:val="22"/>
        </w:rPr>
        <w:t>essential</w:t>
      </w:r>
      <w:r w:rsidRPr="007448AE">
        <w:rPr>
          <w:rFonts w:ascii="Calibri" w:hAnsi="Calibri"/>
          <w:sz w:val="22"/>
          <w:szCs w:val="22"/>
        </w:rPr>
        <w:t xml:space="preserve"> functions. Decisions cannot be made, needs cannot be satisfied, orders cannot be shipped, etc. If there is an absence in a key position, </w:t>
      </w:r>
      <w:r w:rsidR="00092B70" w:rsidRPr="007448AE">
        <w:rPr>
          <w:rFonts w:ascii="Calibri" w:hAnsi="Calibri"/>
          <w:sz w:val="22"/>
          <w:szCs w:val="22"/>
        </w:rPr>
        <w:t>essential</w:t>
      </w:r>
      <w:r w:rsidRPr="007448AE">
        <w:rPr>
          <w:rFonts w:ascii="Calibri" w:hAnsi="Calibri"/>
          <w:sz w:val="22"/>
          <w:szCs w:val="22"/>
        </w:rPr>
        <w:t xml:space="preserve"> functions are not being fully met. By examining the organization in this manner, key positions are identified by the consequences of a vacancy or anticipated vacancy.</w:t>
      </w:r>
    </w:p>
    <w:p w14:paraId="659A2739"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Third, an organization that has experienced a crisis in the past that resulted in an unexpected departure by key position incumbents can use evidence of this past event as an indication of where key positions are located. Contact those supervisors who were present during the vacancy to find out which departures posed the greatest problem and why.</w:t>
      </w:r>
    </w:p>
    <w:p w14:paraId="65DFB070"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Once key positions have been identified, an organization needs to maintain information about these positions. This documentation should be easily accessible via secured physical and remote network access mechanisms. It should also be captured in training materials. For example,</w:t>
      </w:r>
    </w:p>
    <w:p w14:paraId="5180A6C2" w14:textId="77777777" w:rsidR="006A6F15" w:rsidRPr="007448AE" w:rsidRDefault="006A6F15" w:rsidP="006A6F15">
      <w:pPr>
        <w:pStyle w:val="ColorfulList-Accent11"/>
        <w:widowControl w:val="0"/>
        <w:numPr>
          <w:ilvl w:val="0"/>
          <w:numId w:val="37"/>
        </w:numPr>
        <w:autoSpaceDE w:val="0"/>
        <w:autoSpaceDN w:val="0"/>
        <w:adjustRightInd w:val="0"/>
        <w:spacing w:after="240"/>
        <w:rPr>
          <w:rFonts w:ascii="Calibri" w:hAnsi="Calibri" w:cs="Times"/>
          <w:sz w:val="22"/>
          <w:szCs w:val="22"/>
        </w:rPr>
      </w:pPr>
      <w:r w:rsidRPr="007448AE">
        <w:rPr>
          <w:rFonts w:ascii="Calibri" w:hAnsi="Calibri"/>
          <w:sz w:val="22"/>
          <w:szCs w:val="22"/>
        </w:rPr>
        <w:t>Who occ</w:t>
      </w:r>
      <w:r w:rsidR="00521CC6">
        <w:rPr>
          <w:rFonts w:ascii="Calibri" w:hAnsi="Calibri"/>
          <w:sz w:val="22"/>
          <w:szCs w:val="22"/>
        </w:rPr>
        <w:t>upies those key positions now?</w:t>
      </w:r>
    </w:p>
    <w:p w14:paraId="4F8A33CC" w14:textId="77777777" w:rsidR="006A6F15" w:rsidRPr="007448AE" w:rsidRDefault="006A6F15" w:rsidP="006A6F15">
      <w:pPr>
        <w:pStyle w:val="ColorfulList-Accent11"/>
        <w:widowControl w:val="0"/>
        <w:numPr>
          <w:ilvl w:val="0"/>
          <w:numId w:val="37"/>
        </w:numPr>
        <w:autoSpaceDE w:val="0"/>
        <w:autoSpaceDN w:val="0"/>
        <w:adjustRightInd w:val="0"/>
        <w:spacing w:after="240"/>
        <w:rPr>
          <w:rFonts w:ascii="Calibri" w:hAnsi="Calibri" w:cs="Times"/>
          <w:sz w:val="22"/>
          <w:szCs w:val="22"/>
        </w:rPr>
      </w:pPr>
      <w:r w:rsidRPr="007448AE">
        <w:rPr>
          <w:rFonts w:ascii="Calibri" w:hAnsi="Calibri"/>
          <w:sz w:val="22"/>
          <w:szCs w:val="22"/>
        </w:rPr>
        <w:t>What are th</w:t>
      </w:r>
      <w:r w:rsidR="00521CC6">
        <w:rPr>
          <w:rFonts w:ascii="Calibri" w:hAnsi="Calibri"/>
          <w:sz w:val="22"/>
          <w:szCs w:val="22"/>
        </w:rPr>
        <w:t>eir qualifications/backgrounds?</w:t>
      </w:r>
    </w:p>
    <w:p w14:paraId="03F1F25A" w14:textId="77777777" w:rsidR="006A6F15" w:rsidRPr="007448AE" w:rsidRDefault="006A6F15" w:rsidP="006A6F15">
      <w:pPr>
        <w:pStyle w:val="ColorfulList-Accent11"/>
        <w:widowControl w:val="0"/>
        <w:numPr>
          <w:ilvl w:val="0"/>
          <w:numId w:val="37"/>
        </w:numPr>
        <w:autoSpaceDE w:val="0"/>
        <w:autoSpaceDN w:val="0"/>
        <w:adjustRightInd w:val="0"/>
        <w:spacing w:after="240"/>
        <w:rPr>
          <w:rFonts w:ascii="Calibri" w:hAnsi="Calibri" w:cs="Times"/>
          <w:sz w:val="22"/>
          <w:szCs w:val="22"/>
        </w:rPr>
      </w:pPr>
      <w:r w:rsidRPr="007448AE">
        <w:rPr>
          <w:rFonts w:ascii="Calibri" w:hAnsi="Calibri"/>
          <w:sz w:val="22"/>
          <w:szCs w:val="22"/>
        </w:rPr>
        <w:t xml:space="preserve">What are the work </w:t>
      </w:r>
      <w:r w:rsidR="00521CC6">
        <w:rPr>
          <w:rFonts w:ascii="Calibri" w:hAnsi="Calibri"/>
          <w:sz w:val="22"/>
          <w:szCs w:val="22"/>
        </w:rPr>
        <w:t xml:space="preserve">requirements for key positions? </w:t>
      </w:r>
      <w:r w:rsidRPr="007448AE">
        <w:rPr>
          <w:rFonts w:ascii="Calibri" w:hAnsi="Calibri"/>
          <w:sz w:val="22"/>
          <w:szCs w:val="22"/>
        </w:rPr>
        <w:t>Where are the key positions located in the organization?</w:t>
      </w:r>
    </w:p>
    <w:p w14:paraId="73EB26FB"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sz w:val="22"/>
          <w:szCs w:val="22"/>
        </w:rPr>
        <w:t>Determine Orders of Succession for each Key Position</w:t>
      </w:r>
    </w:p>
    <w:p w14:paraId="1F43658B"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After determining the authority that should be delegated, examining the consequences resulting from a current or past vacancy, questioning current and former employees and examining historical evidence, identify key positions for each essential function in </w:t>
      </w:r>
      <w:r w:rsidRPr="007448AE">
        <w:rPr>
          <w:rFonts w:ascii="Calibri" w:hAnsi="Calibri" w:cs="Times"/>
          <w:i/>
          <w:iCs/>
          <w:sz w:val="22"/>
          <w:szCs w:val="22"/>
        </w:rPr>
        <w:t>Worksheet E1</w:t>
      </w:r>
      <w:r w:rsidRPr="007448AE">
        <w:rPr>
          <w:rFonts w:ascii="Calibri" w:hAnsi="Calibri"/>
          <w:sz w:val="22"/>
          <w:szCs w:val="22"/>
        </w:rPr>
        <w:t>.</w:t>
      </w:r>
    </w:p>
    <w:p w14:paraId="779B50CC" w14:textId="77777777" w:rsidR="006A6F15" w:rsidRPr="007448AE" w:rsidRDefault="006A6F15" w:rsidP="006A6F15">
      <w:pPr>
        <w:widowControl w:val="0"/>
        <w:autoSpaceDE w:val="0"/>
        <w:autoSpaceDN w:val="0"/>
        <w:adjustRightInd w:val="0"/>
        <w:spacing w:after="240"/>
        <w:ind w:left="360"/>
        <w:rPr>
          <w:rFonts w:ascii="Calibri" w:hAnsi="Calibri" w:cs="Times"/>
          <w:b/>
          <w:bCs/>
          <w:i/>
          <w:iCs/>
          <w:sz w:val="22"/>
          <w:szCs w:val="22"/>
        </w:rPr>
      </w:pPr>
      <w:r w:rsidRPr="007448AE">
        <w:rPr>
          <w:rFonts w:ascii="Calibri" w:hAnsi="Calibri" w:cs="Times"/>
          <w:b/>
          <w:bCs/>
          <w:i/>
          <w:iCs/>
          <w:sz w:val="22"/>
          <w:szCs w:val="22"/>
        </w:rPr>
        <w:t>Use Form E: Orders of Succession to complete this task.</w:t>
      </w:r>
    </w:p>
    <w:p w14:paraId="1C779101" w14:textId="77777777" w:rsidR="006A6F15" w:rsidRPr="007448AE" w:rsidRDefault="006A6F15" w:rsidP="006A6F15">
      <w:pPr>
        <w:widowControl w:val="0"/>
        <w:autoSpaceDE w:val="0"/>
        <w:autoSpaceDN w:val="0"/>
        <w:adjustRightInd w:val="0"/>
        <w:spacing w:after="240"/>
        <w:rPr>
          <w:rFonts w:ascii="Calibri" w:hAnsi="Calibri"/>
          <w:sz w:val="22"/>
          <w:szCs w:val="22"/>
        </w:rPr>
      </w:pPr>
      <w:r w:rsidRPr="007448AE">
        <w:rPr>
          <w:rFonts w:ascii="Calibri" w:hAnsi="Calibri"/>
          <w:sz w:val="22"/>
          <w:szCs w:val="22"/>
        </w:rPr>
        <w:t>Once key positions and personnel have been identified by essential function, determine the order by which those functions and positions would be filled in the absence of the primary executive. Consider the qualifications necessary to perform in the key position and the qualifications of the successor positions, as well as organizational and geographical proximity. The same successors may be named for different key positions, but avoid designating the same successor as the first successor to several key positions. Adopting a wide geographic dispersion of successors, where appropriate, can be an effective control to ensure no disruption in the chain of command.</w:t>
      </w:r>
    </w:p>
    <w:p w14:paraId="3202A69C" w14:textId="77777777" w:rsidR="006A6F15" w:rsidRPr="007448AE" w:rsidRDefault="006A6F15">
      <w:pPr>
        <w:rPr>
          <w:rFonts w:ascii="Calibri" w:hAnsi="Calibri"/>
          <w:sz w:val="22"/>
          <w:szCs w:val="22"/>
        </w:rPr>
      </w:pPr>
      <w:r w:rsidRPr="007448AE">
        <w:rPr>
          <w:rFonts w:ascii="Calibri" w:hAnsi="Calibri"/>
          <w:sz w:val="22"/>
          <w:szCs w:val="22"/>
        </w:rPr>
        <w:br w:type="page"/>
      </w:r>
    </w:p>
    <w:p w14:paraId="2ABE80F2" w14:textId="77777777" w:rsidR="006A6F15" w:rsidRPr="00E34EF0" w:rsidRDefault="005F676E" w:rsidP="005428A4">
      <w:pPr>
        <w:pStyle w:val="Heading3"/>
      </w:pPr>
      <w:bookmarkStart w:id="82" w:name="_Toc278975182"/>
      <w:bookmarkStart w:id="83" w:name="_Toc284620019"/>
      <w:bookmarkStart w:id="84" w:name="_Toc292958656"/>
      <w:r w:rsidRPr="00E34EF0">
        <w:lastRenderedPageBreak/>
        <w:t>Selecting a Continuity Facility</w:t>
      </w:r>
      <w:bookmarkEnd w:id="82"/>
      <w:bookmarkEnd w:id="83"/>
      <w:bookmarkEnd w:id="84"/>
    </w:p>
    <w:p w14:paraId="69658852" w14:textId="77777777" w:rsidR="006A6F15" w:rsidRPr="007448AE" w:rsidRDefault="006A6F15" w:rsidP="006A6F15">
      <w:pPr>
        <w:widowControl w:val="0"/>
        <w:autoSpaceDE w:val="0"/>
        <w:autoSpaceDN w:val="0"/>
        <w:adjustRightInd w:val="0"/>
        <w:spacing w:after="240"/>
        <w:ind w:left="360"/>
        <w:rPr>
          <w:rFonts w:ascii="Calibri" w:hAnsi="Calibri" w:cs="Times"/>
          <w:b/>
          <w:bCs/>
          <w:i/>
          <w:iCs/>
          <w:sz w:val="22"/>
          <w:szCs w:val="22"/>
        </w:rPr>
      </w:pPr>
      <w:r w:rsidRPr="007448AE">
        <w:rPr>
          <w:rFonts w:ascii="Calibri" w:hAnsi="Calibri" w:cs="Times"/>
          <w:b/>
          <w:bCs/>
          <w:i/>
          <w:iCs/>
          <w:sz w:val="22"/>
          <w:szCs w:val="22"/>
        </w:rPr>
        <w:t xml:space="preserve">This section will help you to complete </w:t>
      </w:r>
      <w:r w:rsidR="00AD16E4">
        <w:rPr>
          <w:rFonts w:ascii="Calibri" w:hAnsi="Calibri" w:cs="Times"/>
          <w:b/>
          <w:bCs/>
          <w:i/>
          <w:iCs/>
          <w:sz w:val="22"/>
          <w:szCs w:val="22"/>
        </w:rPr>
        <w:t>Worksheets</w:t>
      </w:r>
      <w:r w:rsidRPr="007448AE">
        <w:rPr>
          <w:rFonts w:ascii="Calibri" w:hAnsi="Calibri" w:cs="Times"/>
          <w:b/>
          <w:bCs/>
          <w:i/>
          <w:iCs/>
          <w:sz w:val="22"/>
          <w:szCs w:val="22"/>
        </w:rPr>
        <w:t xml:space="preserve"> F1: Requirements for </w:t>
      </w:r>
      <w:r w:rsidR="0008036A">
        <w:rPr>
          <w:rFonts w:ascii="Calibri" w:hAnsi="Calibri" w:cs="Times"/>
          <w:b/>
          <w:bCs/>
          <w:i/>
          <w:iCs/>
          <w:sz w:val="22"/>
          <w:szCs w:val="22"/>
        </w:rPr>
        <w:t>Continuity</w:t>
      </w:r>
      <w:r w:rsidRPr="007448AE">
        <w:rPr>
          <w:rFonts w:ascii="Calibri" w:hAnsi="Calibri" w:cs="Times"/>
          <w:b/>
          <w:bCs/>
          <w:i/>
          <w:iCs/>
          <w:sz w:val="22"/>
          <w:szCs w:val="22"/>
        </w:rPr>
        <w:t xml:space="preserve"> Worksite and F2: </w:t>
      </w:r>
      <w:r w:rsidR="0008036A">
        <w:rPr>
          <w:rFonts w:ascii="Calibri" w:hAnsi="Calibri" w:cs="Times"/>
          <w:b/>
          <w:bCs/>
          <w:i/>
          <w:iCs/>
          <w:sz w:val="22"/>
          <w:szCs w:val="22"/>
        </w:rPr>
        <w:t>Organization</w:t>
      </w:r>
      <w:r w:rsidRPr="007448AE">
        <w:rPr>
          <w:rFonts w:ascii="Calibri" w:hAnsi="Calibri" w:cs="Times"/>
          <w:b/>
          <w:bCs/>
          <w:i/>
          <w:iCs/>
          <w:sz w:val="22"/>
          <w:szCs w:val="22"/>
        </w:rPr>
        <w:t xml:space="preserve"> Continuity Facilities.</w:t>
      </w:r>
    </w:p>
    <w:p w14:paraId="772BABC5"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In the event that an emergency forces a work area, such as a mailroom, to be evacuated, key personnel should relocate to an alternate work site that allows the organization to carry out its </w:t>
      </w:r>
      <w:r w:rsidR="00092B70" w:rsidRPr="007448AE">
        <w:rPr>
          <w:rFonts w:ascii="Calibri" w:hAnsi="Calibri"/>
          <w:sz w:val="22"/>
          <w:szCs w:val="22"/>
        </w:rPr>
        <w:t>essential</w:t>
      </w:r>
      <w:r w:rsidRPr="007448AE">
        <w:rPr>
          <w:rFonts w:ascii="Calibri" w:hAnsi="Calibri"/>
          <w:sz w:val="22"/>
          <w:szCs w:val="22"/>
        </w:rPr>
        <w:t xml:space="preserve"> functions and meet the needs of emergency personnel.</w:t>
      </w:r>
    </w:p>
    <w:p w14:paraId="616999AD"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Because the need to relocate may occur without warning, organizations should make every effort to pre-position, maintain, or provide for minimum essential equipment for continued operations of </w:t>
      </w:r>
      <w:r w:rsidR="00092B70" w:rsidRPr="007448AE">
        <w:rPr>
          <w:rFonts w:ascii="Calibri" w:hAnsi="Calibri"/>
          <w:sz w:val="22"/>
          <w:szCs w:val="22"/>
        </w:rPr>
        <w:t>essential</w:t>
      </w:r>
      <w:r w:rsidRPr="007448AE">
        <w:rPr>
          <w:rFonts w:ascii="Calibri" w:hAnsi="Calibri"/>
          <w:sz w:val="22"/>
          <w:szCs w:val="22"/>
        </w:rPr>
        <w:t xml:space="preserve"> functions at the alternate operating facilities for a minimum of </w:t>
      </w:r>
      <w:r w:rsidR="007860FA" w:rsidRPr="007448AE">
        <w:rPr>
          <w:rFonts w:ascii="Calibri" w:hAnsi="Calibri"/>
          <w:sz w:val="22"/>
          <w:szCs w:val="22"/>
        </w:rPr>
        <w:t>30</w:t>
      </w:r>
      <w:r w:rsidRPr="007448AE">
        <w:rPr>
          <w:rFonts w:ascii="Calibri" w:hAnsi="Calibri"/>
          <w:sz w:val="22"/>
          <w:szCs w:val="22"/>
        </w:rPr>
        <w:t xml:space="preserve"> days.</w:t>
      </w:r>
    </w:p>
    <w:p w14:paraId="2B397E74"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There are several types of alternate work sites and all have different capacity levels.</w:t>
      </w:r>
      <w:r w:rsidR="00F903BC">
        <w:rPr>
          <w:rStyle w:val="FootnoteReference"/>
          <w:rFonts w:ascii="Calibri" w:hAnsi="Calibri"/>
          <w:sz w:val="22"/>
          <w:szCs w:val="22"/>
        </w:rPr>
        <w:footnoteReference w:id="1"/>
      </w:r>
      <w:r w:rsidRPr="007448AE">
        <w:rPr>
          <w:rFonts w:ascii="Calibri" w:hAnsi="Calibri"/>
          <w:sz w:val="22"/>
          <w:szCs w:val="22"/>
        </w:rPr>
        <w:t xml:space="preserve"> The type of work sites chosen may depend on needs, budgetary concerns, or the level of the emergency. An organization should not limit itself to one alternate work site. Several can be chosen.</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6A6F15" w:rsidRPr="007448AE" w14:paraId="4A4EE41F" w14:textId="77777777" w:rsidTr="00981416">
        <w:tc>
          <w:tcPr>
            <w:tcW w:w="4788" w:type="dxa"/>
          </w:tcPr>
          <w:p w14:paraId="57B5049A"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sz w:val="22"/>
                <w:szCs w:val="22"/>
              </w:rPr>
              <w:t>Hot Site</w:t>
            </w:r>
          </w:p>
        </w:tc>
        <w:tc>
          <w:tcPr>
            <w:tcW w:w="4788" w:type="dxa"/>
          </w:tcPr>
          <w:p w14:paraId="567E6754" w14:textId="77777777" w:rsidR="006A6F15" w:rsidRPr="007448AE" w:rsidRDefault="006A6F15" w:rsidP="006A6F15">
            <w:pPr>
              <w:widowControl w:val="0"/>
              <w:autoSpaceDE w:val="0"/>
              <w:autoSpaceDN w:val="0"/>
              <w:adjustRightInd w:val="0"/>
              <w:spacing w:line="240" w:lineRule="exact"/>
              <w:rPr>
                <w:rFonts w:ascii="Calibri" w:hAnsi="Calibri" w:cs="Times"/>
                <w:sz w:val="22"/>
                <w:szCs w:val="22"/>
              </w:rPr>
            </w:pPr>
            <w:r w:rsidRPr="007448AE">
              <w:rPr>
                <w:rFonts w:ascii="Calibri" w:hAnsi="Calibri" w:cs="Times"/>
                <w:sz w:val="22"/>
                <w:szCs w:val="22"/>
              </w:rPr>
              <w:t xml:space="preserve">A hot site is an alternate facility that already has in place the computer, telecommunications, and environmental infrastructure necessary to recover the organization’s </w:t>
            </w:r>
            <w:r w:rsidR="00092B70" w:rsidRPr="007448AE">
              <w:rPr>
                <w:rFonts w:ascii="Calibri" w:hAnsi="Calibri" w:cs="Times"/>
                <w:sz w:val="22"/>
                <w:szCs w:val="22"/>
              </w:rPr>
              <w:t>essential</w:t>
            </w:r>
            <w:r w:rsidRPr="007448AE">
              <w:rPr>
                <w:rFonts w:ascii="Calibri" w:hAnsi="Calibri" w:cs="Times"/>
                <w:sz w:val="22"/>
                <w:szCs w:val="22"/>
              </w:rPr>
              <w:t xml:space="preserve"> functions. </w:t>
            </w:r>
          </w:p>
        </w:tc>
      </w:tr>
      <w:tr w:rsidR="006A6F15" w:rsidRPr="007448AE" w14:paraId="76F84419" w14:textId="77777777" w:rsidTr="00981416">
        <w:tc>
          <w:tcPr>
            <w:tcW w:w="4788" w:type="dxa"/>
          </w:tcPr>
          <w:p w14:paraId="4F925499"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sz w:val="22"/>
                <w:szCs w:val="22"/>
              </w:rPr>
              <w:t>Warm Site</w:t>
            </w:r>
          </w:p>
        </w:tc>
        <w:tc>
          <w:tcPr>
            <w:tcW w:w="4788" w:type="dxa"/>
          </w:tcPr>
          <w:p w14:paraId="3BC45B88" w14:textId="77777777" w:rsidR="006A6F15" w:rsidRPr="007448AE" w:rsidRDefault="006A6F15" w:rsidP="006A6F15">
            <w:pPr>
              <w:widowControl w:val="0"/>
              <w:autoSpaceDE w:val="0"/>
              <w:autoSpaceDN w:val="0"/>
              <w:adjustRightInd w:val="0"/>
              <w:spacing w:line="240" w:lineRule="exact"/>
              <w:rPr>
                <w:rFonts w:ascii="Calibri" w:hAnsi="Calibri" w:cs="Times"/>
                <w:sz w:val="22"/>
                <w:szCs w:val="22"/>
              </w:rPr>
            </w:pPr>
            <w:r w:rsidRPr="007448AE">
              <w:rPr>
                <w:rFonts w:ascii="Calibri" w:hAnsi="Calibri" w:cs="Times"/>
                <w:sz w:val="22"/>
                <w:szCs w:val="22"/>
              </w:rPr>
              <w:t xml:space="preserve">A warm site is an alternate work site equipped with some hardware and communications interfaces, as well as electrical and environmental conditioning that are capable of providing backup after additional software or customization is performed and/or additional equipment is temporarily obtained. </w:t>
            </w:r>
          </w:p>
        </w:tc>
      </w:tr>
      <w:tr w:rsidR="006A6F15" w:rsidRPr="007448AE" w14:paraId="3A833634" w14:textId="77777777" w:rsidTr="00981416">
        <w:tc>
          <w:tcPr>
            <w:tcW w:w="4788" w:type="dxa"/>
          </w:tcPr>
          <w:p w14:paraId="2D596F2A"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sz w:val="22"/>
                <w:szCs w:val="22"/>
              </w:rPr>
              <w:t>Cold</w:t>
            </w:r>
          </w:p>
        </w:tc>
        <w:tc>
          <w:tcPr>
            <w:tcW w:w="4788" w:type="dxa"/>
          </w:tcPr>
          <w:p w14:paraId="5B0A704E"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sz w:val="22"/>
                <w:szCs w:val="22"/>
              </w:rPr>
              <w:t xml:space="preserve">A cold site is an alternate facility that has in place the environmental infrastructure necessary to recover </w:t>
            </w:r>
            <w:r w:rsidR="00092B70" w:rsidRPr="007448AE">
              <w:rPr>
                <w:rFonts w:ascii="Calibri" w:hAnsi="Calibri" w:cs="Times"/>
                <w:sz w:val="22"/>
                <w:szCs w:val="22"/>
              </w:rPr>
              <w:t>essential</w:t>
            </w:r>
            <w:r w:rsidRPr="007448AE">
              <w:rPr>
                <w:rFonts w:ascii="Calibri" w:hAnsi="Calibri" w:cs="Times"/>
                <w:sz w:val="22"/>
                <w:szCs w:val="22"/>
              </w:rPr>
              <w:t xml:space="preserve"> functions or information systems, but does not have preinstalled computer hardware, telecommunications equipment, etc. Arrangements for computer and telecommunications support must be made at the time of the move to the cold site. </w:t>
            </w:r>
          </w:p>
        </w:tc>
      </w:tr>
    </w:tbl>
    <w:p w14:paraId="56C348DF" w14:textId="77777777" w:rsidR="00EA7569" w:rsidRPr="003B41EF" w:rsidRDefault="00EA7569" w:rsidP="004C5DAB">
      <w:pPr>
        <w:widowControl w:val="0"/>
        <w:autoSpaceDE w:val="0"/>
        <w:autoSpaceDN w:val="0"/>
        <w:adjustRightInd w:val="0"/>
        <w:spacing w:after="240"/>
        <w:jc w:val="center"/>
        <w:rPr>
          <w:rFonts w:ascii="Calibri" w:hAnsi="Calibri"/>
          <w:sz w:val="22"/>
          <w:szCs w:val="22"/>
        </w:rPr>
      </w:pPr>
      <w:r w:rsidRPr="003B41EF">
        <w:rPr>
          <w:rFonts w:ascii="Calibri" w:hAnsi="Calibri"/>
          <w:sz w:val="22"/>
          <w:szCs w:val="22"/>
        </w:rPr>
        <w:t>Table 8-3. Types of Alternate Work Sites</w:t>
      </w:r>
    </w:p>
    <w:p w14:paraId="1CCF8701" w14:textId="77777777" w:rsidR="00EA7569" w:rsidRPr="004C5DAB" w:rsidRDefault="00EA7569" w:rsidP="006A6F15">
      <w:pPr>
        <w:widowControl w:val="0"/>
        <w:autoSpaceDE w:val="0"/>
        <w:autoSpaceDN w:val="0"/>
        <w:adjustRightInd w:val="0"/>
        <w:spacing w:after="240"/>
        <w:rPr>
          <w:rFonts w:ascii="Calibri" w:hAnsi="Calibri" w:cs="Times"/>
          <w:iCs/>
          <w:sz w:val="22"/>
          <w:szCs w:val="22"/>
        </w:rPr>
      </w:pPr>
    </w:p>
    <w:p w14:paraId="607AEBBB" w14:textId="77777777" w:rsidR="00CF544E" w:rsidRDefault="00CF544E" w:rsidP="006A6F15">
      <w:pPr>
        <w:widowControl w:val="0"/>
        <w:autoSpaceDE w:val="0"/>
        <w:autoSpaceDN w:val="0"/>
        <w:adjustRightInd w:val="0"/>
        <w:spacing w:after="240"/>
        <w:rPr>
          <w:rFonts w:ascii="Calibri" w:hAnsi="Calibri"/>
          <w:sz w:val="22"/>
          <w:szCs w:val="22"/>
        </w:rPr>
      </w:pPr>
    </w:p>
    <w:p w14:paraId="66B251E1" w14:textId="77777777" w:rsidR="00CF544E" w:rsidRDefault="00CF544E" w:rsidP="006A6F15">
      <w:pPr>
        <w:widowControl w:val="0"/>
        <w:autoSpaceDE w:val="0"/>
        <w:autoSpaceDN w:val="0"/>
        <w:adjustRightInd w:val="0"/>
        <w:spacing w:after="240"/>
        <w:rPr>
          <w:rFonts w:ascii="Calibri" w:hAnsi="Calibri"/>
          <w:sz w:val="22"/>
          <w:szCs w:val="22"/>
        </w:rPr>
      </w:pPr>
    </w:p>
    <w:p w14:paraId="61FC029F"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lastRenderedPageBreak/>
        <w:t xml:space="preserve">The following factors should be considered by each </w:t>
      </w:r>
      <w:r w:rsidR="0017187D">
        <w:rPr>
          <w:rFonts w:ascii="Calibri" w:hAnsi="Calibri"/>
          <w:sz w:val="22"/>
          <w:szCs w:val="22"/>
        </w:rPr>
        <w:t>organization</w:t>
      </w:r>
      <w:r w:rsidR="007E2C4C">
        <w:rPr>
          <w:rFonts w:ascii="Calibri" w:hAnsi="Calibri"/>
          <w:sz w:val="22"/>
          <w:szCs w:val="22"/>
        </w:rPr>
        <w:t>/department</w:t>
      </w:r>
      <w:r w:rsidRPr="007448AE">
        <w:rPr>
          <w:rFonts w:ascii="Calibri" w:hAnsi="Calibri"/>
          <w:sz w:val="22"/>
          <w:szCs w:val="22"/>
        </w:rPr>
        <w:t xml:space="preserve"> when selecting an alternate work site:</w:t>
      </w:r>
    </w:p>
    <w:p w14:paraId="1BFD7E75" w14:textId="77777777" w:rsidR="006A6F15" w:rsidRPr="007448AE" w:rsidRDefault="006A6F15" w:rsidP="006A6F15">
      <w:pPr>
        <w:widowControl w:val="0"/>
        <w:numPr>
          <w:ilvl w:val="0"/>
          <w:numId w:val="18"/>
        </w:numPr>
        <w:autoSpaceDE w:val="0"/>
        <w:autoSpaceDN w:val="0"/>
        <w:adjustRightInd w:val="0"/>
        <w:spacing w:after="240"/>
        <w:ind w:left="0" w:firstLine="0"/>
        <w:rPr>
          <w:rFonts w:ascii="Calibri" w:hAnsi="Calibri" w:cs="Times"/>
          <w:sz w:val="22"/>
          <w:szCs w:val="22"/>
        </w:rPr>
      </w:pPr>
      <w:r w:rsidRPr="007448AE">
        <w:rPr>
          <w:rFonts w:ascii="Calibri" w:hAnsi="Calibri" w:cs="Wingdings"/>
          <w:b/>
          <w:sz w:val="22"/>
          <w:szCs w:val="22"/>
        </w:rPr>
        <w:t>L</w:t>
      </w:r>
      <w:r w:rsidRPr="007448AE">
        <w:rPr>
          <w:rFonts w:ascii="Calibri" w:hAnsi="Calibri" w:cs="Times"/>
          <w:b/>
          <w:bCs/>
          <w:sz w:val="22"/>
          <w:szCs w:val="22"/>
        </w:rPr>
        <w:t xml:space="preserve">ocation </w:t>
      </w:r>
      <w:r w:rsidRPr="007448AE">
        <w:rPr>
          <w:rFonts w:ascii="Calibri" w:hAnsi="Calibri"/>
          <w:sz w:val="22"/>
          <w:szCs w:val="22"/>
        </w:rPr>
        <w:t>– If possible, select a site that provides a risk-free environment and is geographically dispersed from the primary work location. This will reduce the chance that the site will be affected by the same event</w:t>
      </w:r>
      <w:r w:rsidR="00521CC6">
        <w:rPr>
          <w:rFonts w:ascii="Calibri" w:hAnsi="Calibri"/>
          <w:sz w:val="22"/>
          <w:szCs w:val="22"/>
        </w:rPr>
        <w:t xml:space="preserve"> that required COOP activation.</w:t>
      </w:r>
    </w:p>
    <w:p w14:paraId="66E9092C" w14:textId="77777777" w:rsidR="006A6F15" w:rsidRPr="007448AE" w:rsidRDefault="006A6F15" w:rsidP="006A6F15">
      <w:pPr>
        <w:widowControl w:val="0"/>
        <w:numPr>
          <w:ilvl w:val="0"/>
          <w:numId w:val="18"/>
        </w:numPr>
        <w:autoSpaceDE w:val="0"/>
        <w:autoSpaceDN w:val="0"/>
        <w:adjustRightInd w:val="0"/>
        <w:spacing w:after="240"/>
        <w:ind w:left="0" w:firstLine="0"/>
        <w:rPr>
          <w:rFonts w:ascii="Calibri" w:hAnsi="Calibri" w:cs="Times"/>
          <w:sz w:val="22"/>
          <w:szCs w:val="22"/>
        </w:rPr>
      </w:pPr>
      <w:r w:rsidRPr="007448AE">
        <w:rPr>
          <w:rFonts w:ascii="Calibri" w:hAnsi="Calibri" w:cs="Times"/>
          <w:b/>
          <w:bCs/>
          <w:sz w:val="22"/>
          <w:szCs w:val="22"/>
        </w:rPr>
        <w:t xml:space="preserve">Construction </w:t>
      </w:r>
      <w:r w:rsidRPr="007448AE">
        <w:rPr>
          <w:rFonts w:ascii="Calibri" w:hAnsi="Calibri"/>
          <w:sz w:val="22"/>
          <w:szCs w:val="22"/>
        </w:rPr>
        <w:t xml:space="preserve">– The alternate facility should be constructed so that it is relatively safe from the high-risk hazards in the area. </w:t>
      </w:r>
      <w:r w:rsidR="007860FA" w:rsidRPr="007448AE">
        <w:rPr>
          <w:rFonts w:ascii="Calibri" w:hAnsi="Calibri"/>
          <w:sz w:val="22"/>
          <w:szCs w:val="22"/>
        </w:rPr>
        <w:t>It also must meet Federal ADA compliance standards, to ensure accessibility and use by all staff.</w:t>
      </w:r>
    </w:p>
    <w:p w14:paraId="1511BF71" w14:textId="77777777" w:rsidR="006A6F15" w:rsidRPr="007448AE" w:rsidRDefault="006A6F15" w:rsidP="006A6F15">
      <w:pPr>
        <w:widowControl w:val="0"/>
        <w:numPr>
          <w:ilvl w:val="0"/>
          <w:numId w:val="18"/>
        </w:numPr>
        <w:autoSpaceDE w:val="0"/>
        <w:autoSpaceDN w:val="0"/>
        <w:adjustRightInd w:val="0"/>
        <w:spacing w:after="240"/>
        <w:ind w:left="0" w:firstLine="0"/>
        <w:rPr>
          <w:rFonts w:ascii="Calibri" w:hAnsi="Calibri" w:cs="Times"/>
          <w:sz w:val="22"/>
          <w:szCs w:val="22"/>
        </w:rPr>
      </w:pPr>
      <w:r w:rsidRPr="007448AE">
        <w:rPr>
          <w:rFonts w:ascii="Calibri" w:hAnsi="Calibri" w:cs="Times"/>
          <w:b/>
          <w:bCs/>
          <w:sz w:val="22"/>
          <w:szCs w:val="22"/>
        </w:rPr>
        <w:t xml:space="preserve">Space </w:t>
      </w:r>
      <w:r w:rsidRPr="007448AE">
        <w:rPr>
          <w:rFonts w:ascii="Calibri" w:hAnsi="Calibri"/>
          <w:sz w:val="22"/>
          <w:szCs w:val="22"/>
        </w:rPr>
        <w:t xml:space="preserve">– The alternate facility must have enough space to house the personnel, equipment and systems required to support all of the organization’s </w:t>
      </w:r>
      <w:r w:rsidR="000A347D" w:rsidRPr="007448AE">
        <w:rPr>
          <w:rFonts w:ascii="Calibri" w:hAnsi="Calibri"/>
          <w:sz w:val="22"/>
          <w:szCs w:val="22"/>
        </w:rPr>
        <w:t>essential</w:t>
      </w:r>
      <w:r w:rsidR="00521CC6">
        <w:rPr>
          <w:rFonts w:ascii="Calibri" w:hAnsi="Calibri"/>
          <w:sz w:val="22"/>
          <w:szCs w:val="22"/>
        </w:rPr>
        <w:t xml:space="preserve"> functions.</w:t>
      </w:r>
    </w:p>
    <w:p w14:paraId="64EA1F73" w14:textId="77777777" w:rsidR="006A6F15" w:rsidRPr="007448AE" w:rsidRDefault="006A6F15" w:rsidP="006A6F15">
      <w:pPr>
        <w:widowControl w:val="0"/>
        <w:numPr>
          <w:ilvl w:val="0"/>
          <w:numId w:val="18"/>
        </w:numPr>
        <w:autoSpaceDE w:val="0"/>
        <w:autoSpaceDN w:val="0"/>
        <w:adjustRightInd w:val="0"/>
        <w:spacing w:after="240"/>
        <w:ind w:left="0" w:firstLine="0"/>
        <w:rPr>
          <w:rFonts w:ascii="Calibri" w:hAnsi="Calibri" w:cs="Times"/>
          <w:sz w:val="22"/>
          <w:szCs w:val="22"/>
        </w:rPr>
      </w:pPr>
      <w:r w:rsidRPr="007448AE">
        <w:rPr>
          <w:rFonts w:ascii="Calibri" w:hAnsi="Calibri" w:cs="Times"/>
          <w:b/>
          <w:bCs/>
          <w:sz w:val="22"/>
          <w:szCs w:val="22"/>
        </w:rPr>
        <w:t xml:space="preserve">Lodging and Site Transportation </w:t>
      </w:r>
      <w:r w:rsidRPr="007448AE">
        <w:rPr>
          <w:rFonts w:ascii="Calibri" w:hAnsi="Calibri"/>
          <w:sz w:val="22"/>
          <w:szCs w:val="22"/>
        </w:rPr>
        <w:t>– Lodging and site transportation should be available at or near the alternate facility. Sites that are accessible by public transportation and that provide lodging facilities or are near hot</w:t>
      </w:r>
      <w:r w:rsidR="00521CC6">
        <w:rPr>
          <w:rFonts w:ascii="Calibri" w:hAnsi="Calibri"/>
          <w:sz w:val="22"/>
          <w:szCs w:val="22"/>
        </w:rPr>
        <w:t>els offer important advantages.</w:t>
      </w:r>
    </w:p>
    <w:p w14:paraId="04C570F9" w14:textId="77777777" w:rsidR="006A6F15" w:rsidRPr="007448AE" w:rsidRDefault="006A6F15" w:rsidP="006A6F15">
      <w:pPr>
        <w:widowControl w:val="0"/>
        <w:numPr>
          <w:ilvl w:val="0"/>
          <w:numId w:val="18"/>
        </w:numPr>
        <w:autoSpaceDE w:val="0"/>
        <w:autoSpaceDN w:val="0"/>
        <w:adjustRightInd w:val="0"/>
        <w:spacing w:after="240"/>
        <w:ind w:left="0" w:firstLine="0"/>
        <w:rPr>
          <w:rFonts w:ascii="Calibri" w:hAnsi="Calibri" w:cs="Times"/>
          <w:sz w:val="22"/>
          <w:szCs w:val="22"/>
        </w:rPr>
      </w:pPr>
      <w:r w:rsidRPr="007448AE">
        <w:rPr>
          <w:rFonts w:ascii="Calibri" w:hAnsi="Calibri" w:cs="Times"/>
          <w:b/>
          <w:bCs/>
          <w:sz w:val="22"/>
          <w:szCs w:val="22"/>
        </w:rPr>
        <w:t xml:space="preserve">Communications </w:t>
      </w:r>
      <w:r w:rsidRPr="007448AE">
        <w:rPr>
          <w:rFonts w:ascii="Calibri" w:hAnsi="Calibri"/>
          <w:sz w:val="22"/>
          <w:szCs w:val="22"/>
        </w:rPr>
        <w:t xml:space="preserve">– The site </w:t>
      </w:r>
      <w:r w:rsidR="007E2C4C">
        <w:rPr>
          <w:rFonts w:ascii="Calibri" w:hAnsi="Calibri"/>
          <w:sz w:val="22"/>
          <w:szCs w:val="22"/>
        </w:rPr>
        <w:t xml:space="preserve">will need to support the </w:t>
      </w:r>
      <w:r w:rsidR="0017187D">
        <w:rPr>
          <w:rFonts w:ascii="Calibri" w:hAnsi="Calibri"/>
          <w:sz w:val="22"/>
          <w:szCs w:val="22"/>
        </w:rPr>
        <w:t>organization</w:t>
      </w:r>
      <w:r w:rsidR="007E2C4C">
        <w:rPr>
          <w:rFonts w:ascii="Calibri" w:hAnsi="Calibri"/>
          <w:sz w:val="22"/>
          <w:szCs w:val="22"/>
        </w:rPr>
        <w:t xml:space="preserve"> or department’</w:t>
      </w:r>
      <w:r w:rsidRPr="007448AE">
        <w:rPr>
          <w:rFonts w:ascii="Calibri" w:hAnsi="Calibri"/>
          <w:sz w:val="22"/>
          <w:szCs w:val="22"/>
        </w:rPr>
        <w:t xml:space="preserve">s COOP information technology and communication requirements. The </w:t>
      </w:r>
      <w:r w:rsidR="0017187D">
        <w:rPr>
          <w:rFonts w:ascii="Calibri" w:hAnsi="Calibri"/>
          <w:sz w:val="22"/>
          <w:szCs w:val="22"/>
        </w:rPr>
        <w:t>organization</w:t>
      </w:r>
      <w:r w:rsidR="007E2C4C">
        <w:rPr>
          <w:rFonts w:ascii="Calibri" w:hAnsi="Calibri"/>
          <w:sz w:val="22"/>
          <w:szCs w:val="22"/>
        </w:rPr>
        <w:t>/department</w:t>
      </w:r>
      <w:r w:rsidRPr="007448AE">
        <w:rPr>
          <w:rFonts w:ascii="Calibri" w:hAnsi="Calibri"/>
          <w:sz w:val="22"/>
          <w:szCs w:val="22"/>
        </w:rPr>
        <w:t xml:space="preserve"> will need to acquire any capabilities not already in place. In many cases redundant communications facilities should be considered to reduce the impact of communication line failures. If this type of configuration is needed, it is advisable to request route diversity to the facility from the communication carrier. This will reduce the impact of problems caused by remote network elements such as telephone company central office switching gear. Pre-provisioning and testing of interoperable communicat</w:t>
      </w:r>
      <w:r w:rsidR="00521CC6">
        <w:rPr>
          <w:rFonts w:ascii="Calibri" w:hAnsi="Calibri"/>
          <w:sz w:val="22"/>
          <w:szCs w:val="22"/>
        </w:rPr>
        <w:t>ions capabilities is advisable.</w:t>
      </w:r>
    </w:p>
    <w:p w14:paraId="258BAD0B" w14:textId="77777777" w:rsidR="006A6F15" w:rsidRPr="007448AE" w:rsidRDefault="006A6F15" w:rsidP="006A6F15">
      <w:pPr>
        <w:widowControl w:val="0"/>
        <w:numPr>
          <w:ilvl w:val="0"/>
          <w:numId w:val="18"/>
        </w:numPr>
        <w:autoSpaceDE w:val="0"/>
        <w:autoSpaceDN w:val="0"/>
        <w:adjustRightInd w:val="0"/>
        <w:spacing w:after="240"/>
        <w:ind w:left="0" w:firstLine="0"/>
        <w:rPr>
          <w:rFonts w:ascii="Calibri" w:hAnsi="Calibri" w:cs="Times"/>
          <w:sz w:val="22"/>
          <w:szCs w:val="22"/>
        </w:rPr>
      </w:pPr>
      <w:r w:rsidRPr="007448AE">
        <w:rPr>
          <w:rFonts w:ascii="Calibri" w:hAnsi="Calibri" w:cs="Times"/>
          <w:b/>
          <w:bCs/>
          <w:sz w:val="22"/>
          <w:szCs w:val="22"/>
        </w:rPr>
        <w:t xml:space="preserve">Security </w:t>
      </w:r>
      <w:r w:rsidRPr="007448AE">
        <w:rPr>
          <w:rFonts w:ascii="Calibri" w:hAnsi="Calibri"/>
          <w:sz w:val="22"/>
          <w:szCs w:val="22"/>
        </w:rPr>
        <w:t xml:space="preserve">– Security measures, such as controlled access, should be an inherent </w:t>
      </w:r>
      <w:r w:rsidR="00521CC6">
        <w:rPr>
          <w:rFonts w:ascii="Calibri" w:hAnsi="Calibri"/>
          <w:sz w:val="22"/>
          <w:szCs w:val="22"/>
        </w:rPr>
        <w:t>part of the alternate facility.</w:t>
      </w:r>
    </w:p>
    <w:p w14:paraId="7A7A3564" w14:textId="77777777" w:rsidR="006A6F15" w:rsidRPr="007448AE" w:rsidRDefault="006A6F15" w:rsidP="006A6F15">
      <w:pPr>
        <w:widowControl w:val="0"/>
        <w:numPr>
          <w:ilvl w:val="0"/>
          <w:numId w:val="18"/>
        </w:numPr>
        <w:autoSpaceDE w:val="0"/>
        <w:autoSpaceDN w:val="0"/>
        <w:adjustRightInd w:val="0"/>
        <w:spacing w:after="240"/>
        <w:ind w:left="0" w:firstLine="0"/>
        <w:rPr>
          <w:rFonts w:ascii="Calibri" w:hAnsi="Calibri" w:cs="Times"/>
          <w:sz w:val="22"/>
          <w:szCs w:val="22"/>
        </w:rPr>
      </w:pPr>
      <w:r w:rsidRPr="007448AE">
        <w:rPr>
          <w:rFonts w:ascii="Calibri" w:hAnsi="Calibri" w:cs="Times"/>
          <w:b/>
          <w:bCs/>
          <w:sz w:val="22"/>
          <w:szCs w:val="22"/>
        </w:rPr>
        <w:t xml:space="preserve">Life Support Measures </w:t>
      </w:r>
      <w:r w:rsidRPr="007448AE">
        <w:rPr>
          <w:rFonts w:ascii="Calibri" w:hAnsi="Calibri"/>
          <w:sz w:val="22"/>
          <w:szCs w:val="22"/>
        </w:rPr>
        <w:t>– Access to life support measures, food, water</w:t>
      </w:r>
      <w:r w:rsidR="00A71127" w:rsidRPr="007448AE">
        <w:rPr>
          <w:rFonts w:ascii="Calibri" w:hAnsi="Calibri"/>
          <w:sz w:val="22"/>
          <w:szCs w:val="22"/>
        </w:rPr>
        <w:t xml:space="preserve">, sanitation and assurance of accessibility by all personnel </w:t>
      </w:r>
      <w:r w:rsidRPr="007448AE">
        <w:rPr>
          <w:rFonts w:ascii="Calibri" w:hAnsi="Calibri"/>
          <w:sz w:val="22"/>
          <w:szCs w:val="22"/>
        </w:rPr>
        <w:t>should</w:t>
      </w:r>
      <w:r w:rsidR="00521CC6">
        <w:rPr>
          <w:rFonts w:ascii="Calibri" w:hAnsi="Calibri"/>
          <w:sz w:val="22"/>
          <w:szCs w:val="22"/>
        </w:rPr>
        <w:t xml:space="preserve"> be available onsite or nearby.</w:t>
      </w:r>
    </w:p>
    <w:p w14:paraId="3D5F3896" w14:textId="77777777" w:rsidR="006A6F15" w:rsidRPr="007448AE" w:rsidRDefault="006A6F15" w:rsidP="006A6F15">
      <w:pPr>
        <w:widowControl w:val="0"/>
        <w:numPr>
          <w:ilvl w:val="0"/>
          <w:numId w:val="18"/>
        </w:numPr>
        <w:autoSpaceDE w:val="0"/>
        <w:autoSpaceDN w:val="0"/>
        <w:adjustRightInd w:val="0"/>
        <w:spacing w:after="240"/>
        <w:ind w:left="0" w:firstLine="0"/>
        <w:rPr>
          <w:rFonts w:ascii="Calibri" w:hAnsi="Calibri" w:cs="Times"/>
          <w:sz w:val="22"/>
          <w:szCs w:val="22"/>
        </w:rPr>
      </w:pPr>
      <w:r w:rsidRPr="007448AE">
        <w:rPr>
          <w:rFonts w:ascii="Calibri" w:hAnsi="Calibri" w:cs="Times"/>
          <w:b/>
          <w:bCs/>
          <w:sz w:val="22"/>
          <w:szCs w:val="22"/>
        </w:rPr>
        <w:t xml:space="preserve">Site Preparation Requirements </w:t>
      </w:r>
      <w:r w:rsidRPr="007448AE">
        <w:rPr>
          <w:rFonts w:ascii="Calibri" w:hAnsi="Calibri"/>
          <w:sz w:val="22"/>
          <w:szCs w:val="22"/>
        </w:rPr>
        <w:t xml:space="preserve">– The amount of time, effort and cost required to make the facility suitable for the </w:t>
      </w:r>
      <w:r w:rsidR="0017187D">
        <w:rPr>
          <w:rFonts w:ascii="Calibri" w:hAnsi="Calibri"/>
          <w:sz w:val="22"/>
          <w:szCs w:val="22"/>
        </w:rPr>
        <w:t>organization</w:t>
      </w:r>
      <w:r w:rsidR="007E2C4C">
        <w:rPr>
          <w:rFonts w:ascii="Calibri" w:hAnsi="Calibri"/>
          <w:sz w:val="22"/>
          <w:szCs w:val="22"/>
        </w:rPr>
        <w:t xml:space="preserve"> or department</w:t>
      </w:r>
      <w:r w:rsidR="00521CC6">
        <w:rPr>
          <w:rFonts w:ascii="Calibri" w:hAnsi="Calibri"/>
          <w:sz w:val="22"/>
          <w:szCs w:val="22"/>
        </w:rPr>
        <w:t>’s needs is critical.</w:t>
      </w:r>
    </w:p>
    <w:p w14:paraId="090AA4B1" w14:textId="77777777" w:rsidR="006A6F15" w:rsidRPr="007448AE" w:rsidRDefault="006A6F15" w:rsidP="006A6F15">
      <w:pPr>
        <w:widowControl w:val="0"/>
        <w:numPr>
          <w:ilvl w:val="0"/>
          <w:numId w:val="18"/>
        </w:numPr>
        <w:autoSpaceDE w:val="0"/>
        <w:autoSpaceDN w:val="0"/>
        <w:adjustRightInd w:val="0"/>
        <w:spacing w:after="240"/>
        <w:ind w:left="0" w:firstLine="0"/>
        <w:rPr>
          <w:rFonts w:ascii="Calibri" w:hAnsi="Calibri" w:cs="Times"/>
          <w:sz w:val="22"/>
          <w:szCs w:val="22"/>
        </w:rPr>
      </w:pPr>
      <w:r w:rsidRPr="007448AE">
        <w:rPr>
          <w:rFonts w:ascii="Calibri" w:hAnsi="Calibri" w:cs="Times"/>
          <w:b/>
          <w:bCs/>
          <w:sz w:val="22"/>
          <w:szCs w:val="22"/>
        </w:rPr>
        <w:t xml:space="preserve">Maintenance </w:t>
      </w:r>
      <w:r w:rsidRPr="007448AE">
        <w:rPr>
          <w:rFonts w:ascii="Calibri" w:hAnsi="Calibri"/>
          <w:sz w:val="22"/>
          <w:szCs w:val="22"/>
        </w:rPr>
        <w:t xml:space="preserve">– Consider the degree of maintenance required to keep the facility ready for COOP operations. Lower-maintenance facilities offer a distinct advantage in case of no- warning COOP activation. </w:t>
      </w:r>
      <w:r w:rsidRPr="007448AE">
        <w:rPr>
          <w:rFonts w:ascii="Calibri" w:hAnsi="Calibri" w:cs="Times"/>
          <w:sz w:val="22"/>
          <w:szCs w:val="22"/>
        </w:rPr>
        <w:t> </w:t>
      </w:r>
      <w:r w:rsidRPr="007448AE">
        <w:rPr>
          <w:rFonts w:ascii="Calibri" w:hAnsi="Calibri"/>
          <w:sz w:val="22"/>
          <w:szCs w:val="22"/>
        </w:rPr>
        <w:t xml:space="preserve">Another option for a continuity work site is a pre-existing facility already in use by the organization. An earthquake may destroy one of the spaces, but leave another building or work area untouched. </w:t>
      </w:r>
      <w:r w:rsidRPr="007448AE">
        <w:rPr>
          <w:rFonts w:ascii="Calibri" w:hAnsi="Calibri" w:cs="Times"/>
          <w:sz w:val="22"/>
          <w:szCs w:val="22"/>
        </w:rPr>
        <w:t xml:space="preserve">Those </w:t>
      </w:r>
      <w:r w:rsidRPr="007448AE">
        <w:rPr>
          <w:rFonts w:ascii="Calibri" w:hAnsi="Calibri"/>
          <w:sz w:val="22"/>
          <w:szCs w:val="22"/>
        </w:rPr>
        <w:t>organizations with multiple facilities may find it easier to move into buildings or work areas not damaged.</w:t>
      </w:r>
    </w:p>
    <w:p w14:paraId="785CD7BD"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In determining </w:t>
      </w:r>
      <w:r w:rsidR="00E33855" w:rsidRPr="007448AE">
        <w:rPr>
          <w:rFonts w:ascii="Calibri" w:hAnsi="Calibri"/>
          <w:sz w:val="22"/>
          <w:szCs w:val="22"/>
        </w:rPr>
        <w:t>continuity</w:t>
      </w:r>
      <w:r w:rsidRPr="007448AE">
        <w:rPr>
          <w:rFonts w:ascii="Calibri" w:hAnsi="Calibri"/>
          <w:sz w:val="22"/>
          <w:szCs w:val="22"/>
        </w:rPr>
        <w:t xml:space="preserve"> facility locations, consider the geograph</w:t>
      </w:r>
      <w:r w:rsidR="00E33855" w:rsidRPr="007448AE">
        <w:rPr>
          <w:rFonts w:ascii="Calibri" w:hAnsi="Calibri"/>
          <w:sz w:val="22"/>
          <w:szCs w:val="22"/>
        </w:rPr>
        <w:t xml:space="preserve">ic impact of the disruption. A continuity facility should be located in an area </w:t>
      </w:r>
      <w:r w:rsidRPr="007448AE">
        <w:rPr>
          <w:rFonts w:ascii="Calibri" w:hAnsi="Calibri"/>
          <w:sz w:val="22"/>
          <w:szCs w:val="22"/>
        </w:rPr>
        <w:t>that has a different water source and power grid as the original building. Road access must also be determined when choosing an alternate location.</w:t>
      </w:r>
    </w:p>
    <w:p w14:paraId="1CCD6BC4" w14:textId="77777777" w:rsidR="00EE3425" w:rsidRDefault="00EE3425">
      <w:pPr>
        <w:rPr>
          <w:rFonts w:ascii="Calibri" w:hAnsi="Calibri"/>
          <w:sz w:val="22"/>
          <w:szCs w:val="22"/>
        </w:rPr>
      </w:pPr>
      <w:r>
        <w:rPr>
          <w:rFonts w:ascii="Calibri" w:hAnsi="Calibri"/>
          <w:sz w:val="22"/>
          <w:szCs w:val="22"/>
        </w:rPr>
        <w:br w:type="page"/>
      </w:r>
    </w:p>
    <w:p w14:paraId="0FAC0CA8"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lastRenderedPageBreak/>
        <w:t>Some general guidelines include:</w:t>
      </w:r>
    </w:p>
    <w:p w14:paraId="566E4353" w14:textId="77777777" w:rsidR="006A6F15" w:rsidRPr="007448AE" w:rsidRDefault="006A6F15" w:rsidP="006A6F15">
      <w:pPr>
        <w:widowControl w:val="0"/>
        <w:numPr>
          <w:ilvl w:val="0"/>
          <w:numId w:val="19"/>
        </w:numPr>
        <w:autoSpaceDE w:val="0"/>
        <w:autoSpaceDN w:val="0"/>
        <w:adjustRightInd w:val="0"/>
        <w:rPr>
          <w:rFonts w:ascii="Calibri" w:hAnsi="Calibri" w:cs="Times"/>
          <w:sz w:val="22"/>
          <w:szCs w:val="22"/>
        </w:rPr>
      </w:pPr>
      <w:r w:rsidRPr="007448AE">
        <w:rPr>
          <w:rFonts w:ascii="Calibri" w:hAnsi="Calibri"/>
          <w:sz w:val="22"/>
          <w:szCs w:val="22"/>
        </w:rPr>
        <w:t>Localized Event:</w:t>
      </w:r>
      <w:r w:rsidRPr="007448AE">
        <w:rPr>
          <w:rFonts w:ascii="Calibri" w:hAnsi="Calibri"/>
          <w:sz w:val="22"/>
          <w:szCs w:val="22"/>
        </w:rPr>
        <w:tab/>
      </w:r>
      <w:r w:rsidRPr="007448AE">
        <w:rPr>
          <w:rFonts w:ascii="Calibri" w:hAnsi="Calibri"/>
          <w:sz w:val="22"/>
          <w:szCs w:val="22"/>
        </w:rPr>
        <w:tab/>
        <w:t xml:space="preserve">Relocate 0-60 </w:t>
      </w:r>
      <w:r w:rsidR="00521CC6">
        <w:rPr>
          <w:rFonts w:ascii="Calibri" w:hAnsi="Calibri"/>
          <w:sz w:val="22"/>
          <w:szCs w:val="22"/>
        </w:rPr>
        <w:t>miles from the current location</w:t>
      </w:r>
    </w:p>
    <w:p w14:paraId="5F19AD21" w14:textId="77777777" w:rsidR="006A6F15" w:rsidRPr="007448AE" w:rsidRDefault="006A6F15" w:rsidP="006A6F15">
      <w:pPr>
        <w:widowControl w:val="0"/>
        <w:numPr>
          <w:ilvl w:val="0"/>
          <w:numId w:val="19"/>
        </w:numPr>
        <w:autoSpaceDE w:val="0"/>
        <w:autoSpaceDN w:val="0"/>
        <w:adjustRightInd w:val="0"/>
        <w:rPr>
          <w:rFonts w:ascii="Calibri" w:hAnsi="Calibri" w:cs="Times"/>
          <w:sz w:val="22"/>
          <w:szCs w:val="22"/>
        </w:rPr>
      </w:pPr>
      <w:r w:rsidRPr="007448AE">
        <w:rPr>
          <w:rFonts w:ascii="Calibri" w:hAnsi="Calibri"/>
          <w:sz w:val="22"/>
          <w:szCs w:val="22"/>
        </w:rPr>
        <w:t>Widespread Event:</w:t>
      </w:r>
      <w:r w:rsidRPr="007448AE">
        <w:rPr>
          <w:rFonts w:ascii="Calibri" w:hAnsi="Calibri"/>
          <w:sz w:val="22"/>
          <w:szCs w:val="22"/>
        </w:rPr>
        <w:tab/>
        <w:t>Relocate 60-150 miles</w:t>
      </w:r>
      <w:r w:rsidR="00521CC6">
        <w:rPr>
          <w:rFonts w:ascii="Calibri" w:hAnsi="Calibri"/>
          <w:sz w:val="22"/>
          <w:szCs w:val="22"/>
        </w:rPr>
        <w:t xml:space="preserve"> from current location</w:t>
      </w:r>
    </w:p>
    <w:p w14:paraId="7713ACFE" w14:textId="77777777" w:rsidR="006A6F15" w:rsidRPr="007448AE" w:rsidRDefault="006A6F15" w:rsidP="006A6F15">
      <w:pPr>
        <w:widowControl w:val="0"/>
        <w:autoSpaceDE w:val="0"/>
        <w:autoSpaceDN w:val="0"/>
        <w:adjustRightInd w:val="0"/>
        <w:rPr>
          <w:rFonts w:ascii="Calibri" w:hAnsi="Calibri" w:cs="Times"/>
          <w:sz w:val="22"/>
          <w:szCs w:val="22"/>
        </w:rPr>
      </w:pPr>
    </w:p>
    <w:p w14:paraId="48E07C97" w14:textId="77777777" w:rsidR="00E33855" w:rsidRPr="007448AE" w:rsidRDefault="006A6F15" w:rsidP="006A6F15">
      <w:pPr>
        <w:widowControl w:val="0"/>
        <w:tabs>
          <w:tab w:val="left" w:pos="220"/>
          <w:tab w:val="left" w:pos="720"/>
        </w:tabs>
        <w:autoSpaceDE w:val="0"/>
        <w:autoSpaceDN w:val="0"/>
        <w:adjustRightInd w:val="0"/>
        <w:spacing w:after="320"/>
        <w:rPr>
          <w:rFonts w:ascii="Calibri" w:hAnsi="Calibri"/>
          <w:sz w:val="22"/>
          <w:szCs w:val="22"/>
        </w:rPr>
      </w:pPr>
      <w:r w:rsidRPr="007448AE">
        <w:rPr>
          <w:rFonts w:ascii="Calibri" w:hAnsi="Calibri"/>
          <w:sz w:val="22"/>
          <w:szCs w:val="22"/>
        </w:rPr>
        <w:t>Often, due to fiscal constraint, operating and maintaining a separate alternate work site is not within the means of an organization. If this is t</w:t>
      </w:r>
      <w:r w:rsidR="00E33855" w:rsidRPr="007448AE">
        <w:rPr>
          <w:rFonts w:ascii="Calibri" w:hAnsi="Calibri"/>
          <w:sz w:val="22"/>
          <w:szCs w:val="22"/>
        </w:rPr>
        <w:t xml:space="preserve">he case, consider entering use of a Memorandum of Understanding/Memorandum of Agreement (MOU/MOA) </w:t>
      </w:r>
      <w:r w:rsidRPr="007448AE">
        <w:rPr>
          <w:rFonts w:ascii="Calibri" w:hAnsi="Calibri"/>
          <w:sz w:val="22"/>
          <w:szCs w:val="22"/>
        </w:rPr>
        <w:t xml:space="preserve">as well as using virtual office technologies. With </w:t>
      </w:r>
      <w:r w:rsidR="00E33855" w:rsidRPr="007448AE">
        <w:rPr>
          <w:rFonts w:ascii="Calibri" w:hAnsi="Calibri"/>
          <w:sz w:val="22"/>
          <w:szCs w:val="22"/>
        </w:rPr>
        <w:t xml:space="preserve">such an </w:t>
      </w:r>
      <w:r w:rsidRPr="007448AE">
        <w:rPr>
          <w:rFonts w:ascii="Calibri" w:hAnsi="Calibri"/>
          <w:sz w:val="22"/>
          <w:szCs w:val="22"/>
        </w:rPr>
        <w:t xml:space="preserve">agreement, an organization can contract for use of another organization’s facility in an emergency. Several organizations may also opt to contract together with an outside vendor for </w:t>
      </w:r>
      <w:r w:rsidR="00521CC6">
        <w:rPr>
          <w:rFonts w:ascii="Calibri" w:hAnsi="Calibri"/>
          <w:sz w:val="22"/>
          <w:szCs w:val="22"/>
        </w:rPr>
        <w:t>use of an emergency facility.</w:t>
      </w:r>
    </w:p>
    <w:p w14:paraId="6718917B" w14:textId="77777777" w:rsidR="006A6F15" w:rsidRPr="007448AE" w:rsidRDefault="006A6F15" w:rsidP="006A6F15">
      <w:pPr>
        <w:widowControl w:val="0"/>
        <w:tabs>
          <w:tab w:val="left" w:pos="220"/>
          <w:tab w:val="left" w:pos="720"/>
        </w:tabs>
        <w:autoSpaceDE w:val="0"/>
        <w:autoSpaceDN w:val="0"/>
        <w:adjustRightInd w:val="0"/>
        <w:spacing w:after="320"/>
        <w:rPr>
          <w:rFonts w:ascii="Calibri" w:hAnsi="Calibri" w:cs="Times"/>
          <w:sz w:val="22"/>
          <w:szCs w:val="22"/>
        </w:rPr>
      </w:pPr>
      <w:r w:rsidRPr="007448AE">
        <w:rPr>
          <w:rFonts w:ascii="Calibri" w:hAnsi="Calibri" w:cs="Times"/>
          <w:b/>
          <w:bCs/>
          <w:sz w:val="22"/>
          <w:szCs w:val="22"/>
        </w:rPr>
        <w:t xml:space="preserve">Identify Requirements for </w:t>
      </w:r>
      <w:r w:rsidR="00E33855" w:rsidRPr="007448AE">
        <w:rPr>
          <w:rFonts w:ascii="Calibri" w:hAnsi="Calibri" w:cs="Times"/>
          <w:b/>
          <w:bCs/>
          <w:sz w:val="22"/>
          <w:szCs w:val="22"/>
        </w:rPr>
        <w:t>Continuity</w:t>
      </w:r>
      <w:r w:rsidRPr="007448AE">
        <w:rPr>
          <w:rFonts w:ascii="Calibri" w:hAnsi="Calibri" w:cs="Times"/>
          <w:b/>
          <w:bCs/>
          <w:sz w:val="22"/>
          <w:szCs w:val="22"/>
        </w:rPr>
        <w:t xml:space="preserve"> Work Sites</w:t>
      </w:r>
    </w:p>
    <w:p w14:paraId="349219B7" w14:textId="77777777" w:rsidR="006A6F15" w:rsidRPr="00AD16E4" w:rsidRDefault="00AD16E4" w:rsidP="006A6F15">
      <w:pPr>
        <w:widowControl w:val="0"/>
        <w:autoSpaceDE w:val="0"/>
        <w:autoSpaceDN w:val="0"/>
        <w:adjustRightInd w:val="0"/>
        <w:spacing w:after="320"/>
        <w:ind w:left="360"/>
        <w:rPr>
          <w:rFonts w:ascii="Calibri" w:hAnsi="Calibri" w:cs="Times"/>
          <w:b/>
          <w:bCs/>
          <w:i/>
          <w:iCs/>
          <w:sz w:val="22"/>
          <w:szCs w:val="22"/>
        </w:rPr>
      </w:pPr>
      <w:r w:rsidRPr="00AD16E4">
        <w:rPr>
          <w:rFonts w:ascii="Calibri" w:hAnsi="Calibri" w:cs="Times"/>
          <w:b/>
          <w:bCs/>
          <w:i/>
          <w:iCs/>
          <w:sz w:val="22"/>
          <w:szCs w:val="22"/>
        </w:rPr>
        <w:t xml:space="preserve">Use Worksheet </w:t>
      </w:r>
      <w:r w:rsidR="00551FB8">
        <w:rPr>
          <w:rFonts w:ascii="Calibri" w:hAnsi="Calibri" w:cs="Times"/>
          <w:b/>
          <w:bCs/>
          <w:i/>
          <w:iCs/>
          <w:sz w:val="22"/>
          <w:szCs w:val="22"/>
        </w:rPr>
        <w:t>F1</w:t>
      </w:r>
      <w:r w:rsidR="00263B73">
        <w:rPr>
          <w:rFonts w:ascii="Calibri" w:hAnsi="Calibri" w:cs="Times"/>
          <w:b/>
          <w:bCs/>
          <w:i/>
          <w:iCs/>
          <w:sz w:val="22"/>
          <w:szCs w:val="22"/>
        </w:rPr>
        <w:t xml:space="preserve"> on page </w:t>
      </w:r>
      <w:r w:rsidR="00B9639F">
        <w:rPr>
          <w:rFonts w:ascii="Calibri" w:hAnsi="Calibri" w:cs="Times"/>
          <w:b/>
          <w:bCs/>
          <w:i/>
          <w:iCs/>
          <w:sz w:val="22"/>
          <w:szCs w:val="22"/>
        </w:rPr>
        <w:t>108</w:t>
      </w:r>
      <w:r w:rsidR="00551FB8">
        <w:rPr>
          <w:rFonts w:ascii="Calibri" w:hAnsi="Calibri" w:cs="Times"/>
          <w:b/>
          <w:bCs/>
          <w:i/>
          <w:iCs/>
          <w:sz w:val="22"/>
          <w:szCs w:val="22"/>
        </w:rPr>
        <w:t xml:space="preserve"> to complete </w:t>
      </w:r>
      <w:r w:rsidR="008D54F8">
        <w:rPr>
          <w:rFonts w:ascii="Calibri" w:hAnsi="Calibri" w:cs="Times"/>
          <w:b/>
          <w:bCs/>
          <w:i/>
          <w:iCs/>
          <w:sz w:val="22"/>
          <w:szCs w:val="22"/>
        </w:rPr>
        <w:t>the following</w:t>
      </w:r>
      <w:r w:rsidR="008D54F8" w:rsidRPr="007448AE">
        <w:rPr>
          <w:rFonts w:ascii="Calibri" w:hAnsi="Calibri" w:cs="Times"/>
          <w:b/>
          <w:bCs/>
          <w:i/>
          <w:iCs/>
          <w:sz w:val="22"/>
          <w:szCs w:val="22"/>
        </w:rPr>
        <w:t xml:space="preserve"> </w:t>
      </w:r>
      <w:r w:rsidR="00551FB8">
        <w:rPr>
          <w:rFonts w:ascii="Calibri" w:hAnsi="Calibri" w:cs="Times"/>
          <w:b/>
          <w:bCs/>
          <w:i/>
          <w:iCs/>
          <w:sz w:val="22"/>
          <w:szCs w:val="22"/>
        </w:rPr>
        <w:t>task.</w:t>
      </w:r>
    </w:p>
    <w:p w14:paraId="63F148E3" w14:textId="77777777" w:rsidR="006A6F15" w:rsidRPr="007448AE" w:rsidRDefault="006A6F15" w:rsidP="006A6F15">
      <w:pPr>
        <w:widowControl w:val="0"/>
        <w:tabs>
          <w:tab w:val="left" w:pos="220"/>
          <w:tab w:val="left" w:pos="720"/>
        </w:tabs>
        <w:autoSpaceDE w:val="0"/>
        <w:autoSpaceDN w:val="0"/>
        <w:adjustRightInd w:val="0"/>
        <w:spacing w:after="320"/>
        <w:rPr>
          <w:rFonts w:ascii="Calibri" w:hAnsi="Calibri"/>
          <w:sz w:val="22"/>
          <w:szCs w:val="22"/>
        </w:rPr>
      </w:pPr>
      <w:r w:rsidRPr="007448AE">
        <w:rPr>
          <w:rFonts w:ascii="Calibri" w:hAnsi="Calibri"/>
          <w:sz w:val="22"/>
          <w:szCs w:val="22"/>
        </w:rPr>
        <w:t>Begin by identifying the work site needs by essential function. In the event that the organization has to move to an alternate facility, there are additional needs of staff operating at the facility that must be met. This includes provision for logistical support and lodging through arrangement with vendors for transportation, hotels, catering, etc. Be sure to address the needs of employees with disabilities as required by the federal Americans with Disabilities Ac</w:t>
      </w:r>
      <w:r w:rsidR="00521CC6">
        <w:rPr>
          <w:rFonts w:ascii="Calibri" w:hAnsi="Calibri"/>
          <w:sz w:val="22"/>
          <w:szCs w:val="22"/>
        </w:rPr>
        <w:t>t.</w:t>
      </w:r>
    </w:p>
    <w:p w14:paraId="3A860A47" w14:textId="77777777" w:rsidR="006A6F15" w:rsidRPr="007448AE" w:rsidRDefault="006A6F15" w:rsidP="006A6F15">
      <w:pPr>
        <w:widowControl w:val="0"/>
        <w:tabs>
          <w:tab w:val="left" w:pos="220"/>
          <w:tab w:val="left" w:pos="720"/>
        </w:tabs>
        <w:autoSpaceDE w:val="0"/>
        <w:autoSpaceDN w:val="0"/>
        <w:adjustRightInd w:val="0"/>
        <w:spacing w:after="320"/>
        <w:rPr>
          <w:rFonts w:ascii="Calibri" w:hAnsi="Calibri" w:cs="Times"/>
          <w:sz w:val="22"/>
          <w:szCs w:val="22"/>
        </w:rPr>
      </w:pPr>
      <w:r w:rsidRPr="007448AE">
        <w:rPr>
          <w:rFonts w:ascii="Calibri" w:hAnsi="Calibri"/>
          <w:sz w:val="22"/>
          <w:szCs w:val="22"/>
        </w:rPr>
        <w:t>In addition to the physical needs of personnel, the COOP plan should also address their emotional needs. Regardless of their origin, disasters affect the motivation and morale of employees, which affects their productivity. Furthermore, employees will experience greater stress levels, even if the COOP plan is implemented flawlessly. A COOP plan may include provisions for counseling and plan for readjustments of work assignments for those who are incapacitated by the emotional impact of a disaster such as a terrorist attack (</w:t>
      </w:r>
      <w:r w:rsidRPr="007448AE">
        <w:rPr>
          <w:rFonts w:ascii="Calibri" w:hAnsi="Calibri" w:cs="Times"/>
          <w:i/>
          <w:iCs/>
          <w:sz w:val="22"/>
          <w:szCs w:val="22"/>
        </w:rPr>
        <w:t>e.g</w:t>
      </w:r>
      <w:r w:rsidRPr="007448AE">
        <w:rPr>
          <w:rFonts w:ascii="Calibri" w:hAnsi="Calibri"/>
          <w:sz w:val="22"/>
          <w:szCs w:val="22"/>
        </w:rPr>
        <w:t>., death of a family member). These concerns should be tailored to the type and duration of the disruption.</w:t>
      </w:r>
    </w:p>
    <w:p w14:paraId="43450927"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Provide an overview of the staffing and space needs for each of the </w:t>
      </w:r>
      <w:r w:rsidR="00092B70" w:rsidRPr="007448AE">
        <w:rPr>
          <w:rFonts w:ascii="Calibri" w:hAnsi="Calibri"/>
          <w:sz w:val="22"/>
          <w:szCs w:val="22"/>
        </w:rPr>
        <w:t>essential</w:t>
      </w:r>
      <w:r w:rsidRPr="007448AE">
        <w:rPr>
          <w:rFonts w:ascii="Calibri" w:hAnsi="Calibri"/>
          <w:sz w:val="22"/>
          <w:szCs w:val="22"/>
        </w:rPr>
        <w:t xml:space="preserve"> business functions identified and identify where staff will be relocated in the event of an emergency. The purpose of this information is to determine what gaps exist </w:t>
      </w:r>
      <w:r w:rsidR="007E2C4C">
        <w:rPr>
          <w:rFonts w:ascii="Calibri" w:hAnsi="Calibri"/>
          <w:sz w:val="22"/>
          <w:szCs w:val="22"/>
        </w:rPr>
        <w:t xml:space="preserve">in an </w:t>
      </w:r>
      <w:r w:rsidR="0017187D">
        <w:rPr>
          <w:rFonts w:ascii="Calibri" w:hAnsi="Calibri"/>
          <w:sz w:val="22"/>
          <w:szCs w:val="22"/>
        </w:rPr>
        <w:t>organization</w:t>
      </w:r>
      <w:r w:rsidR="007E2C4C">
        <w:rPr>
          <w:rFonts w:ascii="Calibri" w:hAnsi="Calibri"/>
          <w:sz w:val="22"/>
          <w:szCs w:val="22"/>
        </w:rPr>
        <w:t>/department</w:t>
      </w:r>
      <w:r w:rsidRPr="007448AE">
        <w:rPr>
          <w:rFonts w:ascii="Calibri" w:hAnsi="Calibri"/>
          <w:sz w:val="22"/>
          <w:szCs w:val="22"/>
        </w:rPr>
        <w:t xml:space="preserve"> basis for alternate site planning.</w:t>
      </w:r>
    </w:p>
    <w:p w14:paraId="4A7D0252" w14:textId="77777777" w:rsidR="006A6F15" w:rsidRPr="007448AE" w:rsidRDefault="006A6F15" w:rsidP="006A6F15">
      <w:pPr>
        <w:widowControl w:val="0"/>
        <w:autoSpaceDE w:val="0"/>
        <w:autoSpaceDN w:val="0"/>
        <w:adjustRightInd w:val="0"/>
        <w:spacing w:after="240"/>
        <w:ind w:left="360"/>
        <w:rPr>
          <w:rFonts w:ascii="Calibri" w:hAnsi="Calibri" w:cs="Times"/>
          <w:sz w:val="22"/>
          <w:szCs w:val="22"/>
        </w:rPr>
      </w:pPr>
      <w:r w:rsidRPr="007448AE">
        <w:rPr>
          <w:rFonts w:ascii="Calibri" w:hAnsi="Calibri"/>
          <w:sz w:val="22"/>
          <w:szCs w:val="22"/>
        </w:rPr>
        <w:t xml:space="preserve">For each </w:t>
      </w:r>
      <w:r w:rsidR="00092B70" w:rsidRPr="007448AE">
        <w:rPr>
          <w:rFonts w:ascii="Calibri" w:hAnsi="Calibri"/>
          <w:sz w:val="22"/>
          <w:szCs w:val="22"/>
        </w:rPr>
        <w:t>essential</w:t>
      </w:r>
      <w:r w:rsidRPr="007448AE">
        <w:rPr>
          <w:rFonts w:ascii="Calibri" w:hAnsi="Calibri"/>
          <w:sz w:val="22"/>
          <w:szCs w:val="22"/>
        </w:rPr>
        <w:t xml:space="preserve"> business function, provide the following information in the columns specified on </w:t>
      </w:r>
      <w:r w:rsidRPr="007448AE">
        <w:rPr>
          <w:rFonts w:ascii="Calibri" w:hAnsi="Calibri" w:cs="Times"/>
          <w:i/>
          <w:iCs/>
          <w:sz w:val="22"/>
          <w:szCs w:val="22"/>
        </w:rPr>
        <w:t>Form F.1: Requirements for Alternate Worksite</w:t>
      </w:r>
      <w:r w:rsidRPr="007448AE">
        <w:rPr>
          <w:rFonts w:ascii="Calibri" w:hAnsi="Calibri"/>
          <w:sz w:val="22"/>
          <w:szCs w:val="22"/>
        </w:rPr>
        <w:t>:</w:t>
      </w:r>
    </w:p>
    <w:p w14:paraId="38CEE5DF" w14:textId="77777777" w:rsidR="006A6F15" w:rsidRPr="007448AE" w:rsidRDefault="006A6F15" w:rsidP="006A6F15">
      <w:pPr>
        <w:widowControl w:val="0"/>
        <w:autoSpaceDE w:val="0"/>
        <w:autoSpaceDN w:val="0"/>
        <w:adjustRightInd w:val="0"/>
        <w:spacing w:after="240"/>
        <w:ind w:left="360"/>
        <w:rPr>
          <w:rFonts w:ascii="Calibri" w:hAnsi="Calibri" w:cs="Times"/>
          <w:sz w:val="22"/>
          <w:szCs w:val="22"/>
        </w:rPr>
      </w:pPr>
      <w:r w:rsidRPr="007448AE">
        <w:rPr>
          <w:rFonts w:ascii="Calibri" w:hAnsi="Calibri" w:cs="Times"/>
          <w:b/>
          <w:bCs/>
          <w:sz w:val="22"/>
          <w:szCs w:val="22"/>
        </w:rPr>
        <w:t xml:space="preserve">Column </w:t>
      </w:r>
      <w:r w:rsidR="000624C9">
        <w:rPr>
          <w:rFonts w:ascii="Calibri" w:hAnsi="Calibri" w:cs="Times"/>
          <w:b/>
          <w:bCs/>
          <w:sz w:val="22"/>
          <w:szCs w:val="22"/>
        </w:rPr>
        <w:t>B</w:t>
      </w:r>
      <w:r w:rsidRPr="007448AE">
        <w:rPr>
          <w:rFonts w:ascii="Calibri" w:hAnsi="Calibri" w:cs="Times"/>
          <w:b/>
          <w:bCs/>
          <w:sz w:val="22"/>
          <w:szCs w:val="22"/>
        </w:rPr>
        <w:t xml:space="preserve">: </w:t>
      </w:r>
      <w:r w:rsidR="00092B70" w:rsidRPr="007448AE">
        <w:rPr>
          <w:rFonts w:ascii="Calibri" w:hAnsi="Calibri" w:cs="Times"/>
          <w:b/>
          <w:bCs/>
          <w:sz w:val="22"/>
          <w:szCs w:val="22"/>
        </w:rPr>
        <w:t>Essential</w:t>
      </w:r>
      <w:r w:rsidRPr="007448AE">
        <w:rPr>
          <w:rFonts w:ascii="Calibri" w:hAnsi="Calibri" w:cs="Times"/>
          <w:b/>
          <w:bCs/>
          <w:sz w:val="22"/>
          <w:szCs w:val="22"/>
        </w:rPr>
        <w:t xml:space="preserve"> Functions</w:t>
      </w:r>
    </w:p>
    <w:p w14:paraId="74556CEE" w14:textId="77777777" w:rsidR="006A6F15" w:rsidRPr="007448AE" w:rsidRDefault="006A6F15" w:rsidP="00EE3425">
      <w:pPr>
        <w:pStyle w:val="ColorfulList-Accent11"/>
        <w:widowControl w:val="0"/>
        <w:numPr>
          <w:ilvl w:val="0"/>
          <w:numId w:val="38"/>
        </w:numPr>
        <w:autoSpaceDE w:val="0"/>
        <w:autoSpaceDN w:val="0"/>
        <w:adjustRightInd w:val="0"/>
        <w:spacing w:after="240"/>
        <w:rPr>
          <w:rFonts w:ascii="Calibri" w:hAnsi="Calibri" w:cs="Times"/>
          <w:bCs/>
          <w:sz w:val="22"/>
          <w:szCs w:val="22"/>
        </w:rPr>
      </w:pPr>
      <w:r w:rsidRPr="007448AE">
        <w:rPr>
          <w:rFonts w:ascii="Calibri" w:hAnsi="Calibri" w:cs="Times"/>
          <w:bCs/>
          <w:sz w:val="22"/>
          <w:szCs w:val="22"/>
        </w:rPr>
        <w:t xml:space="preserve">Use the information gathered on Form B - Prioritized Listing of </w:t>
      </w:r>
      <w:r w:rsidR="00092B70" w:rsidRPr="007448AE">
        <w:rPr>
          <w:rFonts w:ascii="Calibri" w:hAnsi="Calibri" w:cs="Times"/>
          <w:bCs/>
          <w:sz w:val="22"/>
          <w:szCs w:val="22"/>
        </w:rPr>
        <w:t>Essential</w:t>
      </w:r>
      <w:r w:rsidRPr="007448AE">
        <w:rPr>
          <w:rFonts w:ascii="Calibri" w:hAnsi="Calibri" w:cs="Times"/>
          <w:bCs/>
          <w:sz w:val="22"/>
          <w:szCs w:val="22"/>
        </w:rPr>
        <w:t xml:space="preserve"> Functions.</w:t>
      </w:r>
    </w:p>
    <w:p w14:paraId="0C40ED43" w14:textId="77777777" w:rsidR="00CF544E" w:rsidRDefault="00CF544E" w:rsidP="006A6F15">
      <w:pPr>
        <w:widowControl w:val="0"/>
        <w:autoSpaceDE w:val="0"/>
        <w:autoSpaceDN w:val="0"/>
        <w:adjustRightInd w:val="0"/>
        <w:spacing w:after="240"/>
        <w:ind w:left="360"/>
        <w:rPr>
          <w:rFonts w:ascii="Calibri" w:hAnsi="Calibri" w:cs="Times"/>
          <w:b/>
          <w:bCs/>
          <w:sz w:val="22"/>
          <w:szCs w:val="22"/>
        </w:rPr>
      </w:pPr>
    </w:p>
    <w:p w14:paraId="31DACE20" w14:textId="77777777" w:rsidR="00CF544E" w:rsidRDefault="00CF544E" w:rsidP="006A6F15">
      <w:pPr>
        <w:widowControl w:val="0"/>
        <w:autoSpaceDE w:val="0"/>
        <w:autoSpaceDN w:val="0"/>
        <w:adjustRightInd w:val="0"/>
        <w:spacing w:after="240"/>
        <w:ind w:left="360"/>
        <w:rPr>
          <w:rFonts w:ascii="Calibri" w:hAnsi="Calibri" w:cs="Times"/>
          <w:b/>
          <w:bCs/>
          <w:sz w:val="22"/>
          <w:szCs w:val="22"/>
        </w:rPr>
      </w:pPr>
    </w:p>
    <w:p w14:paraId="3222709A" w14:textId="77777777" w:rsidR="008743B5" w:rsidRDefault="008743B5" w:rsidP="006A6F15">
      <w:pPr>
        <w:widowControl w:val="0"/>
        <w:autoSpaceDE w:val="0"/>
        <w:autoSpaceDN w:val="0"/>
        <w:adjustRightInd w:val="0"/>
        <w:spacing w:after="240"/>
        <w:ind w:left="360"/>
        <w:rPr>
          <w:rFonts w:ascii="Calibri" w:hAnsi="Calibri" w:cs="Times"/>
          <w:b/>
          <w:bCs/>
          <w:sz w:val="22"/>
          <w:szCs w:val="22"/>
        </w:rPr>
      </w:pPr>
    </w:p>
    <w:p w14:paraId="6E4688A7" w14:textId="77777777" w:rsidR="006A6F15" w:rsidRPr="007448AE" w:rsidRDefault="006A6F15" w:rsidP="006A6F15">
      <w:pPr>
        <w:widowControl w:val="0"/>
        <w:autoSpaceDE w:val="0"/>
        <w:autoSpaceDN w:val="0"/>
        <w:adjustRightInd w:val="0"/>
        <w:spacing w:after="240"/>
        <w:ind w:left="360"/>
        <w:rPr>
          <w:rFonts w:ascii="Calibri" w:hAnsi="Calibri" w:cs="Times"/>
          <w:b/>
          <w:bCs/>
          <w:sz w:val="22"/>
          <w:szCs w:val="22"/>
        </w:rPr>
      </w:pPr>
      <w:r w:rsidRPr="007448AE">
        <w:rPr>
          <w:rFonts w:ascii="Calibri" w:hAnsi="Calibri" w:cs="Times"/>
          <w:b/>
          <w:bCs/>
          <w:sz w:val="22"/>
          <w:szCs w:val="22"/>
        </w:rPr>
        <w:lastRenderedPageBreak/>
        <w:t xml:space="preserve">Column </w:t>
      </w:r>
      <w:r w:rsidR="000624C9">
        <w:rPr>
          <w:rFonts w:ascii="Calibri" w:hAnsi="Calibri" w:cs="Times"/>
          <w:b/>
          <w:bCs/>
          <w:sz w:val="22"/>
          <w:szCs w:val="22"/>
        </w:rPr>
        <w:t>C</w:t>
      </w:r>
      <w:r w:rsidRPr="007448AE">
        <w:rPr>
          <w:rFonts w:ascii="Calibri" w:hAnsi="Calibri" w:cs="Times"/>
          <w:b/>
          <w:bCs/>
          <w:sz w:val="22"/>
          <w:szCs w:val="22"/>
        </w:rPr>
        <w:t>: Resources Needed</w:t>
      </w:r>
    </w:p>
    <w:p w14:paraId="22F55E2A" w14:textId="77777777" w:rsidR="006A6F15" w:rsidRPr="007448AE" w:rsidRDefault="006A6F15" w:rsidP="006A6F15">
      <w:pPr>
        <w:pStyle w:val="ColorfulList-Accent11"/>
        <w:widowControl w:val="0"/>
        <w:numPr>
          <w:ilvl w:val="0"/>
          <w:numId w:val="38"/>
        </w:numPr>
        <w:autoSpaceDE w:val="0"/>
        <w:autoSpaceDN w:val="0"/>
        <w:adjustRightInd w:val="0"/>
        <w:spacing w:after="240"/>
        <w:rPr>
          <w:rFonts w:ascii="Calibri" w:hAnsi="Calibri" w:cs="Times"/>
          <w:bCs/>
          <w:sz w:val="22"/>
          <w:szCs w:val="22"/>
        </w:rPr>
      </w:pPr>
      <w:r w:rsidRPr="007448AE">
        <w:rPr>
          <w:rFonts w:ascii="Calibri" w:hAnsi="Calibri" w:cs="Times"/>
          <w:bCs/>
          <w:sz w:val="22"/>
          <w:szCs w:val="22"/>
        </w:rPr>
        <w:t>Identify all resource needs of this function. This may include, but is not limited to, computer, communication, or power requirements. Please be as specific as possible regarding quantities needed of each resource.</w:t>
      </w:r>
    </w:p>
    <w:p w14:paraId="3A2A2F86" w14:textId="77777777" w:rsidR="006A6F15" w:rsidRPr="007448AE" w:rsidRDefault="006A6F15" w:rsidP="006A6F15">
      <w:pPr>
        <w:widowControl w:val="0"/>
        <w:autoSpaceDE w:val="0"/>
        <w:autoSpaceDN w:val="0"/>
        <w:adjustRightInd w:val="0"/>
        <w:spacing w:after="240"/>
        <w:ind w:left="360"/>
        <w:rPr>
          <w:rFonts w:ascii="Calibri" w:hAnsi="Calibri" w:cs="Times"/>
          <w:b/>
          <w:bCs/>
          <w:sz w:val="22"/>
          <w:szCs w:val="22"/>
        </w:rPr>
      </w:pPr>
      <w:r w:rsidRPr="007448AE">
        <w:rPr>
          <w:rFonts w:ascii="Calibri" w:hAnsi="Calibri" w:cs="Times"/>
          <w:b/>
          <w:bCs/>
          <w:sz w:val="22"/>
          <w:szCs w:val="22"/>
        </w:rPr>
        <w:t xml:space="preserve">Column </w:t>
      </w:r>
      <w:r w:rsidR="000624C9">
        <w:rPr>
          <w:rFonts w:ascii="Calibri" w:hAnsi="Calibri" w:cs="Times"/>
          <w:b/>
          <w:bCs/>
          <w:sz w:val="22"/>
          <w:szCs w:val="22"/>
        </w:rPr>
        <w:t>D</w:t>
      </w:r>
      <w:r w:rsidRPr="007448AE">
        <w:rPr>
          <w:rFonts w:ascii="Calibri" w:hAnsi="Calibri" w:cs="Times"/>
          <w:b/>
          <w:bCs/>
          <w:sz w:val="22"/>
          <w:szCs w:val="22"/>
        </w:rPr>
        <w:t>: Space Needed</w:t>
      </w:r>
    </w:p>
    <w:p w14:paraId="7F6DFF58" w14:textId="77777777" w:rsidR="006A6F15" w:rsidRPr="007448AE" w:rsidRDefault="006A6F15" w:rsidP="006A6F15">
      <w:pPr>
        <w:pStyle w:val="ColorfulList-Accent11"/>
        <w:widowControl w:val="0"/>
        <w:numPr>
          <w:ilvl w:val="0"/>
          <w:numId w:val="38"/>
        </w:numPr>
        <w:autoSpaceDE w:val="0"/>
        <w:autoSpaceDN w:val="0"/>
        <w:adjustRightInd w:val="0"/>
        <w:spacing w:after="240"/>
        <w:rPr>
          <w:rFonts w:ascii="Calibri" w:hAnsi="Calibri" w:cs="Times"/>
          <w:bCs/>
          <w:sz w:val="22"/>
          <w:szCs w:val="22"/>
        </w:rPr>
      </w:pPr>
      <w:r w:rsidRPr="007448AE">
        <w:rPr>
          <w:rFonts w:ascii="Calibri" w:hAnsi="Calibri" w:cs="Times"/>
          <w:bCs/>
          <w:sz w:val="22"/>
          <w:szCs w:val="22"/>
        </w:rPr>
        <w:t>Identify the amount of space (in square feet) needed to carry out the identified function. Consider space required for desks, equipment, number of staff</w:t>
      </w:r>
      <w:r w:rsidR="00A71127" w:rsidRPr="007448AE">
        <w:rPr>
          <w:rFonts w:ascii="Calibri" w:hAnsi="Calibri" w:cs="Times"/>
          <w:bCs/>
          <w:sz w:val="22"/>
          <w:szCs w:val="22"/>
        </w:rPr>
        <w:t>, ADA requirements for accessibility</w:t>
      </w:r>
      <w:r w:rsidRPr="007448AE">
        <w:rPr>
          <w:rFonts w:ascii="Calibri" w:hAnsi="Calibri" w:cs="Times"/>
          <w:bCs/>
          <w:sz w:val="22"/>
          <w:szCs w:val="22"/>
        </w:rPr>
        <w:t xml:space="preserve"> and legal capacity limits.</w:t>
      </w:r>
    </w:p>
    <w:p w14:paraId="39E9C0BD" w14:textId="77777777" w:rsidR="006A6F15" w:rsidRPr="007448AE" w:rsidRDefault="006A6F15" w:rsidP="006A6F15">
      <w:pPr>
        <w:widowControl w:val="0"/>
        <w:autoSpaceDE w:val="0"/>
        <w:autoSpaceDN w:val="0"/>
        <w:adjustRightInd w:val="0"/>
        <w:spacing w:after="240"/>
        <w:ind w:left="360"/>
        <w:rPr>
          <w:rFonts w:ascii="Calibri" w:hAnsi="Calibri" w:cs="Times"/>
          <w:b/>
          <w:bCs/>
          <w:sz w:val="22"/>
          <w:szCs w:val="22"/>
        </w:rPr>
      </w:pPr>
      <w:r w:rsidRPr="007448AE">
        <w:rPr>
          <w:rFonts w:ascii="Calibri" w:hAnsi="Calibri" w:cs="Times"/>
          <w:b/>
          <w:bCs/>
          <w:sz w:val="22"/>
          <w:szCs w:val="22"/>
        </w:rPr>
        <w:t xml:space="preserve">Column </w:t>
      </w:r>
      <w:r w:rsidR="000624C9">
        <w:rPr>
          <w:rFonts w:ascii="Calibri" w:hAnsi="Calibri" w:cs="Times"/>
          <w:b/>
          <w:bCs/>
          <w:sz w:val="22"/>
          <w:szCs w:val="22"/>
        </w:rPr>
        <w:t>E</w:t>
      </w:r>
      <w:r w:rsidRPr="007448AE">
        <w:rPr>
          <w:rFonts w:ascii="Calibri" w:hAnsi="Calibri" w:cs="Times"/>
          <w:b/>
          <w:bCs/>
          <w:sz w:val="22"/>
          <w:szCs w:val="22"/>
        </w:rPr>
        <w:t>: # of Staff Needed</w:t>
      </w:r>
    </w:p>
    <w:p w14:paraId="5793F08B" w14:textId="77777777" w:rsidR="006A6F15" w:rsidRPr="007448AE" w:rsidRDefault="006A6F15" w:rsidP="006A6F15">
      <w:pPr>
        <w:pStyle w:val="ColorfulList-Accent11"/>
        <w:widowControl w:val="0"/>
        <w:numPr>
          <w:ilvl w:val="0"/>
          <w:numId w:val="38"/>
        </w:numPr>
        <w:autoSpaceDE w:val="0"/>
        <w:autoSpaceDN w:val="0"/>
        <w:adjustRightInd w:val="0"/>
        <w:spacing w:after="240"/>
        <w:rPr>
          <w:rFonts w:ascii="Calibri" w:hAnsi="Calibri" w:cs="Times"/>
          <w:bCs/>
          <w:sz w:val="22"/>
          <w:szCs w:val="22"/>
        </w:rPr>
      </w:pPr>
      <w:r w:rsidRPr="007448AE">
        <w:rPr>
          <w:rFonts w:ascii="Calibri" w:hAnsi="Calibri" w:cs="Times"/>
          <w:bCs/>
          <w:sz w:val="22"/>
          <w:szCs w:val="22"/>
        </w:rPr>
        <w:t>Provide the total number of staff that is needed to perform the function.</w:t>
      </w:r>
    </w:p>
    <w:p w14:paraId="617FF530" w14:textId="77777777" w:rsidR="006A6F15" w:rsidRPr="007448AE" w:rsidRDefault="006A6F15" w:rsidP="006A6F15">
      <w:pPr>
        <w:widowControl w:val="0"/>
        <w:autoSpaceDE w:val="0"/>
        <w:autoSpaceDN w:val="0"/>
        <w:adjustRightInd w:val="0"/>
        <w:spacing w:after="240"/>
        <w:ind w:left="360"/>
        <w:rPr>
          <w:rFonts w:ascii="Calibri" w:hAnsi="Calibri" w:cs="Times"/>
          <w:b/>
          <w:bCs/>
          <w:sz w:val="22"/>
          <w:szCs w:val="22"/>
        </w:rPr>
      </w:pPr>
      <w:r w:rsidRPr="007448AE">
        <w:rPr>
          <w:rFonts w:ascii="Calibri" w:hAnsi="Calibri" w:cs="Times"/>
          <w:b/>
          <w:bCs/>
          <w:sz w:val="22"/>
          <w:szCs w:val="22"/>
        </w:rPr>
        <w:t xml:space="preserve">Column </w:t>
      </w:r>
      <w:r w:rsidR="000624C9">
        <w:rPr>
          <w:rFonts w:ascii="Calibri" w:hAnsi="Calibri" w:cs="Times"/>
          <w:b/>
          <w:bCs/>
          <w:sz w:val="22"/>
          <w:szCs w:val="22"/>
        </w:rPr>
        <w:t>F</w:t>
      </w:r>
      <w:r w:rsidRPr="007448AE">
        <w:rPr>
          <w:rFonts w:ascii="Calibri" w:hAnsi="Calibri" w:cs="Times"/>
          <w:b/>
          <w:bCs/>
          <w:sz w:val="22"/>
          <w:szCs w:val="22"/>
        </w:rPr>
        <w:t>: Telework Possible (Y/N)</w:t>
      </w:r>
    </w:p>
    <w:p w14:paraId="04EE1379" w14:textId="77777777" w:rsidR="006A6F15" w:rsidRPr="007448AE" w:rsidRDefault="006A6F15" w:rsidP="006A6F15">
      <w:pPr>
        <w:pStyle w:val="ColorfulList-Accent11"/>
        <w:widowControl w:val="0"/>
        <w:numPr>
          <w:ilvl w:val="0"/>
          <w:numId w:val="38"/>
        </w:numPr>
        <w:autoSpaceDE w:val="0"/>
        <w:autoSpaceDN w:val="0"/>
        <w:adjustRightInd w:val="0"/>
        <w:spacing w:after="240"/>
        <w:rPr>
          <w:rFonts w:ascii="Calibri" w:hAnsi="Calibri" w:cs="Times"/>
          <w:bCs/>
          <w:sz w:val="22"/>
          <w:szCs w:val="22"/>
        </w:rPr>
      </w:pPr>
      <w:r w:rsidRPr="007448AE">
        <w:rPr>
          <w:rFonts w:ascii="Calibri" w:hAnsi="Calibri" w:cs="Times"/>
          <w:bCs/>
          <w:sz w:val="22"/>
          <w:szCs w:val="22"/>
        </w:rPr>
        <w:t xml:space="preserve">Indicate whether this function can be carried out through the use of remote telework, most commonly through working from home. Please refer to the </w:t>
      </w:r>
      <w:r w:rsidR="001B0652" w:rsidRPr="007448AE">
        <w:rPr>
          <w:rFonts w:ascii="Calibri" w:hAnsi="Calibri" w:cs="Times"/>
          <w:bCs/>
          <w:sz w:val="22"/>
          <w:szCs w:val="22"/>
        </w:rPr>
        <w:t>County/City management policy addressing “Working from Home” or telework, (</w:t>
      </w:r>
      <w:r w:rsidR="001B0652" w:rsidRPr="007448AE">
        <w:rPr>
          <w:rFonts w:ascii="Calibri" w:hAnsi="Calibri" w:cs="Times"/>
          <w:bCs/>
          <w:color w:val="9BBB59"/>
          <w:sz w:val="22"/>
          <w:szCs w:val="22"/>
        </w:rPr>
        <w:t>include how to access the policy</w:t>
      </w:r>
      <w:r w:rsidR="001B0652" w:rsidRPr="007448AE">
        <w:rPr>
          <w:rFonts w:ascii="Calibri" w:hAnsi="Calibri" w:cs="Times"/>
          <w:bCs/>
          <w:sz w:val="22"/>
          <w:szCs w:val="22"/>
        </w:rPr>
        <w:t>)</w:t>
      </w:r>
    </w:p>
    <w:p w14:paraId="3C6DC50D" w14:textId="77777777" w:rsidR="006A6F15" w:rsidRPr="007448AE" w:rsidRDefault="006A6F15" w:rsidP="006A6F15">
      <w:pPr>
        <w:widowControl w:val="0"/>
        <w:autoSpaceDE w:val="0"/>
        <w:autoSpaceDN w:val="0"/>
        <w:adjustRightInd w:val="0"/>
        <w:spacing w:after="240"/>
        <w:ind w:left="360"/>
        <w:rPr>
          <w:rFonts w:ascii="Calibri" w:hAnsi="Calibri" w:cs="Times"/>
          <w:b/>
          <w:bCs/>
          <w:sz w:val="22"/>
          <w:szCs w:val="22"/>
        </w:rPr>
      </w:pPr>
      <w:r w:rsidRPr="007448AE">
        <w:rPr>
          <w:rFonts w:ascii="Calibri" w:hAnsi="Calibri" w:cs="Times"/>
          <w:b/>
          <w:bCs/>
          <w:sz w:val="22"/>
          <w:szCs w:val="22"/>
        </w:rPr>
        <w:t xml:space="preserve">Column </w:t>
      </w:r>
      <w:r w:rsidR="000624C9">
        <w:rPr>
          <w:rFonts w:ascii="Calibri" w:hAnsi="Calibri" w:cs="Times"/>
          <w:b/>
          <w:bCs/>
          <w:sz w:val="22"/>
          <w:szCs w:val="22"/>
        </w:rPr>
        <w:t>G</w:t>
      </w:r>
      <w:r w:rsidRPr="007448AE">
        <w:rPr>
          <w:rFonts w:ascii="Calibri" w:hAnsi="Calibri" w:cs="Times"/>
          <w:b/>
          <w:bCs/>
          <w:sz w:val="22"/>
          <w:szCs w:val="22"/>
        </w:rPr>
        <w:t>: Interdependent Function (Y/N)</w:t>
      </w:r>
    </w:p>
    <w:p w14:paraId="5A2D511F" w14:textId="77777777" w:rsidR="006A6F15" w:rsidRPr="007448AE" w:rsidRDefault="006A6F15" w:rsidP="006A6F15">
      <w:pPr>
        <w:pStyle w:val="ColorfulList-Accent11"/>
        <w:widowControl w:val="0"/>
        <w:numPr>
          <w:ilvl w:val="0"/>
          <w:numId w:val="38"/>
        </w:numPr>
        <w:autoSpaceDE w:val="0"/>
        <w:autoSpaceDN w:val="0"/>
        <w:adjustRightInd w:val="0"/>
        <w:spacing w:after="240"/>
        <w:rPr>
          <w:rFonts w:ascii="Calibri" w:hAnsi="Calibri" w:cs="Times"/>
          <w:bCs/>
          <w:sz w:val="22"/>
          <w:szCs w:val="22"/>
        </w:rPr>
      </w:pPr>
      <w:r w:rsidRPr="007448AE">
        <w:rPr>
          <w:rFonts w:ascii="Calibri" w:hAnsi="Calibri" w:cs="Times"/>
          <w:bCs/>
          <w:sz w:val="22"/>
          <w:szCs w:val="22"/>
        </w:rPr>
        <w:t xml:space="preserve">Indicate whether the function is reliant upon another </w:t>
      </w:r>
      <w:r w:rsidR="001B0652" w:rsidRPr="007448AE">
        <w:rPr>
          <w:rFonts w:ascii="Calibri" w:hAnsi="Calibri" w:cs="Times"/>
          <w:bCs/>
          <w:sz w:val="22"/>
          <w:szCs w:val="22"/>
        </w:rPr>
        <w:t xml:space="preserve">department, system, </w:t>
      </w:r>
      <w:r w:rsidR="0017187D">
        <w:rPr>
          <w:rFonts w:ascii="Calibri" w:hAnsi="Calibri" w:cs="Times"/>
          <w:bCs/>
          <w:sz w:val="22"/>
          <w:szCs w:val="22"/>
        </w:rPr>
        <w:t>organization</w:t>
      </w:r>
      <w:r w:rsidR="001B0652" w:rsidRPr="007448AE">
        <w:rPr>
          <w:rFonts w:ascii="Calibri" w:hAnsi="Calibri" w:cs="Times"/>
          <w:bCs/>
          <w:sz w:val="22"/>
          <w:szCs w:val="22"/>
        </w:rPr>
        <w:t xml:space="preserve"> </w:t>
      </w:r>
      <w:r w:rsidRPr="007448AE">
        <w:rPr>
          <w:rFonts w:ascii="Calibri" w:hAnsi="Calibri" w:cs="Times"/>
          <w:bCs/>
          <w:sz w:val="22"/>
          <w:szCs w:val="22"/>
        </w:rPr>
        <w:t>and/or vendor to be carried out.</w:t>
      </w:r>
    </w:p>
    <w:p w14:paraId="178E0475" w14:textId="77777777" w:rsidR="006A6F15" w:rsidRPr="007448AE" w:rsidRDefault="006A6F15" w:rsidP="006A6F15">
      <w:pPr>
        <w:widowControl w:val="0"/>
        <w:autoSpaceDE w:val="0"/>
        <w:autoSpaceDN w:val="0"/>
        <w:adjustRightInd w:val="0"/>
        <w:spacing w:after="240"/>
        <w:ind w:left="360"/>
        <w:rPr>
          <w:rFonts w:ascii="Calibri" w:hAnsi="Calibri" w:cs="Times"/>
          <w:b/>
          <w:bCs/>
          <w:sz w:val="22"/>
          <w:szCs w:val="22"/>
        </w:rPr>
      </w:pPr>
      <w:r w:rsidRPr="007448AE">
        <w:rPr>
          <w:rFonts w:ascii="Calibri" w:hAnsi="Calibri" w:cs="Times"/>
          <w:b/>
          <w:bCs/>
          <w:sz w:val="22"/>
          <w:szCs w:val="22"/>
        </w:rPr>
        <w:t xml:space="preserve">Column </w:t>
      </w:r>
      <w:r w:rsidR="000624C9">
        <w:rPr>
          <w:rFonts w:ascii="Calibri" w:hAnsi="Calibri" w:cs="Times"/>
          <w:b/>
          <w:bCs/>
          <w:sz w:val="22"/>
          <w:szCs w:val="22"/>
        </w:rPr>
        <w:t>H</w:t>
      </w:r>
      <w:r w:rsidRPr="007448AE">
        <w:rPr>
          <w:rFonts w:ascii="Calibri" w:hAnsi="Calibri" w:cs="Times"/>
          <w:b/>
          <w:bCs/>
          <w:sz w:val="22"/>
          <w:szCs w:val="22"/>
        </w:rPr>
        <w:t>: Dependent Upon?</w:t>
      </w:r>
    </w:p>
    <w:p w14:paraId="3E4DA916" w14:textId="77777777" w:rsidR="00521CC6" w:rsidRDefault="006A6F15" w:rsidP="00521CC6">
      <w:pPr>
        <w:pStyle w:val="ColorfulList-Accent11"/>
        <w:widowControl w:val="0"/>
        <w:numPr>
          <w:ilvl w:val="0"/>
          <w:numId w:val="38"/>
        </w:numPr>
        <w:autoSpaceDE w:val="0"/>
        <w:autoSpaceDN w:val="0"/>
        <w:adjustRightInd w:val="0"/>
        <w:spacing w:after="240"/>
        <w:rPr>
          <w:rFonts w:ascii="Calibri" w:hAnsi="Calibri" w:cs="Times"/>
          <w:bCs/>
          <w:sz w:val="22"/>
          <w:szCs w:val="22"/>
        </w:rPr>
      </w:pPr>
      <w:r w:rsidRPr="00521CC6">
        <w:rPr>
          <w:rFonts w:ascii="Calibri" w:hAnsi="Calibri" w:cs="Times"/>
          <w:bCs/>
          <w:sz w:val="22"/>
          <w:szCs w:val="22"/>
        </w:rPr>
        <w:t xml:space="preserve">If you marked “Y” in the previous column, indicate the </w:t>
      </w:r>
      <w:r w:rsidR="001B0652" w:rsidRPr="007448AE">
        <w:rPr>
          <w:rFonts w:ascii="Calibri" w:hAnsi="Calibri" w:cs="Times"/>
          <w:bCs/>
          <w:sz w:val="22"/>
          <w:szCs w:val="22"/>
        </w:rPr>
        <w:t xml:space="preserve">department, system, </w:t>
      </w:r>
      <w:r w:rsidR="0017187D">
        <w:rPr>
          <w:rFonts w:ascii="Calibri" w:hAnsi="Calibri" w:cs="Times"/>
          <w:bCs/>
          <w:sz w:val="22"/>
          <w:szCs w:val="22"/>
        </w:rPr>
        <w:t>organization</w:t>
      </w:r>
      <w:r w:rsidRPr="00521CC6">
        <w:rPr>
          <w:rFonts w:ascii="Calibri" w:hAnsi="Calibri" w:cs="Times"/>
          <w:bCs/>
          <w:sz w:val="22"/>
          <w:szCs w:val="22"/>
        </w:rPr>
        <w:t xml:space="preserve"> and/or vendo</w:t>
      </w:r>
      <w:r w:rsidR="00521CC6" w:rsidRPr="00521CC6">
        <w:rPr>
          <w:rFonts w:ascii="Calibri" w:hAnsi="Calibri" w:cs="Times"/>
          <w:bCs/>
          <w:sz w:val="22"/>
          <w:szCs w:val="22"/>
        </w:rPr>
        <w:t>r the function is reliant upon.</w:t>
      </w:r>
    </w:p>
    <w:p w14:paraId="445C8DC1" w14:textId="77777777" w:rsidR="006A6F15" w:rsidRPr="00521CC6" w:rsidRDefault="006A6F15" w:rsidP="00521CC6">
      <w:pPr>
        <w:pStyle w:val="ColorfulList-Accent11"/>
        <w:widowControl w:val="0"/>
        <w:numPr>
          <w:ilvl w:val="0"/>
          <w:numId w:val="38"/>
        </w:numPr>
        <w:autoSpaceDE w:val="0"/>
        <w:autoSpaceDN w:val="0"/>
        <w:adjustRightInd w:val="0"/>
        <w:spacing w:after="240"/>
        <w:rPr>
          <w:rFonts w:ascii="Calibri" w:hAnsi="Calibri" w:cs="Times"/>
          <w:bCs/>
          <w:sz w:val="22"/>
          <w:szCs w:val="22"/>
        </w:rPr>
      </w:pPr>
      <w:r w:rsidRPr="00521CC6">
        <w:rPr>
          <w:rFonts w:ascii="Calibri" w:hAnsi="Calibri" w:cs="Times"/>
          <w:bCs/>
          <w:sz w:val="22"/>
          <w:szCs w:val="22"/>
        </w:rPr>
        <w:t>If you marked “N” in the previous col</w:t>
      </w:r>
      <w:r w:rsidR="00521CC6" w:rsidRPr="00521CC6">
        <w:rPr>
          <w:rFonts w:ascii="Calibri" w:hAnsi="Calibri" w:cs="Times"/>
          <w:bCs/>
          <w:sz w:val="22"/>
          <w:szCs w:val="22"/>
        </w:rPr>
        <w:t>umn, type “N/A” in this column.</w:t>
      </w:r>
    </w:p>
    <w:p w14:paraId="2DB6FA02" w14:textId="77777777" w:rsidR="006A6F15" w:rsidRPr="007448AE" w:rsidRDefault="006A6F15" w:rsidP="006A6F15">
      <w:pPr>
        <w:widowControl w:val="0"/>
        <w:tabs>
          <w:tab w:val="left" w:pos="220"/>
          <w:tab w:val="left" w:pos="720"/>
        </w:tabs>
        <w:autoSpaceDE w:val="0"/>
        <w:autoSpaceDN w:val="0"/>
        <w:adjustRightInd w:val="0"/>
        <w:spacing w:after="240"/>
        <w:rPr>
          <w:rFonts w:ascii="Calibri" w:hAnsi="Calibri" w:cs="Times"/>
          <w:sz w:val="22"/>
          <w:szCs w:val="22"/>
        </w:rPr>
      </w:pPr>
      <w:r w:rsidRPr="007448AE">
        <w:rPr>
          <w:rFonts w:ascii="Calibri" w:hAnsi="Calibri" w:cs="Times"/>
          <w:b/>
          <w:bCs/>
          <w:sz w:val="22"/>
          <w:szCs w:val="22"/>
        </w:rPr>
        <w:t>Identify Alternate Worksites</w:t>
      </w:r>
    </w:p>
    <w:p w14:paraId="5FA1F0D9" w14:textId="77777777" w:rsidR="006A6F15" w:rsidRPr="007448AE" w:rsidRDefault="007E2C4C" w:rsidP="006A6F15">
      <w:pPr>
        <w:widowControl w:val="0"/>
        <w:numPr>
          <w:ilvl w:val="0"/>
          <w:numId w:val="20"/>
        </w:numPr>
        <w:autoSpaceDE w:val="0"/>
        <w:autoSpaceDN w:val="0"/>
        <w:adjustRightInd w:val="0"/>
        <w:spacing w:after="240"/>
        <w:ind w:firstLine="0"/>
        <w:rPr>
          <w:rFonts w:ascii="Calibri" w:hAnsi="Calibri"/>
          <w:b/>
          <w:i/>
          <w:sz w:val="22"/>
          <w:szCs w:val="22"/>
        </w:rPr>
      </w:pPr>
      <w:r>
        <w:rPr>
          <w:rFonts w:ascii="Calibri" w:hAnsi="Calibri"/>
          <w:b/>
          <w:i/>
          <w:sz w:val="22"/>
          <w:szCs w:val="22"/>
        </w:rPr>
        <w:t xml:space="preserve">Use </w:t>
      </w:r>
      <w:r w:rsidR="00AD16E4">
        <w:rPr>
          <w:rFonts w:ascii="Calibri" w:hAnsi="Calibri"/>
          <w:b/>
          <w:i/>
          <w:sz w:val="22"/>
          <w:szCs w:val="22"/>
        </w:rPr>
        <w:t>Worksheet</w:t>
      </w:r>
      <w:r w:rsidR="004A47AA">
        <w:rPr>
          <w:rFonts w:ascii="Calibri" w:hAnsi="Calibri"/>
          <w:b/>
          <w:i/>
          <w:sz w:val="22"/>
          <w:szCs w:val="22"/>
        </w:rPr>
        <w:t xml:space="preserve"> </w:t>
      </w:r>
      <w:r>
        <w:rPr>
          <w:rFonts w:ascii="Calibri" w:hAnsi="Calibri"/>
          <w:b/>
          <w:i/>
          <w:sz w:val="22"/>
          <w:szCs w:val="22"/>
        </w:rPr>
        <w:t>F</w:t>
      </w:r>
      <w:r w:rsidR="006A6F15" w:rsidRPr="007448AE">
        <w:rPr>
          <w:rFonts w:ascii="Calibri" w:hAnsi="Calibri"/>
          <w:b/>
          <w:i/>
          <w:sz w:val="22"/>
          <w:szCs w:val="22"/>
        </w:rPr>
        <w:t xml:space="preserve">2: </w:t>
      </w:r>
      <w:r w:rsidR="0017187D">
        <w:rPr>
          <w:rFonts w:ascii="Calibri" w:hAnsi="Calibri"/>
          <w:b/>
          <w:i/>
          <w:sz w:val="22"/>
          <w:szCs w:val="22"/>
        </w:rPr>
        <w:t>Organization</w:t>
      </w:r>
      <w:r w:rsidR="006A6F15" w:rsidRPr="007448AE">
        <w:rPr>
          <w:rFonts w:ascii="Calibri" w:hAnsi="Calibri"/>
          <w:b/>
          <w:i/>
          <w:sz w:val="22"/>
          <w:szCs w:val="22"/>
        </w:rPr>
        <w:t xml:space="preserve"> </w:t>
      </w:r>
      <w:r w:rsidR="00AD16E4">
        <w:rPr>
          <w:rFonts w:ascii="Calibri" w:hAnsi="Calibri"/>
          <w:b/>
          <w:i/>
          <w:sz w:val="22"/>
          <w:szCs w:val="22"/>
        </w:rPr>
        <w:t>Continuity</w:t>
      </w:r>
      <w:r w:rsidR="006A6F15" w:rsidRPr="007448AE">
        <w:rPr>
          <w:rFonts w:ascii="Calibri" w:hAnsi="Calibri"/>
          <w:b/>
          <w:i/>
          <w:sz w:val="22"/>
          <w:szCs w:val="22"/>
        </w:rPr>
        <w:t xml:space="preserve"> F</w:t>
      </w:r>
      <w:r w:rsidR="00521CC6">
        <w:rPr>
          <w:rFonts w:ascii="Calibri" w:hAnsi="Calibri"/>
          <w:b/>
          <w:i/>
          <w:sz w:val="22"/>
          <w:szCs w:val="22"/>
        </w:rPr>
        <w:t>acilities to complete the task.</w:t>
      </w:r>
    </w:p>
    <w:p w14:paraId="62A191AB" w14:textId="77777777" w:rsidR="006A6F15" w:rsidRPr="007448AE" w:rsidRDefault="00521CC6" w:rsidP="006A6F15">
      <w:pPr>
        <w:widowControl w:val="0"/>
        <w:autoSpaceDE w:val="0"/>
        <w:autoSpaceDN w:val="0"/>
        <w:adjustRightInd w:val="0"/>
        <w:spacing w:after="240"/>
        <w:ind w:left="360"/>
        <w:rPr>
          <w:rFonts w:ascii="Calibri" w:hAnsi="Calibri" w:cs="Times"/>
          <w:b/>
          <w:bCs/>
          <w:sz w:val="22"/>
          <w:szCs w:val="22"/>
        </w:rPr>
      </w:pPr>
      <w:r>
        <w:rPr>
          <w:rFonts w:ascii="Calibri" w:hAnsi="Calibri" w:cs="Times"/>
          <w:b/>
          <w:bCs/>
          <w:sz w:val="22"/>
          <w:szCs w:val="22"/>
        </w:rPr>
        <w:t>Column A: Alternate Location</w:t>
      </w:r>
    </w:p>
    <w:p w14:paraId="6B5E28FB" w14:textId="77777777" w:rsidR="006A6F15" w:rsidRPr="007448AE" w:rsidRDefault="006A6F15" w:rsidP="006A6F15">
      <w:pPr>
        <w:pStyle w:val="ColorfulList-Accent11"/>
        <w:widowControl w:val="0"/>
        <w:numPr>
          <w:ilvl w:val="0"/>
          <w:numId w:val="38"/>
        </w:numPr>
        <w:autoSpaceDE w:val="0"/>
        <w:autoSpaceDN w:val="0"/>
        <w:adjustRightInd w:val="0"/>
        <w:spacing w:after="240"/>
        <w:rPr>
          <w:rFonts w:ascii="Calibri" w:hAnsi="Calibri" w:cs="Times"/>
          <w:sz w:val="22"/>
          <w:szCs w:val="22"/>
        </w:rPr>
      </w:pPr>
      <w:r w:rsidRPr="007448AE">
        <w:rPr>
          <w:rFonts w:ascii="Calibri" w:hAnsi="Calibri" w:cs="Times"/>
          <w:bCs/>
          <w:sz w:val="22"/>
          <w:szCs w:val="22"/>
        </w:rPr>
        <w:t>Please provide the name and address of the alternate location where this function will be performed, if i</w:t>
      </w:r>
      <w:r w:rsidR="00551FB8">
        <w:rPr>
          <w:rFonts w:ascii="Calibri" w:hAnsi="Calibri" w:cs="Times"/>
          <w:bCs/>
          <w:sz w:val="22"/>
          <w:szCs w:val="22"/>
        </w:rPr>
        <w:t xml:space="preserve">t has already been identified. </w:t>
      </w:r>
      <w:r w:rsidRPr="007448AE">
        <w:rPr>
          <w:rFonts w:ascii="Calibri" w:hAnsi="Calibri" w:cs="Times"/>
          <w:bCs/>
          <w:sz w:val="22"/>
          <w:szCs w:val="22"/>
        </w:rPr>
        <w:t>Column B: Ty</w:t>
      </w:r>
      <w:r w:rsidR="00551FB8">
        <w:rPr>
          <w:rFonts w:ascii="Calibri" w:hAnsi="Calibri" w:cs="Times"/>
          <w:bCs/>
          <w:sz w:val="22"/>
          <w:szCs w:val="22"/>
        </w:rPr>
        <w:t xml:space="preserve">pe of Arrangement. </w:t>
      </w:r>
      <w:r w:rsidRPr="007448AE">
        <w:rPr>
          <w:rFonts w:ascii="Calibri" w:hAnsi="Calibri" w:cs="Times"/>
          <w:bCs/>
          <w:sz w:val="22"/>
          <w:szCs w:val="22"/>
        </w:rPr>
        <w:t xml:space="preserve">For each alternate location identified, indicate the type of arrangement the </w:t>
      </w:r>
      <w:r w:rsidR="001B0652" w:rsidRPr="007448AE">
        <w:rPr>
          <w:rFonts w:ascii="Calibri" w:hAnsi="Calibri" w:cs="Times"/>
          <w:bCs/>
          <w:sz w:val="22"/>
          <w:szCs w:val="22"/>
        </w:rPr>
        <w:t>County/City</w:t>
      </w:r>
      <w:r w:rsidRPr="007448AE">
        <w:rPr>
          <w:rFonts w:ascii="Calibri" w:hAnsi="Calibri" w:cs="Times"/>
          <w:bCs/>
          <w:sz w:val="22"/>
          <w:szCs w:val="22"/>
        </w:rPr>
        <w:t xml:space="preserve"> has with the owner of the alternate location. Examples may include a lease, </w:t>
      </w:r>
      <w:r w:rsidR="001B0652" w:rsidRPr="007448AE">
        <w:rPr>
          <w:rFonts w:ascii="Calibri" w:hAnsi="Calibri" w:cs="Times"/>
          <w:bCs/>
          <w:sz w:val="22"/>
          <w:szCs w:val="22"/>
        </w:rPr>
        <w:t xml:space="preserve">contract, </w:t>
      </w:r>
      <w:r w:rsidRPr="007448AE">
        <w:rPr>
          <w:rFonts w:ascii="Calibri" w:hAnsi="Calibri" w:cs="Times"/>
          <w:bCs/>
          <w:sz w:val="22"/>
          <w:szCs w:val="22"/>
        </w:rPr>
        <w:t xml:space="preserve">Memorandum of Agreement </w:t>
      </w:r>
      <w:r w:rsidR="00E33855" w:rsidRPr="007448AE">
        <w:rPr>
          <w:rFonts w:ascii="Calibri" w:hAnsi="Calibri" w:cs="Times"/>
          <w:bCs/>
          <w:sz w:val="22"/>
          <w:szCs w:val="22"/>
        </w:rPr>
        <w:t xml:space="preserve">or Understanding </w:t>
      </w:r>
      <w:r w:rsidRPr="007448AE">
        <w:rPr>
          <w:rFonts w:ascii="Calibri" w:hAnsi="Calibri" w:cs="Times"/>
          <w:bCs/>
          <w:sz w:val="22"/>
          <w:szCs w:val="22"/>
        </w:rPr>
        <w:t>(MO</w:t>
      </w:r>
      <w:r w:rsidR="00E33855" w:rsidRPr="007448AE">
        <w:rPr>
          <w:rFonts w:ascii="Calibri" w:hAnsi="Calibri" w:cs="Times"/>
          <w:bCs/>
          <w:sz w:val="22"/>
          <w:szCs w:val="22"/>
        </w:rPr>
        <w:t>A/MOU</w:t>
      </w:r>
      <w:r w:rsidR="00521CC6">
        <w:rPr>
          <w:rFonts w:ascii="Calibri" w:hAnsi="Calibri" w:cs="Times"/>
          <w:bCs/>
          <w:sz w:val="22"/>
          <w:szCs w:val="22"/>
        </w:rPr>
        <w:t>), among others.</w:t>
      </w:r>
    </w:p>
    <w:p w14:paraId="1657198D" w14:textId="77777777" w:rsidR="00911AE0" w:rsidRDefault="00911AE0" w:rsidP="006A6F15">
      <w:pPr>
        <w:widowControl w:val="0"/>
        <w:autoSpaceDE w:val="0"/>
        <w:autoSpaceDN w:val="0"/>
        <w:adjustRightInd w:val="0"/>
        <w:spacing w:after="240"/>
        <w:ind w:left="360"/>
        <w:rPr>
          <w:rFonts w:ascii="Calibri" w:hAnsi="Calibri" w:cs="Times"/>
          <w:b/>
          <w:bCs/>
          <w:sz w:val="22"/>
          <w:szCs w:val="22"/>
        </w:rPr>
      </w:pPr>
    </w:p>
    <w:p w14:paraId="267BED26" w14:textId="77777777" w:rsidR="00521CC6" w:rsidRDefault="00521CC6" w:rsidP="006A6F15">
      <w:pPr>
        <w:widowControl w:val="0"/>
        <w:autoSpaceDE w:val="0"/>
        <w:autoSpaceDN w:val="0"/>
        <w:adjustRightInd w:val="0"/>
        <w:spacing w:after="240"/>
        <w:ind w:left="360"/>
        <w:rPr>
          <w:rFonts w:ascii="Calibri" w:hAnsi="Calibri" w:cs="Times"/>
          <w:b/>
          <w:bCs/>
          <w:sz w:val="22"/>
          <w:szCs w:val="22"/>
        </w:rPr>
      </w:pPr>
    </w:p>
    <w:p w14:paraId="7B4583BF" w14:textId="77777777" w:rsidR="006A6F15" w:rsidRPr="007448AE" w:rsidRDefault="006A6F15" w:rsidP="006A6F15">
      <w:pPr>
        <w:widowControl w:val="0"/>
        <w:autoSpaceDE w:val="0"/>
        <w:autoSpaceDN w:val="0"/>
        <w:adjustRightInd w:val="0"/>
        <w:spacing w:after="240"/>
        <w:ind w:left="360"/>
        <w:rPr>
          <w:rFonts w:ascii="Calibri" w:hAnsi="Calibri" w:cs="Times"/>
          <w:b/>
          <w:bCs/>
          <w:sz w:val="22"/>
          <w:szCs w:val="22"/>
        </w:rPr>
      </w:pPr>
      <w:r w:rsidRPr="007448AE">
        <w:rPr>
          <w:rFonts w:ascii="Calibri" w:hAnsi="Calibri" w:cs="Times"/>
          <w:b/>
          <w:bCs/>
          <w:sz w:val="22"/>
          <w:szCs w:val="22"/>
        </w:rPr>
        <w:lastRenderedPageBreak/>
        <w:t>Column C: Unmet Space Needs</w:t>
      </w:r>
    </w:p>
    <w:p w14:paraId="34DC3863" w14:textId="77777777" w:rsidR="006A6F15" w:rsidRPr="007448AE" w:rsidRDefault="006A6F15" w:rsidP="006A6F15">
      <w:pPr>
        <w:pStyle w:val="ColorfulList-Accent11"/>
        <w:widowControl w:val="0"/>
        <w:numPr>
          <w:ilvl w:val="0"/>
          <w:numId w:val="38"/>
        </w:numPr>
        <w:autoSpaceDE w:val="0"/>
        <w:autoSpaceDN w:val="0"/>
        <w:adjustRightInd w:val="0"/>
        <w:spacing w:after="240"/>
        <w:rPr>
          <w:rFonts w:ascii="Calibri" w:hAnsi="Calibri" w:cs="Times"/>
          <w:bCs/>
          <w:sz w:val="22"/>
          <w:szCs w:val="22"/>
        </w:rPr>
      </w:pPr>
      <w:r w:rsidRPr="007448AE">
        <w:rPr>
          <w:rFonts w:ascii="Calibri" w:hAnsi="Calibri" w:cs="Times"/>
          <w:bCs/>
          <w:sz w:val="22"/>
          <w:szCs w:val="22"/>
        </w:rPr>
        <w:t xml:space="preserve">Provide (in square feet) the amount of space the </w:t>
      </w:r>
      <w:r w:rsidR="001B0652" w:rsidRPr="007448AE">
        <w:rPr>
          <w:rFonts w:ascii="Calibri" w:hAnsi="Calibri" w:cs="Times"/>
          <w:bCs/>
          <w:sz w:val="22"/>
          <w:szCs w:val="22"/>
        </w:rPr>
        <w:t>County/City</w:t>
      </w:r>
      <w:r w:rsidRPr="007448AE">
        <w:rPr>
          <w:rFonts w:ascii="Calibri" w:hAnsi="Calibri" w:cs="Times"/>
          <w:bCs/>
          <w:sz w:val="22"/>
          <w:szCs w:val="22"/>
        </w:rPr>
        <w:t xml:space="preserve"> needs to carry out the identified function that has not been secured in the event of an emergency.</w:t>
      </w:r>
    </w:p>
    <w:p w14:paraId="7F6C0D7F"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Current facilities owned or used by the organization should be considered first as options for alternate work sites. These are good candidates for hot, warm</w:t>
      </w:r>
      <w:r w:rsidR="001B0652" w:rsidRPr="007448AE">
        <w:rPr>
          <w:rFonts w:ascii="Calibri" w:hAnsi="Calibri"/>
          <w:sz w:val="22"/>
          <w:szCs w:val="22"/>
        </w:rPr>
        <w:t xml:space="preserve">, or at least cold sites. If the County/City </w:t>
      </w:r>
      <w:r w:rsidRPr="007448AE">
        <w:rPr>
          <w:rFonts w:ascii="Calibri" w:hAnsi="Calibri"/>
          <w:sz w:val="22"/>
          <w:szCs w:val="22"/>
        </w:rPr>
        <w:t xml:space="preserve">does not have suitable additional facilities </w:t>
      </w:r>
      <w:r w:rsidR="001B0652" w:rsidRPr="007448AE">
        <w:rPr>
          <w:rFonts w:ascii="Calibri" w:hAnsi="Calibri"/>
          <w:sz w:val="22"/>
          <w:szCs w:val="22"/>
        </w:rPr>
        <w:t>that</w:t>
      </w:r>
      <w:r w:rsidRPr="007448AE">
        <w:rPr>
          <w:rFonts w:ascii="Calibri" w:hAnsi="Calibri"/>
          <w:sz w:val="22"/>
          <w:szCs w:val="22"/>
        </w:rPr>
        <w:t xml:space="preserve"> are deemed appropriate as potential sites, the </w:t>
      </w:r>
      <w:r w:rsidR="008467AF" w:rsidRPr="007448AE">
        <w:rPr>
          <w:rFonts w:ascii="Calibri" w:hAnsi="Calibri"/>
          <w:sz w:val="22"/>
          <w:szCs w:val="22"/>
        </w:rPr>
        <w:t>COOP Planning Team</w:t>
      </w:r>
      <w:r w:rsidRPr="007448AE">
        <w:rPr>
          <w:rFonts w:ascii="Calibri" w:hAnsi="Calibri"/>
          <w:sz w:val="22"/>
          <w:szCs w:val="22"/>
        </w:rPr>
        <w:t xml:space="preserve"> should consider </w:t>
      </w:r>
      <w:r w:rsidR="001B0652" w:rsidRPr="007448AE">
        <w:rPr>
          <w:rFonts w:ascii="Calibri" w:hAnsi="Calibri"/>
          <w:sz w:val="22"/>
          <w:szCs w:val="22"/>
        </w:rPr>
        <w:t xml:space="preserve">recommending </w:t>
      </w:r>
      <w:r w:rsidRPr="007448AE">
        <w:rPr>
          <w:rFonts w:ascii="Calibri" w:hAnsi="Calibri"/>
          <w:sz w:val="22"/>
          <w:szCs w:val="22"/>
        </w:rPr>
        <w:t xml:space="preserve">entering into a </w:t>
      </w:r>
      <w:r w:rsidR="001B0652" w:rsidRPr="007448AE">
        <w:rPr>
          <w:rFonts w:ascii="Calibri" w:hAnsi="Calibri"/>
          <w:sz w:val="22"/>
          <w:szCs w:val="22"/>
        </w:rPr>
        <w:t>contract or MOA</w:t>
      </w:r>
      <w:r w:rsidRPr="007448AE">
        <w:rPr>
          <w:rFonts w:ascii="Calibri" w:hAnsi="Calibri"/>
          <w:sz w:val="22"/>
          <w:szCs w:val="22"/>
        </w:rPr>
        <w:t xml:space="preserve"> with another organization to use their </w:t>
      </w:r>
      <w:r w:rsidR="001B0652" w:rsidRPr="007448AE">
        <w:rPr>
          <w:rFonts w:ascii="Calibri" w:hAnsi="Calibri"/>
          <w:sz w:val="22"/>
          <w:szCs w:val="22"/>
        </w:rPr>
        <w:t>facility or share an alternate work site. Contracts and MOAs</w:t>
      </w:r>
      <w:r w:rsidRPr="007448AE">
        <w:rPr>
          <w:rFonts w:ascii="Calibri" w:hAnsi="Calibri"/>
          <w:sz w:val="22"/>
          <w:szCs w:val="22"/>
        </w:rPr>
        <w:t xml:space="preserve"> can be made for hot, warm or cold sites.</w:t>
      </w:r>
    </w:p>
    <w:p w14:paraId="6F4EB1AD"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When identifying possible alternate facilities, bear in mind that an alternate facility, at a minimum, should be capable of accommodating the following features:</w:t>
      </w:r>
    </w:p>
    <w:p w14:paraId="39033375" w14:textId="77777777" w:rsidR="006A6F15" w:rsidRPr="007448AE" w:rsidRDefault="006A6F15" w:rsidP="006A6F15">
      <w:pPr>
        <w:widowControl w:val="0"/>
        <w:numPr>
          <w:ilvl w:val="0"/>
          <w:numId w:val="21"/>
        </w:numPr>
        <w:autoSpaceDE w:val="0"/>
        <w:autoSpaceDN w:val="0"/>
        <w:adjustRightInd w:val="0"/>
        <w:spacing w:after="120"/>
        <w:ind w:left="360"/>
        <w:rPr>
          <w:rFonts w:ascii="Calibri" w:hAnsi="Calibri"/>
          <w:sz w:val="22"/>
          <w:szCs w:val="22"/>
        </w:rPr>
      </w:pPr>
      <w:r w:rsidRPr="007448AE">
        <w:rPr>
          <w:rFonts w:ascii="Calibri" w:hAnsi="Calibri"/>
          <w:sz w:val="22"/>
          <w:szCs w:val="22"/>
        </w:rPr>
        <w:t xml:space="preserve">Immediate capability to perform </w:t>
      </w:r>
      <w:r w:rsidR="00092B70" w:rsidRPr="007448AE">
        <w:rPr>
          <w:rFonts w:ascii="Calibri" w:hAnsi="Calibri"/>
          <w:sz w:val="22"/>
          <w:szCs w:val="22"/>
        </w:rPr>
        <w:t>essential</w:t>
      </w:r>
      <w:r w:rsidRPr="007448AE">
        <w:rPr>
          <w:rFonts w:ascii="Calibri" w:hAnsi="Calibri"/>
          <w:sz w:val="22"/>
          <w:szCs w:val="22"/>
        </w:rPr>
        <w:t xml:space="preserve"> functions </w:t>
      </w:r>
      <w:r w:rsidR="00521CC6">
        <w:rPr>
          <w:rFonts w:ascii="Calibri" w:hAnsi="Calibri"/>
          <w:sz w:val="22"/>
          <w:szCs w:val="22"/>
        </w:rPr>
        <w:t>under various threat conditions</w:t>
      </w:r>
    </w:p>
    <w:p w14:paraId="4AD9E1DA" w14:textId="77777777" w:rsidR="006A6F15" w:rsidRPr="007448AE" w:rsidRDefault="006A6F15" w:rsidP="006A6F15">
      <w:pPr>
        <w:widowControl w:val="0"/>
        <w:numPr>
          <w:ilvl w:val="0"/>
          <w:numId w:val="21"/>
        </w:numPr>
        <w:autoSpaceDE w:val="0"/>
        <w:autoSpaceDN w:val="0"/>
        <w:adjustRightInd w:val="0"/>
        <w:spacing w:after="120"/>
        <w:ind w:left="360"/>
        <w:rPr>
          <w:rFonts w:ascii="Calibri" w:hAnsi="Calibri"/>
          <w:sz w:val="22"/>
          <w:szCs w:val="22"/>
        </w:rPr>
      </w:pPr>
      <w:r w:rsidRPr="007448AE">
        <w:rPr>
          <w:rFonts w:ascii="Calibri" w:hAnsi="Calibri"/>
          <w:sz w:val="22"/>
          <w:szCs w:val="22"/>
        </w:rPr>
        <w:t>Sufficient space and equipment to sust</w:t>
      </w:r>
      <w:r w:rsidR="00521CC6">
        <w:rPr>
          <w:rFonts w:ascii="Calibri" w:hAnsi="Calibri"/>
          <w:sz w:val="22"/>
          <w:szCs w:val="22"/>
        </w:rPr>
        <w:t>ain the relocating organization</w:t>
      </w:r>
    </w:p>
    <w:p w14:paraId="23BA3393" w14:textId="77777777" w:rsidR="006A6F15" w:rsidRPr="007448AE" w:rsidRDefault="006A6F15" w:rsidP="006A6F15">
      <w:pPr>
        <w:widowControl w:val="0"/>
        <w:numPr>
          <w:ilvl w:val="0"/>
          <w:numId w:val="21"/>
        </w:numPr>
        <w:autoSpaceDE w:val="0"/>
        <w:autoSpaceDN w:val="0"/>
        <w:adjustRightInd w:val="0"/>
        <w:spacing w:after="120"/>
        <w:ind w:left="360"/>
        <w:rPr>
          <w:rFonts w:ascii="Calibri" w:hAnsi="Calibri"/>
          <w:sz w:val="22"/>
          <w:szCs w:val="22"/>
        </w:rPr>
      </w:pPr>
      <w:r w:rsidRPr="007448AE">
        <w:rPr>
          <w:rFonts w:ascii="Calibri" w:hAnsi="Calibri"/>
          <w:sz w:val="22"/>
          <w:szCs w:val="22"/>
        </w:rPr>
        <w:t>Ability to communicate with all identified essential internal and external organizati</w:t>
      </w:r>
      <w:r w:rsidR="00521CC6">
        <w:rPr>
          <w:rFonts w:ascii="Calibri" w:hAnsi="Calibri"/>
          <w:sz w:val="22"/>
          <w:szCs w:val="22"/>
        </w:rPr>
        <w:t>ons,  customers, and the public</w:t>
      </w:r>
    </w:p>
    <w:p w14:paraId="39595DE7" w14:textId="77777777" w:rsidR="006A6F15" w:rsidRPr="007448AE" w:rsidRDefault="006A6F15" w:rsidP="006A6F15">
      <w:pPr>
        <w:widowControl w:val="0"/>
        <w:numPr>
          <w:ilvl w:val="0"/>
          <w:numId w:val="21"/>
        </w:numPr>
        <w:autoSpaceDE w:val="0"/>
        <w:autoSpaceDN w:val="0"/>
        <w:adjustRightInd w:val="0"/>
        <w:spacing w:after="120"/>
        <w:ind w:left="360"/>
        <w:rPr>
          <w:rFonts w:ascii="Calibri" w:hAnsi="Calibri"/>
          <w:sz w:val="22"/>
          <w:szCs w:val="22"/>
        </w:rPr>
      </w:pPr>
      <w:r w:rsidRPr="007448AE">
        <w:rPr>
          <w:rFonts w:ascii="Calibri" w:hAnsi="Calibri"/>
          <w:sz w:val="22"/>
          <w:szCs w:val="22"/>
        </w:rPr>
        <w:t xml:space="preserve">Reliable logistical support; services; and infrastructure systems, including water, </w:t>
      </w:r>
      <w:r w:rsidR="001B0652" w:rsidRPr="007448AE">
        <w:rPr>
          <w:rFonts w:ascii="Calibri" w:hAnsi="Calibri"/>
          <w:sz w:val="22"/>
          <w:szCs w:val="22"/>
        </w:rPr>
        <w:t xml:space="preserve">sanitation, </w:t>
      </w:r>
      <w:r w:rsidRPr="007448AE">
        <w:rPr>
          <w:rFonts w:ascii="Calibri" w:hAnsi="Calibri"/>
          <w:sz w:val="22"/>
          <w:szCs w:val="22"/>
        </w:rPr>
        <w:t xml:space="preserve">electrical  power, heating and air conditioning, </w:t>
      </w:r>
      <w:r w:rsidR="00521CC6">
        <w:rPr>
          <w:rFonts w:ascii="Calibri" w:hAnsi="Calibri"/>
          <w:sz w:val="22"/>
          <w:szCs w:val="22"/>
        </w:rPr>
        <w:t>etc.</w:t>
      </w:r>
    </w:p>
    <w:p w14:paraId="3474360B" w14:textId="77777777" w:rsidR="006A6F15" w:rsidRPr="007448AE" w:rsidRDefault="006A6F15" w:rsidP="006A6F15">
      <w:pPr>
        <w:widowControl w:val="0"/>
        <w:numPr>
          <w:ilvl w:val="0"/>
          <w:numId w:val="21"/>
        </w:numPr>
        <w:autoSpaceDE w:val="0"/>
        <w:autoSpaceDN w:val="0"/>
        <w:adjustRightInd w:val="0"/>
        <w:spacing w:after="120"/>
        <w:ind w:left="360"/>
        <w:rPr>
          <w:rFonts w:ascii="Calibri" w:hAnsi="Calibri"/>
          <w:sz w:val="22"/>
          <w:szCs w:val="22"/>
        </w:rPr>
      </w:pPr>
      <w:r w:rsidRPr="007448AE">
        <w:rPr>
          <w:rFonts w:ascii="Calibri" w:hAnsi="Calibri"/>
          <w:sz w:val="22"/>
          <w:szCs w:val="22"/>
        </w:rPr>
        <w:t xml:space="preserve">Ability to sustain </w:t>
      </w:r>
      <w:r w:rsidR="001B0652" w:rsidRPr="007448AE">
        <w:rPr>
          <w:rFonts w:ascii="Calibri" w:hAnsi="Calibri"/>
          <w:sz w:val="22"/>
          <w:szCs w:val="22"/>
        </w:rPr>
        <w:t>essential</w:t>
      </w:r>
      <w:r w:rsidRPr="007448AE">
        <w:rPr>
          <w:rFonts w:ascii="Calibri" w:hAnsi="Calibri"/>
          <w:sz w:val="22"/>
          <w:szCs w:val="22"/>
        </w:rPr>
        <w:t xml:space="preserve"> functions for </w:t>
      </w:r>
      <w:r w:rsidR="001B0652" w:rsidRPr="007448AE">
        <w:rPr>
          <w:rFonts w:ascii="Calibri" w:hAnsi="Calibri"/>
          <w:sz w:val="22"/>
          <w:szCs w:val="22"/>
        </w:rPr>
        <w:t>30</w:t>
      </w:r>
      <w:r w:rsidR="00521CC6">
        <w:rPr>
          <w:rFonts w:ascii="Calibri" w:hAnsi="Calibri"/>
          <w:sz w:val="22"/>
          <w:szCs w:val="22"/>
        </w:rPr>
        <w:t xml:space="preserve"> days</w:t>
      </w:r>
    </w:p>
    <w:p w14:paraId="694A16A4" w14:textId="77777777" w:rsidR="000A347D" w:rsidRPr="007448AE" w:rsidRDefault="006A6F15" w:rsidP="000A347D">
      <w:pPr>
        <w:widowControl w:val="0"/>
        <w:numPr>
          <w:ilvl w:val="0"/>
          <w:numId w:val="21"/>
        </w:numPr>
        <w:autoSpaceDE w:val="0"/>
        <w:autoSpaceDN w:val="0"/>
        <w:adjustRightInd w:val="0"/>
        <w:spacing w:after="120"/>
        <w:ind w:left="360"/>
        <w:rPr>
          <w:rFonts w:ascii="Calibri" w:hAnsi="Calibri"/>
          <w:sz w:val="22"/>
          <w:szCs w:val="22"/>
        </w:rPr>
      </w:pPr>
      <w:r w:rsidRPr="007448AE">
        <w:rPr>
          <w:rFonts w:ascii="Calibri" w:hAnsi="Calibri"/>
          <w:sz w:val="22"/>
          <w:szCs w:val="22"/>
        </w:rPr>
        <w:t>Appropriate physic</w:t>
      </w:r>
      <w:r w:rsidR="00521CC6">
        <w:rPr>
          <w:rFonts w:ascii="Calibri" w:hAnsi="Calibri"/>
          <w:sz w:val="22"/>
          <w:szCs w:val="22"/>
        </w:rPr>
        <w:t>al security and access controls</w:t>
      </w:r>
    </w:p>
    <w:p w14:paraId="5A5378D4" w14:textId="77777777" w:rsidR="006A6F15" w:rsidRPr="007448AE" w:rsidRDefault="006A6F15" w:rsidP="000A347D">
      <w:pPr>
        <w:widowControl w:val="0"/>
        <w:numPr>
          <w:ilvl w:val="0"/>
          <w:numId w:val="21"/>
        </w:numPr>
        <w:autoSpaceDE w:val="0"/>
        <w:autoSpaceDN w:val="0"/>
        <w:adjustRightInd w:val="0"/>
        <w:spacing w:after="120"/>
        <w:ind w:left="360"/>
        <w:rPr>
          <w:rFonts w:ascii="Calibri" w:hAnsi="Calibri"/>
          <w:sz w:val="22"/>
          <w:szCs w:val="22"/>
        </w:rPr>
      </w:pPr>
      <w:r w:rsidRPr="007448AE">
        <w:rPr>
          <w:rFonts w:ascii="Calibri" w:hAnsi="Calibri"/>
          <w:sz w:val="22"/>
          <w:szCs w:val="22"/>
        </w:rPr>
        <w:t>Consideration for the health, safety, and emotional well being of rel</w:t>
      </w:r>
      <w:r w:rsidR="000A347D" w:rsidRPr="007448AE">
        <w:rPr>
          <w:rFonts w:ascii="Calibri" w:hAnsi="Calibri"/>
          <w:sz w:val="22"/>
          <w:szCs w:val="22"/>
        </w:rPr>
        <w:t xml:space="preserve">ocated employees and  customers, including compliance with Federal ADA standards, to ensure accessibility and use by all staff. </w:t>
      </w:r>
      <w:r w:rsidRPr="007448AE">
        <w:rPr>
          <w:rFonts w:ascii="Calibri" w:hAnsi="Calibri"/>
          <w:sz w:val="22"/>
          <w:szCs w:val="22"/>
        </w:rPr>
        <w:t>(</w:t>
      </w:r>
      <w:proofErr w:type="gramStart"/>
      <w:r w:rsidRPr="007448AE">
        <w:rPr>
          <w:rFonts w:ascii="Calibri" w:hAnsi="Calibri" w:cs="Times"/>
          <w:iCs/>
          <w:sz w:val="22"/>
          <w:szCs w:val="22"/>
        </w:rPr>
        <w:t>i</w:t>
      </w:r>
      <w:proofErr w:type="gramEnd"/>
      <w:r w:rsidRPr="007448AE">
        <w:rPr>
          <w:rFonts w:ascii="Calibri" w:hAnsi="Calibri" w:cs="Times"/>
          <w:iCs/>
          <w:sz w:val="22"/>
          <w:szCs w:val="22"/>
        </w:rPr>
        <w:t>.e.,</w:t>
      </w:r>
      <w:r w:rsidRPr="007448AE">
        <w:rPr>
          <w:rFonts w:ascii="Calibri" w:hAnsi="Calibri"/>
          <w:sz w:val="22"/>
          <w:szCs w:val="22"/>
        </w:rPr>
        <w:t xml:space="preserve"> number of washrooms, parking, access</w:t>
      </w:r>
      <w:r w:rsidR="00521CC6">
        <w:rPr>
          <w:rFonts w:ascii="Calibri" w:hAnsi="Calibri"/>
          <w:sz w:val="22"/>
          <w:szCs w:val="22"/>
        </w:rPr>
        <w:t>ibility for the disabled, etc.)</w:t>
      </w:r>
    </w:p>
    <w:p w14:paraId="4F4F4265"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Assess whether the potential alternate work site may be susceptible to some risk, such as flooding. If the potential alternate site is located in a flood zone or faces some elevated risk of physical damage, it may not be an ideal alternate work site.</w:t>
      </w:r>
    </w:p>
    <w:p w14:paraId="2EB2ED51"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Remember, the security and access to both the primary and the alternate facilities during emergency and non-emergency situations need to be arranged. The security procedures should be able to accommodate all hazards and include provisions for </w:t>
      </w:r>
      <w:r w:rsidR="00521CC6">
        <w:rPr>
          <w:rFonts w:ascii="Calibri" w:hAnsi="Calibri"/>
          <w:sz w:val="22"/>
          <w:szCs w:val="22"/>
        </w:rPr>
        <w:t>identifying access restrictions.</w:t>
      </w:r>
    </w:p>
    <w:p w14:paraId="214700FD" w14:textId="77777777" w:rsidR="006A6F15" w:rsidRPr="007448AE" w:rsidRDefault="006A6F15" w:rsidP="006A6F15">
      <w:pPr>
        <w:widowControl w:val="0"/>
        <w:autoSpaceDE w:val="0"/>
        <w:autoSpaceDN w:val="0"/>
        <w:adjustRightInd w:val="0"/>
        <w:spacing w:after="240"/>
        <w:rPr>
          <w:rFonts w:ascii="Calibri" w:hAnsi="Calibri" w:cs="Times"/>
          <w:b/>
          <w:bCs/>
          <w:sz w:val="22"/>
          <w:szCs w:val="22"/>
        </w:rPr>
      </w:pPr>
      <w:r w:rsidRPr="007448AE">
        <w:rPr>
          <w:rFonts w:ascii="Calibri" w:hAnsi="Calibri" w:cs="Times"/>
          <w:b/>
          <w:bCs/>
          <w:sz w:val="22"/>
          <w:szCs w:val="22"/>
        </w:rPr>
        <w:t>Be sure to include a map with clear driving directions, as well as special requirements regarding physical access to the alternate facility. You may have to coordinate transportation arrangements to the alternate facility.</w:t>
      </w:r>
    </w:p>
    <w:p w14:paraId="3BFDA51B" w14:textId="77777777" w:rsidR="006A6F15" w:rsidRPr="007448AE" w:rsidRDefault="006A6F15">
      <w:pPr>
        <w:rPr>
          <w:rFonts w:ascii="Calibri" w:hAnsi="Calibri" w:cs="Times"/>
          <w:b/>
          <w:bCs/>
          <w:sz w:val="22"/>
          <w:szCs w:val="22"/>
        </w:rPr>
      </w:pPr>
      <w:r w:rsidRPr="007448AE">
        <w:rPr>
          <w:rFonts w:ascii="Calibri" w:hAnsi="Calibri" w:cs="Times"/>
          <w:b/>
          <w:bCs/>
          <w:sz w:val="22"/>
          <w:szCs w:val="22"/>
        </w:rPr>
        <w:br w:type="page"/>
      </w:r>
    </w:p>
    <w:p w14:paraId="0CB3C352" w14:textId="77777777" w:rsidR="006A6F15" w:rsidRPr="00E34EF0" w:rsidRDefault="005F676E" w:rsidP="005428A4">
      <w:pPr>
        <w:pStyle w:val="Heading3"/>
      </w:pPr>
      <w:bookmarkStart w:id="85" w:name="_Toc278975183"/>
      <w:bookmarkStart w:id="86" w:name="_Toc284620020"/>
      <w:bookmarkStart w:id="87" w:name="_Toc292958657"/>
      <w:r w:rsidRPr="00E34EF0">
        <w:lastRenderedPageBreak/>
        <w:t>Vital Records</w:t>
      </w:r>
      <w:bookmarkEnd w:id="85"/>
      <w:bookmarkEnd w:id="86"/>
      <w:bookmarkEnd w:id="87"/>
    </w:p>
    <w:p w14:paraId="6758D157" w14:textId="77777777" w:rsidR="006A6F15" w:rsidRPr="007448AE" w:rsidRDefault="006A6F15" w:rsidP="006A6F15">
      <w:pPr>
        <w:widowControl w:val="0"/>
        <w:autoSpaceDE w:val="0"/>
        <w:autoSpaceDN w:val="0"/>
        <w:adjustRightInd w:val="0"/>
        <w:spacing w:after="240"/>
        <w:ind w:left="360"/>
        <w:rPr>
          <w:rFonts w:ascii="Calibri" w:hAnsi="Calibri" w:cs="Times"/>
          <w:sz w:val="22"/>
          <w:szCs w:val="22"/>
        </w:rPr>
      </w:pPr>
      <w:r w:rsidRPr="007448AE">
        <w:rPr>
          <w:rFonts w:ascii="Calibri" w:hAnsi="Calibri" w:cs="Times"/>
          <w:b/>
          <w:bCs/>
          <w:i/>
          <w:iCs/>
          <w:sz w:val="22"/>
          <w:szCs w:val="22"/>
        </w:rPr>
        <w:t>The following will help you to complete Form G: Vital Records.</w:t>
      </w:r>
    </w:p>
    <w:p w14:paraId="5563EB6B"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Vital Records are those records that regardless of media, if damaged or destroyed would disrupt organization operations and information flow, cause considerable inconvenience and require replacement or recreation at a substantial expense. In COOP planning, vital records are those records to which personnel must have access to in order to carry out </w:t>
      </w:r>
      <w:r w:rsidR="00092B70" w:rsidRPr="007448AE">
        <w:rPr>
          <w:rFonts w:ascii="Calibri" w:hAnsi="Calibri"/>
          <w:sz w:val="22"/>
          <w:szCs w:val="22"/>
        </w:rPr>
        <w:t>essential</w:t>
      </w:r>
      <w:r w:rsidRPr="007448AE">
        <w:rPr>
          <w:rFonts w:ascii="Calibri" w:hAnsi="Calibri"/>
          <w:sz w:val="22"/>
          <w:szCs w:val="22"/>
        </w:rPr>
        <w:t xml:space="preserve"> functions. They are typically in one of three forms: paper, electronic, or microfilm.</w:t>
      </w:r>
    </w:p>
    <w:p w14:paraId="754B4887"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A COOP plan should address not only a system for protection and recovery of vital records in an emergency, but also a vital records program for normal operations. Every organization should have a vital records program. COOP planning for vital records includes assessment of any vital records programs in place and the improvement or development of a program to provide for the optimal protection, duplication and preservation of records. This maintenance program, as well as procedures for the recovery and restoration of records, forms the basis of a vital records program.</w:t>
      </w:r>
    </w:p>
    <w:p w14:paraId="642A4905"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There are five major tasks in COOP planning for vital records:</w:t>
      </w:r>
    </w:p>
    <w:p w14:paraId="454026E6" w14:textId="77777777" w:rsidR="006A6F15" w:rsidRPr="007448AE" w:rsidRDefault="006A6F15" w:rsidP="006A6F15">
      <w:pPr>
        <w:widowControl w:val="0"/>
        <w:numPr>
          <w:ilvl w:val="0"/>
          <w:numId w:val="22"/>
        </w:numPr>
        <w:tabs>
          <w:tab w:val="left" w:pos="220"/>
          <w:tab w:val="left" w:pos="720"/>
        </w:tabs>
        <w:autoSpaceDE w:val="0"/>
        <w:autoSpaceDN w:val="0"/>
        <w:adjustRightInd w:val="0"/>
        <w:spacing w:after="320"/>
        <w:ind w:hanging="720"/>
        <w:rPr>
          <w:rFonts w:ascii="Calibri" w:hAnsi="Calibri" w:cs="Times"/>
          <w:b/>
          <w:bCs/>
          <w:sz w:val="22"/>
          <w:szCs w:val="22"/>
        </w:rPr>
      </w:pPr>
      <w:r w:rsidRPr="007448AE">
        <w:rPr>
          <w:rFonts w:ascii="Calibri" w:hAnsi="Calibri" w:cs="Times"/>
          <w:b/>
          <w:bCs/>
          <w:sz w:val="22"/>
          <w:szCs w:val="22"/>
        </w:rPr>
        <w:t xml:space="preserve">Write an </w:t>
      </w:r>
      <w:r w:rsidR="00521CC6">
        <w:rPr>
          <w:rFonts w:ascii="Calibri" w:hAnsi="Calibri" w:cs="Times"/>
          <w:b/>
          <w:bCs/>
          <w:sz w:val="22"/>
          <w:szCs w:val="22"/>
        </w:rPr>
        <w:t>assessment sub-plan.</w:t>
      </w:r>
    </w:p>
    <w:p w14:paraId="4921167A" w14:textId="77777777" w:rsidR="006A6F15" w:rsidRPr="007448AE" w:rsidRDefault="006A6F15" w:rsidP="006A6F15">
      <w:pPr>
        <w:widowControl w:val="0"/>
        <w:numPr>
          <w:ilvl w:val="0"/>
          <w:numId w:val="39"/>
        </w:numPr>
        <w:autoSpaceDE w:val="0"/>
        <w:autoSpaceDN w:val="0"/>
        <w:adjustRightInd w:val="0"/>
        <w:spacing w:after="320"/>
        <w:rPr>
          <w:rFonts w:ascii="Calibri" w:hAnsi="Calibri" w:cs="Times"/>
          <w:bCs/>
          <w:sz w:val="22"/>
          <w:szCs w:val="22"/>
        </w:rPr>
      </w:pPr>
      <w:r w:rsidRPr="007448AE">
        <w:rPr>
          <w:rFonts w:ascii="Calibri" w:hAnsi="Calibri"/>
          <w:bCs/>
          <w:sz w:val="22"/>
          <w:szCs w:val="22"/>
        </w:rPr>
        <w:t>If a vital records program is in place, the plan should lay out the steps for reviewing the</w:t>
      </w:r>
      <w:r w:rsidR="00521CC6">
        <w:rPr>
          <w:rFonts w:ascii="Calibri" w:hAnsi="Calibri"/>
          <w:bCs/>
          <w:sz w:val="22"/>
          <w:szCs w:val="22"/>
        </w:rPr>
        <w:t xml:space="preserve"> current status of the program.</w:t>
      </w:r>
    </w:p>
    <w:p w14:paraId="156826C2" w14:textId="77777777" w:rsidR="006A6F15" w:rsidRPr="007448AE" w:rsidRDefault="006A6F15" w:rsidP="006A6F15">
      <w:pPr>
        <w:widowControl w:val="0"/>
        <w:numPr>
          <w:ilvl w:val="0"/>
          <w:numId w:val="39"/>
        </w:numPr>
        <w:autoSpaceDE w:val="0"/>
        <w:autoSpaceDN w:val="0"/>
        <w:adjustRightInd w:val="0"/>
        <w:spacing w:after="320"/>
        <w:rPr>
          <w:rFonts w:ascii="Calibri" w:hAnsi="Calibri" w:cs="Times"/>
          <w:bCs/>
          <w:sz w:val="22"/>
          <w:szCs w:val="22"/>
        </w:rPr>
      </w:pPr>
      <w:r w:rsidRPr="007448AE">
        <w:rPr>
          <w:rFonts w:ascii="Calibri" w:hAnsi="Calibri"/>
          <w:bCs/>
          <w:sz w:val="22"/>
          <w:szCs w:val="22"/>
        </w:rPr>
        <w:t>If there is no program in place, the plan should outline how the program will</w:t>
      </w:r>
      <w:r w:rsidR="00521CC6">
        <w:rPr>
          <w:rFonts w:ascii="Calibri" w:hAnsi="Calibri"/>
          <w:bCs/>
          <w:sz w:val="22"/>
          <w:szCs w:val="22"/>
        </w:rPr>
        <w:t xml:space="preserve"> be developed and administered.</w:t>
      </w:r>
    </w:p>
    <w:p w14:paraId="57A38B2F" w14:textId="77777777" w:rsidR="006A6F15" w:rsidRPr="007448AE" w:rsidRDefault="006A6F15" w:rsidP="006A6F15">
      <w:pPr>
        <w:widowControl w:val="0"/>
        <w:numPr>
          <w:ilvl w:val="0"/>
          <w:numId w:val="22"/>
        </w:numPr>
        <w:tabs>
          <w:tab w:val="left" w:pos="220"/>
          <w:tab w:val="left" w:pos="720"/>
        </w:tabs>
        <w:autoSpaceDE w:val="0"/>
        <w:autoSpaceDN w:val="0"/>
        <w:adjustRightInd w:val="0"/>
        <w:spacing w:after="320"/>
        <w:ind w:hanging="720"/>
        <w:rPr>
          <w:rFonts w:ascii="Calibri" w:hAnsi="Calibri" w:cs="Times"/>
          <w:b/>
          <w:bCs/>
          <w:sz w:val="22"/>
          <w:szCs w:val="22"/>
        </w:rPr>
      </w:pPr>
      <w:r w:rsidRPr="007448AE">
        <w:rPr>
          <w:rFonts w:ascii="Calibri" w:hAnsi="Calibri" w:cs="Times"/>
          <w:b/>
          <w:bCs/>
          <w:sz w:val="22"/>
          <w:szCs w:val="22"/>
        </w:rPr>
        <w:t>Develop f</w:t>
      </w:r>
      <w:r w:rsidR="00521CC6">
        <w:rPr>
          <w:rFonts w:ascii="Calibri" w:hAnsi="Calibri" w:cs="Times"/>
          <w:b/>
          <w:bCs/>
          <w:sz w:val="22"/>
          <w:szCs w:val="22"/>
        </w:rPr>
        <w:t>orms for gathering information.</w:t>
      </w:r>
    </w:p>
    <w:p w14:paraId="381F7872" w14:textId="77777777" w:rsidR="006A6F15" w:rsidRPr="007448AE" w:rsidRDefault="006A6F15" w:rsidP="006A6F15">
      <w:pPr>
        <w:widowControl w:val="0"/>
        <w:numPr>
          <w:ilvl w:val="0"/>
          <w:numId w:val="39"/>
        </w:numPr>
        <w:autoSpaceDE w:val="0"/>
        <w:autoSpaceDN w:val="0"/>
        <w:adjustRightInd w:val="0"/>
        <w:spacing w:after="320"/>
        <w:rPr>
          <w:rFonts w:ascii="Calibri" w:hAnsi="Calibri"/>
          <w:bCs/>
          <w:sz w:val="22"/>
          <w:szCs w:val="22"/>
        </w:rPr>
      </w:pPr>
      <w:r w:rsidRPr="007448AE">
        <w:rPr>
          <w:rFonts w:ascii="Calibri" w:hAnsi="Calibri"/>
          <w:bCs/>
          <w:sz w:val="22"/>
          <w:szCs w:val="22"/>
        </w:rPr>
        <w:t xml:space="preserve">Create a questionnaire to assist offices in identifying vital records. </w:t>
      </w:r>
    </w:p>
    <w:p w14:paraId="2A5C763F" w14:textId="77777777" w:rsidR="006A6F15" w:rsidRPr="007448AE" w:rsidRDefault="006A6F15" w:rsidP="006A6F15">
      <w:pPr>
        <w:widowControl w:val="0"/>
        <w:numPr>
          <w:ilvl w:val="0"/>
          <w:numId w:val="39"/>
        </w:numPr>
        <w:autoSpaceDE w:val="0"/>
        <w:autoSpaceDN w:val="0"/>
        <w:adjustRightInd w:val="0"/>
        <w:spacing w:after="320"/>
        <w:rPr>
          <w:rFonts w:ascii="Calibri" w:hAnsi="Calibri"/>
          <w:bCs/>
          <w:sz w:val="22"/>
          <w:szCs w:val="22"/>
        </w:rPr>
      </w:pPr>
      <w:r w:rsidRPr="007448AE">
        <w:rPr>
          <w:rFonts w:ascii="Calibri" w:hAnsi="Calibri"/>
          <w:bCs/>
          <w:sz w:val="22"/>
          <w:szCs w:val="22"/>
        </w:rPr>
        <w:t>Use the infor</w:t>
      </w:r>
      <w:r w:rsidR="0032618A">
        <w:rPr>
          <w:rFonts w:ascii="Calibri" w:hAnsi="Calibri"/>
          <w:bCs/>
          <w:sz w:val="22"/>
          <w:szCs w:val="22"/>
        </w:rPr>
        <w:t xml:space="preserve">mation collected in Worksheet </w:t>
      </w:r>
      <w:r w:rsidRPr="007448AE">
        <w:rPr>
          <w:rFonts w:ascii="Calibri" w:hAnsi="Calibri"/>
          <w:bCs/>
          <w:sz w:val="22"/>
          <w:szCs w:val="22"/>
        </w:rPr>
        <w:t xml:space="preserve">B6, </w:t>
      </w:r>
      <w:r w:rsidR="000A347D" w:rsidRPr="007448AE">
        <w:rPr>
          <w:rFonts w:ascii="Calibri" w:hAnsi="Calibri"/>
          <w:bCs/>
          <w:sz w:val="22"/>
          <w:szCs w:val="22"/>
        </w:rPr>
        <w:t>column 3 – “Records”, or create a form to list all essential functions and all records supporting those functions.</w:t>
      </w:r>
    </w:p>
    <w:p w14:paraId="383117A5" w14:textId="77777777" w:rsidR="006A6F15" w:rsidRPr="007448AE" w:rsidRDefault="000A77B7" w:rsidP="006A6F15">
      <w:pPr>
        <w:widowControl w:val="0"/>
        <w:numPr>
          <w:ilvl w:val="0"/>
          <w:numId w:val="22"/>
        </w:numPr>
        <w:tabs>
          <w:tab w:val="left" w:pos="220"/>
          <w:tab w:val="left" w:pos="720"/>
        </w:tabs>
        <w:autoSpaceDE w:val="0"/>
        <w:autoSpaceDN w:val="0"/>
        <w:adjustRightInd w:val="0"/>
        <w:spacing w:after="320"/>
        <w:ind w:hanging="720"/>
        <w:rPr>
          <w:rFonts w:ascii="Calibri" w:hAnsi="Calibri" w:cs="Times"/>
          <w:b/>
          <w:bCs/>
          <w:sz w:val="22"/>
          <w:szCs w:val="22"/>
        </w:rPr>
      </w:pPr>
      <w:r>
        <w:rPr>
          <w:rFonts w:ascii="Calibri" w:hAnsi="Calibri" w:cs="Times"/>
          <w:b/>
          <w:bCs/>
          <w:sz w:val="22"/>
          <w:szCs w:val="22"/>
        </w:rPr>
        <w:t>Identify vital records.</w:t>
      </w:r>
    </w:p>
    <w:p w14:paraId="4E64D6BA" w14:textId="77777777" w:rsidR="006A6F15" w:rsidRPr="007448AE" w:rsidRDefault="006A6F15" w:rsidP="006A6F15">
      <w:pPr>
        <w:widowControl w:val="0"/>
        <w:numPr>
          <w:ilvl w:val="0"/>
          <w:numId w:val="39"/>
        </w:numPr>
        <w:autoSpaceDE w:val="0"/>
        <w:autoSpaceDN w:val="0"/>
        <w:adjustRightInd w:val="0"/>
        <w:spacing w:after="320"/>
        <w:rPr>
          <w:rFonts w:ascii="Calibri" w:hAnsi="Calibri"/>
          <w:bCs/>
          <w:sz w:val="22"/>
          <w:szCs w:val="22"/>
        </w:rPr>
      </w:pPr>
      <w:r w:rsidRPr="007448AE">
        <w:rPr>
          <w:rFonts w:ascii="Calibri" w:hAnsi="Calibri"/>
          <w:bCs/>
          <w:sz w:val="22"/>
          <w:szCs w:val="22"/>
        </w:rPr>
        <w:t>Vital records may include part or all o</w:t>
      </w:r>
      <w:r w:rsidR="000A77B7">
        <w:rPr>
          <w:rFonts w:ascii="Calibri" w:hAnsi="Calibri"/>
          <w:bCs/>
          <w:sz w:val="22"/>
          <w:szCs w:val="22"/>
        </w:rPr>
        <w:t>f a series or group of records.</w:t>
      </w:r>
    </w:p>
    <w:p w14:paraId="0D8E89D8" w14:textId="77777777" w:rsidR="006A6F15" w:rsidRPr="007448AE" w:rsidRDefault="006A6F15" w:rsidP="006A6F15">
      <w:pPr>
        <w:widowControl w:val="0"/>
        <w:numPr>
          <w:ilvl w:val="0"/>
          <w:numId w:val="23"/>
        </w:numPr>
        <w:tabs>
          <w:tab w:val="left" w:pos="220"/>
          <w:tab w:val="left" w:pos="720"/>
        </w:tabs>
        <w:autoSpaceDE w:val="0"/>
        <w:autoSpaceDN w:val="0"/>
        <w:adjustRightInd w:val="0"/>
        <w:spacing w:after="320"/>
        <w:ind w:hanging="720"/>
        <w:rPr>
          <w:rFonts w:ascii="Calibri" w:hAnsi="Calibri" w:cs="Times"/>
          <w:b/>
          <w:bCs/>
          <w:sz w:val="22"/>
          <w:szCs w:val="22"/>
        </w:rPr>
      </w:pPr>
      <w:r w:rsidRPr="007448AE">
        <w:rPr>
          <w:rFonts w:ascii="Calibri" w:hAnsi="Calibri" w:cs="Times"/>
          <w:b/>
          <w:bCs/>
          <w:sz w:val="22"/>
          <w:szCs w:val="22"/>
        </w:rPr>
        <w:t>Review protection needs for each vital record an</w:t>
      </w:r>
      <w:r w:rsidR="000A77B7">
        <w:rPr>
          <w:rFonts w:ascii="Calibri" w:hAnsi="Calibri" w:cs="Times"/>
          <w:b/>
          <w:bCs/>
          <w:sz w:val="22"/>
          <w:szCs w:val="22"/>
        </w:rPr>
        <w:t>d compare with current program.</w:t>
      </w:r>
    </w:p>
    <w:p w14:paraId="304AE901" w14:textId="77777777" w:rsidR="006A6F15" w:rsidRPr="007448AE" w:rsidRDefault="006A6F15" w:rsidP="006A6F15">
      <w:pPr>
        <w:widowControl w:val="0"/>
        <w:numPr>
          <w:ilvl w:val="0"/>
          <w:numId w:val="23"/>
        </w:numPr>
        <w:tabs>
          <w:tab w:val="left" w:pos="220"/>
          <w:tab w:val="left" w:pos="720"/>
        </w:tabs>
        <w:autoSpaceDE w:val="0"/>
        <w:autoSpaceDN w:val="0"/>
        <w:adjustRightInd w:val="0"/>
        <w:spacing w:after="320"/>
        <w:ind w:hanging="720"/>
        <w:rPr>
          <w:rFonts w:ascii="Calibri" w:hAnsi="Calibri" w:cs="Times"/>
          <w:b/>
          <w:bCs/>
          <w:sz w:val="22"/>
          <w:szCs w:val="22"/>
        </w:rPr>
      </w:pPr>
      <w:r w:rsidRPr="007448AE">
        <w:rPr>
          <w:rFonts w:ascii="Calibri" w:hAnsi="Calibri" w:cs="Times"/>
          <w:b/>
          <w:bCs/>
          <w:sz w:val="22"/>
          <w:szCs w:val="22"/>
        </w:rPr>
        <w:t>Develop a restoration and recovery su</w:t>
      </w:r>
      <w:r w:rsidR="000A77B7">
        <w:rPr>
          <w:rFonts w:ascii="Calibri" w:hAnsi="Calibri" w:cs="Times"/>
          <w:b/>
          <w:bCs/>
          <w:sz w:val="22"/>
          <w:szCs w:val="22"/>
        </w:rPr>
        <w:t>b-plan.</w:t>
      </w:r>
    </w:p>
    <w:p w14:paraId="44D9946B" w14:textId="77777777" w:rsidR="006A6F15" w:rsidRPr="007448AE" w:rsidRDefault="006A6F15" w:rsidP="006A6F15">
      <w:pPr>
        <w:widowControl w:val="0"/>
        <w:tabs>
          <w:tab w:val="left" w:pos="220"/>
          <w:tab w:val="left" w:pos="720"/>
        </w:tabs>
        <w:autoSpaceDE w:val="0"/>
        <w:autoSpaceDN w:val="0"/>
        <w:adjustRightInd w:val="0"/>
        <w:spacing w:after="320"/>
        <w:rPr>
          <w:rFonts w:ascii="Calibri" w:hAnsi="Calibri" w:cs="Times"/>
          <w:b/>
          <w:bCs/>
          <w:sz w:val="22"/>
          <w:szCs w:val="22"/>
        </w:rPr>
      </w:pPr>
    </w:p>
    <w:p w14:paraId="6A1FAA87" w14:textId="77777777" w:rsidR="006A6F15" w:rsidRPr="007448AE" w:rsidRDefault="006A6F15" w:rsidP="006A6F15">
      <w:pPr>
        <w:widowControl w:val="0"/>
        <w:tabs>
          <w:tab w:val="left" w:pos="220"/>
          <w:tab w:val="left" w:pos="720"/>
        </w:tabs>
        <w:autoSpaceDE w:val="0"/>
        <w:autoSpaceDN w:val="0"/>
        <w:adjustRightInd w:val="0"/>
        <w:spacing w:after="320"/>
        <w:rPr>
          <w:rFonts w:ascii="Calibri" w:hAnsi="Calibri" w:cs="Times"/>
          <w:b/>
          <w:bCs/>
          <w:sz w:val="22"/>
          <w:szCs w:val="22"/>
        </w:rPr>
      </w:pPr>
    </w:p>
    <w:p w14:paraId="5BDDFF31"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sz w:val="22"/>
          <w:szCs w:val="22"/>
        </w:rPr>
        <w:lastRenderedPageBreak/>
        <w:t>Identify Vital Records</w:t>
      </w:r>
    </w:p>
    <w:p w14:paraId="6E93E832" w14:textId="77777777" w:rsidR="006A6F15" w:rsidRPr="007448AE" w:rsidRDefault="006A6F15" w:rsidP="006A6F15">
      <w:pPr>
        <w:widowControl w:val="0"/>
        <w:autoSpaceDE w:val="0"/>
        <w:autoSpaceDN w:val="0"/>
        <w:adjustRightInd w:val="0"/>
        <w:spacing w:after="240"/>
        <w:ind w:left="360"/>
        <w:rPr>
          <w:rFonts w:ascii="Calibri" w:hAnsi="Calibri" w:cs="Times"/>
          <w:sz w:val="22"/>
          <w:szCs w:val="22"/>
        </w:rPr>
      </w:pPr>
      <w:r w:rsidRPr="007448AE">
        <w:rPr>
          <w:rFonts w:ascii="Calibri" w:hAnsi="Calibri" w:cs="Times"/>
          <w:b/>
          <w:bCs/>
          <w:i/>
          <w:iCs/>
          <w:sz w:val="22"/>
          <w:szCs w:val="22"/>
        </w:rPr>
        <w:t>Use Form G: Vital Records to complete the following task.</w:t>
      </w:r>
    </w:p>
    <w:p w14:paraId="3B3FA77F"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To begin identifying vital records look at the </w:t>
      </w:r>
      <w:r w:rsidR="00092B70" w:rsidRPr="007448AE">
        <w:rPr>
          <w:rFonts w:ascii="Calibri" w:hAnsi="Calibri"/>
          <w:sz w:val="22"/>
          <w:szCs w:val="22"/>
        </w:rPr>
        <w:t>essential</w:t>
      </w:r>
      <w:r w:rsidRPr="007448AE">
        <w:rPr>
          <w:rFonts w:ascii="Calibri" w:hAnsi="Calibri"/>
          <w:sz w:val="22"/>
          <w:szCs w:val="22"/>
        </w:rPr>
        <w:t xml:space="preserve"> functions and their supporting critical process</w:t>
      </w:r>
      <w:r w:rsidR="0032618A">
        <w:rPr>
          <w:rFonts w:ascii="Calibri" w:hAnsi="Calibri"/>
          <w:sz w:val="22"/>
          <w:szCs w:val="22"/>
        </w:rPr>
        <w:t xml:space="preserve">es and services. In Worksheet </w:t>
      </w:r>
      <w:r w:rsidRPr="007448AE">
        <w:rPr>
          <w:rFonts w:ascii="Calibri" w:hAnsi="Calibri"/>
          <w:sz w:val="22"/>
          <w:szCs w:val="22"/>
        </w:rPr>
        <w:t xml:space="preserve">B6, the records needed to perform </w:t>
      </w:r>
      <w:r w:rsidR="00092B70" w:rsidRPr="007448AE">
        <w:rPr>
          <w:rFonts w:ascii="Calibri" w:hAnsi="Calibri"/>
          <w:sz w:val="22"/>
          <w:szCs w:val="22"/>
        </w:rPr>
        <w:t>essential</w:t>
      </w:r>
      <w:r w:rsidRPr="007448AE">
        <w:rPr>
          <w:rFonts w:ascii="Calibri" w:hAnsi="Calibri"/>
          <w:sz w:val="22"/>
          <w:szCs w:val="22"/>
        </w:rPr>
        <w:t xml:space="preserve"> functions were already identified. With that worksheet, determine those records that are necessary for emergency operations and/or the recovery or the continuation of the </w:t>
      </w:r>
      <w:r w:rsidR="00092B70" w:rsidRPr="007448AE">
        <w:rPr>
          <w:rFonts w:ascii="Calibri" w:hAnsi="Calibri"/>
          <w:sz w:val="22"/>
          <w:szCs w:val="22"/>
        </w:rPr>
        <w:t>essential</w:t>
      </w:r>
      <w:r w:rsidRPr="007448AE">
        <w:rPr>
          <w:rFonts w:ascii="Calibri" w:hAnsi="Calibri"/>
          <w:sz w:val="22"/>
          <w:szCs w:val="22"/>
        </w:rPr>
        <w:t xml:space="preserve"> functions for at least fourteen days and list them in </w:t>
      </w:r>
      <w:r w:rsidRPr="007448AE">
        <w:rPr>
          <w:rFonts w:ascii="Calibri" w:hAnsi="Calibri" w:cs="Times"/>
          <w:b/>
          <w:bCs/>
          <w:i/>
          <w:iCs/>
          <w:sz w:val="22"/>
          <w:szCs w:val="22"/>
        </w:rPr>
        <w:t>Form G: Vital Records</w:t>
      </w:r>
      <w:r w:rsidRPr="007448AE">
        <w:rPr>
          <w:rFonts w:ascii="Calibri" w:hAnsi="Calibri"/>
          <w:sz w:val="22"/>
          <w:szCs w:val="22"/>
        </w:rPr>
        <w:t>.</w:t>
      </w:r>
    </w:p>
    <w:p w14:paraId="14098B2E"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Many records are considered important, however not all are vital. Remember:</w:t>
      </w:r>
    </w:p>
    <w:p w14:paraId="4D2D2798" w14:textId="77777777" w:rsidR="006A6F15" w:rsidRPr="007448AE" w:rsidRDefault="006A6F15" w:rsidP="006A6F15">
      <w:pPr>
        <w:widowControl w:val="0"/>
        <w:numPr>
          <w:ilvl w:val="0"/>
          <w:numId w:val="24"/>
        </w:numPr>
        <w:autoSpaceDE w:val="0"/>
        <w:autoSpaceDN w:val="0"/>
        <w:adjustRightInd w:val="0"/>
        <w:spacing w:after="240"/>
        <w:ind w:left="360"/>
        <w:rPr>
          <w:rFonts w:ascii="Calibri" w:hAnsi="Calibri" w:cs="Times"/>
          <w:sz w:val="22"/>
          <w:szCs w:val="22"/>
        </w:rPr>
      </w:pPr>
      <w:r w:rsidRPr="007448AE">
        <w:rPr>
          <w:rFonts w:ascii="Calibri" w:hAnsi="Calibri"/>
          <w:sz w:val="22"/>
          <w:szCs w:val="22"/>
        </w:rPr>
        <w:t>Only a small percentage of the records are vital, that is, essential to emergency operations and to the organization’s continuance, or that are difficult or impossi</w:t>
      </w:r>
      <w:r w:rsidR="000A77B7">
        <w:rPr>
          <w:rFonts w:ascii="Calibri" w:hAnsi="Calibri"/>
          <w:sz w:val="22"/>
          <w:szCs w:val="22"/>
        </w:rPr>
        <w:t>ble to replace.</w:t>
      </w:r>
    </w:p>
    <w:p w14:paraId="5854E1C9" w14:textId="77777777" w:rsidR="006A6F15" w:rsidRPr="007448AE" w:rsidRDefault="006A6F15" w:rsidP="006A6F15">
      <w:pPr>
        <w:widowControl w:val="0"/>
        <w:numPr>
          <w:ilvl w:val="0"/>
          <w:numId w:val="24"/>
        </w:numPr>
        <w:autoSpaceDE w:val="0"/>
        <w:autoSpaceDN w:val="0"/>
        <w:adjustRightInd w:val="0"/>
        <w:spacing w:after="240"/>
        <w:ind w:left="360"/>
        <w:rPr>
          <w:rFonts w:ascii="Calibri" w:hAnsi="Calibri" w:cs="Times"/>
          <w:sz w:val="22"/>
          <w:szCs w:val="22"/>
        </w:rPr>
      </w:pPr>
      <w:r w:rsidRPr="007448AE">
        <w:rPr>
          <w:rFonts w:ascii="Calibri" w:hAnsi="Calibri"/>
          <w:sz w:val="22"/>
          <w:szCs w:val="22"/>
        </w:rPr>
        <w:t xml:space="preserve">Although records designated as permanent are often vital, the length of time a record is retained does not necessarily mean that the record is </w:t>
      </w:r>
      <w:proofErr w:type="gramStart"/>
      <w:r w:rsidRPr="007448AE">
        <w:rPr>
          <w:rFonts w:ascii="Calibri" w:hAnsi="Calibri"/>
          <w:sz w:val="22"/>
          <w:szCs w:val="22"/>
        </w:rPr>
        <w:t>vital</w:t>
      </w:r>
      <w:proofErr w:type="gramEnd"/>
      <w:r w:rsidRPr="007448AE">
        <w:rPr>
          <w:rFonts w:ascii="Calibri" w:hAnsi="Calibri"/>
          <w:sz w:val="22"/>
          <w:szCs w:val="22"/>
        </w:rPr>
        <w:t>, nor does a record once design</w:t>
      </w:r>
      <w:r w:rsidR="000A77B7">
        <w:rPr>
          <w:rFonts w:ascii="Calibri" w:hAnsi="Calibri"/>
          <w:sz w:val="22"/>
          <w:szCs w:val="22"/>
        </w:rPr>
        <w:t>ated as such remain so forever.</w:t>
      </w:r>
    </w:p>
    <w:p w14:paraId="4B66C79E" w14:textId="77777777" w:rsidR="006A6F15" w:rsidRPr="007448AE" w:rsidRDefault="006A6F15" w:rsidP="006A6F15">
      <w:pPr>
        <w:widowControl w:val="0"/>
        <w:numPr>
          <w:ilvl w:val="0"/>
          <w:numId w:val="24"/>
        </w:numPr>
        <w:autoSpaceDE w:val="0"/>
        <w:autoSpaceDN w:val="0"/>
        <w:adjustRightInd w:val="0"/>
        <w:spacing w:after="240"/>
        <w:ind w:left="360"/>
        <w:rPr>
          <w:rFonts w:ascii="Calibri" w:hAnsi="Calibri" w:cs="Times"/>
          <w:sz w:val="22"/>
          <w:szCs w:val="22"/>
        </w:rPr>
      </w:pPr>
      <w:r w:rsidRPr="007448AE">
        <w:rPr>
          <w:rFonts w:ascii="Calibri" w:hAnsi="Calibri"/>
          <w:sz w:val="22"/>
          <w:szCs w:val="22"/>
        </w:rPr>
        <w:t>Vital records may be in any format or medium. Original records are not necessary. It is the information, not the</w:t>
      </w:r>
      <w:r w:rsidR="000A77B7">
        <w:rPr>
          <w:rFonts w:ascii="Calibri" w:hAnsi="Calibri"/>
          <w:sz w:val="22"/>
          <w:szCs w:val="22"/>
        </w:rPr>
        <w:t xml:space="preserve"> medium that is most important.</w:t>
      </w:r>
    </w:p>
    <w:p w14:paraId="4104CBF2" w14:textId="77777777" w:rsidR="006A6F15" w:rsidRPr="007448AE" w:rsidRDefault="006A6F15" w:rsidP="006A6F15">
      <w:pPr>
        <w:widowControl w:val="0"/>
        <w:numPr>
          <w:ilvl w:val="0"/>
          <w:numId w:val="24"/>
        </w:numPr>
        <w:autoSpaceDE w:val="0"/>
        <w:autoSpaceDN w:val="0"/>
        <w:adjustRightInd w:val="0"/>
        <w:spacing w:after="240"/>
        <w:ind w:left="360"/>
        <w:rPr>
          <w:rFonts w:ascii="Calibri" w:hAnsi="Calibri" w:cs="Times"/>
          <w:sz w:val="22"/>
          <w:szCs w:val="22"/>
        </w:rPr>
      </w:pPr>
      <w:r w:rsidRPr="007448AE">
        <w:rPr>
          <w:rFonts w:ascii="Calibri" w:hAnsi="Calibri"/>
          <w:sz w:val="22"/>
          <w:szCs w:val="22"/>
        </w:rPr>
        <w:t>If the information is contained in a medium other than paper, consideration must be given to the technology required to access the information and the availability of that technolog</w:t>
      </w:r>
      <w:r w:rsidR="000A77B7">
        <w:rPr>
          <w:rFonts w:ascii="Calibri" w:hAnsi="Calibri"/>
          <w:sz w:val="22"/>
          <w:szCs w:val="22"/>
        </w:rPr>
        <w:t>y in the event of an emergency.</w:t>
      </w:r>
    </w:p>
    <w:p w14:paraId="7010CAB1" w14:textId="77777777" w:rsidR="006A6F15" w:rsidRPr="007448AE" w:rsidRDefault="006A6F15" w:rsidP="006A6F15">
      <w:pPr>
        <w:widowControl w:val="0"/>
        <w:numPr>
          <w:ilvl w:val="0"/>
          <w:numId w:val="24"/>
        </w:numPr>
        <w:tabs>
          <w:tab w:val="left" w:pos="220"/>
          <w:tab w:val="left" w:pos="720"/>
        </w:tabs>
        <w:autoSpaceDE w:val="0"/>
        <w:autoSpaceDN w:val="0"/>
        <w:adjustRightInd w:val="0"/>
        <w:spacing w:after="240"/>
        <w:ind w:hanging="720"/>
        <w:rPr>
          <w:rFonts w:ascii="Calibri" w:hAnsi="Calibri" w:cs="Times"/>
          <w:sz w:val="22"/>
          <w:szCs w:val="22"/>
        </w:rPr>
      </w:pPr>
      <w:r w:rsidRPr="007448AE">
        <w:rPr>
          <w:rFonts w:ascii="Calibri" w:hAnsi="Calibri"/>
          <w:sz w:val="22"/>
          <w:szCs w:val="22"/>
        </w:rPr>
        <w:t xml:space="preserve">Emergency Operating Records and Legal and Financial Records will almost always be considered vital </w:t>
      </w:r>
    </w:p>
    <w:p w14:paraId="4F3CE8F4"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sz w:val="22"/>
          <w:szCs w:val="22"/>
        </w:rPr>
        <w:t>Identify, Select and Arrange for Protection Methods</w:t>
      </w:r>
    </w:p>
    <w:p w14:paraId="6EC1ADD5" w14:textId="77777777" w:rsidR="006A6F15" w:rsidRPr="007448AE" w:rsidRDefault="0048400E" w:rsidP="006A6F15">
      <w:pPr>
        <w:widowControl w:val="0"/>
        <w:autoSpaceDE w:val="0"/>
        <w:autoSpaceDN w:val="0"/>
        <w:adjustRightInd w:val="0"/>
        <w:spacing w:after="240"/>
        <w:ind w:left="360"/>
        <w:rPr>
          <w:rFonts w:ascii="Calibri" w:hAnsi="Calibri" w:cs="Times"/>
          <w:sz w:val="22"/>
          <w:szCs w:val="22"/>
        </w:rPr>
      </w:pPr>
      <w:r>
        <w:rPr>
          <w:rFonts w:ascii="Calibri" w:hAnsi="Calibri" w:cs="Times"/>
          <w:b/>
          <w:bCs/>
          <w:i/>
          <w:iCs/>
          <w:sz w:val="22"/>
          <w:szCs w:val="22"/>
        </w:rPr>
        <w:t xml:space="preserve">Use Worksheet </w:t>
      </w:r>
      <w:r w:rsidR="006A6F15" w:rsidRPr="007448AE">
        <w:rPr>
          <w:rFonts w:ascii="Calibri" w:hAnsi="Calibri" w:cs="Times"/>
          <w:b/>
          <w:bCs/>
          <w:i/>
          <w:iCs/>
          <w:sz w:val="22"/>
          <w:szCs w:val="22"/>
        </w:rPr>
        <w:t>G1</w:t>
      </w:r>
      <w:r w:rsidR="00263B73">
        <w:rPr>
          <w:rFonts w:ascii="Calibri" w:hAnsi="Calibri" w:cs="Times"/>
          <w:b/>
          <w:bCs/>
          <w:i/>
          <w:iCs/>
          <w:sz w:val="22"/>
          <w:szCs w:val="22"/>
        </w:rPr>
        <w:t xml:space="preserve"> on page </w:t>
      </w:r>
      <w:r w:rsidR="00B9639F">
        <w:rPr>
          <w:rFonts w:ascii="Calibri" w:hAnsi="Calibri" w:cs="Times"/>
          <w:b/>
          <w:bCs/>
          <w:i/>
          <w:iCs/>
          <w:sz w:val="22"/>
          <w:szCs w:val="22"/>
        </w:rPr>
        <w:t>110</w:t>
      </w:r>
      <w:r w:rsidR="006A6F15" w:rsidRPr="007448AE">
        <w:rPr>
          <w:rFonts w:ascii="Calibri" w:hAnsi="Calibri" w:cs="Times"/>
          <w:b/>
          <w:bCs/>
          <w:i/>
          <w:iCs/>
          <w:sz w:val="22"/>
          <w:szCs w:val="22"/>
        </w:rPr>
        <w:t xml:space="preserve"> to complete </w:t>
      </w:r>
      <w:r w:rsidR="008D54F8">
        <w:rPr>
          <w:rFonts w:ascii="Calibri" w:hAnsi="Calibri" w:cs="Times"/>
          <w:b/>
          <w:bCs/>
          <w:i/>
          <w:iCs/>
          <w:sz w:val="22"/>
          <w:szCs w:val="22"/>
        </w:rPr>
        <w:t>the following</w:t>
      </w:r>
      <w:r w:rsidR="008D54F8" w:rsidRPr="007448AE">
        <w:rPr>
          <w:rFonts w:ascii="Calibri" w:hAnsi="Calibri" w:cs="Times"/>
          <w:b/>
          <w:bCs/>
          <w:i/>
          <w:iCs/>
          <w:sz w:val="22"/>
          <w:szCs w:val="22"/>
        </w:rPr>
        <w:t xml:space="preserve"> </w:t>
      </w:r>
      <w:r w:rsidR="006A6F15" w:rsidRPr="007448AE">
        <w:rPr>
          <w:rFonts w:ascii="Calibri" w:hAnsi="Calibri" w:cs="Times"/>
          <w:b/>
          <w:bCs/>
          <w:i/>
          <w:iCs/>
          <w:sz w:val="22"/>
          <w:szCs w:val="22"/>
        </w:rPr>
        <w:t>task.</w:t>
      </w:r>
    </w:p>
    <w:p w14:paraId="1736B260"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The next step after identification of vital records is determination and selection of protection methods. First look at the current methods of protection and preservation. The routine maintenance program for the records in question may be sufficient for the protection of information in the event of a disruption to critical processes and services. However, the effectiveness of the protection method should always be evaluated in light of COOP concerns.</w:t>
      </w:r>
    </w:p>
    <w:p w14:paraId="2865D93B"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The </w:t>
      </w:r>
      <w:r w:rsidR="008467AF" w:rsidRPr="007448AE">
        <w:rPr>
          <w:rFonts w:ascii="Calibri" w:hAnsi="Calibri"/>
          <w:sz w:val="22"/>
          <w:szCs w:val="22"/>
        </w:rPr>
        <w:t>COOP Planning Team</w:t>
      </w:r>
      <w:r w:rsidRPr="007448AE">
        <w:rPr>
          <w:rFonts w:ascii="Calibri" w:hAnsi="Calibri"/>
          <w:sz w:val="22"/>
          <w:szCs w:val="22"/>
        </w:rPr>
        <w:t xml:space="preserve"> should look at the current backup and retention schedules for each vital record and ask if the files should be backed up more often or retained for greater periods. Another measure to consider is the replication of an organization’s server in an alternate facility or scanning paper records. The team should also consider storing duplicate files off-site or upgrading the current storage facilities to provide greater protection from fire, water, thermal damage, theft or sabotage. Another form of protection is limiting access to records through various security systems and procedures.</w:t>
      </w:r>
    </w:p>
    <w:p w14:paraId="664B636E"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Providing an off-site storage facility where duplicated vital records and documentation may be stored for use during disaster recovery is an important tool. Records that need to be duplicated and stored off-site should be identified along with the type of duplication. Further, those records that need to be stored in fire resistant equipment </w:t>
      </w:r>
      <w:r w:rsidRPr="007448AE">
        <w:rPr>
          <w:rFonts w:ascii="Calibri" w:hAnsi="Calibri" w:cs="Times"/>
          <w:i/>
          <w:iCs/>
          <w:sz w:val="22"/>
          <w:szCs w:val="22"/>
        </w:rPr>
        <w:t xml:space="preserve">on-site </w:t>
      </w:r>
      <w:r w:rsidRPr="007448AE">
        <w:rPr>
          <w:rFonts w:ascii="Calibri" w:hAnsi="Calibri"/>
          <w:sz w:val="22"/>
          <w:szCs w:val="22"/>
        </w:rPr>
        <w:t xml:space="preserve">along with those records requiring special consideration need to be identified. Facilities </w:t>
      </w:r>
      <w:r w:rsidRPr="007448AE">
        <w:rPr>
          <w:rFonts w:ascii="Calibri" w:hAnsi="Calibri"/>
          <w:sz w:val="22"/>
          <w:szCs w:val="22"/>
        </w:rPr>
        <w:lastRenderedPageBreak/>
        <w:t>immediately able to accommodate electronic records, including programs for running the systems and system documentation must also be identified, as well as sites that could be readied to accommodate these functions if an emergency arose.</w:t>
      </w:r>
    </w:p>
    <w:p w14:paraId="7532593C"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Regular back up and transfer of files to an alternate location is a very effective form of protection for vital records. It eliminates the need for extensive recovery; however, it becomes more expensive the more often it is performed.</w:t>
      </w:r>
    </w:p>
    <w:p w14:paraId="279650AE"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sz w:val="22"/>
          <w:szCs w:val="22"/>
        </w:rPr>
        <w:t>Identify Restoration and Recovery Resources</w:t>
      </w:r>
    </w:p>
    <w:p w14:paraId="4CA1DCAE" w14:textId="77777777" w:rsidR="006A6F15" w:rsidRPr="007448AE" w:rsidRDefault="0048400E" w:rsidP="006A6F15">
      <w:pPr>
        <w:widowControl w:val="0"/>
        <w:autoSpaceDE w:val="0"/>
        <w:autoSpaceDN w:val="0"/>
        <w:adjustRightInd w:val="0"/>
        <w:spacing w:after="240"/>
        <w:ind w:left="360"/>
        <w:rPr>
          <w:rFonts w:ascii="Calibri" w:hAnsi="Calibri" w:cs="Times"/>
          <w:sz w:val="22"/>
          <w:szCs w:val="22"/>
        </w:rPr>
      </w:pPr>
      <w:r>
        <w:rPr>
          <w:rFonts w:ascii="Calibri" w:hAnsi="Calibri" w:cs="Times"/>
          <w:b/>
          <w:bCs/>
          <w:i/>
          <w:iCs/>
          <w:sz w:val="22"/>
          <w:szCs w:val="22"/>
        </w:rPr>
        <w:t xml:space="preserve">Use Worksheet </w:t>
      </w:r>
      <w:r w:rsidR="006A6F15" w:rsidRPr="007448AE">
        <w:rPr>
          <w:rFonts w:ascii="Calibri" w:hAnsi="Calibri" w:cs="Times"/>
          <w:b/>
          <w:bCs/>
          <w:i/>
          <w:iCs/>
          <w:sz w:val="22"/>
          <w:szCs w:val="22"/>
        </w:rPr>
        <w:t xml:space="preserve">G2: Restoration and Recovery Resources to complete </w:t>
      </w:r>
      <w:r w:rsidR="008D54F8">
        <w:rPr>
          <w:rFonts w:ascii="Calibri" w:hAnsi="Calibri" w:cs="Times"/>
          <w:b/>
          <w:bCs/>
          <w:i/>
          <w:iCs/>
          <w:sz w:val="22"/>
          <w:szCs w:val="22"/>
        </w:rPr>
        <w:t>the following</w:t>
      </w:r>
      <w:r w:rsidR="008D54F8" w:rsidRPr="007448AE">
        <w:rPr>
          <w:rFonts w:ascii="Calibri" w:hAnsi="Calibri" w:cs="Times"/>
          <w:b/>
          <w:bCs/>
          <w:i/>
          <w:iCs/>
          <w:sz w:val="22"/>
          <w:szCs w:val="22"/>
        </w:rPr>
        <w:t xml:space="preserve"> </w:t>
      </w:r>
      <w:r w:rsidR="006A6F15" w:rsidRPr="007448AE">
        <w:rPr>
          <w:rFonts w:ascii="Calibri" w:hAnsi="Calibri" w:cs="Times"/>
          <w:b/>
          <w:bCs/>
          <w:i/>
          <w:iCs/>
          <w:sz w:val="22"/>
          <w:szCs w:val="22"/>
        </w:rPr>
        <w:t>task.</w:t>
      </w:r>
    </w:p>
    <w:p w14:paraId="789BE543"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There may be situations where the protection methods employed to protect vital records fail. In such a circumstance, an </w:t>
      </w:r>
      <w:r w:rsidR="0017187D">
        <w:rPr>
          <w:rFonts w:ascii="Calibri" w:hAnsi="Calibri"/>
          <w:sz w:val="22"/>
          <w:szCs w:val="22"/>
        </w:rPr>
        <w:t>organization</w:t>
      </w:r>
      <w:r w:rsidRPr="007448AE">
        <w:rPr>
          <w:rFonts w:ascii="Calibri" w:hAnsi="Calibri"/>
          <w:sz w:val="22"/>
          <w:szCs w:val="22"/>
        </w:rPr>
        <w:t xml:space="preserve"> needs to use its vital records recovery sub-plan. Because vital records are often part of vital systems and equipment, a single disaster recovery plan often addresses both records and systems/equipment. The information technology (IT) department should have a disaster recovery plan in place for IT systems and equipment. Accordingly, </w:t>
      </w:r>
      <w:r w:rsidR="008467AF" w:rsidRPr="007448AE">
        <w:rPr>
          <w:rFonts w:ascii="Calibri" w:hAnsi="Calibri"/>
          <w:sz w:val="22"/>
          <w:szCs w:val="22"/>
        </w:rPr>
        <w:t xml:space="preserve">COOP </w:t>
      </w:r>
      <w:r w:rsidR="0096795C" w:rsidRPr="007448AE">
        <w:rPr>
          <w:rFonts w:ascii="Calibri" w:hAnsi="Calibri"/>
          <w:sz w:val="22"/>
          <w:szCs w:val="22"/>
        </w:rPr>
        <w:t>Response</w:t>
      </w:r>
      <w:r w:rsidR="008467AF" w:rsidRPr="007448AE">
        <w:rPr>
          <w:rFonts w:ascii="Calibri" w:hAnsi="Calibri"/>
          <w:sz w:val="22"/>
          <w:szCs w:val="22"/>
        </w:rPr>
        <w:t xml:space="preserve"> Team</w:t>
      </w:r>
      <w:r w:rsidRPr="007448AE">
        <w:rPr>
          <w:rFonts w:ascii="Calibri" w:hAnsi="Calibri"/>
          <w:sz w:val="22"/>
          <w:szCs w:val="22"/>
        </w:rPr>
        <w:t xml:space="preserve">s should consult with their respective IT staff for assistance in COOP planning for recovery of vital electronic records. </w:t>
      </w:r>
      <w:r w:rsidR="008467AF" w:rsidRPr="007448AE">
        <w:rPr>
          <w:rFonts w:ascii="Calibri" w:hAnsi="Calibri"/>
          <w:sz w:val="22"/>
          <w:szCs w:val="22"/>
        </w:rPr>
        <w:t xml:space="preserve">COOP </w:t>
      </w:r>
      <w:r w:rsidR="0096795C" w:rsidRPr="007448AE">
        <w:rPr>
          <w:rFonts w:ascii="Calibri" w:hAnsi="Calibri"/>
          <w:sz w:val="22"/>
          <w:szCs w:val="22"/>
        </w:rPr>
        <w:t>Response</w:t>
      </w:r>
      <w:r w:rsidR="008467AF" w:rsidRPr="007448AE">
        <w:rPr>
          <w:rFonts w:ascii="Calibri" w:hAnsi="Calibri"/>
          <w:sz w:val="22"/>
          <w:szCs w:val="22"/>
        </w:rPr>
        <w:t xml:space="preserve"> Team</w:t>
      </w:r>
      <w:r w:rsidRPr="007448AE">
        <w:rPr>
          <w:rFonts w:ascii="Calibri" w:hAnsi="Calibri"/>
          <w:sz w:val="22"/>
          <w:szCs w:val="22"/>
        </w:rPr>
        <w:t xml:space="preserve">s should also identify restoration and recovery resources for non- electronic records. Contact potential contractors and assess their capabilities before an emergency so that the </w:t>
      </w:r>
      <w:r w:rsidR="0017187D">
        <w:rPr>
          <w:rFonts w:ascii="Calibri" w:hAnsi="Calibri"/>
          <w:sz w:val="22"/>
          <w:szCs w:val="22"/>
        </w:rPr>
        <w:t>organization</w:t>
      </w:r>
      <w:r w:rsidRPr="007448AE">
        <w:rPr>
          <w:rFonts w:ascii="Calibri" w:hAnsi="Calibri"/>
          <w:sz w:val="22"/>
          <w:szCs w:val="22"/>
        </w:rPr>
        <w:t xml:space="preserve"> will not waste time during an emergency figuring out </w:t>
      </w:r>
      <w:r w:rsidR="0096795C" w:rsidRPr="007448AE">
        <w:rPr>
          <w:rFonts w:ascii="Calibri" w:hAnsi="Calibri"/>
          <w:sz w:val="22"/>
          <w:szCs w:val="22"/>
        </w:rPr>
        <w:t>whom</w:t>
      </w:r>
      <w:r w:rsidRPr="007448AE">
        <w:rPr>
          <w:rFonts w:ascii="Calibri" w:hAnsi="Calibri"/>
          <w:sz w:val="22"/>
          <w:szCs w:val="22"/>
        </w:rPr>
        <w:t xml:space="preserve"> to call and vital records can be restored more quickly when the need arises.</w:t>
      </w:r>
    </w:p>
    <w:p w14:paraId="0FB72451" w14:textId="77777777" w:rsidR="006A6F15" w:rsidRPr="00320E28" w:rsidRDefault="005F676E" w:rsidP="005428A4">
      <w:pPr>
        <w:pStyle w:val="Heading3"/>
      </w:pPr>
      <w:bookmarkStart w:id="88" w:name="_Toc278975184"/>
      <w:bookmarkStart w:id="89" w:name="_Toc284620021"/>
      <w:bookmarkStart w:id="90" w:name="_Toc292958658"/>
      <w:r w:rsidRPr="00320E28">
        <w:t>Vital Equipment and Systems</w:t>
      </w:r>
      <w:bookmarkEnd w:id="88"/>
      <w:bookmarkEnd w:id="89"/>
      <w:bookmarkEnd w:id="90"/>
    </w:p>
    <w:p w14:paraId="7FF8FD55" w14:textId="77777777" w:rsidR="006A6F15" w:rsidRPr="007448AE" w:rsidRDefault="006A6F15" w:rsidP="006A6F15">
      <w:pPr>
        <w:widowControl w:val="0"/>
        <w:autoSpaceDE w:val="0"/>
        <w:autoSpaceDN w:val="0"/>
        <w:adjustRightInd w:val="0"/>
        <w:spacing w:after="240"/>
        <w:ind w:left="360"/>
        <w:rPr>
          <w:rFonts w:ascii="Calibri" w:hAnsi="Calibri" w:cs="Times"/>
          <w:sz w:val="22"/>
          <w:szCs w:val="22"/>
        </w:rPr>
      </w:pPr>
      <w:r w:rsidRPr="007448AE">
        <w:rPr>
          <w:rFonts w:ascii="Calibri" w:hAnsi="Calibri" w:cs="Times"/>
          <w:b/>
          <w:bCs/>
          <w:i/>
          <w:iCs/>
          <w:sz w:val="22"/>
          <w:szCs w:val="22"/>
        </w:rPr>
        <w:t xml:space="preserve">Use Form H: Vital Equipment and Systems to complete </w:t>
      </w:r>
      <w:r w:rsidR="008D54F8">
        <w:rPr>
          <w:rFonts w:ascii="Calibri" w:hAnsi="Calibri" w:cs="Times"/>
          <w:b/>
          <w:bCs/>
          <w:i/>
          <w:iCs/>
          <w:sz w:val="22"/>
          <w:szCs w:val="22"/>
        </w:rPr>
        <w:t>the following</w:t>
      </w:r>
      <w:r w:rsidR="008D54F8" w:rsidRPr="007448AE">
        <w:rPr>
          <w:rFonts w:ascii="Calibri" w:hAnsi="Calibri" w:cs="Times"/>
          <w:b/>
          <w:bCs/>
          <w:i/>
          <w:iCs/>
          <w:sz w:val="22"/>
          <w:szCs w:val="22"/>
        </w:rPr>
        <w:t xml:space="preserve"> </w:t>
      </w:r>
      <w:r w:rsidRPr="007448AE">
        <w:rPr>
          <w:rFonts w:ascii="Calibri" w:hAnsi="Calibri" w:cs="Times"/>
          <w:b/>
          <w:bCs/>
          <w:i/>
          <w:iCs/>
          <w:sz w:val="22"/>
          <w:szCs w:val="22"/>
        </w:rPr>
        <w:t>task.</w:t>
      </w:r>
    </w:p>
    <w:p w14:paraId="0E1B91C7"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As with vital records, identify those systems and equipment that are essential to the functioning of the </w:t>
      </w:r>
      <w:r w:rsidR="0017187D">
        <w:rPr>
          <w:rFonts w:ascii="Calibri" w:hAnsi="Calibri"/>
          <w:sz w:val="22"/>
          <w:szCs w:val="22"/>
        </w:rPr>
        <w:t>organization</w:t>
      </w:r>
      <w:r w:rsidRPr="007448AE">
        <w:rPr>
          <w:rFonts w:ascii="Calibri" w:hAnsi="Calibri"/>
          <w:sz w:val="22"/>
          <w:szCs w:val="22"/>
        </w:rPr>
        <w:t xml:space="preserve"> and the continuance of the </w:t>
      </w:r>
      <w:r w:rsidR="0017187D">
        <w:rPr>
          <w:rFonts w:ascii="Calibri" w:hAnsi="Calibri"/>
          <w:sz w:val="22"/>
          <w:szCs w:val="22"/>
        </w:rPr>
        <w:t>organization</w:t>
      </w:r>
      <w:r w:rsidRPr="007448AE">
        <w:rPr>
          <w:rFonts w:ascii="Calibri" w:hAnsi="Calibri"/>
          <w:sz w:val="22"/>
          <w:szCs w:val="22"/>
        </w:rPr>
        <w:t xml:space="preserve">’s mission. Bear in mind that not every system or piece of equipment is vital, even if it is important. The timing of the use of a system or piece of equipment may help determine whether it is vital or not. </w:t>
      </w:r>
    </w:p>
    <w:p w14:paraId="52B44859"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After identification of critical systems and equipment, prioritize how systems and equipment should be recovered in the event of a disruption. When prioritizing, consider the critical processes and services that these systems support. Also, review the IT disaster recovery plan that generally includes such information.</w:t>
      </w:r>
    </w:p>
    <w:p w14:paraId="69485BFD"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It is also important to consider if a system or piece of equipment is depend</w:t>
      </w:r>
      <w:r w:rsidR="008F01E8">
        <w:rPr>
          <w:rFonts w:ascii="Calibri" w:hAnsi="Calibri"/>
          <w:sz w:val="22"/>
          <w:szCs w:val="22"/>
        </w:rPr>
        <w:t>e</w:t>
      </w:r>
      <w:r w:rsidRPr="007448AE">
        <w:rPr>
          <w:rFonts w:ascii="Calibri" w:hAnsi="Calibri"/>
          <w:sz w:val="22"/>
          <w:szCs w:val="22"/>
        </w:rPr>
        <w:t>nt upon another particular system or piece of equipment to be operable. For example, computer systems are depend</w:t>
      </w:r>
      <w:r w:rsidR="008F01E8">
        <w:rPr>
          <w:rFonts w:ascii="Calibri" w:hAnsi="Calibri"/>
          <w:sz w:val="22"/>
          <w:szCs w:val="22"/>
        </w:rPr>
        <w:t>e</w:t>
      </w:r>
      <w:r w:rsidRPr="007448AE">
        <w:rPr>
          <w:rFonts w:ascii="Calibri" w:hAnsi="Calibri"/>
          <w:sz w:val="22"/>
          <w:szCs w:val="22"/>
        </w:rPr>
        <w:t>nt upon electrical supply. Therefore, resumption of power would have to occur before the computer system could be up and running. As with critical processes and services, there might also be a calendar component, such as a disruption to the electronic tax return filing system would be a greater problem in April than in August.</w:t>
      </w:r>
    </w:p>
    <w:p w14:paraId="17FDFB10"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sz w:val="22"/>
          <w:szCs w:val="22"/>
        </w:rPr>
        <w:t>Select and Arrange Protection Methods for Critical Systems and Equipment</w:t>
      </w:r>
    </w:p>
    <w:p w14:paraId="05955BD9" w14:textId="77777777" w:rsidR="006A6F15" w:rsidRPr="007448AE" w:rsidRDefault="0048400E" w:rsidP="006A6F15">
      <w:pPr>
        <w:widowControl w:val="0"/>
        <w:autoSpaceDE w:val="0"/>
        <w:autoSpaceDN w:val="0"/>
        <w:adjustRightInd w:val="0"/>
        <w:spacing w:after="240"/>
        <w:ind w:left="360"/>
        <w:rPr>
          <w:rFonts w:ascii="Calibri" w:hAnsi="Calibri" w:cs="Times"/>
          <w:sz w:val="22"/>
          <w:szCs w:val="22"/>
        </w:rPr>
      </w:pPr>
      <w:r>
        <w:rPr>
          <w:rFonts w:ascii="Calibri" w:hAnsi="Calibri" w:cs="Times"/>
          <w:b/>
          <w:bCs/>
          <w:i/>
          <w:iCs/>
          <w:sz w:val="22"/>
          <w:szCs w:val="22"/>
        </w:rPr>
        <w:t xml:space="preserve">Use Worksheet </w:t>
      </w:r>
      <w:r w:rsidR="006A6F15" w:rsidRPr="007448AE">
        <w:rPr>
          <w:rFonts w:ascii="Calibri" w:hAnsi="Calibri" w:cs="Times"/>
          <w:b/>
          <w:bCs/>
          <w:i/>
          <w:iCs/>
          <w:sz w:val="22"/>
          <w:szCs w:val="22"/>
        </w:rPr>
        <w:t>H1</w:t>
      </w:r>
      <w:r w:rsidR="00263B73">
        <w:rPr>
          <w:rFonts w:ascii="Calibri" w:hAnsi="Calibri" w:cs="Times"/>
          <w:b/>
          <w:bCs/>
          <w:i/>
          <w:iCs/>
          <w:sz w:val="22"/>
          <w:szCs w:val="22"/>
        </w:rPr>
        <w:t xml:space="preserve"> on page </w:t>
      </w:r>
      <w:r w:rsidR="00B9639F">
        <w:rPr>
          <w:rFonts w:ascii="Calibri" w:hAnsi="Calibri" w:cs="Times"/>
          <w:b/>
          <w:bCs/>
          <w:i/>
          <w:iCs/>
          <w:sz w:val="22"/>
          <w:szCs w:val="22"/>
        </w:rPr>
        <w:t>112</w:t>
      </w:r>
      <w:r w:rsidR="006A6F15" w:rsidRPr="007448AE">
        <w:rPr>
          <w:rFonts w:ascii="Calibri" w:hAnsi="Calibri" w:cs="Times"/>
          <w:b/>
          <w:bCs/>
          <w:i/>
          <w:iCs/>
          <w:sz w:val="22"/>
          <w:szCs w:val="22"/>
        </w:rPr>
        <w:t xml:space="preserve"> to complete </w:t>
      </w:r>
      <w:r w:rsidR="008D54F8">
        <w:rPr>
          <w:rFonts w:ascii="Calibri" w:hAnsi="Calibri" w:cs="Times"/>
          <w:b/>
          <w:bCs/>
          <w:i/>
          <w:iCs/>
          <w:sz w:val="22"/>
          <w:szCs w:val="22"/>
        </w:rPr>
        <w:t>the following</w:t>
      </w:r>
      <w:r w:rsidR="008D54F8" w:rsidRPr="007448AE">
        <w:rPr>
          <w:rFonts w:ascii="Calibri" w:hAnsi="Calibri" w:cs="Times"/>
          <w:b/>
          <w:bCs/>
          <w:i/>
          <w:iCs/>
          <w:sz w:val="22"/>
          <w:szCs w:val="22"/>
        </w:rPr>
        <w:t xml:space="preserve"> </w:t>
      </w:r>
      <w:r w:rsidR="006A6F15" w:rsidRPr="007448AE">
        <w:rPr>
          <w:rFonts w:ascii="Calibri" w:hAnsi="Calibri" w:cs="Times"/>
          <w:b/>
          <w:bCs/>
          <w:i/>
          <w:iCs/>
          <w:sz w:val="22"/>
          <w:szCs w:val="22"/>
        </w:rPr>
        <w:t>task.</w:t>
      </w:r>
    </w:p>
    <w:p w14:paraId="4DF14ECD"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Review the list of vital systems and equipment and assess the best method of protection. The assessment will depend on the nature of the system or equipment, but a protection plan for systems and equipment should include maintenance programs that regularly test these systems and equipment and the associated protective </w:t>
      </w:r>
      <w:r w:rsidRPr="007448AE">
        <w:rPr>
          <w:rFonts w:ascii="Calibri" w:hAnsi="Calibri"/>
          <w:sz w:val="22"/>
          <w:szCs w:val="22"/>
        </w:rPr>
        <w:lastRenderedPageBreak/>
        <w:t>measures for optimal performance. For instance, backup power generators should be checked regularly.</w:t>
      </w:r>
    </w:p>
    <w:p w14:paraId="3D68E670" w14:textId="77777777" w:rsidR="006A6F15" w:rsidRPr="00E34EF0" w:rsidRDefault="005F676E" w:rsidP="005428A4">
      <w:pPr>
        <w:pStyle w:val="Heading3"/>
      </w:pPr>
      <w:bookmarkStart w:id="91" w:name="_Toc278975185"/>
      <w:bookmarkStart w:id="92" w:name="_Toc284620022"/>
      <w:bookmarkStart w:id="93" w:name="_Toc292958659"/>
      <w:r w:rsidRPr="00E34EF0">
        <w:t>Continuity Communications</w:t>
      </w:r>
      <w:bookmarkEnd w:id="91"/>
      <w:bookmarkEnd w:id="92"/>
      <w:bookmarkEnd w:id="93"/>
    </w:p>
    <w:p w14:paraId="7C5D39F7" w14:textId="77777777" w:rsidR="006A6F15" w:rsidRPr="007448AE" w:rsidRDefault="006A6F15" w:rsidP="006A6F15">
      <w:pPr>
        <w:widowControl w:val="0"/>
        <w:autoSpaceDE w:val="0"/>
        <w:autoSpaceDN w:val="0"/>
        <w:adjustRightInd w:val="0"/>
        <w:spacing w:after="240"/>
        <w:ind w:left="360"/>
        <w:rPr>
          <w:rFonts w:ascii="Calibri" w:hAnsi="Calibri" w:cs="Times"/>
          <w:b/>
          <w:bCs/>
          <w:i/>
          <w:iCs/>
          <w:sz w:val="22"/>
          <w:szCs w:val="22"/>
        </w:rPr>
      </w:pPr>
      <w:r w:rsidRPr="007448AE">
        <w:rPr>
          <w:rFonts w:ascii="Calibri" w:hAnsi="Calibri" w:cs="Times"/>
          <w:b/>
          <w:bCs/>
          <w:i/>
          <w:iCs/>
          <w:sz w:val="22"/>
          <w:szCs w:val="22"/>
        </w:rPr>
        <w:t>The following will help you to complete Form I. There are no worksheets for this form.</w:t>
      </w:r>
    </w:p>
    <w:p w14:paraId="1F85AC6C"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Because of the need to coordinate efforts with the federal, state, and local governments, (</w:t>
      </w:r>
      <w:r w:rsidRPr="007448AE">
        <w:rPr>
          <w:rFonts w:ascii="Calibri" w:hAnsi="Calibri" w:cs="Times"/>
          <w:i/>
          <w:iCs/>
          <w:sz w:val="22"/>
          <w:szCs w:val="22"/>
        </w:rPr>
        <w:t>i.e</w:t>
      </w:r>
      <w:r w:rsidRPr="007448AE">
        <w:rPr>
          <w:rFonts w:ascii="Calibri" w:hAnsi="Calibri"/>
          <w:sz w:val="22"/>
          <w:szCs w:val="22"/>
        </w:rPr>
        <w:t>. fire and police) organizations with first responder have special communications considerations. Continuity communications systems (</w:t>
      </w:r>
      <w:r w:rsidRPr="007448AE">
        <w:rPr>
          <w:rFonts w:ascii="Calibri" w:hAnsi="Calibri" w:cs="Times"/>
          <w:i/>
          <w:iCs/>
          <w:sz w:val="22"/>
          <w:szCs w:val="22"/>
        </w:rPr>
        <w:t>i.e</w:t>
      </w:r>
      <w:r w:rsidRPr="007448AE">
        <w:rPr>
          <w:rFonts w:ascii="Calibri" w:hAnsi="Calibri"/>
          <w:sz w:val="22"/>
          <w:szCs w:val="22"/>
        </w:rPr>
        <w:t xml:space="preserve">., systems that can be used to communicate between departments of a single jurisdiction or different jurisdictions) are critical in allowing emergency personnel to communicate with each other. If your organization plays a “first responder” role as one of its </w:t>
      </w:r>
      <w:r w:rsidR="00092B70" w:rsidRPr="007448AE">
        <w:rPr>
          <w:rFonts w:ascii="Calibri" w:hAnsi="Calibri"/>
          <w:sz w:val="22"/>
          <w:szCs w:val="22"/>
        </w:rPr>
        <w:t>essential</w:t>
      </w:r>
      <w:r w:rsidRPr="007448AE">
        <w:rPr>
          <w:rFonts w:ascii="Calibri" w:hAnsi="Calibri"/>
          <w:sz w:val="22"/>
          <w:szCs w:val="22"/>
        </w:rPr>
        <w:t xml:space="preserve"> functions, you should give serious consideration to interoperability issues.</w:t>
      </w:r>
    </w:p>
    <w:p w14:paraId="66347017"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Another consideration is communication between systems at the alternate work site(s) and the primary facility. There may be situations where the data systems at the primary facility are still functional, but the primary work site is inaccessible to humans, </w:t>
      </w:r>
      <w:r w:rsidRPr="007448AE">
        <w:rPr>
          <w:rFonts w:ascii="Calibri" w:hAnsi="Calibri" w:cs="Times"/>
          <w:i/>
          <w:iCs/>
          <w:sz w:val="22"/>
          <w:szCs w:val="22"/>
        </w:rPr>
        <w:t>e.g</w:t>
      </w:r>
      <w:r w:rsidRPr="007448AE">
        <w:rPr>
          <w:rFonts w:ascii="Calibri" w:hAnsi="Calibri"/>
          <w:sz w:val="22"/>
          <w:szCs w:val="22"/>
        </w:rPr>
        <w:t xml:space="preserve">., contamination of building with a biological or chemical agent. The plan should try to ensure that systems at alternate facilities </w:t>
      </w:r>
      <w:proofErr w:type="gramStart"/>
      <w:r w:rsidRPr="007448AE">
        <w:rPr>
          <w:rFonts w:ascii="Calibri" w:hAnsi="Calibri"/>
          <w:sz w:val="22"/>
          <w:szCs w:val="22"/>
        </w:rPr>
        <w:t>can</w:t>
      </w:r>
      <w:proofErr w:type="gramEnd"/>
      <w:r w:rsidRPr="007448AE">
        <w:rPr>
          <w:rFonts w:ascii="Calibri" w:hAnsi="Calibri"/>
          <w:sz w:val="22"/>
          <w:szCs w:val="22"/>
        </w:rPr>
        <w:t xml:space="preserve"> communicate with systems at the primary facility.</w:t>
      </w:r>
    </w:p>
    <w:p w14:paraId="04BD1FCA" w14:textId="77777777" w:rsidR="006A6F15" w:rsidRPr="007448AE" w:rsidRDefault="006A6F15" w:rsidP="006A6F15">
      <w:pPr>
        <w:widowControl w:val="0"/>
        <w:autoSpaceDE w:val="0"/>
        <w:autoSpaceDN w:val="0"/>
        <w:adjustRightInd w:val="0"/>
        <w:spacing w:after="240"/>
        <w:rPr>
          <w:rFonts w:ascii="Calibri" w:hAnsi="Calibri" w:cs="Times"/>
          <w:sz w:val="22"/>
          <w:szCs w:val="22"/>
        </w:rPr>
      </w:pPr>
      <w:proofErr w:type="gramStart"/>
      <w:r w:rsidRPr="007448AE">
        <w:rPr>
          <w:rFonts w:ascii="Calibri" w:hAnsi="Calibri"/>
          <w:sz w:val="22"/>
          <w:szCs w:val="22"/>
        </w:rPr>
        <w:t>When preventative controls fail, an organization should have an alternate provider and/or mode of communication in place to fill the gap.</w:t>
      </w:r>
      <w:proofErr w:type="gramEnd"/>
      <w:r w:rsidRPr="007448AE">
        <w:rPr>
          <w:rFonts w:ascii="Calibri" w:hAnsi="Calibri"/>
          <w:sz w:val="22"/>
          <w:szCs w:val="22"/>
        </w:rPr>
        <w:t xml:space="preserve"> This can be handled by having a separate emergency communication system set up or by using communication systems already in place. For example, cellular phones could be an alternative mode of communication for voice lines.</w:t>
      </w:r>
      <w:r w:rsidR="0096795C" w:rsidRPr="007448AE">
        <w:rPr>
          <w:rFonts w:ascii="Calibri" w:hAnsi="Calibri"/>
          <w:sz w:val="22"/>
          <w:szCs w:val="22"/>
        </w:rPr>
        <w:t xml:space="preserve"> Consider establishing a contract with a reliable cell phone service provider for a predefined number of phone/charger resources with a dedicated bank of phone numbers assigned to your County/City for deploying during an emergency COOP activation. The phone numbers can be assigned to critical personnel and printed throughout COOP Contact and Notification documents.</w:t>
      </w:r>
    </w:p>
    <w:p w14:paraId="66793E67"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The number of alternate modes of communication will be </w:t>
      </w:r>
      <w:r w:rsidR="0017187D">
        <w:rPr>
          <w:rFonts w:ascii="Calibri" w:hAnsi="Calibri"/>
          <w:sz w:val="22"/>
          <w:szCs w:val="22"/>
        </w:rPr>
        <w:t>organization</w:t>
      </w:r>
      <w:r w:rsidRPr="007448AE">
        <w:rPr>
          <w:rFonts w:ascii="Calibri" w:hAnsi="Calibri"/>
          <w:sz w:val="22"/>
          <w:szCs w:val="22"/>
        </w:rPr>
        <w:t xml:space="preserve"> specific. In evaluating </w:t>
      </w:r>
      <w:r w:rsidR="00092B70" w:rsidRPr="007448AE">
        <w:rPr>
          <w:rFonts w:ascii="Calibri" w:hAnsi="Calibri"/>
          <w:sz w:val="22"/>
          <w:szCs w:val="22"/>
        </w:rPr>
        <w:t>essential</w:t>
      </w:r>
      <w:r w:rsidRPr="007448AE">
        <w:rPr>
          <w:rFonts w:ascii="Calibri" w:hAnsi="Calibri"/>
          <w:sz w:val="22"/>
          <w:szCs w:val="22"/>
        </w:rPr>
        <w:t xml:space="preserve"> functions, agencies should conduct impact analyses about their dependencies on various types of communications. For agencies with first responder or emergency support function responsibilities, requirements may be more stringent or robust.</w:t>
      </w:r>
    </w:p>
    <w:p w14:paraId="545BF432" w14:textId="77777777" w:rsidR="006A6F15" w:rsidRPr="007448AE" w:rsidRDefault="006A6F15" w:rsidP="006A6F15">
      <w:pPr>
        <w:widowControl w:val="0"/>
        <w:autoSpaceDE w:val="0"/>
        <w:autoSpaceDN w:val="0"/>
        <w:adjustRightInd w:val="0"/>
        <w:spacing w:after="240"/>
        <w:rPr>
          <w:rFonts w:ascii="Calibri" w:hAnsi="Calibri"/>
          <w:sz w:val="22"/>
          <w:szCs w:val="22"/>
        </w:rPr>
      </w:pPr>
      <w:r w:rsidRPr="007448AE">
        <w:rPr>
          <w:rFonts w:ascii="Calibri" w:hAnsi="Calibri"/>
          <w:sz w:val="22"/>
          <w:szCs w:val="22"/>
        </w:rPr>
        <w:t xml:space="preserve">Check with your organization’s service providers for information on any emergency communications services and with the </w:t>
      </w:r>
      <w:r w:rsidR="0096795C" w:rsidRPr="007448AE">
        <w:rPr>
          <w:rFonts w:ascii="Calibri" w:hAnsi="Calibri"/>
          <w:sz w:val="22"/>
          <w:szCs w:val="22"/>
        </w:rPr>
        <w:t>County/City Emergency Management office</w:t>
      </w:r>
      <w:r w:rsidRPr="007448AE">
        <w:rPr>
          <w:rFonts w:ascii="Calibri" w:hAnsi="Calibri"/>
          <w:sz w:val="22"/>
          <w:szCs w:val="22"/>
        </w:rPr>
        <w:t xml:space="preserve"> for information on the </w:t>
      </w:r>
      <w:r w:rsidR="003E45A0">
        <w:rPr>
          <w:rFonts w:ascii="Calibri" w:hAnsi="Calibri"/>
          <w:sz w:val="22"/>
          <w:szCs w:val="22"/>
        </w:rPr>
        <w:t xml:space="preserve">(Government Emergency Telecommunications Service) </w:t>
      </w:r>
      <w:r w:rsidRPr="007448AE">
        <w:rPr>
          <w:rFonts w:ascii="Calibri" w:hAnsi="Calibri"/>
          <w:sz w:val="22"/>
          <w:szCs w:val="22"/>
        </w:rPr>
        <w:t xml:space="preserve">GETS program. Consider also providing radios, satellite phones or other special communication devices to </w:t>
      </w:r>
      <w:r w:rsidR="008467AF" w:rsidRPr="007448AE">
        <w:rPr>
          <w:rFonts w:ascii="Calibri" w:hAnsi="Calibri"/>
          <w:sz w:val="22"/>
          <w:szCs w:val="22"/>
        </w:rPr>
        <w:t xml:space="preserve">COOP </w:t>
      </w:r>
      <w:r w:rsidR="0096795C" w:rsidRPr="007448AE">
        <w:rPr>
          <w:rFonts w:ascii="Calibri" w:hAnsi="Calibri"/>
          <w:sz w:val="22"/>
          <w:szCs w:val="22"/>
        </w:rPr>
        <w:t>Response</w:t>
      </w:r>
      <w:r w:rsidR="008467AF" w:rsidRPr="007448AE">
        <w:rPr>
          <w:rFonts w:ascii="Calibri" w:hAnsi="Calibri"/>
          <w:sz w:val="22"/>
          <w:szCs w:val="22"/>
        </w:rPr>
        <w:t xml:space="preserve"> Team</w:t>
      </w:r>
      <w:r w:rsidRPr="007448AE">
        <w:rPr>
          <w:rFonts w:ascii="Calibri" w:hAnsi="Calibri"/>
          <w:sz w:val="22"/>
          <w:szCs w:val="22"/>
        </w:rPr>
        <w:t xml:space="preserve"> members for use in an emergency.</w:t>
      </w:r>
    </w:p>
    <w:p w14:paraId="66B408E4" w14:textId="77777777" w:rsidR="006A6F15" w:rsidRPr="007448AE" w:rsidRDefault="006A6F15" w:rsidP="006A6F15">
      <w:pPr>
        <w:rPr>
          <w:rFonts w:ascii="Calibri" w:hAnsi="Calibri"/>
          <w:sz w:val="22"/>
          <w:szCs w:val="22"/>
        </w:rPr>
      </w:pPr>
      <w:r w:rsidRPr="007448AE">
        <w:rPr>
          <w:rFonts w:ascii="Calibri" w:hAnsi="Calibri"/>
          <w:sz w:val="22"/>
          <w:szCs w:val="22"/>
        </w:rPr>
        <w:br w:type="page"/>
      </w:r>
    </w:p>
    <w:p w14:paraId="23C5EDCB" w14:textId="77777777" w:rsidR="006A6F15" w:rsidRDefault="006A6F15" w:rsidP="006A6F15">
      <w:pPr>
        <w:pStyle w:val="Heading2"/>
        <w:rPr>
          <w:sz w:val="32"/>
          <w:szCs w:val="32"/>
        </w:rPr>
      </w:pPr>
      <w:bookmarkStart w:id="94" w:name="_Toc278975186"/>
      <w:bookmarkStart w:id="95" w:name="_Toc284620023"/>
      <w:bookmarkStart w:id="96" w:name="_Toc292958660"/>
      <w:r w:rsidRPr="004C5DAB">
        <w:rPr>
          <w:sz w:val="32"/>
          <w:szCs w:val="32"/>
        </w:rPr>
        <w:lastRenderedPageBreak/>
        <w:t>III. Design and Build the Plan</w:t>
      </w:r>
      <w:bookmarkEnd w:id="94"/>
      <w:bookmarkEnd w:id="95"/>
      <w:bookmarkEnd w:id="96"/>
    </w:p>
    <w:p w14:paraId="7B404BDA" w14:textId="77777777" w:rsidR="006A6F15" w:rsidRPr="007448AE" w:rsidRDefault="006A6F15" w:rsidP="00325374">
      <w:pPr>
        <w:widowControl w:val="0"/>
        <w:pBdr>
          <w:top w:val="single" w:sz="4" w:space="1" w:color="auto"/>
          <w:left w:val="single" w:sz="4" w:space="4" w:color="auto"/>
          <w:bottom w:val="single" w:sz="4" w:space="1" w:color="auto"/>
          <w:right w:val="single" w:sz="4" w:space="4" w:color="auto"/>
        </w:pBdr>
        <w:shd w:val="clear" w:color="auto" w:fill="E3E7BF"/>
        <w:autoSpaceDE w:val="0"/>
        <w:autoSpaceDN w:val="0"/>
        <w:adjustRightInd w:val="0"/>
        <w:spacing w:after="240"/>
        <w:rPr>
          <w:rFonts w:ascii="Calibri" w:hAnsi="Calibri" w:cs="Times"/>
          <w:sz w:val="22"/>
          <w:szCs w:val="22"/>
        </w:rPr>
      </w:pPr>
      <w:r w:rsidRPr="007448AE">
        <w:rPr>
          <w:rFonts w:ascii="Calibri" w:hAnsi="Calibri" w:cs="Times"/>
          <w:b/>
          <w:bCs/>
          <w:sz w:val="22"/>
          <w:szCs w:val="22"/>
        </w:rPr>
        <w:t>The Design and Build the Plan phase consists of:</w:t>
      </w:r>
    </w:p>
    <w:p w14:paraId="6CAAD27E" w14:textId="77777777" w:rsidR="006A6F15" w:rsidRPr="004C1F30" w:rsidRDefault="009D33F7" w:rsidP="00F92F8A">
      <w:pPr>
        <w:pStyle w:val="ListParagraph"/>
        <w:widowControl w:val="0"/>
        <w:numPr>
          <w:ilvl w:val="0"/>
          <w:numId w:val="102"/>
        </w:numPr>
        <w:pBdr>
          <w:top w:val="single" w:sz="4" w:space="1" w:color="auto"/>
          <w:left w:val="single" w:sz="4" w:space="4" w:color="auto"/>
          <w:bottom w:val="single" w:sz="4" w:space="1" w:color="auto"/>
          <w:right w:val="single" w:sz="4" w:space="4" w:color="auto"/>
        </w:pBdr>
        <w:shd w:val="clear" w:color="auto" w:fill="E3E7BF"/>
        <w:tabs>
          <w:tab w:val="left" w:pos="220"/>
          <w:tab w:val="left" w:pos="720"/>
        </w:tabs>
        <w:autoSpaceDE w:val="0"/>
        <w:autoSpaceDN w:val="0"/>
        <w:adjustRightInd w:val="0"/>
        <w:rPr>
          <w:rFonts w:cs="Times"/>
        </w:rPr>
      </w:pPr>
      <w:r>
        <w:t xml:space="preserve">   </w:t>
      </w:r>
      <w:r w:rsidR="006A6F15" w:rsidRPr="009D33F7">
        <w:t xml:space="preserve">Defining COOP Document Scope* </w:t>
      </w:r>
    </w:p>
    <w:p w14:paraId="705A25FB" w14:textId="77777777" w:rsidR="006A6F15" w:rsidRPr="004C1F30" w:rsidRDefault="009D33F7" w:rsidP="00F92F8A">
      <w:pPr>
        <w:pStyle w:val="ListParagraph"/>
        <w:widowControl w:val="0"/>
        <w:numPr>
          <w:ilvl w:val="0"/>
          <w:numId w:val="102"/>
        </w:numPr>
        <w:pBdr>
          <w:top w:val="single" w:sz="4" w:space="1" w:color="auto"/>
          <w:left w:val="single" w:sz="4" w:space="4" w:color="auto"/>
          <w:bottom w:val="single" w:sz="4" w:space="1" w:color="auto"/>
          <w:right w:val="single" w:sz="4" w:space="4" w:color="auto"/>
        </w:pBdr>
        <w:shd w:val="clear" w:color="auto" w:fill="E3E7BF"/>
        <w:tabs>
          <w:tab w:val="left" w:pos="220"/>
          <w:tab w:val="left" w:pos="720"/>
        </w:tabs>
        <w:autoSpaceDE w:val="0"/>
        <w:autoSpaceDN w:val="0"/>
        <w:adjustRightInd w:val="0"/>
        <w:rPr>
          <w:rFonts w:cs="Times"/>
        </w:rPr>
      </w:pPr>
      <w:r>
        <w:t xml:space="preserve">   </w:t>
      </w:r>
      <w:r w:rsidR="006A6F15" w:rsidRPr="009D33F7">
        <w:t xml:space="preserve">Entering gathered data into COOP Template* </w:t>
      </w:r>
    </w:p>
    <w:p w14:paraId="4D6FF1EA" w14:textId="77777777" w:rsidR="006A6F15" w:rsidRPr="004C1F30" w:rsidRDefault="009D33F7" w:rsidP="00F92F8A">
      <w:pPr>
        <w:pStyle w:val="ListParagraph"/>
        <w:widowControl w:val="0"/>
        <w:numPr>
          <w:ilvl w:val="0"/>
          <w:numId w:val="102"/>
        </w:numPr>
        <w:pBdr>
          <w:top w:val="single" w:sz="4" w:space="1" w:color="auto"/>
          <w:left w:val="single" w:sz="4" w:space="4" w:color="auto"/>
          <w:bottom w:val="single" w:sz="4" w:space="1" w:color="auto"/>
          <w:right w:val="single" w:sz="4" w:space="4" w:color="auto"/>
        </w:pBdr>
        <w:shd w:val="clear" w:color="auto" w:fill="E3E7BF"/>
        <w:tabs>
          <w:tab w:val="left" w:pos="220"/>
          <w:tab w:val="left" w:pos="720"/>
        </w:tabs>
        <w:autoSpaceDE w:val="0"/>
        <w:autoSpaceDN w:val="0"/>
        <w:adjustRightInd w:val="0"/>
        <w:rPr>
          <w:rFonts w:cs="Times"/>
        </w:rPr>
      </w:pPr>
      <w:r>
        <w:t xml:space="preserve">   </w:t>
      </w:r>
      <w:r w:rsidR="006A6F15" w:rsidRPr="009D33F7">
        <w:t>Assembling the Conc</w:t>
      </w:r>
      <w:r w:rsidR="006A6F15" w:rsidRPr="004C1F30">
        <w:t xml:space="preserve">ept of Operations* </w:t>
      </w:r>
    </w:p>
    <w:p w14:paraId="5AA06EDB" w14:textId="77777777" w:rsidR="006A6F15" w:rsidRPr="004C1F30" w:rsidRDefault="009D33F7" w:rsidP="00F92F8A">
      <w:pPr>
        <w:pStyle w:val="ListParagraph"/>
        <w:widowControl w:val="0"/>
        <w:numPr>
          <w:ilvl w:val="0"/>
          <w:numId w:val="102"/>
        </w:numPr>
        <w:pBdr>
          <w:top w:val="single" w:sz="4" w:space="1" w:color="auto"/>
          <w:left w:val="single" w:sz="4" w:space="4" w:color="auto"/>
          <w:bottom w:val="single" w:sz="4" w:space="1" w:color="auto"/>
          <w:right w:val="single" w:sz="4" w:space="4" w:color="auto"/>
        </w:pBdr>
        <w:shd w:val="clear" w:color="auto" w:fill="E3E7BF"/>
        <w:tabs>
          <w:tab w:val="left" w:pos="220"/>
          <w:tab w:val="left" w:pos="720"/>
        </w:tabs>
        <w:autoSpaceDE w:val="0"/>
        <w:autoSpaceDN w:val="0"/>
        <w:adjustRightInd w:val="0"/>
        <w:rPr>
          <w:rFonts w:cs="Times"/>
        </w:rPr>
      </w:pPr>
      <w:r>
        <w:t xml:space="preserve">   </w:t>
      </w:r>
      <w:r w:rsidR="006A6F15" w:rsidRPr="009D33F7">
        <w:t xml:space="preserve">Outlining an executive decision process </w:t>
      </w:r>
    </w:p>
    <w:p w14:paraId="57C9A106" w14:textId="77777777" w:rsidR="006A6F15" w:rsidRPr="0087536C" w:rsidRDefault="006A6F15" w:rsidP="00F92F8A">
      <w:pPr>
        <w:pStyle w:val="ListParagraph"/>
        <w:widowControl w:val="0"/>
        <w:numPr>
          <w:ilvl w:val="0"/>
          <w:numId w:val="102"/>
        </w:numPr>
        <w:pBdr>
          <w:top w:val="single" w:sz="4" w:space="1" w:color="auto"/>
          <w:left w:val="single" w:sz="4" w:space="4" w:color="auto"/>
          <w:bottom w:val="single" w:sz="4" w:space="1" w:color="auto"/>
          <w:right w:val="single" w:sz="4" w:space="4" w:color="auto"/>
        </w:pBdr>
        <w:shd w:val="clear" w:color="auto" w:fill="E3E7BF"/>
        <w:autoSpaceDE w:val="0"/>
        <w:autoSpaceDN w:val="0"/>
        <w:adjustRightInd w:val="0"/>
        <w:rPr>
          <w:rFonts w:cs="Times"/>
        </w:rPr>
      </w:pPr>
      <w:r w:rsidRPr="000C459C">
        <w:t>Creating checklists</w:t>
      </w:r>
      <w:r w:rsidR="00551FB8">
        <w:t xml:space="preserve"> for use during COOP activation</w:t>
      </w:r>
    </w:p>
    <w:p w14:paraId="6D33385F" w14:textId="77777777" w:rsidR="006A6F15" w:rsidRPr="007448AE" w:rsidRDefault="006A6F15" w:rsidP="00B463D3">
      <w:pPr>
        <w:widowControl w:val="0"/>
        <w:pBdr>
          <w:top w:val="single" w:sz="4" w:space="1" w:color="auto"/>
          <w:left w:val="single" w:sz="4" w:space="4" w:color="auto"/>
          <w:bottom w:val="single" w:sz="4" w:space="1" w:color="auto"/>
          <w:right w:val="single" w:sz="4" w:space="4" w:color="auto"/>
        </w:pBdr>
        <w:shd w:val="clear" w:color="auto" w:fill="E3E7BF"/>
        <w:autoSpaceDE w:val="0"/>
        <w:autoSpaceDN w:val="0"/>
        <w:adjustRightInd w:val="0"/>
        <w:rPr>
          <w:rFonts w:ascii="Calibri" w:hAnsi="Calibri" w:cs="Times"/>
          <w:sz w:val="22"/>
          <w:szCs w:val="22"/>
        </w:rPr>
      </w:pPr>
      <w:r w:rsidRPr="007448AE">
        <w:rPr>
          <w:rFonts w:ascii="Calibri" w:hAnsi="Calibri" w:cs="Times"/>
          <w:i/>
          <w:iCs/>
          <w:sz w:val="22"/>
          <w:szCs w:val="22"/>
        </w:rPr>
        <w:t xml:space="preserve">*These tasks are addressed throughout the </w:t>
      </w:r>
      <w:r w:rsidR="00635C52">
        <w:rPr>
          <w:rFonts w:ascii="Calibri" w:hAnsi="Calibri" w:cs="Times"/>
          <w:i/>
          <w:iCs/>
          <w:sz w:val="22"/>
          <w:szCs w:val="22"/>
        </w:rPr>
        <w:t>Handbook</w:t>
      </w:r>
      <w:r w:rsidRPr="007448AE">
        <w:rPr>
          <w:rFonts w:ascii="Calibri" w:hAnsi="Calibri" w:cs="Times"/>
          <w:i/>
          <w:iCs/>
          <w:sz w:val="22"/>
          <w:szCs w:val="22"/>
        </w:rPr>
        <w:t xml:space="preserve">, and as such are not separately covered in this section. </w:t>
      </w:r>
    </w:p>
    <w:p w14:paraId="61068281" w14:textId="77777777" w:rsidR="009D33F7" w:rsidRPr="00F92F8A" w:rsidRDefault="009D33F7" w:rsidP="00F92F8A">
      <w:pPr>
        <w:widowControl w:val="0"/>
        <w:autoSpaceDE w:val="0"/>
        <w:autoSpaceDN w:val="0"/>
        <w:adjustRightInd w:val="0"/>
        <w:spacing w:after="240"/>
        <w:jc w:val="center"/>
        <w:rPr>
          <w:rFonts w:ascii="Calibri" w:hAnsi="Calibri" w:cs="Times"/>
          <w:bCs/>
          <w:sz w:val="22"/>
          <w:szCs w:val="22"/>
        </w:rPr>
      </w:pPr>
      <w:r w:rsidRPr="00F92F8A">
        <w:rPr>
          <w:rFonts w:ascii="Calibri" w:hAnsi="Calibri" w:cs="Times"/>
          <w:bCs/>
          <w:sz w:val="22"/>
          <w:szCs w:val="22"/>
        </w:rPr>
        <w:t xml:space="preserve">Figure 8-7. Design and </w:t>
      </w:r>
      <w:r w:rsidR="00F903BC">
        <w:rPr>
          <w:rFonts w:ascii="Calibri" w:hAnsi="Calibri" w:cs="Times"/>
          <w:bCs/>
          <w:sz w:val="22"/>
          <w:szCs w:val="22"/>
        </w:rPr>
        <w:t>b</w:t>
      </w:r>
      <w:r w:rsidRPr="00F92F8A">
        <w:rPr>
          <w:rFonts w:ascii="Calibri" w:hAnsi="Calibri" w:cs="Times"/>
          <w:bCs/>
          <w:sz w:val="22"/>
          <w:szCs w:val="22"/>
        </w:rPr>
        <w:t>uild phase</w:t>
      </w:r>
    </w:p>
    <w:p w14:paraId="51C98194" w14:textId="77777777" w:rsidR="006A6F15" w:rsidRPr="00E34EF0" w:rsidRDefault="005F676E" w:rsidP="005428A4">
      <w:pPr>
        <w:pStyle w:val="Heading3"/>
      </w:pPr>
      <w:bookmarkStart w:id="97" w:name="_Toc284620024"/>
      <w:bookmarkStart w:id="98" w:name="_Toc292958661"/>
      <w:r w:rsidRPr="00E34EF0">
        <w:t>Outlining an Executive Decision Process</w:t>
      </w:r>
      <w:bookmarkEnd w:id="97"/>
      <w:bookmarkEnd w:id="98"/>
    </w:p>
    <w:p w14:paraId="3A7CE820" w14:textId="77777777" w:rsidR="006A6F15" w:rsidRPr="007448AE" w:rsidRDefault="006A6F15" w:rsidP="006A6F15">
      <w:pPr>
        <w:widowControl w:val="0"/>
        <w:autoSpaceDE w:val="0"/>
        <w:autoSpaceDN w:val="0"/>
        <w:adjustRightInd w:val="0"/>
        <w:spacing w:after="240"/>
        <w:ind w:left="360"/>
        <w:rPr>
          <w:rFonts w:ascii="Calibri" w:hAnsi="Calibri" w:cs="Times"/>
          <w:sz w:val="22"/>
          <w:szCs w:val="22"/>
        </w:rPr>
      </w:pPr>
      <w:r w:rsidRPr="007448AE">
        <w:rPr>
          <w:rFonts w:ascii="Calibri" w:hAnsi="Calibri" w:cs="Times"/>
          <w:i/>
          <w:iCs/>
          <w:sz w:val="22"/>
          <w:szCs w:val="22"/>
        </w:rPr>
        <w:t>The following section will further explain the responsibilities for those identified in Form C: Personnel Contact List (</w:t>
      </w:r>
      <w:r w:rsidRPr="00F903BC">
        <w:rPr>
          <w:rFonts w:ascii="Calibri" w:hAnsi="Calibri" w:cs="Times"/>
          <w:b/>
          <w:i/>
          <w:iCs/>
          <w:sz w:val="22"/>
          <w:szCs w:val="22"/>
        </w:rPr>
        <w:t>Rapid Recall List</w:t>
      </w:r>
      <w:r w:rsidRPr="007448AE">
        <w:rPr>
          <w:rFonts w:ascii="Calibri" w:hAnsi="Calibri" w:cs="Times"/>
          <w:i/>
          <w:iCs/>
          <w:sz w:val="22"/>
          <w:szCs w:val="22"/>
        </w:rPr>
        <w:t>)</w:t>
      </w:r>
    </w:p>
    <w:p w14:paraId="64E1F9E6"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Many threats can disrupt the operations of an </w:t>
      </w:r>
      <w:r w:rsidR="0017187D">
        <w:rPr>
          <w:rFonts w:ascii="Calibri" w:hAnsi="Calibri"/>
          <w:sz w:val="22"/>
          <w:szCs w:val="22"/>
        </w:rPr>
        <w:t>organization</w:t>
      </w:r>
      <w:r w:rsidRPr="007448AE">
        <w:rPr>
          <w:rFonts w:ascii="Calibri" w:hAnsi="Calibri"/>
          <w:sz w:val="22"/>
          <w:szCs w:val="22"/>
        </w:rPr>
        <w:t xml:space="preserve">. These threats will vary in magnitude and extent. The damage from an event could be reparable in a short time, e.g., matter of days or weeks, or it could be so extensive, </w:t>
      </w:r>
      <w:proofErr w:type="gramStart"/>
      <w:r w:rsidRPr="007448AE">
        <w:rPr>
          <w:rFonts w:ascii="Calibri" w:hAnsi="Calibri"/>
          <w:sz w:val="22"/>
          <w:szCs w:val="22"/>
        </w:rPr>
        <w:t>it</w:t>
      </w:r>
      <w:proofErr w:type="gramEnd"/>
      <w:r w:rsidRPr="007448AE">
        <w:rPr>
          <w:rFonts w:ascii="Calibri" w:hAnsi="Calibri"/>
          <w:sz w:val="22"/>
          <w:szCs w:val="22"/>
        </w:rPr>
        <w:t xml:space="preserve"> will take months to years to return to normal operations at the facility.</w:t>
      </w:r>
    </w:p>
    <w:p w14:paraId="4C3CEA6F"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A COOP plan can be activated in part or in whole depending upon the disruption or threat. An event may demand that employees evacuate a single facility for a day or two, in which case execution of only the communications component of the COOP plan and the IT recovery of data and systems may be necessary. On the other hand, an organization’s headquarters could be destroyed at the height of the business day, which necessitates full execution of a COOP plan, including the deliberate and pre-planned movement of key personnel to an alternate work site that is capable of sustaining </w:t>
      </w:r>
      <w:r w:rsidR="00092B70" w:rsidRPr="007448AE">
        <w:rPr>
          <w:rFonts w:ascii="Calibri" w:hAnsi="Calibri"/>
          <w:sz w:val="22"/>
          <w:szCs w:val="22"/>
        </w:rPr>
        <w:t>essential</w:t>
      </w:r>
      <w:r w:rsidRPr="007448AE">
        <w:rPr>
          <w:rFonts w:ascii="Calibri" w:hAnsi="Calibri"/>
          <w:sz w:val="22"/>
          <w:szCs w:val="22"/>
        </w:rPr>
        <w:t xml:space="preserve"> functions for as many as 30 days.</w:t>
      </w:r>
    </w:p>
    <w:p w14:paraId="57FA8428"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An effective COOP plan will outline an executive decision process for the quick and accurate assessment of the situation and determination of the best course of action for response and recovery. It is helpful to develop a decision matrix or flow chart that ties the organization’s reaction to the class or level of emergency.</w:t>
      </w:r>
      <w:r w:rsidR="00C863EE" w:rsidRPr="007448AE">
        <w:rPr>
          <w:rFonts w:ascii="Calibri" w:hAnsi="Calibri"/>
          <w:sz w:val="22"/>
          <w:szCs w:val="22"/>
        </w:rPr>
        <w:t xml:space="preserve"> This will serve as the Decision Making &amp; Implementation Checklist for each phase of the COOP plan.</w:t>
      </w:r>
    </w:p>
    <w:p w14:paraId="40ACD895"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Agencies should develop an executive decision making process that:</w:t>
      </w:r>
    </w:p>
    <w:p w14:paraId="41FDB51B" w14:textId="77777777" w:rsidR="006A6F15" w:rsidRPr="007448AE" w:rsidRDefault="006A6F15" w:rsidP="006A6F15">
      <w:pPr>
        <w:widowControl w:val="0"/>
        <w:numPr>
          <w:ilvl w:val="0"/>
          <w:numId w:val="26"/>
        </w:numPr>
        <w:autoSpaceDE w:val="0"/>
        <w:autoSpaceDN w:val="0"/>
        <w:adjustRightInd w:val="0"/>
        <w:spacing w:after="200"/>
        <w:ind w:left="450" w:hanging="446"/>
        <w:rPr>
          <w:rFonts w:ascii="Calibri" w:hAnsi="Calibri" w:cs="Times"/>
          <w:sz w:val="22"/>
          <w:szCs w:val="22"/>
        </w:rPr>
      </w:pPr>
      <w:r w:rsidRPr="007448AE">
        <w:rPr>
          <w:rFonts w:ascii="Calibri" w:hAnsi="Calibri"/>
          <w:sz w:val="22"/>
          <w:szCs w:val="22"/>
        </w:rPr>
        <w:t>Allow</w:t>
      </w:r>
      <w:r w:rsidR="00551FB8">
        <w:rPr>
          <w:rFonts w:ascii="Calibri" w:hAnsi="Calibri"/>
          <w:sz w:val="22"/>
          <w:szCs w:val="22"/>
        </w:rPr>
        <w:t>s for a review of the situation</w:t>
      </w:r>
    </w:p>
    <w:p w14:paraId="3D1992A4" w14:textId="77777777" w:rsidR="006A6F15" w:rsidRPr="007448AE" w:rsidRDefault="006A6F15" w:rsidP="006A6F15">
      <w:pPr>
        <w:widowControl w:val="0"/>
        <w:numPr>
          <w:ilvl w:val="0"/>
          <w:numId w:val="26"/>
        </w:numPr>
        <w:autoSpaceDE w:val="0"/>
        <w:autoSpaceDN w:val="0"/>
        <w:adjustRightInd w:val="0"/>
        <w:spacing w:after="320"/>
        <w:ind w:left="450" w:hanging="450"/>
        <w:rPr>
          <w:rFonts w:ascii="Calibri" w:hAnsi="Calibri" w:cs="Times"/>
          <w:sz w:val="22"/>
          <w:szCs w:val="22"/>
        </w:rPr>
      </w:pPr>
      <w:r w:rsidRPr="007448AE">
        <w:rPr>
          <w:rFonts w:ascii="Calibri" w:hAnsi="Calibri"/>
          <w:sz w:val="22"/>
          <w:szCs w:val="22"/>
        </w:rPr>
        <w:t>Provides the best course of a</w:t>
      </w:r>
      <w:r w:rsidR="00551FB8">
        <w:rPr>
          <w:rFonts w:ascii="Calibri" w:hAnsi="Calibri"/>
          <w:sz w:val="22"/>
          <w:szCs w:val="22"/>
        </w:rPr>
        <w:t>ction for response and recovery</w:t>
      </w:r>
    </w:p>
    <w:p w14:paraId="191B8282" w14:textId="77777777" w:rsidR="006A6F15" w:rsidRPr="007448AE" w:rsidRDefault="006A6F15" w:rsidP="006A6F15">
      <w:pPr>
        <w:widowControl w:val="0"/>
        <w:autoSpaceDE w:val="0"/>
        <w:autoSpaceDN w:val="0"/>
        <w:adjustRightInd w:val="0"/>
        <w:spacing w:after="320"/>
        <w:rPr>
          <w:rFonts w:ascii="Calibri" w:hAnsi="Calibri"/>
          <w:sz w:val="22"/>
          <w:szCs w:val="22"/>
        </w:rPr>
      </w:pPr>
      <w:r w:rsidRPr="007448AE">
        <w:rPr>
          <w:rFonts w:ascii="Calibri" w:hAnsi="Calibri"/>
          <w:sz w:val="22"/>
          <w:szCs w:val="22"/>
        </w:rPr>
        <w:t>Following an established decision making process will help to preclude premature or inappropriate activation of a COOP plan. COOP implementation ca</w:t>
      </w:r>
      <w:r w:rsidR="00551FB8">
        <w:rPr>
          <w:rFonts w:ascii="Calibri" w:hAnsi="Calibri"/>
          <w:sz w:val="22"/>
          <w:szCs w:val="22"/>
        </w:rPr>
        <w:t>n be divided into three phases:</w:t>
      </w:r>
    </w:p>
    <w:p w14:paraId="4F6A8267" w14:textId="77777777" w:rsidR="006A6F15" w:rsidRPr="007448AE" w:rsidRDefault="008B639F" w:rsidP="006A6F15">
      <w:pPr>
        <w:pStyle w:val="ColorfulList-Accent11"/>
        <w:widowControl w:val="0"/>
        <w:numPr>
          <w:ilvl w:val="0"/>
          <w:numId w:val="40"/>
        </w:numPr>
        <w:autoSpaceDE w:val="0"/>
        <w:autoSpaceDN w:val="0"/>
        <w:adjustRightInd w:val="0"/>
        <w:spacing w:after="320"/>
        <w:rPr>
          <w:rFonts w:ascii="Calibri" w:hAnsi="Calibri"/>
          <w:sz w:val="22"/>
          <w:szCs w:val="22"/>
        </w:rPr>
      </w:pPr>
      <w:r w:rsidRPr="007448AE">
        <w:rPr>
          <w:rFonts w:ascii="Calibri" w:hAnsi="Calibri"/>
          <w:sz w:val="22"/>
          <w:szCs w:val="22"/>
        </w:rPr>
        <w:t xml:space="preserve">Activation, </w:t>
      </w:r>
      <w:r w:rsidR="006A6F15" w:rsidRPr="007448AE">
        <w:rPr>
          <w:rFonts w:ascii="Calibri" w:hAnsi="Calibri"/>
          <w:sz w:val="22"/>
          <w:szCs w:val="22"/>
        </w:rPr>
        <w:t>Relocation </w:t>
      </w:r>
      <w:r w:rsidRPr="007448AE">
        <w:rPr>
          <w:rFonts w:ascii="Calibri" w:hAnsi="Calibri"/>
          <w:sz w:val="22"/>
          <w:szCs w:val="22"/>
        </w:rPr>
        <w:t>and/or Devolution Process</w:t>
      </w:r>
    </w:p>
    <w:p w14:paraId="441986B4" w14:textId="77777777" w:rsidR="006A6F15" w:rsidRPr="007448AE" w:rsidRDefault="008B639F" w:rsidP="006A6F15">
      <w:pPr>
        <w:pStyle w:val="ColorfulList-Accent11"/>
        <w:widowControl w:val="0"/>
        <w:numPr>
          <w:ilvl w:val="0"/>
          <w:numId w:val="40"/>
        </w:numPr>
        <w:autoSpaceDE w:val="0"/>
        <w:autoSpaceDN w:val="0"/>
        <w:adjustRightInd w:val="0"/>
        <w:spacing w:after="320"/>
        <w:rPr>
          <w:rFonts w:ascii="Calibri" w:hAnsi="Calibri"/>
          <w:sz w:val="22"/>
          <w:szCs w:val="22"/>
        </w:rPr>
      </w:pPr>
      <w:r w:rsidRPr="007448AE">
        <w:rPr>
          <w:rFonts w:ascii="Calibri" w:hAnsi="Calibri"/>
          <w:sz w:val="22"/>
          <w:szCs w:val="22"/>
        </w:rPr>
        <w:t>Continuity</w:t>
      </w:r>
      <w:r w:rsidR="006A6F15" w:rsidRPr="007448AE">
        <w:rPr>
          <w:rFonts w:ascii="Calibri" w:hAnsi="Calibri"/>
          <w:sz w:val="22"/>
          <w:szCs w:val="22"/>
        </w:rPr>
        <w:t xml:space="preserve"> Facility Operations</w:t>
      </w:r>
    </w:p>
    <w:p w14:paraId="225186B4" w14:textId="77777777" w:rsidR="006A6F15" w:rsidRPr="007448AE" w:rsidRDefault="006A6F15" w:rsidP="006A6F15">
      <w:pPr>
        <w:pStyle w:val="ColorfulList-Accent11"/>
        <w:widowControl w:val="0"/>
        <w:numPr>
          <w:ilvl w:val="0"/>
          <w:numId w:val="40"/>
        </w:numPr>
        <w:autoSpaceDE w:val="0"/>
        <w:autoSpaceDN w:val="0"/>
        <w:adjustRightInd w:val="0"/>
        <w:spacing w:after="320"/>
        <w:rPr>
          <w:rFonts w:ascii="Calibri" w:hAnsi="Calibri"/>
          <w:sz w:val="22"/>
          <w:szCs w:val="22"/>
        </w:rPr>
      </w:pPr>
      <w:r w:rsidRPr="007448AE">
        <w:rPr>
          <w:rFonts w:ascii="Calibri" w:hAnsi="Calibri"/>
          <w:sz w:val="22"/>
          <w:szCs w:val="22"/>
        </w:rPr>
        <w:t xml:space="preserve">Reconstitution </w:t>
      </w:r>
      <w:r w:rsidR="008B639F" w:rsidRPr="007448AE">
        <w:rPr>
          <w:rFonts w:ascii="Calibri" w:hAnsi="Calibri"/>
          <w:sz w:val="22"/>
          <w:szCs w:val="22"/>
        </w:rPr>
        <w:t>Process</w:t>
      </w:r>
    </w:p>
    <w:p w14:paraId="2CA95CAB" w14:textId="77777777" w:rsidR="006A6F15" w:rsidRPr="00E34EF0" w:rsidRDefault="006A6F15" w:rsidP="005428A4">
      <w:pPr>
        <w:pStyle w:val="Heading3"/>
      </w:pPr>
      <w:bookmarkStart w:id="99" w:name="_Toc284620025"/>
      <w:bookmarkStart w:id="100" w:name="_Toc292958662"/>
      <w:r w:rsidRPr="00E34EF0">
        <w:lastRenderedPageBreak/>
        <w:t>Acti</w:t>
      </w:r>
      <w:r w:rsidR="008B639F" w:rsidRPr="00E34EF0">
        <w:t xml:space="preserve">vation, </w:t>
      </w:r>
      <w:r w:rsidRPr="00E34EF0">
        <w:t>Relocation</w:t>
      </w:r>
      <w:r w:rsidR="008B639F" w:rsidRPr="00E34EF0">
        <w:t xml:space="preserve"> and/or Devolution Process</w:t>
      </w:r>
      <w:bookmarkEnd w:id="99"/>
      <w:bookmarkEnd w:id="100"/>
    </w:p>
    <w:p w14:paraId="7854C537" w14:textId="77777777" w:rsidR="006A6F15" w:rsidRPr="007448AE" w:rsidRDefault="00776DA7"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COOP a</w:t>
      </w:r>
      <w:r w:rsidR="006A6F15" w:rsidRPr="007448AE">
        <w:rPr>
          <w:rFonts w:ascii="Calibri" w:hAnsi="Calibri"/>
          <w:sz w:val="22"/>
          <w:szCs w:val="22"/>
        </w:rPr>
        <w:t>ctivation encompasses the initial 12-hour period following activation of the COOP plan</w:t>
      </w:r>
      <w:r w:rsidRPr="007448AE">
        <w:rPr>
          <w:rFonts w:ascii="Calibri" w:hAnsi="Calibri"/>
          <w:sz w:val="22"/>
          <w:szCs w:val="22"/>
        </w:rPr>
        <w:t xml:space="preserve"> and is referred to as Phase I Operations</w:t>
      </w:r>
      <w:r w:rsidR="006A6F15" w:rsidRPr="007448AE">
        <w:rPr>
          <w:rFonts w:ascii="Calibri" w:hAnsi="Calibri"/>
          <w:sz w:val="22"/>
          <w:szCs w:val="22"/>
        </w:rPr>
        <w:t xml:space="preserve">. During </w:t>
      </w:r>
      <w:r w:rsidRPr="007448AE">
        <w:rPr>
          <w:rFonts w:ascii="Calibri" w:hAnsi="Calibri"/>
          <w:sz w:val="22"/>
          <w:szCs w:val="22"/>
        </w:rPr>
        <w:t>this phase</w:t>
      </w:r>
      <w:r w:rsidR="00482B3A" w:rsidRPr="007448AE">
        <w:rPr>
          <w:rFonts w:ascii="Calibri" w:hAnsi="Calibri"/>
          <w:sz w:val="22"/>
          <w:szCs w:val="22"/>
        </w:rPr>
        <w:t xml:space="preserve"> the initial assessment of the business disruption will determine which essential functions are disrupted from their normal operations, and if a r</w:t>
      </w:r>
      <w:r w:rsidR="00BB07C4" w:rsidRPr="007448AE">
        <w:rPr>
          <w:rFonts w:ascii="Calibri" w:hAnsi="Calibri"/>
          <w:sz w:val="22"/>
          <w:szCs w:val="22"/>
        </w:rPr>
        <w:t>elocation of personnel, records, equipment/systems to the continuity facility is required</w:t>
      </w:r>
      <w:r w:rsidR="00C31F31" w:rsidRPr="007448AE">
        <w:rPr>
          <w:rFonts w:ascii="Calibri" w:hAnsi="Calibri"/>
          <w:sz w:val="22"/>
          <w:szCs w:val="22"/>
        </w:rPr>
        <w:t>, or if the impact is so catastrophic, that a partial or total devolution of services is necessary to an outside partner. Act</w:t>
      </w:r>
      <w:r w:rsidR="000A77B7">
        <w:rPr>
          <w:rFonts w:ascii="Calibri" w:hAnsi="Calibri"/>
          <w:sz w:val="22"/>
          <w:szCs w:val="22"/>
        </w:rPr>
        <w:t>ivities during Phase I include:</w:t>
      </w:r>
    </w:p>
    <w:p w14:paraId="671EB88D" w14:textId="77777777" w:rsidR="006A6F15" w:rsidRPr="007448AE" w:rsidRDefault="006A6F15" w:rsidP="006A6F15">
      <w:pPr>
        <w:widowControl w:val="0"/>
        <w:numPr>
          <w:ilvl w:val="0"/>
          <w:numId w:val="26"/>
        </w:numPr>
        <w:autoSpaceDE w:val="0"/>
        <w:autoSpaceDN w:val="0"/>
        <w:adjustRightInd w:val="0"/>
        <w:spacing w:after="200"/>
        <w:ind w:left="450" w:hanging="446"/>
        <w:rPr>
          <w:rFonts w:ascii="Calibri" w:hAnsi="Calibri"/>
          <w:sz w:val="22"/>
          <w:szCs w:val="22"/>
        </w:rPr>
      </w:pPr>
      <w:r w:rsidRPr="007448AE">
        <w:rPr>
          <w:rFonts w:ascii="Calibri" w:hAnsi="Calibri"/>
          <w:sz w:val="22"/>
          <w:szCs w:val="22"/>
        </w:rPr>
        <w:t xml:space="preserve">Activate plans, procedures and schedules to transfer </w:t>
      </w:r>
      <w:r w:rsidR="008D19A5" w:rsidRPr="007448AE">
        <w:rPr>
          <w:rFonts w:ascii="Calibri" w:hAnsi="Calibri"/>
          <w:sz w:val="22"/>
          <w:szCs w:val="22"/>
        </w:rPr>
        <w:t>essential</w:t>
      </w:r>
      <w:r w:rsidRPr="007448AE">
        <w:rPr>
          <w:rFonts w:ascii="Calibri" w:hAnsi="Calibri"/>
          <w:sz w:val="22"/>
          <w:szCs w:val="22"/>
        </w:rPr>
        <w:t xml:space="preserve"> functions</w:t>
      </w:r>
      <w:r w:rsidR="008D19A5" w:rsidRPr="007448AE">
        <w:rPr>
          <w:rFonts w:ascii="Calibri" w:hAnsi="Calibri"/>
          <w:sz w:val="22"/>
          <w:szCs w:val="22"/>
        </w:rPr>
        <w:t xml:space="preserve"> from normal operations to COOP Response Team operations</w:t>
      </w:r>
      <w:r w:rsidR="006938B4" w:rsidRPr="007448AE">
        <w:rPr>
          <w:rFonts w:ascii="Calibri" w:hAnsi="Calibri"/>
          <w:sz w:val="22"/>
          <w:szCs w:val="22"/>
        </w:rPr>
        <w:t>.</w:t>
      </w:r>
    </w:p>
    <w:p w14:paraId="209AF6E1" w14:textId="77777777" w:rsidR="006A6F15" w:rsidRPr="007448AE" w:rsidRDefault="006A6F15" w:rsidP="006A6F15">
      <w:pPr>
        <w:widowControl w:val="0"/>
        <w:numPr>
          <w:ilvl w:val="0"/>
          <w:numId w:val="26"/>
        </w:numPr>
        <w:autoSpaceDE w:val="0"/>
        <w:autoSpaceDN w:val="0"/>
        <w:adjustRightInd w:val="0"/>
        <w:spacing w:after="200"/>
        <w:ind w:left="450" w:hanging="446"/>
        <w:rPr>
          <w:rFonts w:ascii="Calibri" w:hAnsi="Calibri"/>
          <w:sz w:val="22"/>
          <w:szCs w:val="22"/>
        </w:rPr>
      </w:pPr>
      <w:r w:rsidRPr="007448AE">
        <w:rPr>
          <w:rFonts w:ascii="Calibri" w:hAnsi="Calibri"/>
          <w:sz w:val="22"/>
          <w:szCs w:val="22"/>
        </w:rPr>
        <w:t xml:space="preserve">Notify appropriate </w:t>
      </w:r>
      <w:r w:rsidR="0042012A" w:rsidRPr="007448AE">
        <w:rPr>
          <w:rFonts w:ascii="Calibri" w:hAnsi="Calibri"/>
          <w:sz w:val="22"/>
          <w:szCs w:val="22"/>
        </w:rPr>
        <w:t xml:space="preserve">key officials, officers, agencies and organizations of COOP activation. Include the intent of COOP activation to </w:t>
      </w:r>
      <w:r w:rsidR="002E2933" w:rsidRPr="007448AE">
        <w:rPr>
          <w:rFonts w:ascii="Calibri" w:hAnsi="Calibri"/>
          <w:sz w:val="22"/>
          <w:szCs w:val="22"/>
        </w:rPr>
        <w:t xml:space="preserve">be implemented, if transfer to alternate facility(s) will occur or if </w:t>
      </w:r>
      <w:r w:rsidR="0059414C" w:rsidRPr="007448AE">
        <w:rPr>
          <w:rFonts w:ascii="Calibri" w:hAnsi="Calibri"/>
          <w:sz w:val="22"/>
          <w:szCs w:val="22"/>
        </w:rPr>
        <w:t>devolution</w:t>
      </w:r>
      <w:r w:rsidR="002E2933" w:rsidRPr="007448AE">
        <w:rPr>
          <w:rFonts w:ascii="Calibri" w:hAnsi="Calibri"/>
          <w:sz w:val="22"/>
          <w:szCs w:val="22"/>
        </w:rPr>
        <w:t xml:space="preserve"> of any type is anticipated, and when initiation of call-out to COOP Response Teams is anticipated.</w:t>
      </w:r>
    </w:p>
    <w:p w14:paraId="73FDE0AA" w14:textId="77777777" w:rsidR="006A6F15" w:rsidRPr="007448AE" w:rsidRDefault="006A6F15" w:rsidP="006A6F15">
      <w:pPr>
        <w:widowControl w:val="0"/>
        <w:autoSpaceDE w:val="0"/>
        <w:autoSpaceDN w:val="0"/>
        <w:adjustRightInd w:val="0"/>
        <w:spacing w:after="200"/>
        <w:ind w:left="4"/>
        <w:rPr>
          <w:rFonts w:ascii="Calibri" w:hAnsi="Calibri"/>
          <w:sz w:val="22"/>
          <w:szCs w:val="22"/>
        </w:rPr>
      </w:pPr>
      <w:r w:rsidRPr="007448AE">
        <w:rPr>
          <w:rFonts w:ascii="Calibri" w:hAnsi="Calibri"/>
          <w:sz w:val="22"/>
          <w:szCs w:val="22"/>
        </w:rPr>
        <w:t>Agencies must be prepared to activate their COOP plans for all emergencies, regardless of warning. Agencies must also plan to activate their COOP plans during both duty and non-duty hours. Activ</w:t>
      </w:r>
      <w:r w:rsidR="00551FB8">
        <w:rPr>
          <w:rFonts w:ascii="Calibri" w:hAnsi="Calibri"/>
          <w:sz w:val="22"/>
          <w:szCs w:val="22"/>
        </w:rPr>
        <w:t>ation requires notification of:</w:t>
      </w:r>
    </w:p>
    <w:p w14:paraId="6DA0CC2C" w14:textId="77777777" w:rsidR="006A6F15" w:rsidRPr="007448AE" w:rsidRDefault="0059414C" w:rsidP="006A6F15">
      <w:pPr>
        <w:widowControl w:val="0"/>
        <w:numPr>
          <w:ilvl w:val="0"/>
          <w:numId w:val="26"/>
        </w:numPr>
        <w:autoSpaceDE w:val="0"/>
        <w:autoSpaceDN w:val="0"/>
        <w:adjustRightInd w:val="0"/>
        <w:spacing w:after="200"/>
        <w:ind w:left="450" w:hanging="446"/>
        <w:rPr>
          <w:rFonts w:ascii="Calibri" w:hAnsi="Calibri"/>
          <w:sz w:val="22"/>
          <w:szCs w:val="22"/>
        </w:rPr>
      </w:pPr>
      <w:r w:rsidRPr="007448AE">
        <w:rPr>
          <w:rFonts w:ascii="Calibri" w:hAnsi="Calibri"/>
          <w:sz w:val="22"/>
          <w:szCs w:val="22"/>
        </w:rPr>
        <w:t>Continuity f</w:t>
      </w:r>
      <w:r w:rsidR="006A6F15" w:rsidRPr="007448AE">
        <w:rPr>
          <w:rFonts w:ascii="Calibri" w:hAnsi="Calibri"/>
          <w:sz w:val="22"/>
          <w:szCs w:val="22"/>
        </w:rPr>
        <w:t xml:space="preserve">acilities </w:t>
      </w:r>
      <w:r w:rsidRPr="007448AE">
        <w:rPr>
          <w:rFonts w:ascii="Calibri" w:hAnsi="Calibri"/>
          <w:sz w:val="22"/>
          <w:szCs w:val="22"/>
        </w:rPr>
        <w:t>if involved or anticipated</w:t>
      </w:r>
    </w:p>
    <w:p w14:paraId="4CC59BE9" w14:textId="77777777" w:rsidR="006A6F15" w:rsidRPr="007448AE" w:rsidRDefault="002F2504" w:rsidP="006A6F15">
      <w:pPr>
        <w:widowControl w:val="0"/>
        <w:numPr>
          <w:ilvl w:val="0"/>
          <w:numId w:val="26"/>
        </w:numPr>
        <w:autoSpaceDE w:val="0"/>
        <w:autoSpaceDN w:val="0"/>
        <w:adjustRightInd w:val="0"/>
        <w:spacing w:after="200"/>
        <w:ind w:left="450" w:hanging="446"/>
        <w:rPr>
          <w:rFonts w:ascii="Calibri" w:hAnsi="Calibri"/>
          <w:sz w:val="22"/>
          <w:szCs w:val="22"/>
        </w:rPr>
      </w:pPr>
      <w:r w:rsidRPr="007448AE">
        <w:rPr>
          <w:rFonts w:ascii="Calibri" w:hAnsi="Calibri"/>
          <w:sz w:val="22"/>
          <w:szCs w:val="22"/>
        </w:rPr>
        <w:t>Devolution agencies if involved or anticipated</w:t>
      </w:r>
    </w:p>
    <w:p w14:paraId="53FB1116" w14:textId="77777777" w:rsidR="002F2504" w:rsidRPr="007448AE" w:rsidRDefault="002F2504" w:rsidP="006A6F15">
      <w:pPr>
        <w:widowControl w:val="0"/>
        <w:numPr>
          <w:ilvl w:val="0"/>
          <w:numId w:val="26"/>
        </w:numPr>
        <w:autoSpaceDE w:val="0"/>
        <w:autoSpaceDN w:val="0"/>
        <w:adjustRightInd w:val="0"/>
        <w:spacing w:after="200"/>
        <w:ind w:left="450" w:hanging="446"/>
        <w:rPr>
          <w:rFonts w:ascii="Calibri" w:hAnsi="Calibri"/>
          <w:sz w:val="22"/>
          <w:szCs w:val="22"/>
        </w:rPr>
      </w:pPr>
      <w:r w:rsidRPr="007448AE">
        <w:rPr>
          <w:rFonts w:ascii="Calibri" w:hAnsi="Calibri"/>
          <w:sz w:val="22"/>
          <w:szCs w:val="22"/>
        </w:rPr>
        <w:t>State/County Emergency Operations Center (SOC/EOC)</w:t>
      </w:r>
    </w:p>
    <w:p w14:paraId="61CB51DB" w14:textId="77777777" w:rsidR="002F2504" w:rsidRPr="007448AE" w:rsidRDefault="002F2504" w:rsidP="006A6F15">
      <w:pPr>
        <w:widowControl w:val="0"/>
        <w:numPr>
          <w:ilvl w:val="0"/>
          <w:numId w:val="26"/>
        </w:numPr>
        <w:autoSpaceDE w:val="0"/>
        <w:autoSpaceDN w:val="0"/>
        <w:adjustRightInd w:val="0"/>
        <w:spacing w:after="200"/>
        <w:ind w:left="450" w:hanging="446"/>
        <w:rPr>
          <w:rFonts w:ascii="Calibri" w:hAnsi="Calibri"/>
          <w:sz w:val="22"/>
          <w:szCs w:val="22"/>
        </w:rPr>
      </w:pPr>
      <w:r w:rsidRPr="007448AE">
        <w:rPr>
          <w:rFonts w:ascii="Calibri" w:hAnsi="Calibri"/>
          <w:sz w:val="22"/>
          <w:szCs w:val="22"/>
        </w:rPr>
        <w:t>COOP Advance Team</w:t>
      </w:r>
    </w:p>
    <w:p w14:paraId="501028BB" w14:textId="77777777" w:rsidR="002F2504" w:rsidRPr="007448AE" w:rsidRDefault="002F2504" w:rsidP="006A6F15">
      <w:pPr>
        <w:widowControl w:val="0"/>
        <w:numPr>
          <w:ilvl w:val="0"/>
          <w:numId w:val="26"/>
        </w:numPr>
        <w:autoSpaceDE w:val="0"/>
        <w:autoSpaceDN w:val="0"/>
        <w:adjustRightInd w:val="0"/>
        <w:spacing w:after="200"/>
        <w:ind w:left="450" w:hanging="446"/>
        <w:rPr>
          <w:rFonts w:ascii="Calibri" w:hAnsi="Calibri"/>
          <w:sz w:val="22"/>
          <w:szCs w:val="22"/>
        </w:rPr>
      </w:pPr>
      <w:r w:rsidRPr="007448AE">
        <w:rPr>
          <w:rFonts w:ascii="Calibri" w:hAnsi="Calibri"/>
          <w:sz w:val="22"/>
          <w:szCs w:val="22"/>
        </w:rPr>
        <w:t>COOP Response Team</w:t>
      </w:r>
    </w:p>
    <w:p w14:paraId="16F77689" w14:textId="77777777" w:rsidR="002F2504" w:rsidRPr="007448AE" w:rsidRDefault="002F2504" w:rsidP="006A6F15">
      <w:pPr>
        <w:widowControl w:val="0"/>
        <w:numPr>
          <w:ilvl w:val="0"/>
          <w:numId w:val="26"/>
        </w:numPr>
        <w:autoSpaceDE w:val="0"/>
        <w:autoSpaceDN w:val="0"/>
        <w:adjustRightInd w:val="0"/>
        <w:spacing w:after="200"/>
        <w:ind w:left="450" w:hanging="446"/>
        <w:rPr>
          <w:rFonts w:ascii="Calibri" w:hAnsi="Calibri"/>
          <w:sz w:val="22"/>
          <w:szCs w:val="22"/>
        </w:rPr>
      </w:pPr>
      <w:r w:rsidRPr="007448AE">
        <w:rPr>
          <w:rFonts w:ascii="Calibri" w:hAnsi="Calibri"/>
          <w:sz w:val="22"/>
          <w:szCs w:val="22"/>
        </w:rPr>
        <w:t>COOP Support Teams</w:t>
      </w:r>
    </w:p>
    <w:p w14:paraId="2E8B2F20" w14:textId="77777777" w:rsidR="002F2504" w:rsidRPr="007448AE" w:rsidRDefault="002F2504" w:rsidP="006A6F15">
      <w:pPr>
        <w:widowControl w:val="0"/>
        <w:numPr>
          <w:ilvl w:val="0"/>
          <w:numId w:val="26"/>
        </w:numPr>
        <w:autoSpaceDE w:val="0"/>
        <w:autoSpaceDN w:val="0"/>
        <w:adjustRightInd w:val="0"/>
        <w:spacing w:after="200"/>
        <w:ind w:left="450" w:hanging="446"/>
        <w:rPr>
          <w:rFonts w:ascii="Calibri" w:hAnsi="Calibri"/>
          <w:sz w:val="22"/>
          <w:szCs w:val="22"/>
        </w:rPr>
      </w:pPr>
      <w:r w:rsidRPr="007448AE">
        <w:rPr>
          <w:rFonts w:ascii="Calibri" w:hAnsi="Calibri"/>
          <w:sz w:val="22"/>
          <w:szCs w:val="22"/>
        </w:rPr>
        <w:t>COOP Support Personnel</w:t>
      </w:r>
    </w:p>
    <w:p w14:paraId="2C9BB1CC" w14:textId="77777777" w:rsidR="002F2504" w:rsidRPr="007448AE" w:rsidRDefault="002F2504" w:rsidP="006A6F15">
      <w:pPr>
        <w:widowControl w:val="0"/>
        <w:numPr>
          <w:ilvl w:val="0"/>
          <w:numId w:val="26"/>
        </w:numPr>
        <w:autoSpaceDE w:val="0"/>
        <w:autoSpaceDN w:val="0"/>
        <w:adjustRightInd w:val="0"/>
        <w:spacing w:after="200"/>
        <w:ind w:left="450" w:hanging="446"/>
        <w:rPr>
          <w:rFonts w:ascii="Calibri" w:hAnsi="Calibri"/>
          <w:sz w:val="22"/>
          <w:szCs w:val="22"/>
        </w:rPr>
      </w:pPr>
      <w:r w:rsidRPr="007448AE">
        <w:rPr>
          <w:rFonts w:ascii="Calibri" w:hAnsi="Calibri"/>
          <w:sz w:val="22"/>
          <w:szCs w:val="22"/>
        </w:rPr>
        <w:t>Other points of contact as appropriate and as identified in the COOP</w:t>
      </w:r>
    </w:p>
    <w:p w14:paraId="6C00AA69" w14:textId="77777777" w:rsidR="00325374" w:rsidRDefault="00325374" w:rsidP="006A6F15">
      <w:pPr>
        <w:widowControl w:val="0"/>
        <w:autoSpaceDE w:val="0"/>
        <w:autoSpaceDN w:val="0"/>
        <w:adjustRightInd w:val="0"/>
        <w:spacing w:after="240"/>
        <w:ind w:left="4"/>
        <w:rPr>
          <w:rFonts w:ascii="Calibri" w:hAnsi="Calibri" w:cs="Times"/>
          <w:b/>
          <w:bCs/>
          <w:i/>
          <w:iCs/>
          <w:sz w:val="22"/>
          <w:szCs w:val="22"/>
        </w:rPr>
      </w:pPr>
    </w:p>
    <w:p w14:paraId="70966D09" w14:textId="77777777" w:rsidR="008743B5" w:rsidRDefault="008743B5">
      <w:pPr>
        <w:rPr>
          <w:rFonts w:ascii="Calibri" w:hAnsi="Calibri" w:cs="Times"/>
          <w:b/>
          <w:bCs/>
          <w:i/>
          <w:iCs/>
          <w:sz w:val="22"/>
          <w:szCs w:val="22"/>
        </w:rPr>
      </w:pPr>
      <w:r>
        <w:rPr>
          <w:rFonts w:ascii="Calibri" w:hAnsi="Calibri" w:cs="Times"/>
          <w:b/>
          <w:bCs/>
          <w:i/>
          <w:iCs/>
          <w:sz w:val="22"/>
          <w:szCs w:val="22"/>
        </w:rPr>
        <w:br w:type="page"/>
      </w:r>
    </w:p>
    <w:p w14:paraId="55E1EBE1" w14:textId="77777777" w:rsidR="006A6F15" w:rsidRPr="007448AE" w:rsidRDefault="006A6F15" w:rsidP="006A6F15">
      <w:pPr>
        <w:widowControl w:val="0"/>
        <w:autoSpaceDE w:val="0"/>
        <w:autoSpaceDN w:val="0"/>
        <w:adjustRightInd w:val="0"/>
        <w:spacing w:after="240"/>
        <w:ind w:left="4"/>
        <w:rPr>
          <w:rFonts w:ascii="Calibri" w:hAnsi="Calibri" w:cs="Times"/>
          <w:i/>
          <w:sz w:val="22"/>
          <w:szCs w:val="22"/>
        </w:rPr>
      </w:pPr>
      <w:r w:rsidRPr="007448AE">
        <w:rPr>
          <w:rFonts w:ascii="Calibri" w:hAnsi="Calibri" w:cs="Times"/>
          <w:b/>
          <w:bCs/>
          <w:i/>
          <w:iCs/>
          <w:sz w:val="22"/>
          <w:szCs w:val="22"/>
        </w:rPr>
        <w:lastRenderedPageBreak/>
        <w:t>Relocation</w:t>
      </w:r>
    </w:p>
    <w:p w14:paraId="5722E915"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Relocation involves the actual movement of </w:t>
      </w:r>
      <w:r w:rsidR="00092B70" w:rsidRPr="007448AE">
        <w:rPr>
          <w:rFonts w:ascii="Calibri" w:hAnsi="Calibri"/>
          <w:sz w:val="22"/>
          <w:szCs w:val="22"/>
        </w:rPr>
        <w:t>essential</w:t>
      </w:r>
      <w:r w:rsidRPr="007448AE">
        <w:rPr>
          <w:rFonts w:ascii="Calibri" w:hAnsi="Calibri"/>
          <w:sz w:val="22"/>
          <w:szCs w:val="22"/>
        </w:rPr>
        <w:t xml:space="preserve"> functions, personnel, records and equipment to the alternate operating facility. Relocation may also involve:</w:t>
      </w:r>
    </w:p>
    <w:p w14:paraId="7154BC5E" w14:textId="77777777" w:rsidR="006A6F15" w:rsidRPr="007448AE" w:rsidRDefault="006A6F15" w:rsidP="006A6F15">
      <w:pPr>
        <w:widowControl w:val="0"/>
        <w:numPr>
          <w:ilvl w:val="0"/>
          <w:numId w:val="26"/>
        </w:numPr>
        <w:autoSpaceDE w:val="0"/>
        <w:autoSpaceDN w:val="0"/>
        <w:adjustRightInd w:val="0"/>
        <w:spacing w:after="240"/>
        <w:ind w:left="450" w:hanging="446"/>
        <w:rPr>
          <w:rFonts w:ascii="Calibri" w:hAnsi="Calibri"/>
          <w:sz w:val="22"/>
          <w:szCs w:val="22"/>
        </w:rPr>
      </w:pPr>
      <w:r w:rsidRPr="007448AE">
        <w:rPr>
          <w:rFonts w:ascii="Calibri" w:hAnsi="Calibri"/>
          <w:sz w:val="22"/>
          <w:szCs w:val="22"/>
        </w:rPr>
        <w:t>Transferring communications capab</w:t>
      </w:r>
      <w:r w:rsidR="00551FB8">
        <w:rPr>
          <w:rFonts w:ascii="Calibri" w:hAnsi="Calibri"/>
          <w:sz w:val="22"/>
          <w:szCs w:val="22"/>
        </w:rPr>
        <w:t>ility to the alternate facility</w:t>
      </w:r>
    </w:p>
    <w:p w14:paraId="5ACB5802" w14:textId="77777777" w:rsidR="006A6F15" w:rsidRPr="007448AE" w:rsidRDefault="006A6F15" w:rsidP="006A6F15">
      <w:pPr>
        <w:widowControl w:val="0"/>
        <w:numPr>
          <w:ilvl w:val="0"/>
          <w:numId w:val="26"/>
        </w:numPr>
        <w:autoSpaceDE w:val="0"/>
        <w:autoSpaceDN w:val="0"/>
        <w:adjustRightInd w:val="0"/>
        <w:spacing w:after="240"/>
        <w:ind w:left="450" w:hanging="446"/>
        <w:rPr>
          <w:rFonts w:ascii="Calibri" w:hAnsi="Calibri"/>
          <w:sz w:val="22"/>
          <w:szCs w:val="22"/>
        </w:rPr>
      </w:pPr>
      <w:r w:rsidRPr="007448AE">
        <w:rPr>
          <w:rFonts w:ascii="Calibri" w:hAnsi="Calibri"/>
          <w:sz w:val="22"/>
          <w:szCs w:val="22"/>
        </w:rPr>
        <w:t xml:space="preserve">Ordering supplies and equipment that are not already in </w:t>
      </w:r>
      <w:r w:rsidR="00551FB8">
        <w:rPr>
          <w:rFonts w:ascii="Calibri" w:hAnsi="Calibri"/>
          <w:sz w:val="22"/>
          <w:szCs w:val="22"/>
        </w:rPr>
        <w:t>place at the alternate facility</w:t>
      </w:r>
    </w:p>
    <w:p w14:paraId="45FC3A4A" w14:textId="77777777" w:rsidR="006A6F15" w:rsidRPr="007448AE" w:rsidRDefault="006A6F15" w:rsidP="006A6F15">
      <w:pPr>
        <w:widowControl w:val="0"/>
        <w:numPr>
          <w:ilvl w:val="0"/>
          <w:numId w:val="26"/>
        </w:numPr>
        <w:autoSpaceDE w:val="0"/>
        <w:autoSpaceDN w:val="0"/>
        <w:adjustRightInd w:val="0"/>
        <w:spacing w:after="240"/>
        <w:ind w:left="450" w:hanging="446"/>
        <w:rPr>
          <w:rFonts w:ascii="Calibri" w:hAnsi="Calibri"/>
          <w:sz w:val="22"/>
          <w:szCs w:val="22"/>
        </w:rPr>
      </w:pPr>
      <w:r w:rsidRPr="007448AE">
        <w:rPr>
          <w:rFonts w:ascii="Calibri" w:hAnsi="Calibri"/>
          <w:sz w:val="22"/>
          <w:szCs w:val="22"/>
        </w:rPr>
        <w:t>Other planned activities, su</w:t>
      </w:r>
      <w:r w:rsidR="00551FB8">
        <w:rPr>
          <w:rFonts w:ascii="Calibri" w:hAnsi="Calibri"/>
          <w:sz w:val="22"/>
          <w:szCs w:val="22"/>
        </w:rPr>
        <w:t>ch as providing network access</w:t>
      </w:r>
    </w:p>
    <w:p w14:paraId="7855027E" w14:textId="77777777" w:rsidR="00CC062C" w:rsidRPr="00490CEC" w:rsidRDefault="00CC062C" w:rsidP="00CC062C">
      <w:pPr>
        <w:widowControl w:val="0"/>
        <w:autoSpaceDE w:val="0"/>
        <w:autoSpaceDN w:val="0"/>
        <w:adjustRightInd w:val="0"/>
        <w:spacing w:after="240"/>
        <w:ind w:left="4"/>
        <w:rPr>
          <w:rFonts w:ascii="Calibri" w:hAnsi="Calibri" w:cs="Times"/>
          <w:b/>
          <w:bCs/>
          <w:iCs/>
          <w:sz w:val="22"/>
          <w:szCs w:val="22"/>
        </w:rPr>
      </w:pPr>
    </w:p>
    <w:p w14:paraId="704DA544" w14:textId="77777777" w:rsidR="00CC062C" w:rsidRPr="00B43666" w:rsidRDefault="00551FB8" w:rsidP="00B43666">
      <w:pPr>
        <w:widowControl w:val="0"/>
        <w:autoSpaceDE w:val="0"/>
        <w:autoSpaceDN w:val="0"/>
        <w:adjustRightInd w:val="0"/>
        <w:spacing w:after="240"/>
        <w:ind w:left="4"/>
        <w:rPr>
          <w:rFonts w:ascii="Calibri" w:hAnsi="Calibri" w:cs="Times"/>
          <w:b/>
          <w:bCs/>
          <w:i/>
          <w:iCs/>
          <w:sz w:val="22"/>
          <w:szCs w:val="22"/>
        </w:rPr>
      </w:pPr>
      <w:r>
        <w:rPr>
          <w:rFonts w:ascii="Calibri" w:hAnsi="Calibri" w:cs="Times"/>
          <w:b/>
          <w:bCs/>
          <w:i/>
          <w:iCs/>
          <w:sz w:val="22"/>
          <w:szCs w:val="22"/>
        </w:rPr>
        <w:t>Devolution</w:t>
      </w:r>
    </w:p>
    <w:p w14:paraId="6DCA0787" w14:textId="77777777" w:rsidR="00CC062C" w:rsidRPr="007448AE" w:rsidRDefault="00CC062C" w:rsidP="00CC062C">
      <w:pPr>
        <w:widowControl w:val="0"/>
        <w:autoSpaceDE w:val="0"/>
        <w:autoSpaceDN w:val="0"/>
        <w:adjustRightInd w:val="0"/>
        <w:spacing w:after="240"/>
        <w:ind w:left="4"/>
        <w:rPr>
          <w:rFonts w:ascii="Calibri" w:hAnsi="Calibri"/>
          <w:sz w:val="22"/>
          <w:szCs w:val="22"/>
        </w:rPr>
      </w:pPr>
      <w:r w:rsidRPr="007448AE">
        <w:rPr>
          <w:rFonts w:ascii="Calibri" w:hAnsi="Calibri"/>
          <w:sz w:val="22"/>
          <w:szCs w:val="22"/>
        </w:rPr>
        <w:t xml:space="preserve">In some cases, it may be necessary to activate the COOP plan through devolution. Devolution is the capability to transfer statutory authority and responsibility for </w:t>
      </w:r>
      <w:r w:rsidR="006F3457" w:rsidRPr="007448AE">
        <w:rPr>
          <w:rFonts w:ascii="Calibri" w:hAnsi="Calibri"/>
          <w:sz w:val="22"/>
          <w:szCs w:val="22"/>
        </w:rPr>
        <w:t xml:space="preserve">some or all </w:t>
      </w:r>
      <w:r w:rsidR="00490CEC">
        <w:rPr>
          <w:rFonts w:ascii="Calibri" w:hAnsi="Calibri"/>
          <w:sz w:val="22"/>
          <w:szCs w:val="22"/>
        </w:rPr>
        <w:t xml:space="preserve">of the </w:t>
      </w:r>
      <w:r w:rsidR="006F3457" w:rsidRPr="007448AE">
        <w:rPr>
          <w:rFonts w:ascii="Calibri" w:hAnsi="Calibri"/>
          <w:sz w:val="22"/>
          <w:szCs w:val="22"/>
        </w:rPr>
        <w:t xml:space="preserve">essential functions from an </w:t>
      </w:r>
      <w:r w:rsidR="0017187D">
        <w:rPr>
          <w:rFonts w:ascii="Calibri" w:hAnsi="Calibri"/>
          <w:sz w:val="22"/>
          <w:szCs w:val="22"/>
        </w:rPr>
        <w:t>organization</w:t>
      </w:r>
      <w:r w:rsidR="006F3457" w:rsidRPr="007448AE">
        <w:rPr>
          <w:rFonts w:ascii="Calibri" w:hAnsi="Calibri"/>
          <w:sz w:val="22"/>
          <w:szCs w:val="22"/>
        </w:rPr>
        <w:t>’s primary staff and facilities to other employees and faciliti</w:t>
      </w:r>
      <w:r w:rsidR="0017187D">
        <w:rPr>
          <w:rFonts w:ascii="Calibri" w:hAnsi="Calibri"/>
          <w:sz w:val="22"/>
          <w:szCs w:val="22"/>
        </w:rPr>
        <w:t xml:space="preserve">es, including another </w:t>
      </w:r>
      <w:r w:rsidR="006F3457" w:rsidRPr="007448AE">
        <w:rPr>
          <w:rFonts w:ascii="Calibri" w:hAnsi="Calibri"/>
          <w:sz w:val="22"/>
          <w:szCs w:val="22"/>
        </w:rPr>
        <w:t>organization, e.g. County/City, and to sustain that operational capability for an extended period.</w:t>
      </w:r>
      <w:r w:rsidRPr="007448AE">
        <w:rPr>
          <w:rFonts w:ascii="Calibri" w:hAnsi="Calibri"/>
          <w:sz w:val="22"/>
          <w:szCs w:val="22"/>
        </w:rPr>
        <w:t xml:space="preserve"> Devolution planning supports overall COOP planning and addresses catastrophic or other disasters that render an </w:t>
      </w:r>
      <w:r w:rsidR="0017187D">
        <w:rPr>
          <w:rFonts w:ascii="Calibri" w:hAnsi="Calibri"/>
          <w:sz w:val="22"/>
          <w:szCs w:val="22"/>
        </w:rPr>
        <w:t>organization</w:t>
      </w:r>
      <w:r w:rsidRPr="007448AE">
        <w:rPr>
          <w:rFonts w:ascii="Calibri" w:hAnsi="Calibri"/>
          <w:sz w:val="22"/>
          <w:szCs w:val="22"/>
        </w:rPr>
        <w:t xml:space="preserve">’s leadership and staff unavailable or incapable of performing its </w:t>
      </w:r>
      <w:r w:rsidR="00092B70" w:rsidRPr="007448AE">
        <w:rPr>
          <w:rFonts w:ascii="Calibri" w:hAnsi="Calibri"/>
          <w:sz w:val="22"/>
          <w:szCs w:val="22"/>
        </w:rPr>
        <w:t>essential</w:t>
      </w:r>
      <w:r w:rsidRPr="007448AE">
        <w:rPr>
          <w:rFonts w:ascii="Calibri" w:hAnsi="Calibri"/>
          <w:sz w:val="22"/>
          <w:szCs w:val="22"/>
        </w:rPr>
        <w:t xml:space="preserve"> functions from either its primary or alternate facilities. Agencies are required to complete devolution planning as part of </w:t>
      </w:r>
      <w:r w:rsidR="00551FB8">
        <w:rPr>
          <w:rFonts w:ascii="Calibri" w:hAnsi="Calibri"/>
          <w:sz w:val="22"/>
          <w:szCs w:val="22"/>
        </w:rPr>
        <w:t>their COOP planning processes.</w:t>
      </w:r>
    </w:p>
    <w:p w14:paraId="7A8FC08C" w14:textId="77777777" w:rsidR="00CC062C" w:rsidRPr="007448AE" w:rsidRDefault="00CC062C" w:rsidP="00CC062C">
      <w:pPr>
        <w:widowControl w:val="0"/>
        <w:autoSpaceDE w:val="0"/>
        <w:autoSpaceDN w:val="0"/>
        <w:adjustRightInd w:val="0"/>
        <w:spacing w:after="240"/>
        <w:ind w:left="4"/>
        <w:rPr>
          <w:rFonts w:ascii="Calibri" w:hAnsi="Calibri"/>
          <w:sz w:val="22"/>
          <w:szCs w:val="22"/>
        </w:rPr>
      </w:pPr>
      <w:r w:rsidRPr="007448AE">
        <w:rPr>
          <w:rFonts w:ascii="Calibri" w:hAnsi="Calibri"/>
          <w:sz w:val="22"/>
          <w:szCs w:val="22"/>
        </w:rPr>
        <w:t>Because devolution planning involves several special issues, developing specific procedures for devolution during the COOP planning process will facilitate devolution should it become necessary. Particular issues associated wi</w:t>
      </w:r>
      <w:r w:rsidR="000A77B7">
        <w:rPr>
          <w:rFonts w:ascii="Calibri" w:hAnsi="Calibri"/>
          <w:sz w:val="22"/>
          <w:szCs w:val="22"/>
        </w:rPr>
        <w:t>th devolution planning include:</w:t>
      </w:r>
    </w:p>
    <w:p w14:paraId="77DABA76" w14:textId="77777777" w:rsidR="00CC062C" w:rsidRPr="007448AE" w:rsidRDefault="00CC062C" w:rsidP="00CC062C">
      <w:pPr>
        <w:pStyle w:val="ColorfulList-Accent11"/>
        <w:widowControl w:val="0"/>
        <w:numPr>
          <w:ilvl w:val="0"/>
          <w:numId w:val="39"/>
        </w:numPr>
        <w:autoSpaceDE w:val="0"/>
        <w:autoSpaceDN w:val="0"/>
        <w:adjustRightInd w:val="0"/>
        <w:spacing w:after="240"/>
        <w:ind w:left="360"/>
        <w:rPr>
          <w:rFonts w:ascii="Calibri" w:hAnsi="Calibri" w:cs="Times"/>
          <w:sz w:val="22"/>
          <w:szCs w:val="22"/>
        </w:rPr>
      </w:pPr>
      <w:r w:rsidRPr="007448AE">
        <w:rPr>
          <w:rFonts w:ascii="Calibri" w:hAnsi="Calibri"/>
          <w:sz w:val="22"/>
          <w:szCs w:val="22"/>
        </w:rPr>
        <w:t xml:space="preserve">Personnel at the devolution site must be trained to perform the </w:t>
      </w:r>
      <w:r w:rsidR="00092B70" w:rsidRPr="007448AE">
        <w:rPr>
          <w:rFonts w:ascii="Calibri" w:hAnsi="Calibri"/>
          <w:sz w:val="22"/>
          <w:szCs w:val="22"/>
        </w:rPr>
        <w:t>essential</w:t>
      </w:r>
      <w:r w:rsidRPr="007448AE">
        <w:rPr>
          <w:rFonts w:ascii="Calibri" w:hAnsi="Calibri"/>
          <w:sz w:val="22"/>
          <w:szCs w:val="22"/>
        </w:rPr>
        <w:t xml:space="preserve"> functions to the same level of proficiency as </w:t>
      </w:r>
      <w:r w:rsidR="0017187D">
        <w:rPr>
          <w:rFonts w:ascii="Calibri" w:hAnsi="Calibri"/>
          <w:sz w:val="22"/>
          <w:szCs w:val="22"/>
        </w:rPr>
        <w:t>organization</w:t>
      </w:r>
      <w:r w:rsidR="000A77B7">
        <w:rPr>
          <w:rFonts w:ascii="Calibri" w:hAnsi="Calibri"/>
          <w:sz w:val="22"/>
          <w:szCs w:val="22"/>
        </w:rPr>
        <w:t xml:space="preserve"> primary personnel.</w:t>
      </w:r>
    </w:p>
    <w:p w14:paraId="1D302799" w14:textId="77777777" w:rsidR="00CC062C" w:rsidRPr="007448AE" w:rsidRDefault="00CC062C" w:rsidP="00CC062C">
      <w:pPr>
        <w:pStyle w:val="ColorfulList-Accent11"/>
        <w:widowControl w:val="0"/>
        <w:numPr>
          <w:ilvl w:val="0"/>
          <w:numId w:val="39"/>
        </w:numPr>
        <w:autoSpaceDE w:val="0"/>
        <w:autoSpaceDN w:val="0"/>
        <w:adjustRightInd w:val="0"/>
        <w:spacing w:after="240"/>
        <w:ind w:left="360"/>
        <w:rPr>
          <w:rFonts w:ascii="Calibri" w:hAnsi="Calibri" w:cs="Times"/>
          <w:sz w:val="22"/>
          <w:szCs w:val="22"/>
        </w:rPr>
      </w:pPr>
      <w:r w:rsidRPr="007448AE">
        <w:rPr>
          <w:rFonts w:ascii="Calibri" w:hAnsi="Calibri"/>
          <w:sz w:val="22"/>
          <w:szCs w:val="22"/>
        </w:rPr>
        <w:t xml:space="preserve">Vital records, documents and databases must be available and up </w:t>
      </w:r>
      <w:r w:rsidR="000A77B7">
        <w:rPr>
          <w:rFonts w:ascii="Calibri" w:hAnsi="Calibri"/>
          <w:sz w:val="22"/>
          <w:szCs w:val="22"/>
        </w:rPr>
        <w:t>to date at the devolution site.</w:t>
      </w:r>
    </w:p>
    <w:p w14:paraId="5B6BCD41" w14:textId="77777777" w:rsidR="00CC062C" w:rsidRPr="007448AE" w:rsidRDefault="00CC062C" w:rsidP="00CC062C">
      <w:pPr>
        <w:pStyle w:val="ColorfulList-Accent11"/>
        <w:widowControl w:val="0"/>
        <w:numPr>
          <w:ilvl w:val="0"/>
          <w:numId w:val="39"/>
        </w:numPr>
        <w:autoSpaceDE w:val="0"/>
        <w:autoSpaceDN w:val="0"/>
        <w:adjustRightInd w:val="0"/>
        <w:spacing w:after="240"/>
        <w:ind w:left="360"/>
        <w:rPr>
          <w:rFonts w:ascii="Calibri" w:hAnsi="Calibri" w:cs="Times"/>
          <w:sz w:val="22"/>
          <w:szCs w:val="22"/>
        </w:rPr>
      </w:pPr>
      <w:r w:rsidRPr="007448AE">
        <w:rPr>
          <w:rFonts w:ascii="Calibri" w:hAnsi="Calibri"/>
          <w:sz w:val="22"/>
          <w:szCs w:val="22"/>
        </w:rPr>
        <w:t>Communications and information management systems must be tran</w:t>
      </w:r>
      <w:r w:rsidR="000A77B7">
        <w:rPr>
          <w:rFonts w:ascii="Calibri" w:hAnsi="Calibri"/>
          <w:sz w:val="22"/>
          <w:szCs w:val="22"/>
        </w:rPr>
        <w:t>sferred to the devolution site.</w:t>
      </w:r>
    </w:p>
    <w:p w14:paraId="51AE2B0D" w14:textId="77777777" w:rsidR="00CC062C" w:rsidRPr="007448AE" w:rsidRDefault="00CC062C" w:rsidP="00CC062C">
      <w:pPr>
        <w:pStyle w:val="ColorfulList-Accent11"/>
        <w:widowControl w:val="0"/>
        <w:numPr>
          <w:ilvl w:val="0"/>
          <w:numId w:val="39"/>
        </w:numPr>
        <w:autoSpaceDE w:val="0"/>
        <w:autoSpaceDN w:val="0"/>
        <w:adjustRightInd w:val="0"/>
        <w:spacing w:after="240"/>
        <w:ind w:left="360"/>
        <w:rPr>
          <w:rFonts w:ascii="Calibri" w:hAnsi="Calibri" w:cs="Times"/>
          <w:sz w:val="22"/>
          <w:szCs w:val="22"/>
        </w:rPr>
      </w:pPr>
      <w:r w:rsidRPr="007448AE">
        <w:rPr>
          <w:rFonts w:ascii="Calibri" w:hAnsi="Calibri"/>
          <w:sz w:val="22"/>
          <w:szCs w:val="22"/>
        </w:rPr>
        <w:t>Delegations of authority must include senior p</w:t>
      </w:r>
      <w:r w:rsidR="00517B47">
        <w:rPr>
          <w:rFonts w:ascii="Calibri" w:hAnsi="Calibri"/>
          <w:sz w:val="22"/>
          <w:szCs w:val="22"/>
        </w:rPr>
        <w:t>ersonnel at the devolution site.</w:t>
      </w:r>
    </w:p>
    <w:p w14:paraId="21B675E7" w14:textId="77777777" w:rsidR="00E3515B" w:rsidRPr="00E3515B" w:rsidRDefault="00E3515B" w:rsidP="00E3515B">
      <w:pPr>
        <w:widowControl w:val="0"/>
        <w:autoSpaceDE w:val="0"/>
        <w:autoSpaceDN w:val="0"/>
        <w:adjustRightInd w:val="0"/>
        <w:spacing w:after="240"/>
        <w:ind w:left="4"/>
        <w:rPr>
          <w:rFonts w:ascii="Calibri" w:hAnsi="Calibri"/>
          <w:sz w:val="22"/>
          <w:szCs w:val="22"/>
        </w:rPr>
      </w:pPr>
      <w:r w:rsidRPr="00E3515B">
        <w:rPr>
          <w:rFonts w:ascii="Calibri" w:hAnsi="Calibri"/>
          <w:sz w:val="22"/>
          <w:szCs w:val="22"/>
        </w:rPr>
        <w:t>For California, State law designates all government employees as Disaster Service Workers (DSWs). Research for your jurisdiction policies and procedures regarding assigning salaried and hourly employees to disaster roles and any agreements made with your local unions regarding employee classifications and assignments for disaster response.</w:t>
      </w:r>
    </w:p>
    <w:p w14:paraId="6FD5F323" w14:textId="77777777" w:rsidR="00325374" w:rsidRDefault="00325374" w:rsidP="00CC062C">
      <w:pPr>
        <w:widowControl w:val="0"/>
        <w:autoSpaceDE w:val="0"/>
        <w:autoSpaceDN w:val="0"/>
        <w:adjustRightInd w:val="0"/>
        <w:spacing w:after="240"/>
        <w:ind w:left="4"/>
        <w:rPr>
          <w:rFonts w:ascii="Calibri" w:hAnsi="Calibri"/>
          <w:sz w:val="22"/>
          <w:szCs w:val="22"/>
        </w:rPr>
      </w:pPr>
    </w:p>
    <w:p w14:paraId="7DDD65D8" w14:textId="77777777" w:rsidR="00CC062C" w:rsidRPr="007448AE" w:rsidRDefault="000A77B7" w:rsidP="00CC062C">
      <w:pPr>
        <w:widowControl w:val="0"/>
        <w:autoSpaceDE w:val="0"/>
        <w:autoSpaceDN w:val="0"/>
        <w:adjustRightInd w:val="0"/>
        <w:spacing w:after="240"/>
        <w:ind w:left="4"/>
        <w:rPr>
          <w:rFonts w:ascii="Calibri" w:hAnsi="Calibri" w:cs="Times"/>
          <w:b/>
          <w:bCs/>
          <w:i/>
          <w:iCs/>
          <w:sz w:val="22"/>
          <w:szCs w:val="22"/>
        </w:rPr>
      </w:pPr>
      <w:r>
        <w:rPr>
          <w:rFonts w:ascii="Calibri" w:hAnsi="Calibri" w:cs="Times"/>
          <w:b/>
          <w:bCs/>
          <w:i/>
          <w:iCs/>
          <w:sz w:val="22"/>
          <w:szCs w:val="22"/>
        </w:rPr>
        <w:t>COOP Response Team Deployment</w:t>
      </w:r>
    </w:p>
    <w:p w14:paraId="31991178" w14:textId="77777777" w:rsidR="00CC062C" w:rsidRPr="007448AE" w:rsidRDefault="00CC062C" w:rsidP="00CC062C">
      <w:pPr>
        <w:widowControl w:val="0"/>
        <w:autoSpaceDE w:val="0"/>
        <w:autoSpaceDN w:val="0"/>
        <w:adjustRightInd w:val="0"/>
        <w:spacing w:after="200"/>
        <w:ind w:left="4"/>
        <w:rPr>
          <w:rFonts w:ascii="Calibri" w:hAnsi="Calibri"/>
          <w:sz w:val="22"/>
          <w:szCs w:val="22"/>
        </w:rPr>
      </w:pPr>
      <w:r w:rsidRPr="007448AE">
        <w:rPr>
          <w:rFonts w:ascii="Calibri" w:hAnsi="Calibri"/>
          <w:sz w:val="22"/>
          <w:szCs w:val="22"/>
        </w:rPr>
        <w:t>COOP implementation will generate stress for the essential personnel as they prepare to depart quickly to the reporting locations. Written procedures to guide the deployment process can reduce stress and ensure that no important concerns are overlooked during the transition. T</w:t>
      </w:r>
      <w:r w:rsidR="000A77B7">
        <w:rPr>
          <w:rFonts w:ascii="Calibri" w:hAnsi="Calibri"/>
          <w:sz w:val="22"/>
          <w:szCs w:val="22"/>
        </w:rPr>
        <w:t>hese procedures should specify:</w:t>
      </w:r>
    </w:p>
    <w:p w14:paraId="58400820" w14:textId="77777777" w:rsidR="00CC062C" w:rsidRPr="007448AE" w:rsidRDefault="00CC062C" w:rsidP="00CC062C">
      <w:pPr>
        <w:widowControl w:val="0"/>
        <w:numPr>
          <w:ilvl w:val="0"/>
          <w:numId w:val="26"/>
        </w:numPr>
        <w:autoSpaceDE w:val="0"/>
        <w:autoSpaceDN w:val="0"/>
        <w:adjustRightInd w:val="0"/>
        <w:spacing w:after="200"/>
        <w:ind w:left="450" w:hanging="446"/>
        <w:rPr>
          <w:rFonts w:ascii="Calibri" w:hAnsi="Calibri"/>
          <w:sz w:val="22"/>
          <w:szCs w:val="22"/>
        </w:rPr>
      </w:pPr>
      <w:r w:rsidRPr="007448AE">
        <w:rPr>
          <w:rFonts w:ascii="Calibri" w:hAnsi="Calibri"/>
          <w:sz w:val="22"/>
          <w:szCs w:val="22"/>
        </w:rPr>
        <w:t xml:space="preserve">Whether the COOP </w:t>
      </w:r>
      <w:r w:rsidR="00B965D9" w:rsidRPr="007448AE">
        <w:rPr>
          <w:rFonts w:ascii="Calibri" w:hAnsi="Calibri"/>
          <w:sz w:val="22"/>
          <w:szCs w:val="22"/>
        </w:rPr>
        <w:t>Response</w:t>
      </w:r>
      <w:r w:rsidRPr="007448AE">
        <w:rPr>
          <w:rFonts w:ascii="Calibri" w:hAnsi="Calibri"/>
          <w:sz w:val="22"/>
          <w:szCs w:val="22"/>
        </w:rPr>
        <w:t xml:space="preserve"> Team activation involves an Advance Team deployment to establish </w:t>
      </w:r>
      <w:r w:rsidRPr="007448AE">
        <w:rPr>
          <w:rFonts w:ascii="Calibri" w:hAnsi="Calibri"/>
          <w:sz w:val="22"/>
          <w:szCs w:val="22"/>
        </w:rPr>
        <w:lastRenderedPageBreak/>
        <w:t xml:space="preserve">physical and network infrastructure in advance of full COOP </w:t>
      </w:r>
      <w:r w:rsidR="00B965D9" w:rsidRPr="007448AE">
        <w:rPr>
          <w:rFonts w:ascii="Calibri" w:hAnsi="Calibri"/>
          <w:sz w:val="22"/>
          <w:szCs w:val="22"/>
        </w:rPr>
        <w:t>Response</w:t>
      </w:r>
      <w:r w:rsidRPr="007448AE">
        <w:rPr>
          <w:rFonts w:ascii="Calibri" w:hAnsi="Calibri"/>
          <w:sz w:val="22"/>
          <w:szCs w:val="22"/>
        </w:rPr>
        <w:t xml:space="preserve"> Team</w:t>
      </w:r>
      <w:r w:rsidR="006F3457" w:rsidRPr="007448AE">
        <w:rPr>
          <w:rFonts w:ascii="Calibri" w:hAnsi="Calibri"/>
          <w:sz w:val="22"/>
          <w:szCs w:val="22"/>
        </w:rPr>
        <w:t xml:space="preserve"> deployment.</w:t>
      </w:r>
    </w:p>
    <w:p w14:paraId="2B84A42B" w14:textId="77777777" w:rsidR="00CC062C" w:rsidRPr="007448AE" w:rsidRDefault="00CC062C" w:rsidP="00CC062C">
      <w:pPr>
        <w:widowControl w:val="0"/>
        <w:numPr>
          <w:ilvl w:val="0"/>
          <w:numId w:val="26"/>
        </w:numPr>
        <w:autoSpaceDE w:val="0"/>
        <w:autoSpaceDN w:val="0"/>
        <w:adjustRightInd w:val="0"/>
        <w:spacing w:after="200"/>
        <w:ind w:left="450" w:hanging="446"/>
        <w:rPr>
          <w:rFonts w:ascii="Calibri" w:hAnsi="Calibri"/>
          <w:sz w:val="22"/>
          <w:szCs w:val="22"/>
        </w:rPr>
      </w:pPr>
      <w:r w:rsidRPr="007448AE">
        <w:rPr>
          <w:rFonts w:ascii="Calibri" w:hAnsi="Calibri"/>
          <w:sz w:val="22"/>
          <w:szCs w:val="22"/>
        </w:rPr>
        <w:t xml:space="preserve">What the </w:t>
      </w:r>
      <w:r w:rsidR="00B965D9" w:rsidRPr="007448AE">
        <w:rPr>
          <w:rFonts w:ascii="Calibri" w:hAnsi="Calibri"/>
          <w:sz w:val="22"/>
          <w:szCs w:val="22"/>
        </w:rPr>
        <w:t>COOP Response Team members should do, and the materials they should take to the reporting facility, including their COOP Go-Kit.</w:t>
      </w:r>
    </w:p>
    <w:p w14:paraId="1A9AD8B8" w14:textId="77777777" w:rsidR="00CC062C" w:rsidRPr="007448AE" w:rsidRDefault="00CC062C" w:rsidP="00CC062C">
      <w:pPr>
        <w:widowControl w:val="0"/>
        <w:numPr>
          <w:ilvl w:val="0"/>
          <w:numId w:val="26"/>
        </w:numPr>
        <w:autoSpaceDE w:val="0"/>
        <w:autoSpaceDN w:val="0"/>
        <w:adjustRightInd w:val="0"/>
        <w:spacing w:after="200"/>
        <w:ind w:left="450" w:hanging="446"/>
        <w:rPr>
          <w:rFonts w:ascii="Calibri" w:hAnsi="Calibri"/>
          <w:sz w:val="22"/>
          <w:szCs w:val="22"/>
        </w:rPr>
      </w:pPr>
      <w:r w:rsidRPr="007448AE">
        <w:rPr>
          <w:rFonts w:ascii="Calibri" w:hAnsi="Calibri"/>
          <w:sz w:val="22"/>
          <w:szCs w:val="22"/>
        </w:rPr>
        <w:t xml:space="preserve">Administrative requirements associated with travel and check-in at the </w:t>
      </w:r>
      <w:r w:rsidR="00B965D9" w:rsidRPr="007448AE">
        <w:rPr>
          <w:rFonts w:ascii="Calibri" w:hAnsi="Calibri"/>
          <w:sz w:val="22"/>
          <w:szCs w:val="22"/>
        </w:rPr>
        <w:t>reporting</w:t>
      </w:r>
      <w:r w:rsidR="006F3457" w:rsidRPr="007448AE">
        <w:rPr>
          <w:rFonts w:ascii="Calibri" w:hAnsi="Calibri"/>
          <w:sz w:val="22"/>
          <w:szCs w:val="22"/>
        </w:rPr>
        <w:t xml:space="preserve"> facility.</w:t>
      </w:r>
    </w:p>
    <w:p w14:paraId="4178CF2E" w14:textId="77777777" w:rsidR="00CC062C" w:rsidRPr="00E3515B" w:rsidRDefault="00CC062C" w:rsidP="00CC062C">
      <w:pPr>
        <w:widowControl w:val="0"/>
        <w:numPr>
          <w:ilvl w:val="0"/>
          <w:numId w:val="26"/>
        </w:numPr>
        <w:autoSpaceDE w:val="0"/>
        <w:autoSpaceDN w:val="0"/>
        <w:adjustRightInd w:val="0"/>
        <w:spacing w:after="240"/>
        <w:ind w:left="450" w:hanging="446"/>
        <w:rPr>
          <w:rFonts w:ascii="Calibri" w:hAnsi="Calibri"/>
          <w:sz w:val="22"/>
          <w:szCs w:val="22"/>
        </w:rPr>
      </w:pPr>
      <w:r w:rsidRPr="007448AE">
        <w:rPr>
          <w:rFonts w:ascii="Calibri" w:hAnsi="Calibri"/>
          <w:sz w:val="22"/>
          <w:szCs w:val="22"/>
        </w:rPr>
        <w:t xml:space="preserve">Based on the threat level, </w:t>
      </w:r>
      <w:r w:rsidR="002944B2" w:rsidRPr="007448AE">
        <w:rPr>
          <w:rFonts w:ascii="Calibri" w:hAnsi="Calibri"/>
          <w:sz w:val="22"/>
          <w:szCs w:val="22"/>
        </w:rPr>
        <w:t>safety and security procedures to follow, including procedures allowing for telework or partial cutback of critical functionality of a function essential to operations</w:t>
      </w:r>
      <w:r w:rsidR="006F3457" w:rsidRPr="007448AE">
        <w:rPr>
          <w:rFonts w:ascii="Calibri" w:hAnsi="Calibri"/>
          <w:sz w:val="22"/>
          <w:szCs w:val="22"/>
        </w:rPr>
        <w:t>.</w:t>
      </w:r>
    </w:p>
    <w:p w14:paraId="52B0E45D" w14:textId="77777777" w:rsidR="00517B47" w:rsidRDefault="00517B47" w:rsidP="00B43666">
      <w:pPr>
        <w:widowControl w:val="0"/>
        <w:autoSpaceDE w:val="0"/>
        <w:autoSpaceDN w:val="0"/>
        <w:adjustRightInd w:val="0"/>
        <w:spacing w:after="240"/>
        <w:ind w:left="4"/>
        <w:rPr>
          <w:rFonts w:ascii="Calibri" w:hAnsi="Calibri"/>
          <w:sz w:val="22"/>
          <w:szCs w:val="22"/>
        </w:rPr>
      </w:pPr>
    </w:p>
    <w:p w14:paraId="673596A7" w14:textId="77777777" w:rsidR="006A6F15" w:rsidRPr="00B43666" w:rsidRDefault="006A6F15" w:rsidP="00B43666">
      <w:pPr>
        <w:widowControl w:val="0"/>
        <w:autoSpaceDE w:val="0"/>
        <w:autoSpaceDN w:val="0"/>
        <w:adjustRightInd w:val="0"/>
        <w:spacing w:after="240"/>
        <w:ind w:left="4"/>
        <w:rPr>
          <w:rFonts w:ascii="Calibri" w:hAnsi="Calibri" w:cs="Times"/>
          <w:b/>
          <w:bCs/>
          <w:i/>
          <w:iCs/>
          <w:sz w:val="22"/>
          <w:szCs w:val="22"/>
        </w:rPr>
      </w:pPr>
      <w:r w:rsidRPr="00B43666">
        <w:rPr>
          <w:rFonts w:ascii="Calibri" w:hAnsi="Calibri" w:cs="Times"/>
          <w:b/>
          <w:bCs/>
          <w:i/>
          <w:iCs/>
          <w:sz w:val="22"/>
          <w:szCs w:val="22"/>
        </w:rPr>
        <w:t>Continuity Facility Operations</w:t>
      </w:r>
    </w:p>
    <w:p w14:paraId="0DE180D4"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This phase covers the period from 12 hours after activation up to 30 days. During phase II, agencies will conduct </w:t>
      </w:r>
      <w:r w:rsidR="00092B70" w:rsidRPr="007448AE">
        <w:rPr>
          <w:rFonts w:ascii="Calibri" w:hAnsi="Calibri"/>
          <w:sz w:val="22"/>
          <w:szCs w:val="22"/>
        </w:rPr>
        <w:t>essential</w:t>
      </w:r>
      <w:r w:rsidRPr="007448AE">
        <w:rPr>
          <w:rFonts w:ascii="Calibri" w:hAnsi="Calibri"/>
          <w:sz w:val="22"/>
          <w:szCs w:val="22"/>
        </w:rPr>
        <w:t xml:space="preserve"> functions from the con</w:t>
      </w:r>
      <w:r w:rsidR="007C39BE">
        <w:rPr>
          <w:rFonts w:ascii="Calibri" w:hAnsi="Calibri"/>
          <w:sz w:val="22"/>
          <w:szCs w:val="22"/>
        </w:rPr>
        <w:t>tinuity facility.</w:t>
      </w:r>
    </w:p>
    <w:p w14:paraId="1F17F7AB"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Written procedures to guide essential personnel through the transition to the alternate facility will result in quicker COOP implementation. These procedures should address:</w:t>
      </w:r>
    </w:p>
    <w:p w14:paraId="75852CDD" w14:textId="77777777" w:rsidR="006A6F15" w:rsidRPr="007448AE" w:rsidRDefault="006A6F15" w:rsidP="006A6F15">
      <w:pPr>
        <w:pStyle w:val="ColorfulList-Accent11"/>
        <w:widowControl w:val="0"/>
        <w:numPr>
          <w:ilvl w:val="0"/>
          <w:numId w:val="39"/>
        </w:numPr>
        <w:autoSpaceDE w:val="0"/>
        <w:autoSpaceDN w:val="0"/>
        <w:adjustRightInd w:val="0"/>
        <w:spacing w:after="240"/>
        <w:ind w:left="360"/>
        <w:rPr>
          <w:rFonts w:ascii="Calibri" w:hAnsi="Calibri"/>
          <w:sz w:val="22"/>
          <w:szCs w:val="22"/>
        </w:rPr>
      </w:pPr>
      <w:r w:rsidRPr="007448AE">
        <w:rPr>
          <w:rFonts w:ascii="Calibri" w:hAnsi="Calibri"/>
          <w:sz w:val="22"/>
          <w:szCs w:val="22"/>
        </w:rPr>
        <w:t>Establishing minimum standards for communications and command and control will be established until the al</w:t>
      </w:r>
      <w:r w:rsidR="004626B9">
        <w:rPr>
          <w:rFonts w:ascii="Calibri" w:hAnsi="Calibri"/>
          <w:sz w:val="22"/>
          <w:szCs w:val="22"/>
        </w:rPr>
        <w:t>ternate facility is operational</w:t>
      </w:r>
    </w:p>
    <w:p w14:paraId="11172102" w14:textId="77777777" w:rsidR="006A6F15" w:rsidRPr="007448AE" w:rsidRDefault="006A6F15" w:rsidP="006A6F15">
      <w:pPr>
        <w:pStyle w:val="ColorfulList-Accent11"/>
        <w:widowControl w:val="0"/>
        <w:numPr>
          <w:ilvl w:val="0"/>
          <w:numId w:val="39"/>
        </w:numPr>
        <w:autoSpaceDE w:val="0"/>
        <w:autoSpaceDN w:val="0"/>
        <w:adjustRightInd w:val="0"/>
        <w:spacing w:after="240"/>
        <w:ind w:left="360"/>
        <w:rPr>
          <w:rFonts w:ascii="Calibri" w:hAnsi="Calibri"/>
          <w:sz w:val="22"/>
          <w:szCs w:val="22"/>
        </w:rPr>
      </w:pPr>
      <w:r w:rsidRPr="007448AE">
        <w:rPr>
          <w:rFonts w:ascii="Calibri" w:hAnsi="Calibri"/>
          <w:sz w:val="22"/>
          <w:szCs w:val="22"/>
        </w:rPr>
        <w:t>Activating plans, procedures and schedules to transfer activities, p</w:t>
      </w:r>
      <w:r w:rsidR="007C39BE">
        <w:rPr>
          <w:rFonts w:ascii="Calibri" w:hAnsi="Calibri"/>
          <w:sz w:val="22"/>
          <w:szCs w:val="22"/>
        </w:rPr>
        <w:t>ersonnel, records and equipment</w:t>
      </w:r>
    </w:p>
    <w:p w14:paraId="3F5A13FB" w14:textId="77777777" w:rsidR="006A6F15" w:rsidRPr="007448AE" w:rsidRDefault="006A6F15" w:rsidP="006A6F15">
      <w:pPr>
        <w:pStyle w:val="ColorfulList-Accent11"/>
        <w:widowControl w:val="0"/>
        <w:numPr>
          <w:ilvl w:val="0"/>
          <w:numId w:val="39"/>
        </w:numPr>
        <w:autoSpaceDE w:val="0"/>
        <w:autoSpaceDN w:val="0"/>
        <w:adjustRightInd w:val="0"/>
        <w:spacing w:after="240"/>
        <w:ind w:left="360"/>
        <w:rPr>
          <w:rFonts w:ascii="Calibri" w:hAnsi="Calibri"/>
          <w:sz w:val="22"/>
          <w:szCs w:val="22"/>
        </w:rPr>
      </w:pPr>
      <w:r w:rsidRPr="007448AE">
        <w:rPr>
          <w:rFonts w:ascii="Calibri" w:hAnsi="Calibri"/>
          <w:sz w:val="22"/>
          <w:szCs w:val="22"/>
        </w:rPr>
        <w:t xml:space="preserve">Securing the primary facility and </w:t>
      </w:r>
      <w:r w:rsidR="004626B9">
        <w:rPr>
          <w:rFonts w:ascii="Calibri" w:hAnsi="Calibri"/>
          <w:sz w:val="22"/>
          <w:szCs w:val="22"/>
        </w:rPr>
        <w:t>immovable equipment and records</w:t>
      </w:r>
    </w:p>
    <w:p w14:paraId="7DBD5E3E" w14:textId="77777777" w:rsidR="006A6F15" w:rsidRPr="007448AE" w:rsidRDefault="006A6F15" w:rsidP="006A6F15">
      <w:pPr>
        <w:widowControl w:val="0"/>
        <w:autoSpaceDE w:val="0"/>
        <w:autoSpaceDN w:val="0"/>
        <w:adjustRightInd w:val="0"/>
        <w:spacing w:after="240"/>
        <w:rPr>
          <w:rFonts w:ascii="Calibri" w:hAnsi="Calibri"/>
          <w:sz w:val="22"/>
          <w:szCs w:val="22"/>
        </w:rPr>
      </w:pPr>
      <w:r w:rsidRPr="007448AE">
        <w:rPr>
          <w:rFonts w:ascii="Calibri" w:hAnsi="Calibri"/>
          <w:sz w:val="22"/>
          <w:szCs w:val="22"/>
        </w:rPr>
        <w:t xml:space="preserve">Operations at alternate facilities vary widely depending on the </w:t>
      </w:r>
      <w:r w:rsidR="0017187D">
        <w:rPr>
          <w:rFonts w:ascii="Calibri" w:hAnsi="Calibri"/>
          <w:sz w:val="22"/>
          <w:szCs w:val="22"/>
        </w:rPr>
        <w:t>organization</w:t>
      </w:r>
      <w:r w:rsidRPr="007448AE">
        <w:rPr>
          <w:rFonts w:ascii="Calibri" w:hAnsi="Calibri"/>
          <w:sz w:val="22"/>
          <w:szCs w:val="22"/>
        </w:rPr>
        <w:t xml:space="preserve"> and its </w:t>
      </w:r>
      <w:r w:rsidR="00092B70" w:rsidRPr="007448AE">
        <w:rPr>
          <w:rFonts w:ascii="Calibri" w:hAnsi="Calibri"/>
          <w:sz w:val="22"/>
          <w:szCs w:val="22"/>
        </w:rPr>
        <w:t>essential</w:t>
      </w:r>
      <w:r w:rsidRPr="007448AE">
        <w:rPr>
          <w:rFonts w:ascii="Calibri" w:hAnsi="Calibri"/>
          <w:sz w:val="22"/>
          <w:szCs w:val="22"/>
        </w:rPr>
        <w:t xml:space="preserve"> functions. Despite this variability, there are some common issues that should be planned for to facilitate alternate facil</w:t>
      </w:r>
      <w:r w:rsidR="004626B9">
        <w:rPr>
          <w:rFonts w:ascii="Calibri" w:hAnsi="Calibri"/>
          <w:sz w:val="22"/>
          <w:szCs w:val="22"/>
        </w:rPr>
        <w:t>ity operations. These include:</w:t>
      </w:r>
    </w:p>
    <w:p w14:paraId="64D57D76" w14:textId="77777777" w:rsidR="006A6F15" w:rsidRPr="007448AE" w:rsidRDefault="006A6F15" w:rsidP="006A6F15">
      <w:pPr>
        <w:pStyle w:val="ColorfulList-Accent11"/>
        <w:widowControl w:val="0"/>
        <w:numPr>
          <w:ilvl w:val="0"/>
          <w:numId w:val="39"/>
        </w:numPr>
        <w:autoSpaceDE w:val="0"/>
        <w:autoSpaceDN w:val="0"/>
        <w:adjustRightInd w:val="0"/>
        <w:spacing w:after="240"/>
        <w:ind w:left="360"/>
        <w:rPr>
          <w:rFonts w:ascii="Calibri" w:hAnsi="Calibri"/>
          <w:sz w:val="22"/>
          <w:szCs w:val="22"/>
        </w:rPr>
      </w:pPr>
      <w:r w:rsidRPr="007448AE">
        <w:rPr>
          <w:rFonts w:ascii="Calibri" w:hAnsi="Calibri"/>
          <w:sz w:val="22"/>
          <w:szCs w:val="22"/>
        </w:rPr>
        <w:t xml:space="preserve">Execution of </w:t>
      </w:r>
      <w:r w:rsidR="00092B70" w:rsidRPr="007448AE">
        <w:rPr>
          <w:rFonts w:ascii="Calibri" w:hAnsi="Calibri"/>
          <w:sz w:val="22"/>
          <w:szCs w:val="22"/>
        </w:rPr>
        <w:t>essential</w:t>
      </w:r>
      <w:r w:rsidR="004626B9">
        <w:rPr>
          <w:rFonts w:ascii="Calibri" w:hAnsi="Calibri"/>
          <w:sz w:val="22"/>
          <w:szCs w:val="22"/>
        </w:rPr>
        <w:t xml:space="preserve"> functions</w:t>
      </w:r>
    </w:p>
    <w:p w14:paraId="6D3B0B54" w14:textId="77777777" w:rsidR="006A6F15" w:rsidRPr="007448AE" w:rsidRDefault="006A6F15" w:rsidP="006A6F15">
      <w:pPr>
        <w:pStyle w:val="ColorfulList-Accent11"/>
        <w:widowControl w:val="0"/>
        <w:numPr>
          <w:ilvl w:val="0"/>
          <w:numId w:val="39"/>
        </w:numPr>
        <w:autoSpaceDE w:val="0"/>
        <w:autoSpaceDN w:val="0"/>
        <w:adjustRightInd w:val="0"/>
        <w:spacing w:after="240"/>
        <w:ind w:left="360"/>
        <w:rPr>
          <w:rFonts w:ascii="Calibri" w:hAnsi="Calibri"/>
          <w:sz w:val="22"/>
          <w:szCs w:val="22"/>
        </w:rPr>
      </w:pPr>
      <w:r w:rsidRPr="007448AE">
        <w:rPr>
          <w:rFonts w:ascii="Calibri" w:hAnsi="Calibri"/>
          <w:sz w:val="22"/>
          <w:szCs w:val="22"/>
        </w:rPr>
        <w:t>Establishment of communica</w:t>
      </w:r>
      <w:r w:rsidR="004626B9">
        <w:rPr>
          <w:rFonts w:ascii="Calibri" w:hAnsi="Calibri"/>
          <w:sz w:val="22"/>
          <w:szCs w:val="22"/>
        </w:rPr>
        <w:t>tions to all critical customers</w:t>
      </w:r>
    </w:p>
    <w:p w14:paraId="0D2E9233" w14:textId="77777777" w:rsidR="006A6F15" w:rsidRPr="007448AE" w:rsidRDefault="006A6F15" w:rsidP="006A6F15">
      <w:pPr>
        <w:pStyle w:val="ColorfulList-Accent11"/>
        <w:widowControl w:val="0"/>
        <w:numPr>
          <w:ilvl w:val="0"/>
          <w:numId w:val="39"/>
        </w:numPr>
        <w:autoSpaceDE w:val="0"/>
        <w:autoSpaceDN w:val="0"/>
        <w:adjustRightInd w:val="0"/>
        <w:spacing w:after="240"/>
        <w:ind w:left="360"/>
        <w:rPr>
          <w:rFonts w:ascii="Calibri" w:hAnsi="Calibri"/>
          <w:sz w:val="22"/>
          <w:szCs w:val="22"/>
        </w:rPr>
      </w:pPr>
      <w:r w:rsidRPr="007448AE">
        <w:rPr>
          <w:rFonts w:ascii="Calibri" w:hAnsi="Calibri"/>
          <w:sz w:val="22"/>
          <w:szCs w:val="22"/>
        </w:rPr>
        <w:t>Assignment of responsibilities to key staff</w:t>
      </w:r>
    </w:p>
    <w:p w14:paraId="4EAB6B98" w14:textId="77777777" w:rsidR="006A6F15" w:rsidRPr="007448AE" w:rsidRDefault="006A6F15" w:rsidP="006A6F15">
      <w:pPr>
        <w:pStyle w:val="ColorfulList-Accent11"/>
        <w:widowControl w:val="0"/>
        <w:numPr>
          <w:ilvl w:val="0"/>
          <w:numId w:val="39"/>
        </w:numPr>
        <w:autoSpaceDE w:val="0"/>
        <w:autoSpaceDN w:val="0"/>
        <w:adjustRightInd w:val="0"/>
        <w:spacing w:after="240"/>
        <w:ind w:left="360"/>
        <w:rPr>
          <w:rFonts w:ascii="Calibri" w:hAnsi="Calibri"/>
          <w:sz w:val="22"/>
          <w:szCs w:val="22"/>
        </w:rPr>
      </w:pPr>
      <w:r w:rsidRPr="007448AE">
        <w:rPr>
          <w:rFonts w:ascii="Calibri" w:hAnsi="Calibri"/>
          <w:sz w:val="22"/>
          <w:szCs w:val="22"/>
        </w:rPr>
        <w:t>Augmentation of staff if it is determined that</w:t>
      </w:r>
      <w:r w:rsidR="004626B9">
        <w:rPr>
          <w:rFonts w:ascii="Calibri" w:hAnsi="Calibri"/>
          <w:sz w:val="22"/>
          <w:szCs w:val="22"/>
        </w:rPr>
        <w:t xml:space="preserve"> initial staffing is inadequate</w:t>
      </w:r>
    </w:p>
    <w:p w14:paraId="214B817C" w14:textId="77777777" w:rsidR="006A6F15" w:rsidRPr="007448AE" w:rsidRDefault="006A6F15" w:rsidP="006A6F15">
      <w:pPr>
        <w:pStyle w:val="ColorfulList-Accent11"/>
        <w:widowControl w:val="0"/>
        <w:numPr>
          <w:ilvl w:val="0"/>
          <w:numId w:val="39"/>
        </w:numPr>
        <w:autoSpaceDE w:val="0"/>
        <w:autoSpaceDN w:val="0"/>
        <w:adjustRightInd w:val="0"/>
        <w:spacing w:after="240"/>
        <w:ind w:left="360"/>
        <w:rPr>
          <w:rFonts w:ascii="Calibri" w:hAnsi="Calibri"/>
          <w:sz w:val="22"/>
          <w:szCs w:val="22"/>
        </w:rPr>
      </w:pPr>
      <w:r w:rsidRPr="007448AE">
        <w:rPr>
          <w:rFonts w:ascii="Calibri" w:hAnsi="Calibri"/>
          <w:sz w:val="22"/>
          <w:szCs w:val="22"/>
        </w:rPr>
        <w:t>Accountability for staff, including supportive perso</w:t>
      </w:r>
      <w:r w:rsidR="004626B9">
        <w:rPr>
          <w:rFonts w:ascii="Calibri" w:hAnsi="Calibri"/>
          <w:sz w:val="22"/>
          <w:szCs w:val="22"/>
        </w:rPr>
        <w:t>nnel</w:t>
      </w:r>
    </w:p>
    <w:p w14:paraId="68B32EA9" w14:textId="77777777" w:rsidR="006A6F15" w:rsidRPr="007448AE" w:rsidRDefault="006A6F15" w:rsidP="006A6F15">
      <w:pPr>
        <w:pStyle w:val="ColorfulList-Accent11"/>
        <w:widowControl w:val="0"/>
        <w:numPr>
          <w:ilvl w:val="0"/>
          <w:numId w:val="39"/>
        </w:numPr>
        <w:autoSpaceDE w:val="0"/>
        <w:autoSpaceDN w:val="0"/>
        <w:adjustRightInd w:val="0"/>
        <w:spacing w:after="240"/>
        <w:ind w:left="360"/>
        <w:rPr>
          <w:rFonts w:ascii="Calibri" w:hAnsi="Calibri"/>
          <w:sz w:val="22"/>
          <w:szCs w:val="22"/>
        </w:rPr>
      </w:pPr>
      <w:r w:rsidRPr="007448AE">
        <w:rPr>
          <w:rFonts w:ascii="Calibri" w:hAnsi="Calibri"/>
          <w:sz w:val="22"/>
          <w:szCs w:val="22"/>
        </w:rPr>
        <w:t>Development of plans an</w:t>
      </w:r>
      <w:r w:rsidR="004626B9">
        <w:rPr>
          <w:rFonts w:ascii="Calibri" w:hAnsi="Calibri"/>
          <w:sz w:val="22"/>
          <w:szCs w:val="22"/>
        </w:rPr>
        <w:t>d schedules for reconstitution</w:t>
      </w:r>
    </w:p>
    <w:p w14:paraId="3D120793" w14:textId="77777777" w:rsidR="00517B47" w:rsidRDefault="00517B47" w:rsidP="00B43666">
      <w:pPr>
        <w:widowControl w:val="0"/>
        <w:autoSpaceDE w:val="0"/>
        <w:autoSpaceDN w:val="0"/>
        <w:adjustRightInd w:val="0"/>
        <w:spacing w:after="240"/>
        <w:ind w:left="4"/>
        <w:rPr>
          <w:rFonts w:ascii="Calibri" w:hAnsi="Calibri" w:cs="Times"/>
          <w:b/>
          <w:bCs/>
          <w:i/>
          <w:iCs/>
          <w:sz w:val="22"/>
          <w:szCs w:val="22"/>
        </w:rPr>
      </w:pPr>
    </w:p>
    <w:p w14:paraId="77B967BE" w14:textId="77777777" w:rsidR="006A6F15" w:rsidRPr="00B43666" w:rsidRDefault="004626B9" w:rsidP="00B43666">
      <w:pPr>
        <w:widowControl w:val="0"/>
        <w:autoSpaceDE w:val="0"/>
        <w:autoSpaceDN w:val="0"/>
        <w:adjustRightInd w:val="0"/>
        <w:spacing w:after="240"/>
        <w:ind w:left="4"/>
        <w:rPr>
          <w:rFonts w:ascii="Calibri" w:hAnsi="Calibri" w:cs="Times"/>
          <w:b/>
          <w:bCs/>
          <w:i/>
          <w:iCs/>
          <w:sz w:val="22"/>
          <w:szCs w:val="22"/>
        </w:rPr>
      </w:pPr>
      <w:r>
        <w:rPr>
          <w:rFonts w:ascii="Calibri" w:hAnsi="Calibri" w:cs="Times"/>
          <w:b/>
          <w:bCs/>
          <w:i/>
          <w:iCs/>
          <w:sz w:val="22"/>
          <w:szCs w:val="22"/>
        </w:rPr>
        <w:t>Reconstitution</w:t>
      </w:r>
    </w:p>
    <w:p w14:paraId="1ECDDFF5" w14:textId="77777777" w:rsidR="006A6F15" w:rsidRPr="007448AE" w:rsidRDefault="00BE3FAE" w:rsidP="006A6F15">
      <w:pPr>
        <w:widowControl w:val="0"/>
        <w:numPr>
          <w:ilvl w:val="0"/>
          <w:numId w:val="27"/>
        </w:numPr>
        <w:autoSpaceDE w:val="0"/>
        <w:autoSpaceDN w:val="0"/>
        <w:adjustRightInd w:val="0"/>
        <w:spacing w:after="240"/>
        <w:ind w:left="0" w:firstLine="0"/>
        <w:rPr>
          <w:rFonts w:ascii="Calibri" w:hAnsi="Calibri" w:cs="Times"/>
          <w:sz w:val="22"/>
          <w:szCs w:val="22"/>
        </w:rPr>
      </w:pPr>
      <w:r w:rsidRPr="007448AE">
        <w:rPr>
          <w:rFonts w:ascii="Calibri" w:hAnsi="Calibri"/>
          <w:sz w:val="22"/>
          <w:szCs w:val="22"/>
        </w:rPr>
        <w:t xml:space="preserve">Reconstitution is the process by which </w:t>
      </w:r>
      <w:r w:rsidR="0017187D">
        <w:rPr>
          <w:rFonts w:ascii="Calibri" w:hAnsi="Calibri"/>
          <w:sz w:val="22"/>
          <w:szCs w:val="22"/>
        </w:rPr>
        <w:t>organization</w:t>
      </w:r>
      <w:r w:rsidRPr="007448AE">
        <w:rPr>
          <w:rFonts w:ascii="Calibri" w:hAnsi="Calibri"/>
          <w:sz w:val="22"/>
          <w:szCs w:val="22"/>
        </w:rPr>
        <w:t xml:space="preserve"> personnel resume normal operations, and in some cases can result in a “new norm” for </w:t>
      </w:r>
      <w:r w:rsidR="009F4EEE" w:rsidRPr="007448AE">
        <w:rPr>
          <w:rFonts w:ascii="Calibri" w:hAnsi="Calibri"/>
          <w:sz w:val="22"/>
          <w:szCs w:val="22"/>
        </w:rPr>
        <w:t>the</w:t>
      </w:r>
      <w:r w:rsidRPr="007448AE">
        <w:rPr>
          <w:rFonts w:ascii="Calibri" w:hAnsi="Calibri"/>
          <w:sz w:val="22"/>
          <w:szCs w:val="22"/>
        </w:rPr>
        <w:t xml:space="preserve"> County/City. </w:t>
      </w:r>
      <w:r w:rsidR="00F35BE7" w:rsidRPr="003B41EF">
        <w:rPr>
          <w:rFonts w:ascii="Calibri" w:hAnsi="Calibri"/>
          <w:sz w:val="22"/>
          <w:szCs w:val="22"/>
        </w:rPr>
        <w:t xml:space="preserve">Reconstitution can be phased, depending on the extent of the COOP activation. </w:t>
      </w:r>
      <w:r w:rsidR="009F4EEE" w:rsidRPr="007448AE">
        <w:rPr>
          <w:rFonts w:ascii="Calibri" w:hAnsi="Calibri"/>
          <w:sz w:val="22"/>
          <w:szCs w:val="22"/>
        </w:rPr>
        <w:t>If there was no relocation to continuity facilities involved, the reconstitution process will not involve as much planning and coordination. However, if there was relocation</w:t>
      </w:r>
      <w:r w:rsidR="008F0C7C" w:rsidRPr="007448AE">
        <w:rPr>
          <w:rFonts w:ascii="Calibri" w:hAnsi="Calibri"/>
          <w:sz w:val="22"/>
          <w:szCs w:val="22"/>
        </w:rPr>
        <w:t xml:space="preserve">, which is likely with COOP activation, or partial or full devolution in a catastrophic event, the reconstitution process will be extensive. The reconstitution process is essential to the overall recovery process and economic viability for the County/City, and should be given high priority. Early involvement of the Disaster Recovery Team is essential in </w:t>
      </w:r>
      <w:r w:rsidR="008F0C7C" w:rsidRPr="007448AE">
        <w:rPr>
          <w:rFonts w:ascii="Calibri" w:hAnsi="Calibri"/>
          <w:sz w:val="22"/>
          <w:szCs w:val="22"/>
        </w:rPr>
        <w:lastRenderedPageBreak/>
        <w:t>the reconstitution process and the implementation of the reconstitution plan.</w:t>
      </w:r>
    </w:p>
    <w:p w14:paraId="5B157E43" w14:textId="77777777" w:rsidR="006A6F15" w:rsidRPr="005A3A9C" w:rsidRDefault="006A6F15" w:rsidP="005A3A9C">
      <w:pPr>
        <w:widowControl w:val="0"/>
        <w:autoSpaceDE w:val="0"/>
        <w:autoSpaceDN w:val="0"/>
        <w:adjustRightInd w:val="0"/>
        <w:spacing w:after="220"/>
        <w:rPr>
          <w:rFonts w:ascii="Calibri" w:hAnsi="Calibri" w:cs="Times"/>
          <w:sz w:val="22"/>
          <w:szCs w:val="22"/>
        </w:rPr>
      </w:pPr>
      <w:r w:rsidRPr="007448AE">
        <w:rPr>
          <w:rFonts w:ascii="Calibri" w:hAnsi="Calibri"/>
          <w:sz w:val="22"/>
          <w:szCs w:val="22"/>
        </w:rPr>
        <w:t xml:space="preserve">Reconstitution is conducted after the emergency or disruption ceases and is unlikely to resume. Organizations must identify and outline a plan to return to normal operations once organization heads or their successors </w:t>
      </w:r>
      <w:r w:rsidRPr="005A3A9C">
        <w:rPr>
          <w:rFonts w:ascii="Calibri" w:hAnsi="Calibri"/>
          <w:sz w:val="22"/>
          <w:szCs w:val="22"/>
        </w:rPr>
        <w:t>determine reconstitution operations can begin.</w:t>
      </w:r>
    </w:p>
    <w:p w14:paraId="6299BC62" w14:textId="77777777" w:rsidR="00517B47" w:rsidRPr="005A3A9C" w:rsidRDefault="00517B47" w:rsidP="006A6F15">
      <w:pPr>
        <w:widowControl w:val="0"/>
        <w:autoSpaceDE w:val="0"/>
        <w:autoSpaceDN w:val="0"/>
        <w:adjustRightInd w:val="0"/>
        <w:spacing w:after="240"/>
        <w:rPr>
          <w:rFonts w:ascii="Calibri" w:hAnsi="Calibri" w:cs="Times"/>
          <w:b/>
          <w:bCs/>
          <w:i/>
          <w:iCs/>
          <w:sz w:val="12"/>
          <w:szCs w:val="12"/>
        </w:rPr>
      </w:pPr>
    </w:p>
    <w:p w14:paraId="3EDCF8F5"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i/>
          <w:iCs/>
          <w:sz w:val="22"/>
          <w:szCs w:val="22"/>
        </w:rPr>
        <w:t>Reconstitution Process</w:t>
      </w:r>
    </w:p>
    <w:p w14:paraId="3E47A46C"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Extensive coordination is necessary to refurbish the original facility or to procure a new facility once an organization suffers the loss of its originating facility due to an event directly affecting the facility or collateral damage from a disaster rendering the structure unsafe for reoccupation. Within 24 hours of an emergency relocation, the organization should initiate and coordinate operations to salvage, restore, and recover the building after receiving approval from the appropriate local and Federal law enforcement and emergency services.</w:t>
      </w:r>
    </w:p>
    <w:p w14:paraId="5D7B9FC5"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The COOP plan should coordinate and pre-plan options for reconstitution of an organization regardless of the level of disruption. These options shall include movement from the COOP or devolution location to the originating facility or a new site when the originating facility is rendered unstable or uninhabitable. The orderly transition of all functions, personnel, equipment, and records from the relocation site to a new or restored facility must be planned.</w:t>
      </w:r>
    </w:p>
    <w:p w14:paraId="6AAD2EEB"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Outline a procedure necessary to effect a smooth transition from a relocation site to a new or restored facility. If you are returning to the original facility, you will need to ensure the safety of the building.</w:t>
      </w:r>
    </w:p>
    <w:p w14:paraId="10EDCBDC" w14:textId="77777777" w:rsidR="00081062" w:rsidRPr="0048400E" w:rsidRDefault="00081062" w:rsidP="005A3A9C">
      <w:pPr>
        <w:widowControl w:val="0"/>
        <w:autoSpaceDE w:val="0"/>
        <w:autoSpaceDN w:val="0"/>
        <w:adjustRightInd w:val="0"/>
        <w:spacing w:after="220"/>
        <w:rPr>
          <w:rFonts w:ascii="Calibri" w:hAnsi="Calibri" w:cs="Times"/>
          <w:bCs/>
          <w:iCs/>
          <w:sz w:val="22"/>
          <w:szCs w:val="22"/>
        </w:rPr>
      </w:pPr>
      <w:r w:rsidRPr="007448AE">
        <w:rPr>
          <w:rFonts w:ascii="Calibri" w:hAnsi="Calibri" w:cs="Times"/>
          <w:bCs/>
          <w:iCs/>
          <w:sz w:val="22"/>
          <w:szCs w:val="22"/>
        </w:rPr>
        <w:t xml:space="preserve">Outline a process necessary to effect a smooth transition from </w:t>
      </w:r>
      <w:r w:rsidR="0017187D">
        <w:rPr>
          <w:rFonts w:ascii="Calibri" w:hAnsi="Calibri" w:cs="Times"/>
          <w:bCs/>
          <w:iCs/>
          <w:sz w:val="22"/>
          <w:szCs w:val="22"/>
        </w:rPr>
        <w:t xml:space="preserve">devolution to an outside </w:t>
      </w:r>
      <w:r w:rsidRPr="007448AE">
        <w:rPr>
          <w:rFonts w:ascii="Calibri" w:hAnsi="Calibri" w:cs="Times"/>
          <w:bCs/>
          <w:iCs/>
          <w:sz w:val="22"/>
          <w:szCs w:val="22"/>
        </w:rPr>
        <w:t>organization back to full normal County/City operations. This may take several steps, including nullifying delegations of authority, notifications of vendors, HR agreements and schedules etc. Preplanning for this process is essential, along with putting agreements with cooperating agencies/organizations into place.</w:t>
      </w:r>
    </w:p>
    <w:p w14:paraId="0DB26C46" w14:textId="77777777" w:rsidR="00517B47" w:rsidRPr="005A3A9C" w:rsidRDefault="00517B47" w:rsidP="006A6F15">
      <w:pPr>
        <w:widowControl w:val="0"/>
        <w:autoSpaceDE w:val="0"/>
        <w:autoSpaceDN w:val="0"/>
        <w:adjustRightInd w:val="0"/>
        <w:spacing w:after="240"/>
        <w:rPr>
          <w:rFonts w:ascii="Calibri" w:hAnsi="Calibri" w:cs="Times"/>
          <w:b/>
          <w:bCs/>
          <w:i/>
          <w:iCs/>
          <w:sz w:val="12"/>
          <w:szCs w:val="12"/>
        </w:rPr>
      </w:pPr>
    </w:p>
    <w:p w14:paraId="10F0797F"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i/>
          <w:iCs/>
          <w:sz w:val="22"/>
          <w:szCs w:val="22"/>
        </w:rPr>
        <w:t>Implementation of Reconstitution Plan</w:t>
      </w:r>
    </w:p>
    <w:p w14:paraId="7471BC39"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Once you have a plan for reconstitution, you will need to inform all </w:t>
      </w:r>
      <w:r w:rsidR="00F35BE7">
        <w:rPr>
          <w:rFonts w:ascii="Calibri" w:hAnsi="Calibri"/>
          <w:sz w:val="22"/>
          <w:szCs w:val="22"/>
        </w:rPr>
        <w:t>personnel</w:t>
      </w:r>
      <w:r w:rsidRPr="007448AE">
        <w:rPr>
          <w:rFonts w:ascii="Calibri" w:hAnsi="Calibri"/>
          <w:sz w:val="22"/>
          <w:szCs w:val="22"/>
        </w:rPr>
        <w:t xml:space="preserve"> </w:t>
      </w:r>
      <w:r w:rsidR="00F35BE7">
        <w:rPr>
          <w:rFonts w:ascii="Calibri" w:hAnsi="Calibri"/>
          <w:sz w:val="22"/>
          <w:szCs w:val="22"/>
        </w:rPr>
        <w:t>involved with</w:t>
      </w:r>
      <w:r w:rsidRPr="007448AE">
        <w:rPr>
          <w:rFonts w:ascii="Calibri" w:hAnsi="Calibri"/>
          <w:sz w:val="22"/>
          <w:szCs w:val="22"/>
        </w:rPr>
        <w:t xml:space="preserve"> the plan and the schedule for i</w:t>
      </w:r>
      <w:r w:rsidR="00F35BE7">
        <w:rPr>
          <w:rFonts w:ascii="Calibri" w:hAnsi="Calibri"/>
          <w:sz w:val="22"/>
          <w:szCs w:val="22"/>
        </w:rPr>
        <w:t>mplementing it, including their roles, responsibilities and actions</w:t>
      </w:r>
      <w:r w:rsidRPr="007448AE">
        <w:rPr>
          <w:rFonts w:ascii="Calibri" w:hAnsi="Calibri"/>
          <w:sz w:val="22"/>
          <w:szCs w:val="22"/>
        </w:rPr>
        <w:t xml:space="preserve">. </w:t>
      </w:r>
      <w:r w:rsidR="00F35BE7">
        <w:rPr>
          <w:rFonts w:ascii="Calibri" w:hAnsi="Calibri"/>
          <w:sz w:val="22"/>
          <w:szCs w:val="22"/>
        </w:rPr>
        <w:t>Based on the nature and extent of the devolution involved with the implementation of the COOP, t</w:t>
      </w:r>
      <w:r w:rsidRPr="007448AE">
        <w:rPr>
          <w:rFonts w:ascii="Calibri" w:hAnsi="Calibri"/>
          <w:sz w:val="22"/>
          <w:szCs w:val="22"/>
        </w:rPr>
        <w:t xml:space="preserve">he implementation of the plan </w:t>
      </w:r>
      <w:r w:rsidR="00F35BE7">
        <w:rPr>
          <w:rFonts w:ascii="Calibri" w:hAnsi="Calibri"/>
          <w:sz w:val="22"/>
          <w:szCs w:val="22"/>
        </w:rPr>
        <w:t>can mean a range of activities from a simple transition back to normal duties, or extreme, with actual transfer of personnel and or work duties, materials/supplies and the equipment to the original facility, a new permanent facility, or a temporary facility. In any case, the Reconstitution Plan should ensure the transfer is orderly. It is appropriate to appoint a Reconstitution Manager to oversee this process.</w:t>
      </w:r>
    </w:p>
    <w:p w14:paraId="4A4ED4A9"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Once you begin the transfer back to normal operations, you will need to notify your organization’s operations center. You will also need to notify customers and other contacts and ensure they know how to reach you.</w:t>
      </w:r>
    </w:p>
    <w:p w14:paraId="4D413E45"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No test, training, or exercise event will offer you insight into the strengths and weaknesses of your COOP program that actual operations will provide. You should capitalize on the lessons learned about the COOP </w:t>
      </w:r>
      <w:r w:rsidRPr="007448AE">
        <w:rPr>
          <w:rFonts w:ascii="Calibri" w:hAnsi="Calibri"/>
          <w:sz w:val="22"/>
          <w:szCs w:val="22"/>
        </w:rPr>
        <w:lastRenderedPageBreak/>
        <w:t>capability</w:t>
      </w:r>
      <w:r w:rsidR="00517B47">
        <w:rPr>
          <w:rFonts w:ascii="Calibri" w:hAnsi="Calibri"/>
          <w:sz w:val="22"/>
          <w:szCs w:val="22"/>
        </w:rPr>
        <w:t xml:space="preserve"> and activate your COOP as regularly as possible for any type of disruption</w:t>
      </w:r>
      <w:r w:rsidRPr="007448AE">
        <w:rPr>
          <w:rFonts w:ascii="Calibri" w:hAnsi="Calibri"/>
          <w:sz w:val="22"/>
          <w:szCs w:val="22"/>
        </w:rPr>
        <w:t>. Conducting an after-action review is an effective means of identifying those areas that require corrective action and those that do not.</w:t>
      </w:r>
    </w:p>
    <w:p w14:paraId="5AFEC5F7" w14:textId="77777777" w:rsidR="00517B47" w:rsidRDefault="00517B47" w:rsidP="006A6F15">
      <w:pPr>
        <w:widowControl w:val="0"/>
        <w:autoSpaceDE w:val="0"/>
        <w:autoSpaceDN w:val="0"/>
        <w:adjustRightInd w:val="0"/>
        <w:spacing w:after="240"/>
        <w:rPr>
          <w:rFonts w:ascii="Calibri" w:hAnsi="Calibri" w:cs="Times"/>
          <w:b/>
          <w:bCs/>
          <w:i/>
          <w:iCs/>
          <w:sz w:val="22"/>
          <w:szCs w:val="22"/>
        </w:rPr>
      </w:pPr>
    </w:p>
    <w:p w14:paraId="7AFD79F5"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i/>
          <w:iCs/>
          <w:sz w:val="22"/>
          <w:szCs w:val="22"/>
        </w:rPr>
        <w:t>Reconstitution Manager</w:t>
      </w:r>
    </w:p>
    <w:p w14:paraId="693C950D" w14:textId="77777777" w:rsidR="006A6F15" w:rsidRPr="006F6FFA"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The reconstitution manager is the </w:t>
      </w:r>
      <w:r w:rsidRPr="006F6FFA">
        <w:rPr>
          <w:rFonts w:ascii="Calibri" w:hAnsi="Calibri"/>
          <w:sz w:val="22"/>
          <w:szCs w:val="22"/>
        </w:rPr>
        <w:t>individual who will coordinate and oversee the reconstitution process and who will develop the reconstitution plan. This individual will not work in isolation.</w:t>
      </w:r>
      <w:r w:rsidR="006F6FFA" w:rsidRPr="006F6FFA">
        <w:rPr>
          <w:rFonts w:ascii="Calibri" w:hAnsi="Calibri"/>
          <w:sz w:val="22"/>
          <w:szCs w:val="22"/>
        </w:rPr>
        <w:t xml:space="preserve"> Coordination with a host of other individuals, groups and teams, including senior leadership, the Policy Group, Coop Response Teams, Advance Teams and their support personnel, the </w:t>
      </w:r>
      <w:r w:rsidR="006F6FFA">
        <w:rPr>
          <w:rFonts w:ascii="Calibri" w:hAnsi="Calibri"/>
          <w:sz w:val="22"/>
          <w:szCs w:val="22"/>
        </w:rPr>
        <w:t>COOP</w:t>
      </w:r>
      <w:r w:rsidR="006F6FFA" w:rsidRPr="006F6FFA">
        <w:rPr>
          <w:rFonts w:ascii="Calibri" w:hAnsi="Calibri"/>
          <w:sz w:val="22"/>
          <w:szCs w:val="22"/>
        </w:rPr>
        <w:t xml:space="preserve"> Planning Team POC, and the Disaster Recovery Team will be required for a smooth transition.  The Reconstitution Manager should create a Reconstitution Team consisting of individuals from these teams, and others whose expertise will be required for the reconstitution effort. </w:t>
      </w:r>
      <w:r w:rsidRPr="006F6FFA">
        <w:rPr>
          <w:rFonts w:ascii="Calibri" w:hAnsi="Calibri"/>
          <w:sz w:val="22"/>
          <w:szCs w:val="22"/>
        </w:rPr>
        <w:t>This team will assist in carrying out</w:t>
      </w:r>
      <w:r w:rsidRPr="006F6FFA">
        <w:rPr>
          <w:rFonts w:ascii="Calibri" w:hAnsi="Calibri" w:cs="Times"/>
          <w:sz w:val="22"/>
          <w:szCs w:val="22"/>
        </w:rPr>
        <w:t xml:space="preserve"> </w:t>
      </w:r>
      <w:r w:rsidRPr="006F6FFA">
        <w:rPr>
          <w:rFonts w:ascii="Calibri" w:hAnsi="Calibri"/>
          <w:sz w:val="22"/>
          <w:szCs w:val="22"/>
        </w:rPr>
        <w:t>many of the responsibilities identified below:</w:t>
      </w:r>
    </w:p>
    <w:p w14:paraId="542F0709" w14:textId="77777777" w:rsidR="006F6FFA" w:rsidRDefault="006F6FFA" w:rsidP="006F6FFA">
      <w:pPr>
        <w:pStyle w:val="ListParagraph"/>
        <w:numPr>
          <w:ilvl w:val="0"/>
          <w:numId w:val="41"/>
        </w:numPr>
        <w:spacing w:before="240"/>
      </w:pPr>
      <w:r>
        <w:t xml:space="preserve">Form a Reconstitution </w:t>
      </w:r>
      <w:r w:rsidR="00D620CE">
        <w:t>Team</w:t>
      </w:r>
    </w:p>
    <w:p w14:paraId="2B2DD304" w14:textId="77777777" w:rsidR="006F6FFA" w:rsidRDefault="006F6FFA" w:rsidP="006F6FFA">
      <w:pPr>
        <w:pStyle w:val="ListParagraph"/>
        <w:numPr>
          <w:ilvl w:val="0"/>
          <w:numId w:val="41"/>
        </w:numPr>
        <w:spacing w:before="240"/>
      </w:pPr>
      <w:r>
        <w:t>Develop a time-phased plan, listing functions and projects in order of priority for resuming normal operations</w:t>
      </w:r>
    </w:p>
    <w:p w14:paraId="180505C4" w14:textId="77777777" w:rsidR="006F6FFA" w:rsidRDefault="006F6FFA" w:rsidP="006F6FFA">
      <w:pPr>
        <w:pStyle w:val="ListParagraph"/>
        <w:numPr>
          <w:ilvl w:val="0"/>
          <w:numId w:val="41"/>
        </w:numPr>
        <w:spacing w:before="240"/>
      </w:pPr>
      <w:r>
        <w:t>Develop space allocation and facility need requirements</w:t>
      </w:r>
    </w:p>
    <w:p w14:paraId="13BAE45B" w14:textId="77777777" w:rsidR="006F6FFA" w:rsidRDefault="006F6FFA" w:rsidP="006F6FFA">
      <w:pPr>
        <w:pStyle w:val="ListParagraph"/>
        <w:numPr>
          <w:ilvl w:val="0"/>
          <w:numId w:val="41"/>
        </w:numPr>
        <w:spacing w:before="240"/>
      </w:pPr>
      <w:r>
        <w:t>Work to secure appropriate facility requirements for reconstitution</w:t>
      </w:r>
    </w:p>
    <w:p w14:paraId="03D73AB9" w14:textId="77777777" w:rsidR="006F6FFA" w:rsidRDefault="006F6FFA" w:rsidP="006F6FFA">
      <w:pPr>
        <w:pStyle w:val="ListParagraph"/>
        <w:numPr>
          <w:ilvl w:val="0"/>
          <w:numId w:val="41"/>
        </w:numPr>
        <w:spacing w:before="240"/>
      </w:pPr>
      <w:r>
        <w:t>Develop and secure policies, procedures and agreements for restructuring staff</w:t>
      </w:r>
    </w:p>
    <w:p w14:paraId="72F47F81" w14:textId="77777777" w:rsidR="006F6FFA" w:rsidRDefault="006F6FFA" w:rsidP="006F6FFA">
      <w:pPr>
        <w:pStyle w:val="ListParagraph"/>
        <w:numPr>
          <w:ilvl w:val="0"/>
          <w:numId w:val="41"/>
        </w:numPr>
        <w:spacing w:before="240"/>
      </w:pPr>
      <w:r>
        <w:t>Ensure actual transition of personnel, equipment and systems back to normal operations is smooth, safe and secure, meeting all codes and regulations.</w:t>
      </w:r>
    </w:p>
    <w:p w14:paraId="28CC6FD3" w14:textId="77777777" w:rsidR="006A6F15" w:rsidRPr="006F6FFA" w:rsidRDefault="006F6FFA" w:rsidP="006F6FFA">
      <w:pPr>
        <w:pStyle w:val="ListParagraph"/>
        <w:numPr>
          <w:ilvl w:val="0"/>
          <w:numId w:val="41"/>
        </w:numPr>
        <w:spacing w:before="240"/>
      </w:pPr>
      <w:r>
        <w:t>Addresses internal and external communications to all stakeholders</w:t>
      </w:r>
    </w:p>
    <w:p w14:paraId="45EAC426"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COOP is designed to handle emergencies for a 30-day time period. When an incident occurs, it is likely that an organization will immediately know whether an emergency will extend beyond a 30- day period or whether reconstitution of normal operations will be able to occur within the COOP time frame. It is important for organizations to look into considerations that may need to be taken into account in the event that an emergency does extend beyond 30 days. Although the plan your organization is currently developing does not go into detail about extending an emergency situation beyond 30 days, your organization should know which aspects would be most affected and have a strong idea of how to handle an extended emergency.</w:t>
      </w:r>
      <w:r w:rsidR="00EE3425">
        <w:rPr>
          <w:rFonts w:ascii="Calibri" w:hAnsi="Calibri"/>
          <w:sz w:val="22"/>
          <w:szCs w:val="22"/>
        </w:rPr>
        <w:t xml:space="preserve"> </w:t>
      </w:r>
      <w:r w:rsidR="00A73305" w:rsidRPr="00A73305">
        <w:rPr>
          <w:rFonts w:ascii="Calibri" w:hAnsi="Calibri"/>
          <w:sz w:val="22"/>
          <w:szCs w:val="22"/>
        </w:rPr>
        <w:t>Coordination with and transition to the Disaster Recovery process overall within the County/City is critical</w:t>
      </w:r>
      <w:r w:rsidR="00A73305">
        <w:t>.</w:t>
      </w:r>
    </w:p>
    <w:p w14:paraId="5A73BF1E" w14:textId="77777777" w:rsidR="00E3515B" w:rsidRDefault="00E3515B" w:rsidP="006A6F15">
      <w:pPr>
        <w:widowControl w:val="0"/>
        <w:autoSpaceDE w:val="0"/>
        <w:autoSpaceDN w:val="0"/>
        <w:adjustRightInd w:val="0"/>
        <w:spacing w:after="240"/>
        <w:rPr>
          <w:rFonts w:ascii="Calibri" w:hAnsi="Calibri" w:cs="Times"/>
          <w:b/>
          <w:bCs/>
          <w:sz w:val="22"/>
          <w:szCs w:val="22"/>
        </w:rPr>
      </w:pPr>
    </w:p>
    <w:p w14:paraId="2577CF85"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sz w:val="22"/>
          <w:szCs w:val="22"/>
        </w:rPr>
        <w:t>Other Teams</w:t>
      </w:r>
      <w:r w:rsidR="00F10715">
        <w:rPr>
          <w:rFonts w:ascii="Calibri" w:hAnsi="Calibri" w:cs="Times"/>
          <w:b/>
          <w:bCs/>
          <w:sz w:val="22"/>
          <w:szCs w:val="22"/>
        </w:rPr>
        <w:t>/Groups</w:t>
      </w:r>
    </w:p>
    <w:p w14:paraId="0060F132" w14:textId="77777777" w:rsidR="006A6F15" w:rsidRPr="00123BAB" w:rsidRDefault="00123BAB" w:rsidP="006A6F15">
      <w:pPr>
        <w:widowControl w:val="0"/>
        <w:autoSpaceDE w:val="0"/>
        <w:autoSpaceDN w:val="0"/>
        <w:adjustRightInd w:val="0"/>
        <w:spacing w:after="240"/>
        <w:rPr>
          <w:rFonts w:ascii="Calibri" w:hAnsi="Calibri" w:cs="Times"/>
          <w:sz w:val="22"/>
          <w:szCs w:val="22"/>
        </w:rPr>
      </w:pPr>
      <w:r w:rsidRPr="00123BAB">
        <w:rPr>
          <w:rFonts w:ascii="Calibri" w:hAnsi="Calibri"/>
          <w:sz w:val="22"/>
          <w:szCs w:val="22"/>
        </w:rPr>
        <w:t xml:space="preserve">The </w:t>
      </w:r>
      <w:r w:rsidR="00D620CE">
        <w:rPr>
          <w:rFonts w:ascii="Calibri" w:hAnsi="Calibri"/>
          <w:sz w:val="22"/>
          <w:szCs w:val="22"/>
        </w:rPr>
        <w:t>C</w:t>
      </w:r>
      <w:r w:rsidR="00D620CE" w:rsidRPr="00123BAB">
        <w:rPr>
          <w:rFonts w:ascii="Calibri" w:hAnsi="Calibri"/>
          <w:sz w:val="22"/>
          <w:szCs w:val="22"/>
        </w:rPr>
        <w:t>ounty</w:t>
      </w:r>
      <w:r w:rsidRPr="00123BAB">
        <w:rPr>
          <w:rFonts w:ascii="Calibri" w:hAnsi="Calibri"/>
          <w:sz w:val="22"/>
          <w:szCs w:val="22"/>
        </w:rPr>
        <w:t>/City should consider establishing additional teams/groups, as necessary, depending on the intensity of the reconstitution plan.  It should be a consideration to augment the crisis management function and the disaster recovery function within the reconstitution phase</w:t>
      </w:r>
      <w:r w:rsidR="006A6F15" w:rsidRPr="00123BAB">
        <w:rPr>
          <w:rFonts w:ascii="Calibri" w:hAnsi="Calibri"/>
          <w:sz w:val="22"/>
          <w:szCs w:val="22"/>
        </w:rPr>
        <w:t>.</w:t>
      </w:r>
    </w:p>
    <w:p w14:paraId="2211B068" w14:textId="77777777" w:rsidR="007C39BE" w:rsidRDefault="007C39BE" w:rsidP="00B43666">
      <w:pPr>
        <w:widowControl w:val="0"/>
        <w:autoSpaceDE w:val="0"/>
        <w:autoSpaceDN w:val="0"/>
        <w:adjustRightInd w:val="0"/>
        <w:spacing w:after="240"/>
        <w:ind w:left="4"/>
        <w:rPr>
          <w:rFonts w:ascii="Calibri" w:hAnsi="Calibri" w:cs="Times"/>
          <w:b/>
          <w:bCs/>
          <w:i/>
          <w:iCs/>
          <w:sz w:val="22"/>
          <w:szCs w:val="22"/>
        </w:rPr>
      </w:pPr>
    </w:p>
    <w:p w14:paraId="1BA943D3" w14:textId="77777777" w:rsidR="007C39BE" w:rsidRDefault="007C39BE" w:rsidP="00B43666">
      <w:pPr>
        <w:widowControl w:val="0"/>
        <w:autoSpaceDE w:val="0"/>
        <w:autoSpaceDN w:val="0"/>
        <w:adjustRightInd w:val="0"/>
        <w:spacing w:after="240"/>
        <w:ind w:left="4"/>
        <w:rPr>
          <w:rFonts w:ascii="Calibri" w:hAnsi="Calibri" w:cs="Times"/>
          <w:b/>
          <w:bCs/>
          <w:i/>
          <w:iCs/>
          <w:sz w:val="22"/>
          <w:szCs w:val="22"/>
        </w:rPr>
      </w:pPr>
    </w:p>
    <w:p w14:paraId="479BC6CD" w14:textId="77777777" w:rsidR="00654785" w:rsidRPr="00B43666" w:rsidRDefault="00654785" w:rsidP="00B43666">
      <w:pPr>
        <w:widowControl w:val="0"/>
        <w:autoSpaceDE w:val="0"/>
        <w:autoSpaceDN w:val="0"/>
        <w:adjustRightInd w:val="0"/>
        <w:spacing w:after="240"/>
        <w:ind w:left="4"/>
        <w:rPr>
          <w:rFonts w:ascii="Calibri" w:hAnsi="Calibri" w:cs="Times"/>
          <w:b/>
          <w:bCs/>
          <w:i/>
          <w:iCs/>
          <w:sz w:val="22"/>
          <w:szCs w:val="22"/>
        </w:rPr>
      </w:pPr>
      <w:r w:rsidRPr="00B43666">
        <w:rPr>
          <w:rFonts w:ascii="Calibri" w:hAnsi="Calibri" w:cs="Times"/>
          <w:b/>
          <w:bCs/>
          <w:i/>
          <w:iCs/>
          <w:sz w:val="22"/>
          <w:szCs w:val="22"/>
        </w:rPr>
        <w:lastRenderedPageBreak/>
        <w:t>Crisis Management</w:t>
      </w:r>
    </w:p>
    <w:p w14:paraId="3E267573" w14:textId="77777777" w:rsidR="001B5A36" w:rsidRPr="001B5A36" w:rsidRDefault="00AB69D6" w:rsidP="001B5A36">
      <w:pPr>
        <w:spacing w:before="240" w:after="240"/>
        <w:ind w:left="29"/>
        <w:rPr>
          <w:rFonts w:ascii="Calibri" w:hAnsi="Calibri"/>
          <w:sz w:val="22"/>
          <w:szCs w:val="22"/>
        </w:rPr>
      </w:pPr>
      <w:r w:rsidRPr="00AB69D6">
        <w:rPr>
          <w:rFonts w:ascii="Calibri" w:hAnsi="Calibri"/>
          <w:sz w:val="22"/>
          <w:szCs w:val="22"/>
        </w:rPr>
        <w:t>The COOP Policy Group acts to oversee the crisis management function throughout the entire COOP process. During the reconstitution phase, if the process is considered to be a difficult task on human capital and/or the community as a whole, this function may be reassigned to specific members of the Policy Group along with specialists in crisis management skills, and given the title of the Crisis Management Team (CMT).  If the County/City chooses to establish a formal Crisis Management Team, that should be communicated throughout the organization, including the roles and responsibilities of the CMT, versus the role of the Policy Group.  The primary functions of crisis management during reconstitution, in general include:</w:t>
      </w:r>
    </w:p>
    <w:p w14:paraId="6474817C" w14:textId="77777777" w:rsidR="006A6F15" w:rsidRPr="007448AE" w:rsidRDefault="007C39BE"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Pr>
          <w:rFonts w:ascii="Calibri" w:hAnsi="Calibri" w:cs="Times"/>
          <w:sz w:val="22"/>
          <w:szCs w:val="22"/>
        </w:rPr>
        <w:t>Direction and control</w:t>
      </w:r>
    </w:p>
    <w:p w14:paraId="6498618A" w14:textId="77777777" w:rsidR="006A6F15" w:rsidRPr="007448AE" w:rsidRDefault="007C39BE"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Pr>
          <w:rFonts w:ascii="Calibri" w:hAnsi="Calibri" w:cs="Times"/>
          <w:sz w:val="22"/>
          <w:szCs w:val="22"/>
        </w:rPr>
        <w:t>Implementing the COOP Plan</w:t>
      </w:r>
    </w:p>
    <w:p w14:paraId="44E2CFC3"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Con</w:t>
      </w:r>
      <w:r w:rsidR="001B5A36">
        <w:rPr>
          <w:rFonts w:ascii="Calibri" w:hAnsi="Calibri" w:cs="Times"/>
          <w:sz w:val="22"/>
          <w:szCs w:val="22"/>
        </w:rPr>
        <w:t>tacting additional Team members/support personnel</w:t>
      </w:r>
    </w:p>
    <w:p w14:paraId="4C494381"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 xml:space="preserve">Taking </w:t>
      </w:r>
      <w:r w:rsidR="007C39BE">
        <w:rPr>
          <w:rFonts w:ascii="Calibri" w:hAnsi="Calibri" w:cs="Times"/>
          <w:sz w:val="22"/>
          <w:szCs w:val="22"/>
        </w:rPr>
        <w:t>control of the recovery process</w:t>
      </w:r>
    </w:p>
    <w:p w14:paraId="31AF99A2"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Managing the various</w:t>
      </w:r>
      <w:r w:rsidR="007C39BE">
        <w:rPr>
          <w:rFonts w:ascii="Calibri" w:hAnsi="Calibri" w:cs="Times"/>
          <w:sz w:val="22"/>
          <w:szCs w:val="22"/>
        </w:rPr>
        <w:t xml:space="preserve"> recovery teams as they rebuild</w:t>
      </w:r>
    </w:p>
    <w:p w14:paraId="38A5B9AA" w14:textId="77777777" w:rsidR="006A6F15" w:rsidRPr="007448AE" w:rsidRDefault="007C39BE"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Pr>
          <w:rFonts w:ascii="Calibri" w:hAnsi="Calibri" w:cs="Times"/>
          <w:sz w:val="22"/>
          <w:szCs w:val="22"/>
        </w:rPr>
        <w:t>Disbursing funds as needed</w:t>
      </w:r>
    </w:p>
    <w:p w14:paraId="48D0721E"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Work</w:t>
      </w:r>
      <w:r w:rsidR="007C39BE">
        <w:rPr>
          <w:rFonts w:ascii="Calibri" w:hAnsi="Calibri" w:cs="Times"/>
          <w:sz w:val="22"/>
          <w:szCs w:val="22"/>
        </w:rPr>
        <w:t>ing with suppliers and shippers</w:t>
      </w:r>
    </w:p>
    <w:p w14:paraId="7FB6CE0C"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Making general manage</w:t>
      </w:r>
      <w:r w:rsidR="007C39BE">
        <w:rPr>
          <w:rFonts w:ascii="Calibri" w:hAnsi="Calibri" w:cs="Times"/>
          <w:sz w:val="22"/>
          <w:szCs w:val="22"/>
        </w:rPr>
        <w:t>ment related business decisions</w:t>
      </w:r>
    </w:p>
    <w:p w14:paraId="230BAACE" w14:textId="77777777" w:rsidR="00EE3425" w:rsidRPr="00EE3425" w:rsidRDefault="006A6F15" w:rsidP="00EE3425">
      <w:pPr>
        <w:pStyle w:val="ColorfulList-Accent11"/>
        <w:widowControl w:val="0"/>
        <w:numPr>
          <w:ilvl w:val="0"/>
          <w:numId w:val="39"/>
        </w:numPr>
        <w:autoSpaceDE w:val="0"/>
        <w:autoSpaceDN w:val="0"/>
        <w:adjustRightInd w:val="0"/>
        <w:spacing w:after="240"/>
        <w:ind w:left="360"/>
        <w:rPr>
          <w:rFonts w:ascii="Calibri" w:hAnsi="Calibri"/>
          <w:sz w:val="22"/>
          <w:szCs w:val="22"/>
        </w:rPr>
      </w:pPr>
      <w:r w:rsidRPr="00EE3425">
        <w:rPr>
          <w:rFonts w:ascii="Calibri" w:hAnsi="Calibri"/>
          <w:sz w:val="22"/>
          <w:szCs w:val="22"/>
        </w:rPr>
        <w:t>Keeping the operations goi</w:t>
      </w:r>
      <w:r w:rsidR="007C39BE" w:rsidRPr="00EE3425">
        <w:rPr>
          <w:rFonts w:ascii="Calibri" w:hAnsi="Calibri"/>
          <w:sz w:val="22"/>
          <w:szCs w:val="22"/>
        </w:rPr>
        <w:t>ng and servicing constituencies</w:t>
      </w:r>
    </w:p>
    <w:p w14:paraId="11A471D6" w14:textId="77777777" w:rsidR="002355A4" w:rsidRPr="00EE3425" w:rsidRDefault="002355A4" w:rsidP="002355A4">
      <w:pPr>
        <w:pStyle w:val="ColorfulList-Accent11"/>
        <w:widowControl w:val="0"/>
        <w:autoSpaceDE w:val="0"/>
        <w:autoSpaceDN w:val="0"/>
        <w:adjustRightInd w:val="0"/>
        <w:spacing w:after="240"/>
        <w:rPr>
          <w:rFonts w:ascii="Calibri" w:hAnsi="Calibri"/>
          <w:sz w:val="22"/>
          <w:szCs w:val="22"/>
        </w:rPr>
      </w:pPr>
    </w:p>
    <w:p w14:paraId="6CAFDFC7" w14:textId="77777777" w:rsidR="002355A4" w:rsidRPr="00B43666" w:rsidRDefault="002355A4" w:rsidP="00B43666">
      <w:pPr>
        <w:widowControl w:val="0"/>
        <w:autoSpaceDE w:val="0"/>
        <w:autoSpaceDN w:val="0"/>
        <w:adjustRightInd w:val="0"/>
        <w:spacing w:after="240"/>
        <w:ind w:left="4"/>
        <w:rPr>
          <w:rFonts w:ascii="Calibri" w:hAnsi="Calibri" w:cs="Times"/>
          <w:b/>
          <w:bCs/>
          <w:i/>
          <w:iCs/>
          <w:sz w:val="22"/>
          <w:szCs w:val="22"/>
        </w:rPr>
      </w:pPr>
      <w:r w:rsidRPr="00B43666">
        <w:rPr>
          <w:rFonts w:ascii="Calibri" w:hAnsi="Calibri" w:cs="Times"/>
          <w:b/>
          <w:bCs/>
          <w:i/>
          <w:iCs/>
          <w:sz w:val="22"/>
          <w:szCs w:val="22"/>
        </w:rPr>
        <w:t>Disaster Recovery Team (DRT)</w:t>
      </w:r>
    </w:p>
    <w:p w14:paraId="3228C89C" w14:textId="77777777" w:rsidR="00C136B2" w:rsidRPr="00C136B2" w:rsidRDefault="00C136B2" w:rsidP="00C136B2">
      <w:pPr>
        <w:spacing w:before="240"/>
        <w:rPr>
          <w:rFonts w:ascii="Calibri" w:hAnsi="Calibri"/>
          <w:i/>
          <w:sz w:val="22"/>
          <w:szCs w:val="22"/>
        </w:rPr>
      </w:pPr>
      <w:r w:rsidRPr="00C136B2">
        <w:rPr>
          <w:rFonts w:ascii="Calibri" w:hAnsi="Calibri"/>
          <w:sz w:val="22"/>
          <w:szCs w:val="22"/>
        </w:rPr>
        <w:t>Disaster Recovery Tea</w:t>
      </w:r>
      <w:r w:rsidR="00D620CE">
        <w:rPr>
          <w:rFonts w:ascii="Calibri" w:hAnsi="Calibri"/>
          <w:sz w:val="22"/>
          <w:szCs w:val="22"/>
        </w:rPr>
        <w:t>m</w:t>
      </w:r>
      <w:r w:rsidRPr="00C136B2">
        <w:rPr>
          <w:rFonts w:ascii="Calibri" w:hAnsi="Calibri"/>
          <w:sz w:val="22"/>
          <w:szCs w:val="22"/>
        </w:rPr>
        <w:t xml:space="preserve">s (DRT) consist of a structured group ready to take control of the recovery operations under the direction of the Policy Group, or CMT as identified by the County/City COOP Plan.  The DRT should be comprised of a diverse group of individuals from within County/City with </w:t>
      </w:r>
      <w:r w:rsidRPr="00C136B2">
        <w:rPr>
          <w:rFonts w:ascii="Calibri" w:hAnsi="Calibri"/>
          <w:i/>
          <w:sz w:val="22"/>
          <w:szCs w:val="22"/>
        </w:rPr>
        <w:t xml:space="preserve">whole community </w:t>
      </w:r>
      <w:r w:rsidRPr="00C136B2">
        <w:rPr>
          <w:rFonts w:ascii="Calibri" w:hAnsi="Calibri"/>
          <w:sz w:val="22"/>
          <w:szCs w:val="22"/>
        </w:rPr>
        <w:t>representation.  Consideration should also be given to include liaisons from state and federal agencies that have access to recovery resources.  DRT make up and responsibilities may also be identified and addre</w:t>
      </w:r>
      <w:r w:rsidR="00517B47">
        <w:rPr>
          <w:rFonts w:ascii="Calibri" w:hAnsi="Calibri"/>
          <w:sz w:val="22"/>
          <w:szCs w:val="22"/>
        </w:rPr>
        <w:t xml:space="preserve">ssed in the County/City EOP. </w:t>
      </w:r>
      <w:r w:rsidRPr="00C136B2">
        <w:rPr>
          <w:rFonts w:ascii="Calibri" w:hAnsi="Calibri"/>
          <w:sz w:val="22"/>
          <w:szCs w:val="22"/>
        </w:rPr>
        <w:t>DRTs may consist of many groups, based on their specific function, i.e. damage assessment, infrastructure restoration, procurement and mass distribution, etc.  The roles and responsibilities of the DRT will vary across agencies and the types of events that cause the COOP activations.  Therefore, it is recommended to have DRTs pre-identified with team leaders and back-up team leaders for critical functions by type of emergency/disaster.  Some DRT responsibilities include:</w:t>
      </w:r>
    </w:p>
    <w:p w14:paraId="61A4D120" w14:textId="77777777" w:rsidR="00C136B2" w:rsidRDefault="00C136B2" w:rsidP="00C136B2">
      <w:pPr>
        <w:pStyle w:val="ListParagraph"/>
        <w:numPr>
          <w:ilvl w:val="0"/>
          <w:numId w:val="41"/>
        </w:numPr>
        <w:spacing w:before="240"/>
      </w:pPr>
      <w:r>
        <w:t>Performing both preliminary and detailed damage assessment functions, coordinating data with County/City EOC</w:t>
      </w:r>
    </w:p>
    <w:p w14:paraId="0AF7AB45" w14:textId="77777777" w:rsidR="00C136B2" w:rsidRDefault="00C136B2" w:rsidP="00C136B2">
      <w:pPr>
        <w:pStyle w:val="ListParagraph"/>
        <w:numPr>
          <w:ilvl w:val="0"/>
          <w:numId w:val="41"/>
        </w:numPr>
        <w:spacing w:before="240"/>
      </w:pPr>
      <w:r>
        <w:t xml:space="preserve">Providing written recommendation to Policy Group/CMT on status of </w:t>
      </w:r>
      <w:r w:rsidR="0017187D">
        <w:t>organization</w:t>
      </w:r>
      <w:r>
        <w:t xml:space="preserve"> facilities,</w:t>
      </w:r>
    </w:p>
    <w:p w14:paraId="5A722618" w14:textId="77777777" w:rsidR="00C136B2" w:rsidRDefault="00C136B2" w:rsidP="00C136B2">
      <w:pPr>
        <w:pStyle w:val="ListParagraph"/>
        <w:numPr>
          <w:ilvl w:val="0"/>
          <w:numId w:val="41"/>
        </w:numPr>
        <w:spacing w:before="240"/>
      </w:pPr>
      <w:r>
        <w:t>Coordination of restoration of critical infrastructure, or relocation to new or temporary locations</w:t>
      </w:r>
    </w:p>
    <w:p w14:paraId="682C511D" w14:textId="77777777" w:rsidR="00C136B2" w:rsidRDefault="00C136B2" w:rsidP="00C136B2">
      <w:pPr>
        <w:pStyle w:val="ListParagraph"/>
        <w:numPr>
          <w:ilvl w:val="0"/>
          <w:numId w:val="41"/>
        </w:numPr>
        <w:spacing w:before="240"/>
      </w:pPr>
      <w:r>
        <w:t>Coordination of restoration of supply chain for critical logistical needs</w:t>
      </w:r>
    </w:p>
    <w:p w14:paraId="0730C30B" w14:textId="77777777" w:rsidR="00C136B2" w:rsidRDefault="00C136B2" w:rsidP="00C136B2">
      <w:pPr>
        <w:pStyle w:val="ListParagraph"/>
        <w:numPr>
          <w:ilvl w:val="0"/>
          <w:numId w:val="41"/>
        </w:numPr>
        <w:spacing w:before="240"/>
      </w:pPr>
      <w:r>
        <w:t xml:space="preserve"> Coordination of construction/repair of </w:t>
      </w:r>
      <w:r w:rsidR="0017187D">
        <w:t>organization</w:t>
      </w:r>
      <w:r>
        <w:t xml:space="preserve"> facilities, working directly with building department ensuring permits, etc. are in place</w:t>
      </w:r>
    </w:p>
    <w:p w14:paraId="74B739FC" w14:textId="77777777" w:rsidR="00C136B2" w:rsidRDefault="00C136B2" w:rsidP="00C136B2">
      <w:pPr>
        <w:pStyle w:val="ListParagraph"/>
        <w:numPr>
          <w:ilvl w:val="0"/>
          <w:numId w:val="41"/>
        </w:numPr>
        <w:spacing w:before="240"/>
      </w:pPr>
      <w:r>
        <w:t>Coordination of contractors and subcontractors for all aspects of restoration, to ensure proper contracts and licenses are in place, and work is completed within established time frames</w:t>
      </w:r>
    </w:p>
    <w:p w14:paraId="34387335" w14:textId="77777777" w:rsidR="00C136B2" w:rsidRDefault="00C136B2" w:rsidP="00C136B2">
      <w:pPr>
        <w:pStyle w:val="ListParagraph"/>
        <w:numPr>
          <w:ilvl w:val="0"/>
          <w:numId w:val="41"/>
        </w:numPr>
        <w:spacing w:before="240"/>
      </w:pPr>
      <w:r>
        <w:t>Coordination of all maintenance providers</w:t>
      </w:r>
    </w:p>
    <w:p w14:paraId="74A87910" w14:textId="77777777" w:rsidR="006A6F15" w:rsidRPr="00C136B2" w:rsidRDefault="00C136B2" w:rsidP="00C136B2">
      <w:pPr>
        <w:pStyle w:val="ListParagraph"/>
        <w:numPr>
          <w:ilvl w:val="0"/>
          <w:numId w:val="41"/>
        </w:numPr>
        <w:spacing w:before="240"/>
      </w:pPr>
      <w:r>
        <w:lastRenderedPageBreak/>
        <w:t>Providing regular status reports to Policy Group on progress of recovery efforts</w:t>
      </w:r>
      <w:r w:rsidR="006A6F15" w:rsidRPr="00C136B2">
        <w:rPr>
          <w:rFonts w:cs="Times"/>
        </w:rPr>
        <w:t> </w:t>
      </w:r>
    </w:p>
    <w:p w14:paraId="7E395F95" w14:textId="77777777" w:rsidR="00E3515B" w:rsidRDefault="00E3515B" w:rsidP="00DC240A">
      <w:pPr>
        <w:widowControl w:val="0"/>
        <w:autoSpaceDE w:val="0"/>
        <w:autoSpaceDN w:val="0"/>
        <w:adjustRightInd w:val="0"/>
        <w:spacing w:after="240"/>
        <w:ind w:left="4"/>
        <w:rPr>
          <w:rFonts w:ascii="Calibri" w:hAnsi="Calibri" w:cs="Times"/>
          <w:b/>
          <w:bCs/>
          <w:i/>
          <w:iCs/>
          <w:sz w:val="22"/>
          <w:szCs w:val="22"/>
        </w:rPr>
      </w:pPr>
    </w:p>
    <w:p w14:paraId="7A14D23C" w14:textId="77777777" w:rsidR="006A6F15" w:rsidRPr="00DC240A" w:rsidRDefault="004626B9" w:rsidP="00DC240A">
      <w:pPr>
        <w:widowControl w:val="0"/>
        <w:autoSpaceDE w:val="0"/>
        <w:autoSpaceDN w:val="0"/>
        <w:adjustRightInd w:val="0"/>
        <w:spacing w:after="240"/>
        <w:ind w:left="4"/>
        <w:rPr>
          <w:rFonts w:ascii="Calibri" w:hAnsi="Calibri" w:cs="Times"/>
          <w:b/>
          <w:bCs/>
          <w:i/>
          <w:iCs/>
          <w:sz w:val="22"/>
          <w:szCs w:val="22"/>
        </w:rPr>
      </w:pPr>
      <w:r>
        <w:rPr>
          <w:rFonts w:ascii="Calibri" w:hAnsi="Calibri" w:cs="Times"/>
          <w:b/>
          <w:bCs/>
          <w:i/>
          <w:iCs/>
          <w:sz w:val="22"/>
          <w:szCs w:val="22"/>
        </w:rPr>
        <w:t>Family Support Planning</w:t>
      </w:r>
    </w:p>
    <w:p w14:paraId="0BD2326C" w14:textId="77777777" w:rsidR="00EA00AF" w:rsidRPr="00B23F57" w:rsidRDefault="00DC240A" w:rsidP="00EA00AF">
      <w:pPr>
        <w:spacing w:before="240" w:after="240"/>
        <w:rPr>
          <w:rFonts w:ascii="Calibri" w:hAnsi="Calibri"/>
          <w:sz w:val="22"/>
          <w:szCs w:val="22"/>
        </w:rPr>
      </w:pPr>
      <w:r>
        <w:rPr>
          <w:rFonts w:ascii="Calibri" w:hAnsi="Calibri"/>
          <w:sz w:val="22"/>
          <w:szCs w:val="22"/>
        </w:rPr>
        <w:t xml:space="preserve">During </w:t>
      </w:r>
      <w:r w:rsidR="00EA00AF">
        <w:rPr>
          <w:rFonts w:ascii="Calibri" w:hAnsi="Calibri"/>
          <w:sz w:val="22"/>
          <w:szCs w:val="22"/>
        </w:rPr>
        <w:t>COOP</w:t>
      </w:r>
      <w:r w:rsidR="00B23F57" w:rsidRPr="00B23F57">
        <w:rPr>
          <w:rFonts w:ascii="Calibri" w:hAnsi="Calibri"/>
          <w:sz w:val="22"/>
          <w:szCs w:val="22"/>
        </w:rPr>
        <w:t xml:space="preserve"> activation, employees will need to focus on maintaining critical functions.  This focus will be disrupted if employees are also concerned about their family’s safety and security.  Employees and their families will appreciate knowing that the </w:t>
      </w:r>
      <w:r w:rsidR="0017187D">
        <w:rPr>
          <w:rFonts w:ascii="Calibri" w:hAnsi="Calibri"/>
          <w:sz w:val="22"/>
          <w:szCs w:val="22"/>
        </w:rPr>
        <w:t>organization</w:t>
      </w:r>
      <w:r w:rsidR="00B23F57" w:rsidRPr="00B23F57">
        <w:rPr>
          <w:rFonts w:ascii="Calibri" w:hAnsi="Calibri"/>
          <w:sz w:val="22"/>
          <w:szCs w:val="22"/>
        </w:rPr>
        <w:t xml:space="preserve"> has placed priority for employee/family wellbeing, by providing family preparedness planning and training, as part of the COOP plan activities.  </w:t>
      </w:r>
      <w:r w:rsidR="0017187D">
        <w:rPr>
          <w:rFonts w:ascii="Calibri" w:hAnsi="Calibri"/>
          <w:sz w:val="22"/>
          <w:szCs w:val="22"/>
        </w:rPr>
        <w:t>Organization</w:t>
      </w:r>
      <w:r w:rsidR="00B23F57" w:rsidRPr="00B23F57">
        <w:rPr>
          <w:rFonts w:ascii="Calibri" w:hAnsi="Calibri"/>
          <w:sz w:val="22"/>
          <w:szCs w:val="22"/>
        </w:rPr>
        <w:t xml:space="preserve"> leaders should, on a regular basis encourage all personnel to plan for their family’s well being before a disaster strikes, not just when testing, trainin</w:t>
      </w:r>
      <w:r w:rsidR="004626B9">
        <w:rPr>
          <w:rFonts w:ascii="Calibri" w:hAnsi="Calibri"/>
          <w:sz w:val="22"/>
          <w:szCs w:val="22"/>
        </w:rPr>
        <w:t>g or exercising the COOP plan.</w:t>
      </w:r>
    </w:p>
    <w:p w14:paraId="19E51EFF" w14:textId="77777777" w:rsidR="00EA00AF" w:rsidRDefault="00EA00AF" w:rsidP="00EA00AF">
      <w:pPr>
        <w:pStyle w:val="NormalWeb"/>
        <w:spacing w:before="2" w:after="2"/>
        <w:rPr>
          <w:rFonts w:ascii="Calibri" w:hAnsi="Calibri"/>
          <w:sz w:val="22"/>
          <w:szCs w:val="22"/>
        </w:rPr>
      </w:pPr>
      <w:r w:rsidRPr="00C86BAD">
        <w:rPr>
          <w:rFonts w:ascii="Calibri" w:hAnsi="Calibri"/>
          <w:sz w:val="22"/>
          <w:szCs w:val="22"/>
        </w:rPr>
        <w:t xml:space="preserve">It is important to ensure that human resource policies support the overall COOP program. Operating procedures addressing human resources issues are necessary to maintain the productivity and availability of personnel resources. These issues include the following: </w:t>
      </w:r>
    </w:p>
    <w:p w14:paraId="05E2D43D" w14:textId="77777777" w:rsidR="00EA00AF" w:rsidRPr="00C86BAD" w:rsidRDefault="00EA00AF" w:rsidP="00EA00AF">
      <w:pPr>
        <w:pStyle w:val="NormalWeb"/>
        <w:spacing w:before="2" w:after="2"/>
        <w:rPr>
          <w:rFonts w:ascii="Calibri" w:hAnsi="Calibri"/>
          <w:sz w:val="22"/>
        </w:rPr>
      </w:pPr>
    </w:p>
    <w:p w14:paraId="69F4D318" w14:textId="77777777" w:rsidR="00EA00AF" w:rsidRPr="00C86BAD" w:rsidRDefault="007C39BE" w:rsidP="00EA00AF">
      <w:pPr>
        <w:pStyle w:val="NormalWeb"/>
        <w:numPr>
          <w:ilvl w:val="0"/>
          <w:numId w:val="58"/>
        </w:numPr>
        <w:spacing w:before="2" w:after="2"/>
        <w:rPr>
          <w:rFonts w:ascii="Calibri" w:hAnsi="Calibri"/>
          <w:sz w:val="22"/>
        </w:rPr>
      </w:pPr>
      <w:r>
        <w:rPr>
          <w:rFonts w:ascii="Calibri" w:hAnsi="Calibri"/>
          <w:sz w:val="22"/>
          <w:szCs w:val="22"/>
        </w:rPr>
        <w:t>Leave policies</w:t>
      </w:r>
    </w:p>
    <w:p w14:paraId="70531CA1" w14:textId="77777777" w:rsidR="00EA00AF" w:rsidRPr="00C86BAD" w:rsidRDefault="007C39BE" w:rsidP="00EA00AF">
      <w:pPr>
        <w:pStyle w:val="NormalWeb"/>
        <w:numPr>
          <w:ilvl w:val="0"/>
          <w:numId w:val="58"/>
        </w:numPr>
        <w:spacing w:before="2" w:after="2"/>
        <w:rPr>
          <w:rFonts w:ascii="Calibri" w:hAnsi="Calibri"/>
          <w:sz w:val="22"/>
        </w:rPr>
      </w:pPr>
      <w:r>
        <w:rPr>
          <w:rFonts w:ascii="Calibri" w:hAnsi="Calibri"/>
          <w:sz w:val="22"/>
          <w:szCs w:val="22"/>
        </w:rPr>
        <w:t>Labor relations/union contracts</w:t>
      </w:r>
    </w:p>
    <w:p w14:paraId="3F7E2F52" w14:textId="77777777" w:rsidR="00EA00AF" w:rsidRPr="00C86BAD" w:rsidRDefault="007C39BE" w:rsidP="00EA00AF">
      <w:pPr>
        <w:pStyle w:val="NormalWeb"/>
        <w:numPr>
          <w:ilvl w:val="0"/>
          <w:numId w:val="58"/>
        </w:numPr>
        <w:spacing w:before="2" w:after="2"/>
        <w:rPr>
          <w:rFonts w:ascii="Calibri" w:hAnsi="Calibri"/>
          <w:sz w:val="22"/>
        </w:rPr>
      </w:pPr>
      <w:r>
        <w:rPr>
          <w:rFonts w:ascii="Calibri" w:hAnsi="Calibri"/>
          <w:sz w:val="22"/>
          <w:szCs w:val="22"/>
        </w:rPr>
        <w:t>Flexible work arrangements</w:t>
      </w:r>
    </w:p>
    <w:p w14:paraId="66EA26BE" w14:textId="77777777" w:rsidR="00EA00AF" w:rsidRPr="00C86BAD" w:rsidRDefault="00EA00AF" w:rsidP="00EA00AF">
      <w:pPr>
        <w:pStyle w:val="NormalWeb"/>
        <w:numPr>
          <w:ilvl w:val="0"/>
          <w:numId w:val="58"/>
        </w:numPr>
        <w:spacing w:before="2" w:after="2"/>
        <w:rPr>
          <w:rFonts w:ascii="Calibri" w:hAnsi="Calibri"/>
          <w:sz w:val="22"/>
        </w:rPr>
      </w:pPr>
      <w:r w:rsidRPr="00C86BAD">
        <w:rPr>
          <w:rFonts w:ascii="Calibri" w:hAnsi="Calibri"/>
          <w:sz w:val="22"/>
          <w:szCs w:val="22"/>
        </w:rPr>
        <w:t>Employee co</w:t>
      </w:r>
      <w:r w:rsidR="007C39BE">
        <w:rPr>
          <w:rFonts w:ascii="Calibri" w:hAnsi="Calibri"/>
          <w:sz w:val="22"/>
          <w:szCs w:val="22"/>
        </w:rPr>
        <w:t>mmunication (internal/external)</w:t>
      </w:r>
    </w:p>
    <w:p w14:paraId="3FDD2B94" w14:textId="77777777" w:rsidR="00EA00AF" w:rsidRPr="00C86BAD" w:rsidRDefault="007C39BE" w:rsidP="00EA00AF">
      <w:pPr>
        <w:pStyle w:val="NormalWeb"/>
        <w:numPr>
          <w:ilvl w:val="0"/>
          <w:numId w:val="58"/>
        </w:numPr>
        <w:spacing w:before="2" w:after="2"/>
        <w:rPr>
          <w:rFonts w:ascii="Calibri" w:hAnsi="Calibri"/>
          <w:sz w:val="22"/>
        </w:rPr>
      </w:pPr>
      <w:r>
        <w:rPr>
          <w:rFonts w:ascii="Calibri" w:hAnsi="Calibri"/>
          <w:sz w:val="22"/>
          <w:szCs w:val="22"/>
        </w:rPr>
        <w:t>Cross-training</w:t>
      </w:r>
    </w:p>
    <w:p w14:paraId="22DD9D77" w14:textId="77777777" w:rsidR="00EA00AF" w:rsidRPr="00C86BAD" w:rsidRDefault="00EA00AF" w:rsidP="00EA00AF">
      <w:pPr>
        <w:pStyle w:val="NormalWeb"/>
        <w:numPr>
          <w:ilvl w:val="0"/>
          <w:numId w:val="58"/>
        </w:numPr>
        <w:spacing w:before="2" w:after="2"/>
        <w:rPr>
          <w:rFonts w:ascii="Calibri" w:hAnsi="Calibri"/>
          <w:sz w:val="22"/>
        </w:rPr>
      </w:pPr>
      <w:r w:rsidRPr="00C86BAD">
        <w:rPr>
          <w:rFonts w:ascii="Calibri" w:hAnsi="Calibri"/>
          <w:sz w:val="22"/>
          <w:szCs w:val="22"/>
        </w:rPr>
        <w:t>Contingency sta</w:t>
      </w:r>
      <w:r w:rsidR="007C39BE">
        <w:rPr>
          <w:rFonts w:ascii="Calibri" w:hAnsi="Calibri"/>
          <w:sz w:val="22"/>
          <w:szCs w:val="22"/>
        </w:rPr>
        <w:t>ffing plans (internal/external)</w:t>
      </w:r>
    </w:p>
    <w:p w14:paraId="2AEEA9C3" w14:textId="77777777" w:rsidR="00EA00AF" w:rsidRPr="00C86BAD" w:rsidRDefault="007C39BE" w:rsidP="00EA00AF">
      <w:pPr>
        <w:pStyle w:val="NormalWeb"/>
        <w:numPr>
          <w:ilvl w:val="0"/>
          <w:numId w:val="58"/>
        </w:numPr>
        <w:spacing w:before="2" w:after="2"/>
        <w:rPr>
          <w:rFonts w:ascii="Calibri" w:hAnsi="Calibri"/>
          <w:sz w:val="22"/>
        </w:rPr>
      </w:pPr>
      <w:r>
        <w:rPr>
          <w:rFonts w:ascii="Calibri" w:hAnsi="Calibri"/>
          <w:sz w:val="22"/>
          <w:szCs w:val="22"/>
        </w:rPr>
        <w:t>Transportation</w:t>
      </w:r>
    </w:p>
    <w:p w14:paraId="20F354EA" w14:textId="77777777" w:rsidR="00EA00AF" w:rsidRPr="00C86BAD" w:rsidRDefault="00EA00AF" w:rsidP="00EA00AF">
      <w:pPr>
        <w:pStyle w:val="NormalWeb"/>
        <w:numPr>
          <w:ilvl w:val="0"/>
          <w:numId w:val="58"/>
        </w:numPr>
        <w:spacing w:before="2" w:after="2"/>
        <w:rPr>
          <w:rFonts w:ascii="Calibri" w:hAnsi="Calibri"/>
          <w:sz w:val="22"/>
        </w:rPr>
      </w:pPr>
      <w:r w:rsidRPr="00C86BAD">
        <w:rPr>
          <w:rFonts w:ascii="Calibri" w:hAnsi="Calibri"/>
          <w:sz w:val="22"/>
          <w:szCs w:val="22"/>
        </w:rPr>
        <w:t>Employee commun</w:t>
      </w:r>
      <w:r w:rsidR="007C39BE">
        <w:rPr>
          <w:rFonts w:ascii="Calibri" w:hAnsi="Calibri"/>
          <w:sz w:val="22"/>
          <w:szCs w:val="22"/>
        </w:rPr>
        <w:t>ication programs/accountability</w:t>
      </w:r>
    </w:p>
    <w:p w14:paraId="320D5BE4" w14:textId="77777777" w:rsidR="00EA00AF" w:rsidRPr="00C86BAD" w:rsidRDefault="007C39BE" w:rsidP="00EA00AF">
      <w:pPr>
        <w:pStyle w:val="NormalWeb"/>
        <w:numPr>
          <w:ilvl w:val="0"/>
          <w:numId w:val="58"/>
        </w:numPr>
        <w:spacing w:before="2" w:after="2"/>
        <w:rPr>
          <w:rFonts w:ascii="Calibri" w:hAnsi="Calibri"/>
          <w:sz w:val="22"/>
        </w:rPr>
      </w:pPr>
      <w:r>
        <w:rPr>
          <w:rFonts w:ascii="Calibri" w:hAnsi="Calibri"/>
          <w:sz w:val="22"/>
          <w:szCs w:val="22"/>
        </w:rPr>
        <w:t>Counseling</w:t>
      </w:r>
    </w:p>
    <w:p w14:paraId="458B0D39" w14:textId="77777777" w:rsidR="00EA00AF" w:rsidRPr="00C86BAD" w:rsidRDefault="00EA00AF" w:rsidP="00EA00AF">
      <w:pPr>
        <w:pStyle w:val="NormalWeb"/>
        <w:numPr>
          <w:ilvl w:val="0"/>
          <w:numId w:val="58"/>
        </w:numPr>
        <w:spacing w:before="2" w:after="2"/>
        <w:rPr>
          <w:rFonts w:ascii="Calibri" w:hAnsi="Calibri"/>
          <w:sz w:val="22"/>
        </w:rPr>
      </w:pPr>
      <w:r w:rsidRPr="00C86BAD">
        <w:rPr>
          <w:rFonts w:ascii="Calibri" w:hAnsi="Calibri"/>
          <w:sz w:val="22"/>
          <w:szCs w:val="22"/>
        </w:rPr>
        <w:t>Family shelter/day care</w:t>
      </w:r>
      <w:r w:rsidRPr="00C86BAD">
        <w:rPr>
          <w:rFonts w:ascii="Calibri" w:hAnsi="Calibri"/>
          <w:sz w:val="22"/>
          <w:szCs w:val="22"/>
        </w:rPr>
        <w:br/>
      </w:r>
    </w:p>
    <w:p w14:paraId="028723EB" w14:textId="77777777" w:rsidR="00EA00AF" w:rsidRPr="00C86BAD" w:rsidRDefault="00EA00AF" w:rsidP="00EA00AF">
      <w:pPr>
        <w:pStyle w:val="NormalWeb"/>
        <w:spacing w:before="2" w:after="2"/>
        <w:rPr>
          <w:rFonts w:ascii="Calibri" w:hAnsi="Calibri"/>
          <w:sz w:val="22"/>
        </w:rPr>
      </w:pPr>
      <w:r w:rsidRPr="00C86BAD">
        <w:rPr>
          <w:rFonts w:ascii="Calibri" w:hAnsi="Calibri"/>
          <w:sz w:val="22"/>
          <w:szCs w:val="22"/>
        </w:rPr>
        <w:t>Family Preparedness Checklist for C</w:t>
      </w:r>
      <w:r>
        <w:rPr>
          <w:rFonts w:ascii="Calibri" w:hAnsi="Calibri"/>
          <w:sz w:val="22"/>
          <w:szCs w:val="22"/>
        </w:rPr>
        <w:t>ount</w:t>
      </w:r>
      <w:r w:rsidRPr="00C86BAD">
        <w:rPr>
          <w:rFonts w:ascii="Calibri" w:hAnsi="Calibri"/>
          <w:sz w:val="22"/>
          <w:szCs w:val="22"/>
        </w:rPr>
        <w:t>y</w:t>
      </w:r>
      <w:r>
        <w:rPr>
          <w:rFonts w:ascii="Calibri" w:hAnsi="Calibri"/>
          <w:sz w:val="22"/>
          <w:szCs w:val="22"/>
        </w:rPr>
        <w:t>/City</w:t>
      </w:r>
      <w:r w:rsidR="007C39BE">
        <w:rPr>
          <w:rFonts w:ascii="Calibri" w:hAnsi="Calibri"/>
          <w:sz w:val="22"/>
          <w:szCs w:val="22"/>
        </w:rPr>
        <w:t xml:space="preserve"> Employees</w:t>
      </w:r>
    </w:p>
    <w:p w14:paraId="1579AA8B" w14:textId="77777777" w:rsidR="00EA00AF" w:rsidRPr="00C86BAD" w:rsidRDefault="00EA00AF" w:rsidP="00EA00AF">
      <w:pPr>
        <w:pStyle w:val="NormalWeb"/>
        <w:spacing w:before="2" w:after="2"/>
        <w:rPr>
          <w:rFonts w:ascii="Calibri" w:hAnsi="Calibri"/>
          <w:sz w:val="22"/>
        </w:rPr>
      </w:pPr>
    </w:p>
    <w:p w14:paraId="77904480" w14:textId="77777777" w:rsidR="00EA00AF" w:rsidRPr="00C86BAD" w:rsidRDefault="00EA00AF" w:rsidP="00EA00AF">
      <w:pPr>
        <w:pStyle w:val="NormalWeb"/>
        <w:numPr>
          <w:ilvl w:val="0"/>
          <w:numId w:val="59"/>
        </w:numPr>
        <w:spacing w:before="2" w:after="2"/>
        <w:rPr>
          <w:rFonts w:ascii="Calibri" w:hAnsi="Calibri"/>
          <w:sz w:val="22"/>
        </w:rPr>
      </w:pPr>
      <w:r w:rsidRPr="00C86BAD">
        <w:rPr>
          <w:rFonts w:ascii="Calibri" w:hAnsi="Calibri"/>
          <w:sz w:val="22"/>
          <w:szCs w:val="22"/>
        </w:rPr>
        <w:t>Develop a childcare plan (day care alternatives, alternate after-school site, neighbor assista</w:t>
      </w:r>
      <w:r w:rsidR="007C39BE">
        <w:rPr>
          <w:rFonts w:ascii="Calibri" w:hAnsi="Calibri"/>
          <w:sz w:val="22"/>
          <w:szCs w:val="22"/>
        </w:rPr>
        <w:t>nce, family member assistance).</w:t>
      </w:r>
    </w:p>
    <w:p w14:paraId="74A0E792" w14:textId="77777777" w:rsidR="00EA00AF" w:rsidRPr="00C86BAD" w:rsidRDefault="00EA00AF" w:rsidP="00EA00AF">
      <w:pPr>
        <w:pStyle w:val="NormalWeb"/>
        <w:numPr>
          <w:ilvl w:val="0"/>
          <w:numId w:val="59"/>
        </w:numPr>
        <w:spacing w:before="2" w:after="2"/>
        <w:rPr>
          <w:rFonts w:ascii="Calibri" w:hAnsi="Calibri"/>
          <w:sz w:val="22"/>
        </w:rPr>
      </w:pPr>
      <w:r w:rsidRPr="00C86BAD">
        <w:rPr>
          <w:rFonts w:ascii="Calibri" w:hAnsi="Calibri"/>
          <w:sz w:val="22"/>
          <w:szCs w:val="22"/>
        </w:rPr>
        <w:t>Develop an adult/elder care plan (adult day care alternatives, alternate care site, neighbor assista</w:t>
      </w:r>
      <w:r w:rsidR="007C39BE">
        <w:rPr>
          <w:rFonts w:ascii="Calibri" w:hAnsi="Calibri"/>
          <w:sz w:val="22"/>
          <w:szCs w:val="22"/>
        </w:rPr>
        <w:t>nce, family member assistance).</w:t>
      </w:r>
    </w:p>
    <w:p w14:paraId="5BE0BCA8" w14:textId="77777777" w:rsidR="00EA00AF" w:rsidRPr="00031CCC" w:rsidRDefault="00EA00AF" w:rsidP="00EA00AF">
      <w:pPr>
        <w:pStyle w:val="NormalWeb"/>
        <w:numPr>
          <w:ilvl w:val="0"/>
          <w:numId w:val="59"/>
        </w:numPr>
        <w:spacing w:before="2" w:after="2"/>
        <w:rPr>
          <w:rFonts w:ascii="Calibri" w:hAnsi="Calibri"/>
          <w:sz w:val="22"/>
        </w:rPr>
      </w:pPr>
      <w:r w:rsidRPr="00C86BAD">
        <w:rPr>
          <w:rFonts w:ascii="Calibri" w:hAnsi="Calibri"/>
          <w:sz w:val="22"/>
          <w:szCs w:val="22"/>
        </w:rPr>
        <w:t>Develop a pet care plan (neighbor assistance, family</w:t>
      </w:r>
      <w:r w:rsidR="007C39BE">
        <w:rPr>
          <w:rFonts w:ascii="Calibri" w:hAnsi="Calibri"/>
          <w:sz w:val="22"/>
          <w:szCs w:val="22"/>
        </w:rPr>
        <w:t xml:space="preserve"> member assistance, or kennel).</w:t>
      </w:r>
    </w:p>
    <w:p w14:paraId="57B2532B" w14:textId="77777777" w:rsidR="00EA00AF" w:rsidRPr="00031CCC" w:rsidRDefault="00EA00AF" w:rsidP="00EA00AF">
      <w:pPr>
        <w:pStyle w:val="NormalWeb"/>
        <w:numPr>
          <w:ilvl w:val="0"/>
          <w:numId w:val="59"/>
        </w:numPr>
        <w:spacing w:before="2" w:after="2"/>
        <w:rPr>
          <w:rFonts w:ascii="Calibri" w:hAnsi="Calibri"/>
          <w:sz w:val="22"/>
        </w:rPr>
      </w:pPr>
      <w:r>
        <w:rPr>
          <w:rFonts w:ascii="Calibri" w:hAnsi="Calibri"/>
          <w:sz w:val="22"/>
          <w:szCs w:val="22"/>
        </w:rPr>
        <w:t>Develop an alternate transportation plan for employee and other family members.</w:t>
      </w:r>
    </w:p>
    <w:p w14:paraId="6F2D862A" w14:textId="77777777" w:rsidR="00EA00AF" w:rsidRPr="00031CCC" w:rsidRDefault="00EA00AF" w:rsidP="00EA00AF">
      <w:pPr>
        <w:pStyle w:val="NormalWeb"/>
        <w:numPr>
          <w:ilvl w:val="0"/>
          <w:numId w:val="59"/>
        </w:numPr>
        <w:spacing w:before="2" w:after="2"/>
        <w:rPr>
          <w:rFonts w:ascii="Calibri" w:hAnsi="Calibri"/>
          <w:sz w:val="22"/>
        </w:rPr>
      </w:pPr>
      <w:r>
        <w:rPr>
          <w:rFonts w:ascii="Calibri" w:hAnsi="Calibri"/>
          <w:sz w:val="22"/>
          <w:szCs w:val="22"/>
        </w:rPr>
        <w:t>Develop a family communications plan.</w:t>
      </w:r>
    </w:p>
    <w:p w14:paraId="4080E887" w14:textId="77777777" w:rsidR="00072674" w:rsidRPr="00B43666" w:rsidRDefault="00EA00AF" w:rsidP="00B43666">
      <w:pPr>
        <w:pStyle w:val="NormalWeb"/>
        <w:numPr>
          <w:ilvl w:val="0"/>
          <w:numId w:val="59"/>
        </w:numPr>
        <w:spacing w:before="2" w:after="2"/>
        <w:rPr>
          <w:b/>
          <w:i/>
          <w:sz w:val="28"/>
          <w:szCs w:val="28"/>
        </w:rPr>
      </w:pPr>
      <w:r>
        <w:rPr>
          <w:rFonts w:ascii="Calibri" w:hAnsi="Calibri"/>
          <w:sz w:val="22"/>
          <w:szCs w:val="22"/>
        </w:rPr>
        <w:t>Develop a family reunification plan.</w:t>
      </w:r>
      <w:bookmarkStart w:id="101" w:name="_Toc278975187"/>
    </w:p>
    <w:p w14:paraId="2C6552D8" w14:textId="77777777" w:rsidR="00072674" w:rsidRDefault="00072674" w:rsidP="00B43666"/>
    <w:p w14:paraId="4627ED1A" w14:textId="77777777" w:rsidR="00072674" w:rsidRPr="00B43666" w:rsidRDefault="00072674" w:rsidP="00B43666"/>
    <w:p w14:paraId="04BFE6F9" w14:textId="77777777" w:rsidR="00325374" w:rsidRDefault="00325374">
      <w:pPr>
        <w:rPr>
          <w:rFonts w:ascii="Calibri" w:eastAsia="Times New Roman" w:hAnsi="Calibri"/>
          <w:b/>
          <w:bCs/>
          <w:i/>
          <w:color w:val="A6A6A6"/>
          <w:sz w:val="28"/>
          <w:szCs w:val="28"/>
          <w:lang w:val="x-none" w:eastAsia="x-none"/>
        </w:rPr>
      </w:pPr>
      <w:r>
        <w:rPr>
          <w:b/>
          <w:i/>
          <w:sz w:val="28"/>
          <w:szCs w:val="28"/>
        </w:rPr>
        <w:br w:type="page"/>
      </w:r>
    </w:p>
    <w:p w14:paraId="510CA0D8" w14:textId="77777777" w:rsidR="006A6F15" w:rsidRPr="00E34EF0" w:rsidRDefault="005F676E" w:rsidP="005428A4">
      <w:pPr>
        <w:pStyle w:val="Heading3"/>
      </w:pPr>
      <w:bookmarkStart w:id="102" w:name="_Toc284620026"/>
      <w:bookmarkStart w:id="103" w:name="_Toc292958663"/>
      <w:r w:rsidRPr="00E34EF0">
        <w:lastRenderedPageBreak/>
        <w:t>Organizational Go-Kits</w:t>
      </w:r>
      <w:bookmarkEnd w:id="101"/>
      <w:bookmarkEnd w:id="102"/>
      <w:bookmarkEnd w:id="103"/>
    </w:p>
    <w:p w14:paraId="6C8355C2" w14:textId="77777777" w:rsidR="00072674" w:rsidRPr="008E1E01" w:rsidRDefault="006A6F15" w:rsidP="008E1E01">
      <w:pPr>
        <w:widowControl w:val="0"/>
        <w:autoSpaceDE w:val="0"/>
        <w:autoSpaceDN w:val="0"/>
        <w:adjustRightInd w:val="0"/>
        <w:spacing w:after="240"/>
        <w:ind w:left="360"/>
        <w:rPr>
          <w:rFonts w:ascii="Calibri" w:hAnsi="Calibri" w:cs="Times"/>
          <w:b/>
          <w:bCs/>
          <w:i/>
          <w:iCs/>
          <w:sz w:val="22"/>
          <w:szCs w:val="22"/>
        </w:rPr>
      </w:pPr>
      <w:r w:rsidRPr="007448AE">
        <w:rPr>
          <w:rFonts w:ascii="Calibri" w:hAnsi="Calibri" w:cs="Times"/>
          <w:b/>
          <w:bCs/>
          <w:i/>
          <w:iCs/>
          <w:sz w:val="22"/>
          <w:szCs w:val="22"/>
        </w:rPr>
        <w:t xml:space="preserve">Use Form J to complete </w:t>
      </w:r>
      <w:r w:rsidR="008D54F8">
        <w:rPr>
          <w:rFonts w:ascii="Calibri" w:hAnsi="Calibri" w:cs="Times"/>
          <w:b/>
          <w:bCs/>
          <w:i/>
          <w:iCs/>
          <w:sz w:val="22"/>
          <w:szCs w:val="22"/>
        </w:rPr>
        <w:t>the following</w:t>
      </w:r>
      <w:r w:rsidR="008D54F8" w:rsidRPr="007448AE">
        <w:rPr>
          <w:rFonts w:ascii="Calibri" w:hAnsi="Calibri" w:cs="Times"/>
          <w:b/>
          <w:bCs/>
          <w:i/>
          <w:iCs/>
          <w:sz w:val="22"/>
          <w:szCs w:val="22"/>
        </w:rPr>
        <w:t xml:space="preserve"> </w:t>
      </w:r>
      <w:r w:rsidRPr="007448AE">
        <w:rPr>
          <w:rFonts w:ascii="Calibri" w:hAnsi="Calibri" w:cs="Times"/>
          <w:b/>
          <w:bCs/>
          <w:i/>
          <w:iCs/>
          <w:sz w:val="22"/>
          <w:szCs w:val="22"/>
        </w:rPr>
        <w:t>task. There are no worksheets for this form.</w:t>
      </w:r>
    </w:p>
    <w:p w14:paraId="057DE4C6" w14:textId="77777777" w:rsidR="00104801" w:rsidRDefault="00925C3A" w:rsidP="00325374">
      <w:pPr>
        <w:rPr>
          <w:rFonts w:ascii="Calibri" w:hAnsi="Calibri"/>
          <w:b/>
          <w:sz w:val="22"/>
        </w:rPr>
      </w:pPr>
      <w:r w:rsidRPr="0017175F">
        <w:rPr>
          <w:rFonts w:ascii="Calibri" w:hAnsi="Calibri"/>
          <w:sz w:val="22"/>
          <w:szCs w:val="22"/>
        </w:rPr>
        <w:t xml:space="preserve">The transition to the </w:t>
      </w:r>
      <w:r w:rsidR="00592789">
        <w:rPr>
          <w:rFonts w:ascii="Calibri" w:hAnsi="Calibri"/>
          <w:sz w:val="22"/>
          <w:szCs w:val="22"/>
        </w:rPr>
        <w:t xml:space="preserve">continuity facility </w:t>
      </w:r>
      <w:r w:rsidRPr="0017175F">
        <w:rPr>
          <w:rFonts w:ascii="Calibri" w:hAnsi="Calibri"/>
          <w:sz w:val="22"/>
          <w:szCs w:val="22"/>
        </w:rPr>
        <w:t>will occur more quickly if all needed equipment and administrative supplies are located at the facility before the emergency occurs.  This may or may not be the case, so</w:t>
      </w:r>
      <w:r w:rsidR="002C7AB5">
        <w:rPr>
          <w:rFonts w:ascii="Calibri" w:hAnsi="Calibri"/>
          <w:sz w:val="22"/>
          <w:szCs w:val="22"/>
        </w:rPr>
        <w:t xml:space="preserve"> </w:t>
      </w:r>
      <w:r w:rsidRPr="0017175F">
        <w:rPr>
          <w:rFonts w:ascii="Calibri" w:hAnsi="Calibri"/>
          <w:sz w:val="22"/>
          <w:szCs w:val="22"/>
        </w:rPr>
        <w:t xml:space="preserve">continuity personnel will create and maintain Go-Kits, including items that are essential to supporting their operations at the alternate facility.  The Go-Kit should be prepared in advance, kept up to date.  Continuity personnel are responsible for carrying the kit to the alternate facility or for pre-positioning the kit at the facility.  A typical Go-Kit should contain items listed in the table </w:t>
      </w:r>
      <w:r w:rsidRPr="00072674">
        <w:rPr>
          <w:rFonts w:ascii="Calibri" w:hAnsi="Calibri"/>
          <w:sz w:val="22"/>
          <w:szCs w:val="22"/>
        </w:rPr>
        <w:t>be</w:t>
      </w:r>
      <w:r w:rsidR="00072674" w:rsidRPr="00B43666">
        <w:rPr>
          <w:rFonts w:ascii="Calibri" w:hAnsi="Calibri"/>
          <w:sz w:val="22"/>
        </w:rPr>
        <w:t>low:</w:t>
      </w:r>
    </w:p>
    <w:p w14:paraId="49BE259E" w14:textId="77777777" w:rsidR="00104801" w:rsidRDefault="00104801" w:rsidP="00B43666">
      <w:pPr>
        <w:rPr>
          <w:rFonts w:ascii="Calibri" w:hAnsi="Calibri"/>
          <w:b/>
          <w:sz w:val="22"/>
        </w:rPr>
      </w:pPr>
    </w:p>
    <w:p w14:paraId="1EB60640" w14:textId="77777777" w:rsidR="00104801" w:rsidRDefault="00104801" w:rsidP="002C7AB5">
      <w:pPr>
        <w:jc w:val="center"/>
        <w:rPr>
          <w:rFonts w:ascii="Calibri" w:hAnsi="Calibri"/>
          <w:b/>
          <w:sz w:val="22"/>
        </w:rPr>
      </w:pPr>
    </w:p>
    <w:p w14:paraId="481A95A6" w14:textId="77777777" w:rsidR="002C7AB5" w:rsidRPr="00C86BAD" w:rsidRDefault="002C7AB5" w:rsidP="002C7AB5">
      <w:pPr>
        <w:jc w:val="center"/>
        <w:rPr>
          <w:rFonts w:ascii="Calibri" w:hAnsi="Calibri"/>
          <w:b/>
          <w:sz w:val="22"/>
        </w:rPr>
      </w:pPr>
      <w:r w:rsidRPr="00C86BAD">
        <w:rPr>
          <w:rFonts w:ascii="Calibri" w:hAnsi="Calibri"/>
          <w:b/>
          <w:sz w:val="22"/>
        </w:rPr>
        <w:t xml:space="preserve">SAMPLE: </w:t>
      </w:r>
      <w:r>
        <w:rPr>
          <w:rFonts w:ascii="Calibri" w:hAnsi="Calibri"/>
          <w:b/>
          <w:sz w:val="22"/>
        </w:rPr>
        <w:t>Go-</w:t>
      </w:r>
      <w:r w:rsidRPr="00C86BAD">
        <w:rPr>
          <w:rFonts w:ascii="Calibri" w:hAnsi="Calibri"/>
          <w:b/>
          <w:sz w:val="22"/>
        </w:rPr>
        <w:t>Kit</w:t>
      </w:r>
    </w:p>
    <w:p w14:paraId="3EEBD753" w14:textId="77777777" w:rsidR="002C7AB5" w:rsidRPr="00C86BAD" w:rsidRDefault="002C7AB5" w:rsidP="002C7AB5">
      <w:pPr>
        <w:jc w:val="center"/>
        <w:rPr>
          <w:rFonts w:ascii="Calibri" w:hAnsi="Calibri"/>
          <w:b/>
          <w:sz w:val="22"/>
        </w:rPr>
      </w:pPr>
    </w:p>
    <w:p w14:paraId="78B052B5" w14:textId="77777777" w:rsidR="002C7AB5" w:rsidRDefault="002C7AB5" w:rsidP="002C7AB5">
      <w:pPr>
        <w:jc w:val="center"/>
        <w:rPr>
          <w:rFonts w:ascii="Calibri" w:hAnsi="Calibri"/>
          <w:sz w:val="22"/>
        </w:rPr>
      </w:pPr>
      <w:r w:rsidRPr="00C86BAD">
        <w:rPr>
          <w:rFonts w:ascii="Calibri" w:hAnsi="Calibri"/>
          <w:sz w:val="22"/>
        </w:rPr>
        <w:t xml:space="preserve">The following table lists suggested items for continuity </w:t>
      </w:r>
      <w:r>
        <w:rPr>
          <w:rFonts w:ascii="Calibri" w:hAnsi="Calibri"/>
          <w:sz w:val="22"/>
        </w:rPr>
        <w:t>Go-Kit</w:t>
      </w:r>
      <w:r w:rsidRPr="00C86BAD">
        <w:rPr>
          <w:rFonts w:ascii="Calibri" w:hAnsi="Calibri"/>
          <w:sz w:val="22"/>
        </w:rPr>
        <w:t xml:space="preserve"> contents.</w:t>
      </w:r>
    </w:p>
    <w:p w14:paraId="1F61D581" w14:textId="77777777" w:rsidR="002C7AB5" w:rsidRPr="005E35B0" w:rsidRDefault="002C7AB5" w:rsidP="002C7AB5">
      <w:pPr>
        <w:rPr>
          <w:rFonts w:ascii="Calibri" w:hAnsi="Calibri"/>
          <w:b/>
          <w:color w:val="0000FF"/>
          <w:sz w:val="22"/>
        </w:rPr>
      </w:pPr>
    </w:p>
    <w:tbl>
      <w:tblPr>
        <w:tblW w:w="10440" w:type="dxa"/>
        <w:tblInd w:w="93" w:type="dxa"/>
        <w:tblLook w:val="04A0" w:firstRow="1" w:lastRow="0" w:firstColumn="1" w:lastColumn="0" w:noHBand="0" w:noVBand="1"/>
      </w:tblPr>
      <w:tblGrid>
        <w:gridCol w:w="3900"/>
        <w:gridCol w:w="620"/>
        <w:gridCol w:w="5920"/>
      </w:tblGrid>
      <w:tr w:rsidR="002C7AB5" w:rsidRPr="004D2C60" w14:paraId="4A98D763" w14:textId="77777777" w:rsidTr="008743B5">
        <w:trPr>
          <w:trHeight w:val="300"/>
        </w:trPr>
        <w:tc>
          <w:tcPr>
            <w:tcW w:w="3900" w:type="dxa"/>
            <w:tcBorders>
              <w:top w:val="single" w:sz="4" w:space="0" w:color="auto"/>
              <w:bottom w:val="single" w:sz="4" w:space="0" w:color="auto"/>
              <w:right w:val="single" w:sz="4" w:space="0" w:color="auto"/>
            </w:tcBorders>
            <w:shd w:val="clear" w:color="000000" w:fill="E3E7BF"/>
            <w:noWrap/>
            <w:vAlign w:val="bottom"/>
            <w:hideMark/>
          </w:tcPr>
          <w:p w14:paraId="07487123" w14:textId="77777777" w:rsidR="002C7AB5" w:rsidRPr="004D2C60" w:rsidRDefault="002C7AB5" w:rsidP="00B436A5">
            <w:pPr>
              <w:rPr>
                <w:rFonts w:ascii="Calibri" w:eastAsia="Times New Roman" w:hAnsi="Calibri"/>
                <w:color w:val="000000"/>
              </w:rPr>
            </w:pPr>
            <w:r w:rsidRPr="004D2C60">
              <w:rPr>
                <w:rFonts w:ascii="Calibri" w:eastAsia="Times New Roman" w:hAnsi="Calibri"/>
                <w:color w:val="000000"/>
              </w:rPr>
              <w:t> </w:t>
            </w:r>
          </w:p>
        </w:tc>
        <w:tc>
          <w:tcPr>
            <w:tcW w:w="620" w:type="dxa"/>
            <w:tcBorders>
              <w:top w:val="single" w:sz="4" w:space="0" w:color="auto"/>
              <w:left w:val="single" w:sz="4" w:space="0" w:color="auto"/>
              <w:bottom w:val="single" w:sz="4" w:space="0" w:color="auto"/>
              <w:right w:val="nil"/>
            </w:tcBorders>
            <w:shd w:val="clear" w:color="000000" w:fill="E3E7BF"/>
            <w:noWrap/>
            <w:vAlign w:val="bottom"/>
            <w:hideMark/>
          </w:tcPr>
          <w:p w14:paraId="0128F2D5" w14:textId="77777777" w:rsidR="002C7AB5" w:rsidRPr="004D2C60" w:rsidRDefault="002C7AB5" w:rsidP="00B436A5">
            <w:pPr>
              <w:rPr>
                <w:rFonts w:ascii="Calibri" w:eastAsia="Times New Roman" w:hAnsi="Calibri"/>
                <w:color w:val="000000"/>
              </w:rPr>
            </w:pPr>
            <w:r w:rsidRPr="004D2C60">
              <w:rPr>
                <w:rFonts w:ascii="Calibri" w:eastAsia="Times New Roman" w:hAnsi="Calibri"/>
                <w:color w:val="000000"/>
              </w:rPr>
              <w:t> </w:t>
            </w:r>
          </w:p>
        </w:tc>
        <w:tc>
          <w:tcPr>
            <w:tcW w:w="5920" w:type="dxa"/>
            <w:tcBorders>
              <w:top w:val="single" w:sz="4" w:space="0" w:color="auto"/>
              <w:left w:val="nil"/>
              <w:bottom w:val="single" w:sz="4" w:space="0" w:color="auto"/>
              <w:right w:val="single" w:sz="4" w:space="0" w:color="auto"/>
            </w:tcBorders>
            <w:shd w:val="clear" w:color="000000" w:fill="E3E7BF"/>
            <w:noWrap/>
            <w:vAlign w:val="bottom"/>
            <w:hideMark/>
          </w:tcPr>
          <w:p w14:paraId="1AF881D0" w14:textId="77777777" w:rsidR="002C7AB5" w:rsidRPr="004D2C60" w:rsidRDefault="002C7AB5" w:rsidP="00B436A5">
            <w:pPr>
              <w:rPr>
                <w:rFonts w:ascii="Calibri" w:eastAsia="Times New Roman" w:hAnsi="Calibri"/>
                <w:color w:val="000000"/>
              </w:rPr>
            </w:pPr>
            <w:r w:rsidRPr="004D2C60">
              <w:rPr>
                <w:rFonts w:ascii="Calibri" w:eastAsia="Times New Roman" w:hAnsi="Calibri"/>
                <w:color w:val="000000"/>
              </w:rPr>
              <w:t> </w:t>
            </w:r>
          </w:p>
        </w:tc>
      </w:tr>
      <w:tr w:rsidR="002C7AB5" w:rsidRPr="004D2C60" w14:paraId="55A6369D" w14:textId="77777777" w:rsidTr="00B436A5">
        <w:trPr>
          <w:trHeight w:val="300"/>
        </w:trPr>
        <w:tc>
          <w:tcPr>
            <w:tcW w:w="3900" w:type="dxa"/>
            <w:tcBorders>
              <w:top w:val="nil"/>
              <w:left w:val="single" w:sz="4" w:space="0" w:color="auto"/>
              <w:bottom w:val="nil"/>
              <w:right w:val="nil"/>
            </w:tcBorders>
            <w:shd w:val="clear" w:color="auto" w:fill="auto"/>
            <w:noWrap/>
            <w:vAlign w:val="bottom"/>
            <w:hideMark/>
          </w:tcPr>
          <w:p w14:paraId="648BD99A"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Identification and charge cards</w:t>
            </w:r>
          </w:p>
        </w:tc>
        <w:tc>
          <w:tcPr>
            <w:tcW w:w="620" w:type="dxa"/>
            <w:tcBorders>
              <w:top w:val="nil"/>
              <w:left w:val="nil"/>
              <w:bottom w:val="nil"/>
              <w:right w:val="nil"/>
            </w:tcBorders>
            <w:shd w:val="clear" w:color="auto" w:fill="auto"/>
            <w:noWrap/>
            <w:vAlign w:val="bottom"/>
            <w:hideMark/>
          </w:tcPr>
          <w:p w14:paraId="6427C900"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 </w:t>
            </w:r>
          </w:p>
        </w:tc>
        <w:tc>
          <w:tcPr>
            <w:tcW w:w="5920" w:type="dxa"/>
            <w:tcBorders>
              <w:top w:val="nil"/>
              <w:left w:val="nil"/>
              <w:bottom w:val="nil"/>
              <w:right w:val="single" w:sz="4" w:space="0" w:color="auto"/>
            </w:tcBorders>
            <w:shd w:val="clear" w:color="auto" w:fill="auto"/>
            <w:noWrap/>
            <w:vAlign w:val="bottom"/>
            <w:hideMark/>
          </w:tcPr>
          <w:p w14:paraId="6556FFF5" w14:textId="77777777" w:rsidR="002C7AB5" w:rsidRPr="002C7AB5" w:rsidRDefault="00E15E1E" w:rsidP="00B436A5">
            <w:pPr>
              <w:rPr>
                <w:rFonts w:ascii="Calibri" w:eastAsia="Times New Roman" w:hAnsi="Calibri"/>
                <w:color w:val="000000"/>
                <w:sz w:val="22"/>
                <w:szCs w:val="22"/>
              </w:rPr>
            </w:pPr>
            <w:r>
              <w:rPr>
                <w:rFonts w:ascii="Calibri" w:eastAsia="Times New Roman" w:hAnsi="Calibri"/>
                <w:color w:val="000000"/>
                <w:sz w:val="22"/>
                <w:szCs w:val="22"/>
              </w:rPr>
              <w:t xml:space="preserve">Business and personal contact numbers </w:t>
            </w:r>
          </w:p>
        </w:tc>
      </w:tr>
      <w:tr w:rsidR="002C7AB5" w:rsidRPr="004D2C60" w14:paraId="081FAAB3" w14:textId="77777777" w:rsidTr="00B436A5">
        <w:trPr>
          <w:trHeight w:val="300"/>
        </w:trPr>
        <w:tc>
          <w:tcPr>
            <w:tcW w:w="3900" w:type="dxa"/>
            <w:tcBorders>
              <w:top w:val="nil"/>
              <w:left w:val="single" w:sz="4" w:space="0" w:color="auto"/>
              <w:bottom w:val="nil"/>
              <w:right w:val="nil"/>
            </w:tcBorders>
            <w:shd w:val="clear" w:color="auto" w:fill="auto"/>
            <w:noWrap/>
            <w:vAlign w:val="bottom"/>
            <w:hideMark/>
          </w:tcPr>
          <w:p w14:paraId="648A125B" w14:textId="77777777" w:rsidR="002C7AB5" w:rsidRPr="002C7AB5" w:rsidRDefault="002C7AB5" w:rsidP="00B436A5">
            <w:pPr>
              <w:rPr>
                <w:rFonts w:ascii="Calibri" w:eastAsia="Times New Roman" w:hAnsi="Calibri"/>
                <w:i/>
                <w:iCs/>
                <w:color w:val="000000"/>
                <w:sz w:val="22"/>
                <w:szCs w:val="22"/>
              </w:rPr>
            </w:pPr>
            <w:r w:rsidRPr="002C7AB5">
              <w:rPr>
                <w:rFonts w:ascii="Calibri" w:eastAsia="Times New Roman" w:hAnsi="Calibri"/>
                <w:i/>
                <w:iCs/>
                <w:color w:val="000000"/>
                <w:sz w:val="22"/>
                <w:szCs w:val="22"/>
              </w:rPr>
              <w:t xml:space="preserve"> - Organization identification card</w:t>
            </w:r>
          </w:p>
        </w:tc>
        <w:tc>
          <w:tcPr>
            <w:tcW w:w="620" w:type="dxa"/>
            <w:tcBorders>
              <w:top w:val="nil"/>
              <w:left w:val="nil"/>
              <w:bottom w:val="nil"/>
              <w:right w:val="nil"/>
            </w:tcBorders>
            <w:shd w:val="clear" w:color="auto" w:fill="auto"/>
            <w:noWrap/>
            <w:vAlign w:val="bottom"/>
            <w:hideMark/>
          </w:tcPr>
          <w:p w14:paraId="1FEF076D" w14:textId="77777777" w:rsidR="002C7AB5" w:rsidRPr="002C7AB5" w:rsidRDefault="002C7AB5" w:rsidP="00B436A5">
            <w:pPr>
              <w:rPr>
                <w:rFonts w:ascii="Calibri" w:eastAsia="Times New Roman" w:hAnsi="Calibri"/>
                <w:color w:val="000000"/>
                <w:sz w:val="22"/>
                <w:szCs w:val="22"/>
              </w:rPr>
            </w:pPr>
          </w:p>
        </w:tc>
        <w:tc>
          <w:tcPr>
            <w:tcW w:w="5920" w:type="dxa"/>
            <w:tcBorders>
              <w:top w:val="nil"/>
              <w:left w:val="nil"/>
              <w:bottom w:val="nil"/>
              <w:right w:val="single" w:sz="4" w:space="0" w:color="auto"/>
            </w:tcBorders>
            <w:shd w:val="clear" w:color="auto" w:fill="auto"/>
            <w:noWrap/>
            <w:vAlign w:val="bottom"/>
            <w:hideMark/>
          </w:tcPr>
          <w:p w14:paraId="2FFC9653" w14:textId="77777777" w:rsidR="002C7AB5" w:rsidRPr="002C7AB5" w:rsidRDefault="002C7AB5" w:rsidP="00B436A5">
            <w:pPr>
              <w:rPr>
                <w:rFonts w:ascii="Calibri" w:eastAsia="Times New Roman" w:hAnsi="Calibri"/>
                <w:i/>
                <w:iCs/>
                <w:color w:val="000000"/>
                <w:sz w:val="22"/>
                <w:szCs w:val="22"/>
              </w:rPr>
            </w:pPr>
            <w:r w:rsidRPr="002C7AB5">
              <w:rPr>
                <w:rFonts w:ascii="Calibri" w:eastAsia="Times New Roman" w:hAnsi="Calibri"/>
                <w:i/>
                <w:iCs/>
                <w:color w:val="000000"/>
                <w:sz w:val="22"/>
                <w:szCs w:val="22"/>
              </w:rPr>
              <w:t xml:space="preserve"> - Emergency phone numbers and addresses</w:t>
            </w:r>
          </w:p>
        </w:tc>
      </w:tr>
      <w:tr w:rsidR="002C7AB5" w:rsidRPr="004D2C60" w14:paraId="3AD4D5DD" w14:textId="77777777" w:rsidTr="00B436A5">
        <w:trPr>
          <w:trHeight w:val="300"/>
        </w:trPr>
        <w:tc>
          <w:tcPr>
            <w:tcW w:w="3900" w:type="dxa"/>
            <w:tcBorders>
              <w:top w:val="nil"/>
              <w:left w:val="single" w:sz="4" w:space="0" w:color="auto"/>
              <w:bottom w:val="nil"/>
              <w:right w:val="nil"/>
            </w:tcBorders>
            <w:shd w:val="clear" w:color="auto" w:fill="auto"/>
            <w:noWrap/>
            <w:vAlign w:val="bottom"/>
            <w:hideMark/>
          </w:tcPr>
          <w:p w14:paraId="41E43F83" w14:textId="77777777" w:rsidR="002C7AB5" w:rsidRPr="002C7AB5" w:rsidRDefault="002C7AB5" w:rsidP="00B436A5">
            <w:pPr>
              <w:rPr>
                <w:rFonts w:ascii="Calibri" w:eastAsia="Times New Roman" w:hAnsi="Calibri"/>
                <w:i/>
                <w:iCs/>
                <w:color w:val="000000"/>
                <w:sz w:val="22"/>
                <w:szCs w:val="22"/>
              </w:rPr>
            </w:pPr>
            <w:r w:rsidRPr="002C7AB5">
              <w:rPr>
                <w:rFonts w:ascii="Calibri" w:eastAsia="Times New Roman" w:hAnsi="Calibri"/>
                <w:i/>
                <w:iCs/>
                <w:color w:val="000000"/>
                <w:sz w:val="22"/>
                <w:szCs w:val="22"/>
              </w:rPr>
              <w:t xml:space="preserve"> - Drivers license</w:t>
            </w:r>
          </w:p>
        </w:tc>
        <w:tc>
          <w:tcPr>
            <w:tcW w:w="620" w:type="dxa"/>
            <w:tcBorders>
              <w:top w:val="nil"/>
              <w:left w:val="nil"/>
              <w:bottom w:val="nil"/>
              <w:right w:val="nil"/>
            </w:tcBorders>
            <w:shd w:val="clear" w:color="auto" w:fill="auto"/>
            <w:noWrap/>
            <w:vAlign w:val="bottom"/>
            <w:hideMark/>
          </w:tcPr>
          <w:p w14:paraId="6C655E0D" w14:textId="77777777" w:rsidR="002C7AB5" w:rsidRPr="002C7AB5" w:rsidRDefault="002C7AB5" w:rsidP="00B436A5">
            <w:pPr>
              <w:rPr>
                <w:rFonts w:ascii="Calibri" w:eastAsia="Times New Roman" w:hAnsi="Calibri"/>
                <w:color w:val="000000"/>
                <w:sz w:val="22"/>
                <w:szCs w:val="22"/>
              </w:rPr>
            </w:pPr>
          </w:p>
        </w:tc>
        <w:tc>
          <w:tcPr>
            <w:tcW w:w="5920" w:type="dxa"/>
            <w:tcBorders>
              <w:top w:val="nil"/>
              <w:left w:val="nil"/>
              <w:bottom w:val="nil"/>
              <w:right w:val="single" w:sz="4" w:space="0" w:color="auto"/>
            </w:tcBorders>
            <w:shd w:val="clear" w:color="auto" w:fill="auto"/>
            <w:noWrap/>
            <w:vAlign w:val="bottom"/>
            <w:hideMark/>
          </w:tcPr>
          <w:p w14:paraId="07D61448" w14:textId="77777777" w:rsidR="002C7AB5" w:rsidRPr="002C7AB5" w:rsidRDefault="002C7AB5" w:rsidP="00B436A5">
            <w:pPr>
              <w:rPr>
                <w:rFonts w:ascii="Calibri" w:eastAsia="Times New Roman" w:hAnsi="Calibri"/>
                <w:i/>
                <w:iCs/>
                <w:color w:val="000000"/>
                <w:sz w:val="22"/>
                <w:szCs w:val="22"/>
              </w:rPr>
            </w:pPr>
            <w:r w:rsidRPr="002C7AB5">
              <w:rPr>
                <w:rFonts w:ascii="Calibri" w:eastAsia="Times New Roman" w:hAnsi="Calibri"/>
                <w:i/>
                <w:iCs/>
                <w:color w:val="000000"/>
                <w:sz w:val="22"/>
                <w:szCs w:val="22"/>
              </w:rPr>
              <w:t xml:space="preserve"> (</w:t>
            </w:r>
            <w:proofErr w:type="gramStart"/>
            <w:r w:rsidRPr="002C7AB5">
              <w:rPr>
                <w:rFonts w:ascii="Calibri" w:eastAsia="Times New Roman" w:hAnsi="Calibri"/>
                <w:i/>
                <w:iCs/>
                <w:color w:val="000000"/>
                <w:sz w:val="22"/>
                <w:szCs w:val="22"/>
              </w:rPr>
              <w:t>relatives</w:t>
            </w:r>
            <w:proofErr w:type="gramEnd"/>
            <w:r w:rsidRPr="002C7AB5">
              <w:rPr>
                <w:rFonts w:ascii="Calibri" w:eastAsia="Times New Roman" w:hAnsi="Calibri"/>
                <w:i/>
                <w:iCs/>
                <w:color w:val="000000"/>
                <w:sz w:val="22"/>
                <w:szCs w:val="22"/>
              </w:rPr>
              <w:t>, medical doctor, pharmacist)</w:t>
            </w:r>
          </w:p>
        </w:tc>
      </w:tr>
      <w:tr w:rsidR="002C7AB5" w:rsidRPr="004D2C60" w14:paraId="74D1B795" w14:textId="77777777" w:rsidTr="00B436A5">
        <w:trPr>
          <w:trHeight w:val="300"/>
        </w:trPr>
        <w:tc>
          <w:tcPr>
            <w:tcW w:w="3900" w:type="dxa"/>
            <w:tcBorders>
              <w:top w:val="nil"/>
              <w:left w:val="single" w:sz="4" w:space="0" w:color="auto"/>
              <w:bottom w:val="nil"/>
              <w:right w:val="nil"/>
            </w:tcBorders>
            <w:shd w:val="clear" w:color="auto" w:fill="auto"/>
            <w:noWrap/>
            <w:vAlign w:val="bottom"/>
            <w:hideMark/>
          </w:tcPr>
          <w:p w14:paraId="121D529C" w14:textId="77777777" w:rsidR="002C7AB5" w:rsidRPr="002C7AB5" w:rsidRDefault="002C7AB5" w:rsidP="00B436A5">
            <w:pPr>
              <w:rPr>
                <w:rFonts w:ascii="Calibri" w:eastAsia="Times New Roman" w:hAnsi="Calibri"/>
                <w:i/>
                <w:iCs/>
                <w:color w:val="000000"/>
                <w:sz w:val="22"/>
                <w:szCs w:val="22"/>
              </w:rPr>
            </w:pPr>
            <w:r w:rsidRPr="002C7AB5">
              <w:rPr>
                <w:rFonts w:ascii="Calibri" w:eastAsia="Times New Roman" w:hAnsi="Calibri"/>
                <w:i/>
                <w:iCs/>
                <w:color w:val="000000"/>
                <w:sz w:val="22"/>
                <w:szCs w:val="22"/>
              </w:rPr>
              <w:t xml:space="preserve"> - Organization travel car</w:t>
            </w:r>
            <w:r w:rsidR="005532B0">
              <w:rPr>
                <w:rFonts w:ascii="Calibri" w:eastAsia="Times New Roman" w:hAnsi="Calibri"/>
                <w:i/>
                <w:iCs/>
                <w:color w:val="000000"/>
                <w:sz w:val="22"/>
                <w:szCs w:val="22"/>
              </w:rPr>
              <w:t>d</w:t>
            </w:r>
          </w:p>
        </w:tc>
        <w:tc>
          <w:tcPr>
            <w:tcW w:w="620" w:type="dxa"/>
            <w:tcBorders>
              <w:top w:val="nil"/>
              <w:left w:val="nil"/>
              <w:bottom w:val="nil"/>
              <w:right w:val="nil"/>
            </w:tcBorders>
            <w:shd w:val="clear" w:color="auto" w:fill="auto"/>
            <w:noWrap/>
            <w:vAlign w:val="bottom"/>
            <w:hideMark/>
          </w:tcPr>
          <w:p w14:paraId="09F6DD8D" w14:textId="77777777" w:rsidR="002C7AB5" w:rsidRPr="002C7AB5" w:rsidRDefault="002C7AB5" w:rsidP="00B436A5">
            <w:pPr>
              <w:rPr>
                <w:rFonts w:ascii="Calibri" w:eastAsia="Times New Roman" w:hAnsi="Calibri"/>
                <w:color w:val="000000"/>
                <w:sz w:val="22"/>
                <w:szCs w:val="22"/>
              </w:rPr>
            </w:pPr>
          </w:p>
        </w:tc>
        <w:tc>
          <w:tcPr>
            <w:tcW w:w="5920" w:type="dxa"/>
            <w:tcBorders>
              <w:top w:val="nil"/>
              <w:left w:val="nil"/>
              <w:bottom w:val="nil"/>
              <w:right w:val="single" w:sz="4" w:space="0" w:color="auto"/>
            </w:tcBorders>
            <w:shd w:val="clear" w:color="auto" w:fill="auto"/>
            <w:noWrap/>
            <w:vAlign w:val="bottom"/>
            <w:hideMark/>
          </w:tcPr>
          <w:p w14:paraId="5E9E2A82"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Toiletries</w:t>
            </w:r>
          </w:p>
        </w:tc>
      </w:tr>
      <w:tr w:rsidR="002C7AB5" w:rsidRPr="004D2C60" w14:paraId="128598B9" w14:textId="77777777" w:rsidTr="00B436A5">
        <w:trPr>
          <w:trHeight w:val="600"/>
        </w:trPr>
        <w:tc>
          <w:tcPr>
            <w:tcW w:w="3900" w:type="dxa"/>
            <w:tcBorders>
              <w:top w:val="nil"/>
              <w:left w:val="single" w:sz="4" w:space="0" w:color="auto"/>
              <w:bottom w:val="nil"/>
              <w:right w:val="nil"/>
            </w:tcBorders>
            <w:shd w:val="clear" w:color="auto" w:fill="auto"/>
            <w:noWrap/>
            <w:vAlign w:val="bottom"/>
            <w:hideMark/>
          </w:tcPr>
          <w:p w14:paraId="2C7CC0B9" w14:textId="77777777" w:rsidR="002C7AB5" w:rsidRPr="002C7AB5" w:rsidRDefault="002C7AB5" w:rsidP="00B436A5">
            <w:pPr>
              <w:rPr>
                <w:rFonts w:ascii="Calibri" w:eastAsia="Times New Roman" w:hAnsi="Calibri"/>
                <w:i/>
                <w:iCs/>
                <w:color w:val="000000"/>
                <w:sz w:val="22"/>
                <w:szCs w:val="22"/>
              </w:rPr>
            </w:pPr>
            <w:r w:rsidRPr="002C7AB5">
              <w:rPr>
                <w:rFonts w:ascii="Calibri" w:eastAsia="Times New Roman" w:hAnsi="Calibri"/>
                <w:i/>
                <w:iCs/>
                <w:color w:val="000000"/>
                <w:sz w:val="22"/>
                <w:szCs w:val="22"/>
              </w:rPr>
              <w:t xml:space="preserve"> - Health insurance card</w:t>
            </w:r>
          </w:p>
        </w:tc>
        <w:tc>
          <w:tcPr>
            <w:tcW w:w="620" w:type="dxa"/>
            <w:tcBorders>
              <w:top w:val="nil"/>
              <w:left w:val="nil"/>
              <w:bottom w:val="nil"/>
              <w:right w:val="nil"/>
            </w:tcBorders>
            <w:shd w:val="clear" w:color="auto" w:fill="auto"/>
            <w:noWrap/>
            <w:vAlign w:val="bottom"/>
            <w:hideMark/>
          </w:tcPr>
          <w:p w14:paraId="48FA3AC5" w14:textId="77777777" w:rsidR="002C7AB5" w:rsidRPr="002C7AB5" w:rsidRDefault="002C7AB5" w:rsidP="00B436A5">
            <w:pPr>
              <w:rPr>
                <w:rFonts w:ascii="Calibri" w:eastAsia="Times New Roman" w:hAnsi="Calibri"/>
                <w:color w:val="000000"/>
                <w:sz w:val="22"/>
                <w:szCs w:val="22"/>
              </w:rPr>
            </w:pPr>
          </w:p>
        </w:tc>
        <w:tc>
          <w:tcPr>
            <w:tcW w:w="5920" w:type="dxa"/>
            <w:tcBorders>
              <w:top w:val="nil"/>
              <w:left w:val="nil"/>
              <w:bottom w:val="nil"/>
              <w:right w:val="single" w:sz="4" w:space="0" w:color="auto"/>
            </w:tcBorders>
            <w:shd w:val="clear" w:color="auto" w:fill="auto"/>
            <w:vAlign w:val="bottom"/>
            <w:hideMark/>
          </w:tcPr>
          <w:p w14:paraId="42AD6EEF"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Bottled water and non-perishable food (i.e. granola, dried fruit,</w:t>
            </w:r>
            <w:r w:rsidR="00517B47">
              <w:rPr>
                <w:rFonts w:ascii="Calibri" w:eastAsia="Times New Roman" w:hAnsi="Calibri"/>
                <w:color w:val="000000"/>
                <w:sz w:val="22"/>
                <w:szCs w:val="22"/>
              </w:rPr>
              <w:t xml:space="preserve"> </w:t>
            </w:r>
            <w:r w:rsidRPr="002C7AB5">
              <w:rPr>
                <w:rFonts w:ascii="Calibri" w:eastAsia="Times New Roman" w:hAnsi="Calibri"/>
                <w:color w:val="000000"/>
                <w:sz w:val="22"/>
                <w:szCs w:val="22"/>
              </w:rPr>
              <w:t xml:space="preserve">etc.) </w:t>
            </w:r>
          </w:p>
        </w:tc>
      </w:tr>
      <w:tr w:rsidR="002C7AB5" w:rsidRPr="004D2C60" w14:paraId="1EB7B260" w14:textId="77777777" w:rsidTr="00B436A5">
        <w:trPr>
          <w:trHeight w:val="300"/>
        </w:trPr>
        <w:tc>
          <w:tcPr>
            <w:tcW w:w="3900" w:type="dxa"/>
            <w:tcBorders>
              <w:top w:val="nil"/>
              <w:left w:val="single" w:sz="4" w:space="0" w:color="auto"/>
              <w:bottom w:val="nil"/>
              <w:right w:val="nil"/>
            </w:tcBorders>
            <w:shd w:val="clear" w:color="auto" w:fill="auto"/>
            <w:noWrap/>
            <w:vAlign w:val="bottom"/>
            <w:hideMark/>
          </w:tcPr>
          <w:p w14:paraId="2A40B924" w14:textId="77777777" w:rsidR="002C7AB5" w:rsidRPr="002C7AB5" w:rsidRDefault="002C7AB5" w:rsidP="00B436A5">
            <w:pPr>
              <w:rPr>
                <w:rFonts w:ascii="Calibri" w:eastAsia="Times New Roman" w:hAnsi="Calibri"/>
                <w:i/>
                <w:iCs/>
                <w:color w:val="000000"/>
                <w:sz w:val="22"/>
                <w:szCs w:val="22"/>
              </w:rPr>
            </w:pPr>
            <w:r w:rsidRPr="002C7AB5">
              <w:rPr>
                <w:rFonts w:ascii="Calibri" w:eastAsia="Times New Roman" w:hAnsi="Calibri"/>
                <w:i/>
                <w:iCs/>
                <w:color w:val="000000"/>
                <w:sz w:val="22"/>
                <w:szCs w:val="22"/>
              </w:rPr>
              <w:t xml:space="preserve"> - Personal charge card</w:t>
            </w:r>
          </w:p>
        </w:tc>
        <w:tc>
          <w:tcPr>
            <w:tcW w:w="620" w:type="dxa"/>
            <w:tcBorders>
              <w:top w:val="nil"/>
              <w:left w:val="nil"/>
              <w:bottom w:val="nil"/>
              <w:right w:val="nil"/>
            </w:tcBorders>
            <w:shd w:val="clear" w:color="auto" w:fill="auto"/>
            <w:noWrap/>
            <w:vAlign w:val="bottom"/>
            <w:hideMark/>
          </w:tcPr>
          <w:p w14:paraId="100B5BF1" w14:textId="77777777" w:rsidR="002C7AB5" w:rsidRPr="002C7AB5" w:rsidRDefault="002C7AB5" w:rsidP="00B436A5">
            <w:pPr>
              <w:rPr>
                <w:rFonts w:ascii="Calibri" w:eastAsia="Times New Roman" w:hAnsi="Calibri"/>
                <w:color w:val="000000"/>
                <w:sz w:val="22"/>
                <w:szCs w:val="22"/>
              </w:rPr>
            </w:pPr>
          </w:p>
        </w:tc>
        <w:tc>
          <w:tcPr>
            <w:tcW w:w="5920" w:type="dxa"/>
            <w:tcBorders>
              <w:top w:val="nil"/>
              <w:left w:val="nil"/>
              <w:bottom w:val="nil"/>
              <w:right w:val="single" w:sz="4" w:space="0" w:color="auto"/>
            </w:tcBorders>
            <w:shd w:val="clear" w:color="auto" w:fill="auto"/>
            <w:noWrap/>
            <w:vAlign w:val="bottom"/>
            <w:hideMark/>
          </w:tcPr>
          <w:p w14:paraId="1ED2F96E"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Medical needs</w:t>
            </w:r>
          </w:p>
        </w:tc>
      </w:tr>
      <w:tr w:rsidR="002C7AB5" w:rsidRPr="004D2C60" w14:paraId="2E4718C5" w14:textId="77777777" w:rsidTr="00B436A5">
        <w:trPr>
          <w:trHeight w:val="300"/>
        </w:trPr>
        <w:tc>
          <w:tcPr>
            <w:tcW w:w="3900" w:type="dxa"/>
            <w:tcBorders>
              <w:top w:val="nil"/>
              <w:left w:val="single" w:sz="4" w:space="0" w:color="auto"/>
              <w:bottom w:val="nil"/>
              <w:right w:val="nil"/>
            </w:tcBorders>
            <w:shd w:val="clear" w:color="auto" w:fill="auto"/>
            <w:noWrap/>
            <w:vAlign w:val="bottom"/>
            <w:hideMark/>
          </w:tcPr>
          <w:p w14:paraId="0842D64F"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Communication equipment</w:t>
            </w:r>
          </w:p>
        </w:tc>
        <w:tc>
          <w:tcPr>
            <w:tcW w:w="620" w:type="dxa"/>
            <w:tcBorders>
              <w:top w:val="nil"/>
              <w:left w:val="nil"/>
              <w:bottom w:val="nil"/>
              <w:right w:val="nil"/>
            </w:tcBorders>
            <w:shd w:val="clear" w:color="auto" w:fill="auto"/>
            <w:noWrap/>
            <w:vAlign w:val="bottom"/>
            <w:hideMark/>
          </w:tcPr>
          <w:p w14:paraId="0724487A" w14:textId="77777777" w:rsidR="002C7AB5" w:rsidRPr="002C7AB5" w:rsidRDefault="002C7AB5" w:rsidP="00B436A5">
            <w:pPr>
              <w:rPr>
                <w:rFonts w:ascii="Calibri" w:eastAsia="Times New Roman" w:hAnsi="Calibri"/>
                <w:color w:val="000000"/>
                <w:sz w:val="22"/>
                <w:szCs w:val="22"/>
              </w:rPr>
            </w:pPr>
          </w:p>
        </w:tc>
        <w:tc>
          <w:tcPr>
            <w:tcW w:w="5920" w:type="dxa"/>
            <w:tcBorders>
              <w:top w:val="nil"/>
              <w:left w:val="nil"/>
              <w:bottom w:val="nil"/>
              <w:right w:val="single" w:sz="4" w:space="0" w:color="auto"/>
            </w:tcBorders>
            <w:shd w:val="clear" w:color="auto" w:fill="auto"/>
            <w:noWrap/>
            <w:vAlign w:val="bottom"/>
            <w:hideMark/>
          </w:tcPr>
          <w:p w14:paraId="15FD3781"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 xml:space="preserve"> - Insurance information</w:t>
            </w:r>
          </w:p>
        </w:tc>
      </w:tr>
      <w:tr w:rsidR="002C7AB5" w:rsidRPr="004D2C60" w14:paraId="20B98535" w14:textId="77777777" w:rsidTr="00B436A5">
        <w:trPr>
          <w:trHeight w:val="300"/>
        </w:trPr>
        <w:tc>
          <w:tcPr>
            <w:tcW w:w="3900" w:type="dxa"/>
            <w:tcBorders>
              <w:top w:val="nil"/>
              <w:left w:val="single" w:sz="4" w:space="0" w:color="auto"/>
              <w:bottom w:val="nil"/>
              <w:right w:val="nil"/>
            </w:tcBorders>
            <w:shd w:val="clear" w:color="auto" w:fill="auto"/>
            <w:noWrap/>
            <w:vAlign w:val="bottom"/>
            <w:hideMark/>
          </w:tcPr>
          <w:p w14:paraId="788E0D49" w14:textId="77777777" w:rsidR="002C7AB5" w:rsidRPr="002C7AB5" w:rsidRDefault="002C7AB5" w:rsidP="00B436A5">
            <w:pPr>
              <w:rPr>
                <w:rFonts w:ascii="Calibri" w:eastAsia="Times New Roman" w:hAnsi="Calibri"/>
                <w:i/>
                <w:iCs/>
                <w:color w:val="000000"/>
                <w:sz w:val="22"/>
                <w:szCs w:val="22"/>
              </w:rPr>
            </w:pPr>
            <w:r w:rsidRPr="002C7AB5">
              <w:rPr>
                <w:rFonts w:ascii="Calibri" w:eastAsia="Times New Roman" w:hAnsi="Calibri"/>
                <w:i/>
                <w:iCs/>
                <w:color w:val="000000"/>
                <w:sz w:val="22"/>
                <w:szCs w:val="22"/>
              </w:rPr>
              <w:t xml:space="preserve"> - Pager/Blackberry</w:t>
            </w:r>
          </w:p>
        </w:tc>
        <w:tc>
          <w:tcPr>
            <w:tcW w:w="620" w:type="dxa"/>
            <w:tcBorders>
              <w:top w:val="nil"/>
              <w:left w:val="nil"/>
              <w:bottom w:val="nil"/>
              <w:right w:val="nil"/>
            </w:tcBorders>
            <w:shd w:val="clear" w:color="auto" w:fill="auto"/>
            <w:noWrap/>
            <w:vAlign w:val="bottom"/>
            <w:hideMark/>
          </w:tcPr>
          <w:p w14:paraId="7CA0B3E9" w14:textId="77777777" w:rsidR="002C7AB5" w:rsidRPr="002C7AB5" w:rsidRDefault="002C7AB5" w:rsidP="00B436A5">
            <w:pPr>
              <w:rPr>
                <w:rFonts w:ascii="Calibri" w:eastAsia="Times New Roman" w:hAnsi="Calibri"/>
                <w:color w:val="000000"/>
                <w:sz w:val="22"/>
                <w:szCs w:val="22"/>
              </w:rPr>
            </w:pPr>
          </w:p>
        </w:tc>
        <w:tc>
          <w:tcPr>
            <w:tcW w:w="5920" w:type="dxa"/>
            <w:tcBorders>
              <w:top w:val="nil"/>
              <w:left w:val="nil"/>
              <w:bottom w:val="nil"/>
              <w:right w:val="single" w:sz="4" w:space="0" w:color="auto"/>
            </w:tcBorders>
            <w:shd w:val="clear" w:color="auto" w:fill="auto"/>
            <w:noWrap/>
            <w:vAlign w:val="bottom"/>
            <w:hideMark/>
          </w:tcPr>
          <w:p w14:paraId="3C22DE5E"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 xml:space="preserve"> - List of allergies/blood type</w:t>
            </w:r>
          </w:p>
        </w:tc>
      </w:tr>
      <w:tr w:rsidR="002C7AB5" w:rsidRPr="004D2C60" w14:paraId="2C941A98" w14:textId="77777777" w:rsidTr="00B436A5">
        <w:trPr>
          <w:trHeight w:val="300"/>
        </w:trPr>
        <w:tc>
          <w:tcPr>
            <w:tcW w:w="3900" w:type="dxa"/>
            <w:tcBorders>
              <w:top w:val="nil"/>
              <w:left w:val="single" w:sz="4" w:space="0" w:color="auto"/>
              <w:bottom w:val="nil"/>
              <w:right w:val="nil"/>
            </w:tcBorders>
            <w:shd w:val="clear" w:color="auto" w:fill="auto"/>
            <w:noWrap/>
            <w:vAlign w:val="bottom"/>
            <w:hideMark/>
          </w:tcPr>
          <w:p w14:paraId="0837F98E" w14:textId="77777777" w:rsidR="002C7AB5" w:rsidRPr="002C7AB5" w:rsidRDefault="002C7AB5" w:rsidP="00B436A5">
            <w:pPr>
              <w:rPr>
                <w:rFonts w:ascii="Calibri" w:eastAsia="Times New Roman" w:hAnsi="Calibri"/>
                <w:i/>
                <w:iCs/>
                <w:color w:val="000000"/>
                <w:sz w:val="22"/>
                <w:szCs w:val="22"/>
              </w:rPr>
            </w:pPr>
            <w:r w:rsidRPr="002C7AB5">
              <w:rPr>
                <w:rFonts w:ascii="Calibri" w:eastAsia="Times New Roman" w:hAnsi="Calibri"/>
                <w:i/>
                <w:iCs/>
                <w:color w:val="000000"/>
                <w:sz w:val="22"/>
                <w:szCs w:val="22"/>
              </w:rPr>
              <w:t xml:space="preserve"> - Organization cell phone</w:t>
            </w:r>
          </w:p>
        </w:tc>
        <w:tc>
          <w:tcPr>
            <w:tcW w:w="620" w:type="dxa"/>
            <w:tcBorders>
              <w:top w:val="nil"/>
              <w:left w:val="nil"/>
              <w:bottom w:val="nil"/>
              <w:right w:val="nil"/>
            </w:tcBorders>
            <w:shd w:val="clear" w:color="auto" w:fill="auto"/>
            <w:noWrap/>
            <w:vAlign w:val="bottom"/>
            <w:hideMark/>
          </w:tcPr>
          <w:p w14:paraId="666D7202" w14:textId="77777777" w:rsidR="002C7AB5" w:rsidRPr="002C7AB5" w:rsidRDefault="002C7AB5" w:rsidP="00B436A5">
            <w:pPr>
              <w:rPr>
                <w:rFonts w:ascii="Calibri" w:eastAsia="Times New Roman" w:hAnsi="Calibri"/>
                <w:color w:val="000000"/>
                <w:sz w:val="22"/>
                <w:szCs w:val="22"/>
              </w:rPr>
            </w:pPr>
          </w:p>
        </w:tc>
        <w:tc>
          <w:tcPr>
            <w:tcW w:w="5920" w:type="dxa"/>
            <w:tcBorders>
              <w:top w:val="nil"/>
              <w:left w:val="nil"/>
              <w:bottom w:val="nil"/>
              <w:right w:val="single" w:sz="4" w:space="0" w:color="auto"/>
            </w:tcBorders>
            <w:shd w:val="clear" w:color="auto" w:fill="auto"/>
            <w:noWrap/>
            <w:vAlign w:val="bottom"/>
            <w:hideMark/>
          </w:tcPr>
          <w:p w14:paraId="0FBBA420"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 xml:space="preserve"> - Hearing aids and extra batteries</w:t>
            </w:r>
          </w:p>
        </w:tc>
      </w:tr>
      <w:tr w:rsidR="002C7AB5" w:rsidRPr="004D2C60" w14:paraId="0FFB7DD4" w14:textId="77777777" w:rsidTr="00B436A5">
        <w:trPr>
          <w:trHeight w:val="300"/>
        </w:trPr>
        <w:tc>
          <w:tcPr>
            <w:tcW w:w="3900" w:type="dxa"/>
            <w:tcBorders>
              <w:top w:val="nil"/>
              <w:left w:val="single" w:sz="4" w:space="0" w:color="auto"/>
              <w:bottom w:val="nil"/>
              <w:right w:val="nil"/>
            </w:tcBorders>
            <w:shd w:val="clear" w:color="auto" w:fill="auto"/>
            <w:noWrap/>
            <w:vAlign w:val="bottom"/>
            <w:hideMark/>
          </w:tcPr>
          <w:p w14:paraId="48CD112F" w14:textId="77777777" w:rsidR="002C7AB5" w:rsidRPr="002C7AB5" w:rsidRDefault="002C7AB5" w:rsidP="00B436A5">
            <w:pPr>
              <w:rPr>
                <w:rFonts w:ascii="Calibri" w:eastAsia="Times New Roman" w:hAnsi="Calibri"/>
                <w:i/>
                <w:iCs/>
                <w:color w:val="000000"/>
                <w:sz w:val="22"/>
                <w:szCs w:val="22"/>
              </w:rPr>
            </w:pPr>
            <w:r w:rsidRPr="002C7AB5">
              <w:rPr>
                <w:rFonts w:ascii="Calibri" w:eastAsia="Times New Roman" w:hAnsi="Calibri"/>
                <w:i/>
                <w:iCs/>
                <w:color w:val="000000"/>
                <w:sz w:val="22"/>
                <w:szCs w:val="22"/>
              </w:rPr>
              <w:t xml:space="preserve"> - Personal cell phone</w:t>
            </w:r>
          </w:p>
        </w:tc>
        <w:tc>
          <w:tcPr>
            <w:tcW w:w="620" w:type="dxa"/>
            <w:tcBorders>
              <w:top w:val="nil"/>
              <w:left w:val="nil"/>
              <w:bottom w:val="nil"/>
              <w:right w:val="nil"/>
            </w:tcBorders>
            <w:shd w:val="clear" w:color="auto" w:fill="auto"/>
            <w:noWrap/>
            <w:vAlign w:val="bottom"/>
            <w:hideMark/>
          </w:tcPr>
          <w:p w14:paraId="7E191B5A" w14:textId="77777777" w:rsidR="002C7AB5" w:rsidRPr="002C7AB5" w:rsidRDefault="002C7AB5" w:rsidP="00B436A5">
            <w:pPr>
              <w:rPr>
                <w:rFonts w:ascii="Calibri" w:eastAsia="Times New Roman" w:hAnsi="Calibri"/>
                <w:color w:val="000000"/>
                <w:sz w:val="22"/>
                <w:szCs w:val="22"/>
              </w:rPr>
            </w:pPr>
          </w:p>
        </w:tc>
        <w:tc>
          <w:tcPr>
            <w:tcW w:w="5920" w:type="dxa"/>
            <w:tcBorders>
              <w:top w:val="nil"/>
              <w:left w:val="nil"/>
              <w:bottom w:val="nil"/>
              <w:right w:val="single" w:sz="4" w:space="0" w:color="auto"/>
            </w:tcBorders>
            <w:shd w:val="clear" w:color="auto" w:fill="auto"/>
            <w:noWrap/>
            <w:vAlign w:val="bottom"/>
            <w:hideMark/>
          </w:tcPr>
          <w:p w14:paraId="243B3F63"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 xml:space="preserve"> - Glasses an contact lenses</w:t>
            </w:r>
          </w:p>
        </w:tc>
      </w:tr>
      <w:tr w:rsidR="002C7AB5" w:rsidRPr="004D2C60" w14:paraId="359C7B8F" w14:textId="77777777" w:rsidTr="00B436A5">
        <w:trPr>
          <w:trHeight w:val="300"/>
        </w:trPr>
        <w:tc>
          <w:tcPr>
            <w:tcW w:w="3900" w:type="dxa"/>
            <w:tcBorders>
              <w:top w:val="nil"/>
              <w:left w:val="single" w:sz="4" w:space="0" w:color="auto"/>
              <w:bottom w:val="nil"/>
              <w:right w:val="nil"/>
            </w:tcBorders>
            <w:shd w:val="clear" w:color="auto" w:fill="auto"/>
            <w:noWrap/>
            <w:vAlign w:val="bottom"/>
            <w:hideMark/>
          </w:tcPr>
          <w:p w14:paraId="3E16DEB8"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Hand-Carried Essential Records</w:t>
            </w:r>
          </w:p>
        </w:tc>
        <w:tc>
          <w:tcPr>
            <w:tcW w:w="620" w:type="dxa"/>
            <w:tcBorders>
              <w:top w:val="nil"/>
              <w:left w:val="nil"/>
              <w:bottom w:val="nil"/>
              <w:right w:val="nil"/>
            </w:tcBorders>
            <w:shd w:val="clear" w:color="auto" w:fill="auto"/>
            <w:noWrap/>
            <w:vAlign w:val="bottom"/>
            <w:hideMark/>
          </w:tcPr>
          <w:p w14:paraId="0E6B153C" w14:textId="77777777" w:rsidR="002C7AB5" w:rsidRPr="002C7AB5" w:rsidRDefault="002C7AB5" w:rsidP="00B436A5">
            <w:pPr>
              <w:rPr>
                <w:rFonts w:ascii="Calibri" w:eastAsia="Times New Roman" w:hAnsi="Calibri"/>
                <w:color w:val="000000"/>
                <w:sz w:val="22"/>
                <w:szCs w:val="22"/>
              </w:rPr>
            </w:pPr>
          </w:p>
        </w:tc>
        <w:tc>
          <w:tcPr>
            <w:tcW w:w="5920" w:type="dxa"/>
            <w:tcBorders>
              <w:top w:val="nil"/>
              <w:left w:val="nil"/>
              <w:bottom w:val="nil"/>
              <w:right w:val="single" w:sz="4" w:space="0" w:color="auto"/>
            </w:tcBorders>
            <w:shd w:val="clear" w:color="auto" w:fill="auto"/>
            <w:noWrap/>
            <w:vAlign w:val="bottom"/>
            <w:hideMark/>
          </w:tcPr>
          <w:p w14:paraId="3D1A50D9"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 xml:space="preserve"> - Extra pair of eyeglasses/contact lenses</w:t>
            </w:r>
          </w:p>
        </w:tc>
      </w:tr>
      <w:tr w:rsidR="002C7AB5" w:rsidRPr="004D2C60" w14:paraId="15229097" w14:textId="77777777" w:rsidTr="00B436A5">
        <w:trPr>
          <w:trHeight w:val="300"/>
        </w:trPr>
        <w:tc>
          <w:tcPr>
            <w:tcW w:w="3900" w:type="dxa"/>
            <w:tcBorders>
              <w:top w:val="nil"/>
              <w:left w:val="single" w:sz="4" w:space="0" w:color="auto"/>
              <w:bottom w:val="nil"/>
              <w:right w:val="nil"/>
            </w:tcBorders>
            <w:shd w:val="clear" w:color="auto" w:fill="auto"/>
            <w:noWrap/>
            <w:vAlign w:val="bottom"/>
            <w:hideMark/>
          </w:tcPr>
          <w:p w14:paraId="4F3CF7E9"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Continuity Plan</w:t>
            </w:r>
          </w:p>
        </w:tc>
        <w:tc>
          <w:tcPr>
            <w:tcW w:w="620" w:type="dxa"/>
            <w:tcBorders>
              <w:top w:val="nil"/>
              <w:left w:val="nil"/>
              <w:bottom w:val="nil"/>
              <w:right w:val="nil"/>
            </w:tcBorders>
            <w:shd w:val="clear" w:color="auto" w:fill="auto"/>
            <w:noWrap/>
            <w:vAlign w:val="bottom"/>
            <w:hideMark/>
          </w:tcPr>
          <w:p w14:paraId="70FF931D" w14:textId="77777777" w:rsidR="002C7AB5" w:rsidRPr="002C7AB5" w:rsidRDefault="002C7AB5" w:rsidP="00B436A5">
            <w:pPr>
              <w:rPr>
                <w:rFonts w:ascii="Calibri" w:eastAsia="Times New Roman" w:hAnsi="Calibri"/>
                <w:color w:val="000000"/>
                <w:sz w:val="22"/>
                <w:szCs w:val="22"/>
              </w:rPr>
            </w:pPr>
          </w:p>
        </w:tc>
        <w:tc>
          <w:tcPr>
            <w:tcW w:w="5920" w:type="dxa"/>
            <w:tcBorders>
              <w:top w:val="nil"/>
              <w:left w:val="nil"/>
              <w:bottom w:val="nil"/>
              <w:right w:val="single" w:sz="4" w:space="0" w:color="auto"/>
            </w:tcBorders>
            <w:shd w:val="clear" w:color="auto" w:fill="auto"/>
            <w:noWrap/>
            <w:vAlign w:val="bottom"/>
            <w:hideMark/>
          </w:tcPr>
          <w:p w14:paraId="17BBA7D7"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 xml:space="preserve"> - Prescription drugs (30-day supply)</w:t>
            </w:r>
          </w:p>
        </w:tc>
      </w:tr>
      <w:tr w:rsidR="002C7AB5" w:rsidRPr="004D2C60" w14:paraId="4F03E3D2" w14:textId="77777777" w:rsidTr="00B436A5">
        <w:trPr>
          <w:trHeight w:val="300"/>
        </w:trPr>
        <w:tc>
          <w:tcPr>
            <w:tcW w:w="3900" w:type="dxa"/>
            <w:tcBorders>
              <w:top w:val="nil"/>
              <w:left w:val="single" w:sz="4" w:space="0" w:color="auto"/>
              <w:bottom w:val="nil"/>
              <w:right w:val="nil"/>
            </w:tcBorders>
            <w:shd w:val="clear" w:color="auto" w:fill="auto"/>
            <w:noWrap/>
            <w:vAlign w:val="bottom"/>
            <w:hideMark/>
          </w:tcPr>
          <w:p w14:paraId="6A11AE25"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Directions to continuity facility</w:t>
            </w:r>
          </w:p>
        </w:tc>
        <w:tc>
          <w:tcPr>
            <w:tcW w:w="620" w:type="dxa"/>
            <w:tcBorders>
              <w:top w:val="nil"/>
              <w:left w:val="nil"/>
              <w:bottom w:val="nil"/>
              <w:right w:val="nil"/>
            </w:tcBorders>
            <w:shd w:val="clear" w:color="auto" w:fill="auto"/>
            <w:noWrap/>
            <w:vAlign w:val="bottom"/>
            <w:hideMark/>
          </w:tcPr>
          <w:p w14:paraId="4352B19C" w14:textId="77777777" w:rsidR="002C7AB5" w:rsidRPr="002C7AB5" w:rsidRDefault="002C7AB5" w:rsidP="00B436A5">
            <w:pPr>
              <w:rPr>
                <w:rFonts w:ascii="Calibri" w:eastAsia="Times New Roman" w:hAnsi="Calibri"/>
                <w:color w:val="000000"/>
                <w:sz w:val="22"/>
                <w:szCs w:val="22"/>
              </w:rPr>
            </w:pPr>
          </w:p>
        </w:tc>
        <w:tc>
          <w:tcPr>
            <w:tcW w:w="5920" w:type="dxa"/>
            <w:tcBorders>
              <w:top w:val="nil"/>
              <w:left w:val="nil"/>
              <w:bottom w:val="nil"/>
              <w:right w:val="single" w:sz="4" w:space="0" w:color="auto"/>
            </w:tcBorders>
            <w:shd w:val="clear" w:color="auto" w:fill="auto"/>
            <w:noWrap/>
            <w:vAlign w:val="bottom"/>
            <w:hideMark/>
          </w:tcPr>
          <w:p w14:paraId="5674844A"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 xml:space="preserve"> - Over-the-counter medications, dietary supplements</w:t>
            </w:r>
          </w:p>
        </w:tc>
      </w:tr>
      <w:tr w:rsidR="002C7AB5" w:rsidRPr="004D2C60" w14:paraId="2F9E604E" w14:textId="77777777" w:rsidTr="00B436A5">
        <w:trPr>
          <w:trHeight w:val="300"/>
        </w:trPr>
        <w:tc>
          <w:tcPr>
            <w:tcW w:w="3900" w:type="dxa"/>
            <w:tcBorders>
              <w:top w:val="nil"/>
              <w:left w:val="single" w:sz="4" w:space="0" w:color="auto"/>
              <w:bottom w:val="nil"/>
              <w:right w:val="nil"/>
            </w:tcBorders>
            <w:shd w:val="clear" w:color="auto" w:fill="auto"/>
            <w:noWrap/>
            <w:vAlign w:val="bottom"/>
            <w:hideMark/>
          </w:tcPr>
          <w:p w14:paraId="6347E06E"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Maps of surrounding area</w:t>
            </w:r>
          </w:p>
        </w:tc>
        <w:tc>
          <w:tcPr>
            <w:tcW w:w="620" w:type="dxa"/>
            <w:tcBorders>
              <w:top w:val="nil"/>
              <w:left w:val="nil"/>
              <w:bottom w:val="nil"/>
              <w:right w:val="nil"/>
            </w:tcBorders>
            <w:shd w:val="clear" w:color="auto" w:fill="auto"/>
            <w:noWrap/>
            <w:vAlign w:val="bottom"/>
            <w:hideMark/>
          </w:tcPr>
          <w:p w14:paraId="5779C070" w14:textId="77777777" w:rsidR="002C7AB5" w:rsidRPr="002C7AB5" w:rsidRDefault="002C7AB5" w:rsidP="00B436A5">
            <w:pPr>
              <w:rPr>
                <w:rFonts w:ascii="Calibri" w:eastAsia="Times New Roman" w:hAnsi="Calibri"/>
                <w:color w:val="000000"/>
                <w:sz w:val="22"/>
                <w:szCs w:val="22"/>
              </w:rPr>
            </w:pPr>
          </w:p>
        </w:tc>
        <w:tc>
          <w:tcPr>
            <w:tcW w:w="5920" w:type="dxa"/>
            <w:tcBorders>
              <w:top w:val="nil"/>
              <w:left w:val="nil"/>
              <w:bottom w:val="nil"/>
              <w:right w:val="single" w:sz="4" w:space="0" w:color="auto"/>
            </w:tcBorders>
            <w:shd w:val="clear" w:color="auto" w:fill="auto"/>
            <w:noWrap/>
            <w:vAlign w:val="bottom"/>
            <w:hideMark/>
          </w:tcPr>
          <w:p w14:paraId="74D878C7"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GETS Card</w:t>
            </w:r>
          </w:p>
        </w:tc>
      </w:tr>
      <w:tr w:rsidR="002C7AB5" w:rsidRPr="004D2C60" w14:paraId="32BC3F67" w14:textId="77777777" w:rsidTr="00B436A5">
        <w:trPr>
          <w:trHeight w:val="300"/>
        </w:trPr>
        <w:tc>
          <w:tcPr>
            <w:tcW w:w="3900" w:type="dxa"/>
            <w:tcBorders>
              <w:top w:val="nil"/>
              <w:left w:val="single" w:sz="4" w:space="0" w:color="auto"/>
              <w:bottom w:val="nil"/>
              <w:right w:val="nil"/>
            </w:tcBorders>
            <w:shd w:val="clear" w:color="auto" w:fill="auto"/>
            <w:noWrap/>
            <w:vAlign w:val="bottom"/>
            <w:hideMark/>
          </w:tcPr>
          <w:p w14:paraId="69E16D78"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Business and leisure clothing</w:t>
            </w:r>
          </w:p>
        </w:tc>
        <w:tc>
          <w:tcPr>
            <w:tcW w:w="620" w:type="dxa"/>
            <w:tcBorders>
              <w:top w:val="nil"/>
              <w:left w:val="nil"/>
              <w:bottom w:val="nil"/>
              <w:right w:val="nil"/>
            </w:tcBorders>
            <w:shd w:val="clear" w:color="auto" w:fill="auto"/>
            <w:noWrap/>
            <w:vAlign w:val="bottom"/>
            <w:hideMark/>
          </w:tcPr>
          <w:p w14:paraId="08318C55" w14:textId="77777777" w:rsidR="002C7AB5" w:rsidRPr="002C7AB5" w:rsidRDefault="002C7AB5" w:rsidP="00B436A5">
            <w:pPr>
              <w:rPr>
                <w:rFonts w:ascii="Calibri" w:eastAsia="Times New Roman" w:hAnsi="Calibri"/>
                <w:color w:val="000000"/>
                <w:sz w:val="22"/>
                <w:szCs w:val="22"/>
              </w:rPr>
            </w:pPr>
          </w:p>
        </w:tc>
        <w:tc>
          <w:tcPr>
            <w:tcW w:w="5920" w:type="dxa"/>
            <w:tcBorders>
              <w:top w:val="nil"/>
              <w:left w:val="nil"/>
              <w:bottom w:val="nil"/>
              <w:right w:val="single" w:sz="4" w:space="0" w:color="auto"/>
            </w:tcBorders>
            <w:shd w:val="clear" w:color="auto" w:fill="auto"/>
            <w:noWrap/>
            <w:vAlign w:val="bottom"/>
            <w:hideMark/>
          </w:tcPr>
          <w:p w14:paraId="6FE15664"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Chargers/extra batteries for phone, GPS and laptop</w:t>
            </w:r>
          </w:p>
        </w:tc>
      </w:tr>
      <w:tr w:rsidR="002C7AB5" w:rsidRPr="004D2C60" w14:paraId="4B693E88" w14:textId="77777777" w:rsidTr="00B436A5">
        <w:trPr>
          <w:trHeight w:val="300"/>
        </w:trPr>
        <w:tc>
          <w:tcPr>
            <w:tcW w:w="3900" w:type="dxa"/>
            <w:tcBorders>
              <w:top w:val="nil"/>
              <w:left w:val="single" w:sz="4" w:space="0" w:color="auto"/>
              <w:bottom w:val="nil"/>
              <w:right w:val="nil"/>
            </w:tcBorders>
            <w:shd w:val="clear" w:color="auto" w:fill="auto"/>
            <w:noWrap/>
            <w:vAlign w:val="bottom"/>
            <w:hideMark/>
          </w:tcPr>
          <w:p w14:paraId="7AD91CAB"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Flashlight</w:t>
            </w:r>
          </w:p>
        </w:tc>
        <w:tc>
          <w:tcPr>
            <w:tcW w:w="620" w:type="dxa"/>
            <w:tcBorders>
              <w:top w:val="nil"/>
              <w:left w:val="nil"/>
              <w:bottom w:val="nil"/>
              <w:right w:val="nil"/>
            </w:tcBorders>
            <w:shd w:val="clear" w:color="auto" w:fill="auto"/>
            <w:noWrap/>
            <w:vAlign w:val="bottom"/>
            <w:hideMark/>
          </w:tcPr>
          <w:p w14:paraId="762DCC8C" w14:textId="77777777" w:rsidR="002C7AB5" w:rsidRPr="002C7AB5" w:rsidRDefault="002C7AB5" w:rsidP="00B436A5">
            <w:pPr>
              <w:rPr>
                <w:rFonts w:ascii="Calibri" w:eastAsia="Times New Roman" w:hAnsi="Calibri"/>
                <w:color w:val="000000"/>
                <w:sz w:val="22"/>
                <w:szCs w:val="22"/>
              </w:rPr>
            </w:pPr>
          </w:p>
        </w:tc>
        <w:tc>
          <w:tcPr>
            <w:tcW w:w="5920" w:type="dxa"/>
            <w:tcBorders>
              <w:top w:val="nil"/>
              <w:left w:val="nil"/>
              <w:bottom w:val="nil"/>
              <w:right w:val="single" w:sz="4" w:space="0" w:color="auto"/>
            </w:tcBorders>
            <w:shd w:val="clear" w:color="auto" w:fill="auto"/>
            <w:noWrap/>
            <w:vAlign w:val="bottom"/>
            <w:hideMark/>
          </w:tcPr>
          <w:p w14:paraId="560CFD96"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Family Emergency Communication Plan</w:t>
            </w:r>
          </w:p>
        </w:tc>
      </w:tr>
      <w:tr w:rsidR="002C7AB5" w:rsidRPr="004D2C60" w14:paraId="401A09FF" w14:textId="77777777" w:rsidTr="00B436A5">
        <w:trPr>
          <w:trHeight w:val="300"/>
        </w:trPr>
        <w:tc>
          <w:tcPr>
            <w:tcW w:w="3900" w:type="dxa"/>
            <w:tcBorders>
              <w:top w:val="nil"/>
              <w:left w:val="single" w:sz="4" w:space="0" w:color="auto"/>
              <w:bottom w:val="nil"/>
              <w:right w:val="nil"/>
            </w:tcBorders>
            <w:shd w:val="clear" w:color="auto" w:fill="auto"/>
            <w:noWrap/>
            <w:vAlign w:val="bottom"/>
            <w:hideMark/>
          </w:tcPr>
          <w:p w14:paraId="1F90B57C"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Equipment to ensure accessibility</w:t>
            </w:r>
          </w:p>
        </w:tc>
        <w:tc>
          <w:tcPr>
            <w:tcW w:w="620" w:type="dxa"/>
            <w:tcBorders>
              <w:top w:val="nil"/>
              <w:left w:val="nil"/>
              <w:bottom w:val="nil"/>
              <w:right w:val="nil"/>
            </w:tcBorders>
            <w:shd w:val="clear" w:color="auto" w:fill="auto"/>
            <w:noWrap/>
            <w:vAlign w:val="bottom"/>
            <w:hideMark/>
          </w:tcPr>
          <w:p w14:paraId="0D8F13DE" w14:textId="77777777" w:rsidR="002C7AB5" w:rsidRPr="002C7AB5" w:rsidRDefault="002C7AB5" w:rsidP="00B436A5">
            <w:pPr>
              <w:rPr>
                <w:rFonts w:ascii="Calibri" w:eastAsia="Times New Roman" w:hAnsi="Calibri"/>
                <w:color w:val="000000"/>
                <w:sz w:val="22"/>
                <w:szCs w:val="22"/>
              </w:rPr>
            </w:pPr>
          </w:p>
        </w:tc>
        <w:tc>
          <w:tcPr>
            <w:tcW w:w="5920" w:type="dxa"/>
            <w:tcBorders>
              <w:top w:val="nil"/>
              <w:left w:val="nil"/>
              <w:bottom w:val="nil"/>
              <w:right w:val="single" w:sz="4" w:space="0" w:color="auto"/>
            </w:tcBorders>
            <w:shd w:val="clear" w:color="auto" w:fill="auto"/>
            <w:noWrap/>
            <w:vAlign w:val="bottom"/>
            <w:hideMark/>
          </w:tcPr>
          <w:p w14:paraId="44F9D981"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Emergency Transportation Pass</w:t>
            </w:r>
          </w:p>
        </w:tc>
      </w:tr>
      <w:tr w:rsidR="002C7AB5" w:rsidRPr="004D2C60" w14:paraId="4A556BA5" w14:textId="77777777" w:rsidTr="00B436A5">
        <w:trPr>
          <w:trHeight w:val="300"/>
        </w:trPr>
        <w:tc>
          <w:tcPr>
            <w:tcW w:w="3900" w:type="dxa"/>
            <w:tcBorders>
              <w:top w:val="nil"/>
              <w:left w:val="single" w:sz="4" w:space="0" w:color="auto"/>
              <w:bottom w:val="single" w:sz="4" w:space="0" w:color="auto"/>
              <w:right w:val="nil"/>
            </w:tcBorders>
            <w:shd w:val="clear" w:color="auto" w:fill="auto"/>
            <w:noWrap/>
            <w:vAlign w:val="bottom"/>
            <w:hideMark/>
          </w:tcPr>
          <w:p w14:paraId="41FE5733"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 </w:t>
            </w:r>
          </w:p>
        </w:tc>
        <w:tc>
          <w:tcPr>
            <w:tcW w:w="620" w:type="dxa"/>
            <w:tcBorders>
              <w:top w:val="nil"/>
              <w:left w:val="nil"/>
              <w:bottom w:val="single" w:sz="4" w:space="0" w:color="auto"/>
              <w:right w:val="nil"/>
            </w:tcBorders>
            <w:shd w:val="clear" w:color="auto" w:fill="auto"/>
            <w:noWrap/>
            <w:vAlign w:val="bottom"/>
            <w:hideMark/>
          </w:tcPr>
          <w:p w14:paraId="55641804"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 </w:t>
            </w:r>
          </w:p>
        </w:tc>
        <w:tc>
          <w:tcPr>
            <w:tcW w:w="5920" w:type="dxa"/>
            <w:tcBorders>
              <w:top w:val="nil"/>
              <w:left w:val="nil"/>
              <w:bottom w:val="single" w:sz="4" w:space="0" w:color="auto"/>
              <w:right w:val="single" w:sz="4" w:space="0" w:color="auto"/>
            </w:tcBorders>
            <w:shd w:val="clear" w:color="auto" w:fill="auto"/>
            <w:noWrap/>
            <w:vAlign w:val="bottom"/>
            <w:hideMark/>
          </w:tcPr>
          <w:p w14:paraId="7BFA3F25" w14:textId="77777777" w:rsidR="002C7AB5" w:rsidRPr="002C7AB5" w:rsidRDefault="002C7AB5" w:rsidP="00B436A5">
            <w:pPr>
              <w:rPr>
                <w:rFonts w:ascii="Calibri" w:eastAsia="Times New Roman" w:hAnsi="Calibri"/>
                <w:color w:val="000000"/>
                <w:sz w:val="22"/>
                <w:szCs w:val="22"/>
              </w:rPr>
            </w:pPr>
            <w:r w:rsidRPr="002C7AB5">
              <w:rPr>
                <w:rFonts w:ascii="Calibri" w:eastAsia="Times New Roman" w:hAnsi="Calibri"/>
                <w:color w:val="000000"/>
                <w:sz w:val="22"/>
                <w:szCs w:val="22"/>
              </w:rPr>
              <w:t>[</w:t>
            </w:r>
            <w:r w:rsidRPr="002C7AB5">
              <w:rPr>
                <w:rFonts w:ascii="Calibri" w:eastAsia="Times New Roman" w:hAnsi="Calibri"/>
                <w:color w:val="9BBB59"/>
                <w:sz w:val="22"/>
                <w:szCs w:val="22"/>
              </w:rPr>
              <w:t>Insert additional recommended items</w:t>
            </w:r>
            <w:r w:rsidRPr="002C7AB5">
              <w:rPr>
                <w:rFonts w:ascii="Calibri" w:eastAsia="Times New Roman" w:hAnsi="Calibri"/>
                <w:color w:val="000000"/>
                <w:sz w:val="22"/>
                <w:szCs w:val="22"/>
              </w:rPr>
              <w:t>]</w:t>
            </w:r>
          </w:p>
        </w:tc>
      </w:tr>
    </w:tbl>
    <w:p w14:paraId="4A0F86DC" w14:textId="77777777" w:rsidR="009D33F7" w:rsidRPr="00C86BAD" w:rsidRDefault="009D33F7" w:rsidP="008743B5">
      <w:pPr>
        <w:jc w:val="center"/>
        <w:rPr>
          <w:rFonts w:ascii="Calibri" w:hAnsi="Calibri"/>
          <w:sz w:val="22"/>
        </w:rPr>
      </w:pPr>
      <w:r>
        <w:rPr>
          <w:rFonts w:ascii="Calibri" w:hAnsi="Calibri"/>
          <w:sz w:val="22"/>
        </w:rPr>
        <w:t>Figure 8-8. Go-Kit contents</w:t>
      </w:r>
    </w:p>
    <w:p w14:paraId="50B591AB" w14:textId="77777777" w:rsidR="006A6F15" w:rsidRPr="007448AE" w:rsidRDefault="006A6F15">
      <w:pPr>
        <w:rPr>
          <w:rFonts w:ascii="Calibri" w:hAnsi="Calibri" w:cs="Times"/>
          <w:sz w:val="22"/>
          <w:szCs w:val="22"/>
        </w:rPr>
      </w:pPr>
      <w:r w:rsidRPr="007448AE">
        <w:rPr>
          <w:rFonts w:ascii="Calibri" w:hAnsi="Calibri" w:cs="Times"/>
          <w:sz w:val="22"/>
          <w:szCs w:val="22"/>
        </w:rPr>
        <w:br w:type="page"/>
      </w:r>
    </w:p>
    <w:p w14:paraId="60A22E9A" w14:textId="77777777" w:rsidR="006A6F15" w:rsidRPr="00B43666" w:rsidRDefault="006A6F15" w:rsidP="006A6F15">
      <w:pPr>
        <w:pStyle w:val="Heading2"/>
        <w:rPr>
          <w:sz w:val="32"/>
          <w:szCs w:val="32"/>
        </w:rPr>
      </w:pPr>
      <w:bookmarkStart w:id="104" w:name="_Toc278975188"/>
      <w:bookmarkStart w:id="105" w:name="_Toc284620027"/>
      <w:bookmarkStart w:id="106" w:name="_Toc292958664"/>
      <w:r w:rsidRPr="00B43666">
        <w:rPr>
          <w:sz w:val="32"/>
          <w:szCs w:val="32"/>
        </w:rPr>
        <w:lastRenderedPageBreak/>
        <w:t>IV. Training, Testing and Exercises</w:t>
      </w:r>
      <w:bookmarkEnd w:id="104"/>
      <w:bookmarkEnd w:id="105"/>
      <w:bookmarkEnd w:id="106"/>
    </w:p>
    <w:p w14:paraId="48E2AFD9" w14:textId="77777777" w:rsidR="00221FF4" w:rsidRPr="003B41EF" w:rsidRDefault="00221FF4" w:rsidP="00E3515B">
      <w:pPr>
        <w:widowControl w:val="0"/>
        <w:pBdr>
          <w:top w:val="single" w:sz="4" w:space="1" w:color="000000"/>
          <w:left w:val="single" w:sz="4" w:space="4" w:color="000000"/>
          <w:bottom w:val="single" w:sz="4" w:space="1" w:color="000000"/>
          <w:right w:val="single" w:sz="4" w:space="0" w:color="000000"/>
        </w:pBdr>
        <w:shd w:val="clear" w:color="auto" w:fill="E3E7BF"/>
        <w:tabs>
          <w:tab w:val="left" w:pos="220"/>
          <w:tab w:val="left" w:pos="720"/>
        </w:tabs>
        <w:autoSpaceDE w:val="0"/>
        <w:autoSpaceDN w:val="0"/>
        <w:adjustRightInd w:val="0"/>
        <w:rPr>
          <w:rFonts w:ascii="Calibri" w:hAnsi="Calibri" w:cs="Times"/>
          <w:b/>
          <w:sz w:val="22"/>
          <w:szCs w:val="22"/>
        </w:rPr>
      </w:pPr>
      <w:r w:rsidRPr="003B41EF">
        <w:rPr>
          <w:rFonts w:ascii="Calibri" w:hAnsi="Calibri" w:cs="Times"/>
          <w:b/>
          <w:sz w:val="22"/>
          <w:szCs w:val="22"/>
        </w:rPr>
        <w:t>The Training, Testing and Exercises phase consists of:</w:t>
      </w:r>
    </w:p>
    <w:p w14:paraId="3B80F2DF" w14:textId="77777777" w:rsidR="00AB0C07" w:rsidRPr="003B41EF" w:rsidRDefault="00AB0C07" w:rsidP="00E3515B">
      <w:pPr>
        <w:widowControl w:val="0"/>
        <w:pBdr>
          <w:top w:val="single" w:sz="4" w:space="1" w:color="000000"/>
          <w:left w:val="single" w:sz="4" w:space="4" w:color="000000"/>
          <w:bottom w:val="single" w:sz="4" w:space="1" w:color="000000"/>
          <w:right w:val="single" w:sz="4" w:space="0" w:color="000000"/>
        </w:pBdr>
        <w:shd w:val="clear" w:color="auto" w:fill="E3E7BF"/>
        <w:tabs>
          <w:tab w:val="left" w:pos="220"/>
          <w:tab w:val="left" w:pos="720"/>
        </w:tabs>
        <w:autoSpaceDE w:val="0"/>
        <w:autoSpaceDN w:val="0"/>
        <w:adjustRightInd w:val="0"/>
        <w:rPr>
          <w:rFonts w:ascii="Calibri" w:hAnsi="Calibri" w:cs="Times"/>
          <w:b/>
          <w:sz w:val="22"/>
          <w:szCs w:val="22"/>
        </w:rPr>
      </w:pPr>
    </w:p>
    <w:p w14:paraId="5CF22316" w14:textId="77777777" w:rsidR="00AB0C07" w:rsidRPr="003B41EF" w:rsidRDefault="00AB0C07" w:rsidP="00E3515B">
      <w:pPr>
        <w:widowControl w:val="0"/>
        <w:pBdr>
          <w:top w:val="single" w:sz="4" w:space="1" w:color="000000"/>
          <w:left w:val="single" w:sz="4" w:space="4" w:color="000000"/>
          <w:bottom w:val="single" w:sz="4" w:space="1" w:color="000000"/>
          <w:right w:val="single" w:sz="4" w:space="0" w:color="000000"/>
        </w:pBdr>
        <w:shd w:val="clear" w:color="auto" w:fill="E3E7BF"/>
        <w:tabs>
          <w:tab w:val="left" w:pos="220"/>
          <w:tab w:val="left" w:pos="720"/>
        </w:tabs>
        <w:autoSpaceDE w:val="0"/>
        <w:autoSpaceDN w:val="0"/>
        <w:adjustRightInd w:val="0"/>
        <w:rPr>
          <w:rFonts w:ascii="Calibri" w:hAnsi="Calibri" w:cs="Times"/>
          <w:sz w:val="22"/>
          <w:szCs w:val="22"/>
        </w:rPr>
      </w:pPr>
      <w:r w:rsidRPr="003B41EF">
        <w:rPr>
          <w:rFonts w:ascii="Calibri" w:hAnsi="Calibri" w:cs="Times"/>
          <w:sz w:val="22"/>
          <w:szCs w:val="22"/>
        </w:rPr>
        <w:t>1. Assessing and validating COOP plans, policies and procedures</w:t>
      </w:r>
    </w:p>
    <w:p w14:paraId="5038E72C" w14:textId="77777777" w:rsidR="00AB0C07" w:rsidRPr="003B41EF" w:rsidRDefault="00AB0C07" w:rsidP="00E3515B">
      <w:pPr>
        <w:widowControl w:val="0"/>
        <w:pBdr>
          <w:top w:val="single" w:sz="4" w:space="1" w:color="000000"/>
          <w:left w:val="single" w:sz="4" w:space="4" w:color="000000"/>
          <w:bottom w:val="single" w:sz="4" w:space="1" w:color="000000"/>
          <w:right w:val="single" w:sz="4" w:space="0" w:color="000000"/>
        </w:pBdr>
        <w:shd w:val="clear" w:color="auto" w:fill="E3E7BF"/>
        <w:tabs>
          <w:tab w:val="left" w:pos="220"/>
          <w:tab w:val="left" w:pos="720"/>
        </w:tabs>
        <w:autoSpaceDE w:val="0"/>
        <w:autoSpaceDN w:val="0"/>
        <w:adjustRightInd w:val="0"/>
        <w:rPr>
          <w:rFonts w:ascii="Calibri" w:hAnsi="Calibri" w:cs="Times"/>
          <w:sz w:val="22"/>
          <w:szCs w:val="22"/>
        </w:rPr>
      </w:pPr>
      <w:r w:rsidRPr="003B41EF">
        <w:rPr>
          <w:rFonts w:ascii="Calibri" w:hAnsi="Calibri" w:cs="Times"/>
          <w:sz w:val="22"/>
          <w:szCs w:val="22"/>
        </w:rPr>
        <w:t>2. Ensuring that organization personnel are familiar with COOP procedures</w:t>
      </w:r>
    </w:p>
    <w:p w14:paraId="32095734" w14:textId="77777777" w:rsidR="00AB0C07" w:rsidRPr="003B41EF" w:rsidRDefault="00AB0C07" w:rsidP="00E3515B">
      <w:pPr>
        <w:widowControl w:val="0"/>
        <w:pBdr>
          <w:top w:val="single" w:sz="4" w:space="1" w:color="000000"/>
          <w:left w:val="single" w:sz="4" w:space="4" w:color="000000"/>
          <w:bottom w:val="single" w:sz="4" w:space="1" w:color="000000"/>
          <w:right w:val="single" w:sz="4" w:space="0" w:color="000000"/>
        </w:pBdr>
        <w:shd w:val="clear" w:color="auto" w:fill="E3E7BF"/>
        <w:tabs>
          <w:tab w:val="left" w:pos="220"/>
          <w:tab w:val="left" w:pos="720"/>
        </w:tabs>
        <w:autoSpaceDE w:val="0"/>
        <w:autoSpaceDN w:val="0"/>
        <w:adjustRightInd w:val="0"/>
        <w:ind w:left="270" w:hanging="270"/>
        <w:rPr>
          <w:rFonts w:ascii="Calibri" w:hAnsi="Calibri" w:cs="Times"/>
          <w:sz w:val="22"/>
          <w:szCs w:val="22"/>
        </w:rPr>
      </w:pPr>
      <w:r w:rsidRPr="003B41EF">
        <w:rPr>
          <w:rFonts w:ascii="Calibri" w:hAnsi="Calibri" w:cs="Times"/>
          <w:sz w:val="22"/>
          <w:szCs w:val="22"/>
        </w:rPr>
        <w:t>3. Ensuring that COOP personnel are sufficiently trained to carry out essential functions during COOP activation</w:t>
      </w:r>
    </w:p>
    <w:p w14:paraId="2B634606" w14:textId="77777777" w:rsidR="00221FF4" w:rsidRPr="003B41EF" w:rsidRDefault="00221FF4" w:rsidP="00AB0C07">
      <w:pPr>
        <w:widowControl w:val="0"/>
        <w:autoSpaceDE w:val="0"/>
        <w:autoSpaceDN w:val="0"/>
        <w:adjustRightInd w:val="0"/>
        <w:spacing w:after="240"/>
        <w:ind w:left="360" w:right="346"/>
        <w:jc w:val="center"/>
        <w:rPr>
          <w:rFonts w:ascii="Calibri" w:hAnsi="Calibri"/>
          <w:sz w:val="22"/>
          <w:szCs w:val="22"/>
        </w:rPr>
      </w:pPr>
      <w:r w:rsidRPr="003B41EF">
        <w:rPr>
          <w:rFonts w:ascii="Calibri" w:hAnsi="Calibri"/>
          <w:sz w:val="22"/>
          <w:szCs w:val="22"/>
        </w:rPr>
        <w:t>Figure 8-9. Training, Testing and Exercise Phase</w:t>
      </w:r>
    </w:p>
    <w:p w14:paraId="1A822FBF" w14:textId="77777777" w:rsidR="006A6F15" w:rsidRPr="007448AE" w:rsidRDefault="006A6F15" w:rsidP="006A6F15">
      <w:pPr>
        <w:widowControl w:val="0"/>
        <w:autoSpaceDE w:val="0"/>
        <w:autoSpaceDN w:val="0"/>
        <w:adjustRightInd w:val="0"/>
        <w:spacing w:after="240"/>
        <w:ind w:left="360"/>
        <w:rPr>
          <w:rFonts w:ascii="Calibri" w:hAnsi="Calibri" w:cs="Times"/>
          <w:sz w:val="22"/>
          <w:szCs w:val="22"/>
        </w:rPr>
      </w:pPr>
      <w:r w:rsidRPr="007448AE">
        <w:rPr>
          <w:rFonts w:ascii="Calibri" w:hAnsi="Calibri" w:cs="Times"/>
          <w:b/>
          <w:bCs/>
          <w:i/>
          <w:iCs/>
          <w:sz w:val="22"/>
          <w:szCs w:val="22"/>
        </w:rPr>
        <w:t>The following will help you to complete Form K: Training, Testing, Exercise and Maintenance. There are no worksheets for this form.</w:t>
      </w:r>
    </w:p>
    <w:p w14:paraId="0F6E6484" w14:textId="77777777" w:rsidR="006A6F15" w:rsidRPr="007448AE" w:rsidRDefault="00B348DF" w:rsidP="006A6F15">
      <w:pPr>
        <w:widowControl w:val="0"/>
        <w:autoSpaceDE w:val="0"/>
        <w:autoSpaceDN w:val="0"/>
        <w:adjustRightInd w:val="0"/>
        <w:spacing w:after="240"/>
        <w:rPr>
          <w:rFonts w:ascii="Calibri" w:hAnsi="Calibri" w:cs="Times"/>
          <w:sz w:val="22"/>
          <w:szCs w:val="22"/>
        </w:rPr>
      </w:pPr>
      <w:r w:rsidRPr="00B348DF">
        <w:rPr>
          <w:rFonts w:ascii="Calibri" w:hAnsi="Calibri"/>
          <w:sz w:val="22"/>
          <w:szCs w:val="22"/>
        </w:rPr>
        <w:t>For the County/City COOP Plan to be effective, each department must know how to execute its portion of the COOP plan and how it relates to the other department components of the plan</w:t>
      </w:r>
      <w:r w:rsidR="006A6F15" w:rsidRPr="00B348DF">
        <w:rPr>
          <w:rFonts w:ascii="Calibri" w:hAnsi="Calibri"/>
          <w:sz w:val="22"/>
          <w:szCs w:val="22"/>
        </w:rPr>
        <w:t>.</w:t>
      </w:r>
      <w:r w:rsidR="006A6F15" w:rsidRPr="007448AE">
        <w:rPr>
          <w:rFonts w:ascii="Calibri" w:hAnsi="Calibri"/>
          <w:sz w:val="22"/>
          <w:szCs w:val="22"/>
        </w:rPr>
        <w:t xml:space="preserve"> The Tests, Training and Exercises (TT&amp;E) phase of the planning process is extremely important in regards to employee awareness and readiness. It ensures that the </w:t>
      </w:r>
      <w:r w:rsidR="0017187D">
        <w:rPr>
          <w:rFonts w:ascii="Calibri" w:hAnsi="Calibri"/>
          <w:sz w:val="22"/>
          <w:szCs w:val="22"/>
        </w:rPr>
        <w:t>organization</w:t>
      </w:r>
      <w:r w:rsidR="006A6F15" w:rsidRPr="007448AE">
        <w:rPr>
          <w:rFonts w:ascii="Calibri" w:hAnsi="Calibri"/>
          <w:sz w:val="22"/>
          <w:szCs w:val="22"/>
        </w:rPr>
        <w:t xml:space="preserve">’s COOP program and all personnel are capable of supporting the continued execution of its </w:t>
      </w:r>
      <w:r w:rsidR="0040697A" w:rsidRPr="007448AE">
        <w:rPr>
          <w:rFonts w:ascii="Calibri" w:hAnsi="Calibri"/>
          <w:sz w:val="22"/>
          <w:szCs w:val="22"/>
        </w:rPr>
        <w:t>essential</w:t>
      </w:r>
      <w:r w:rsidR="006A6F15" w:rsidRPr="007448AE">
        <w:rPr>
          <w:rFonts w:ascii="Calibri" w:hAnsi="Calibri"/>
          <w:sz w:val="22"/>
          <w:szCs w:val="22"/>
        </w:rPr>
        <w:t xml:space="preserve"> functions throughout the duration of an emergency situation. To achieve this, TT&amp;E programs must be a blend of testing, training and exercise events.</w:t>
      </w:r>
    </w:p>
    <w:p w14:paraId="1912E34A"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The objectives of the COOP TT&amp;E program include:</w:t>
      </w:r>
    </w:p>
    <w:p w14:paraId="04A63E5E" w14:textId="77777777" w:rsidR="004425CF" w:rsidRDefault="004425CF" w:rsidP="004425CF">
      <w:pPr>
        <w:pStyle w:val="ListParagraph"/>
        <w:numPr>
          <w:ilvl w:val="0"/>
          <w:numId w:val="41"/>
        </w:numPr>
        <w:spacing w:before="240"/>
        <w:ind w:left="360"/>
      </w:pPr>
      <w:r>
        <w:t>Access and validate COOP Plans, policies and procedures</w:t>
      </w:r>
    </w:p>
    <w:p w14:paraId="78B33D43" w14:textId="77777777" w:rsidR="004425CF" w:rsidRDefault="004425CF" w:rsidP="004425CF">
      <w:pPr>
        <w:pStyle w:val="ListParagraph"/>
        <w:numPr>
          <w:ilvl w:val="0"/>
          <w:numId w:val="41"/>
        </w:numPr>
        <w:spacing w:before="240"/>
        <w:ind w:left="360"/>
      </w:pPr>
      <w:r>
        <w:t xml:space="preserve">Ensure that </w:t>
      </w:r>
      <w:r w:rsidR="0017187D">
        <w:t>organization</w:t>
      </w:r>
      <w:r>
        <w:t xml:space="preserve"> personnel are familiar with COOP Plan and procedures.  This also extends to public officials and other external members included as part of </w:t>
      </w:r>
      <w:r w:rsidR="00517B47">
        <w:t>COOP teams and groups</w:t>
      </w:r>
    </w:p>
    <w:p w14:paraId="0F423E7C" w14:textId="77777777" w:rsidR="004425CF" w:rsidRDefault="004425CF" w:rsidP="004425CF">
      <w:pPr>
        <w:pStyle w:val="ListParagraph"/>
        <w:numPr>
          <w:ilvl w:val="0"/>
          <w:numId w:val="41"/>
        </w:numPr>
        <w:spacing w:before="240"/>
        <w:ind w:left="360"/>
      </w:pPr>
      <w:r>
        <w:t>Ensure that COOP personnel are sufficiently trained and outfitted to carry out critical functions in all COOP scenarios</w:t>
      </w:r>
    </w:p>
    <w:p w14:paraId="7B63DA5C" w14:textId="77777777" w:rsidR="004425CF" w:rsidRDefault="004425CF" w:rsidP="004425CF">
      <w:pPr>
        <w:pStyle w:val="ListParagraph"/>
        <w:numPr>
          <w:ilvl w:val="0"/>
          <w:numId w:val="41"/>
        </w:numPr>
        <w:spacing w:before="240"/>
        <w:ind w:left="360"/>
      </w:pPr>
      <w:r>
        <w:t>Test and validate critical communications equipment to ensure both internal and external interoperability</w:t>
      </w:r>
    </w:p>
    <w:p w14:paraId="40BCE7EB" w14:textId="77777777" w:rsidR="007C39BE" w:rsidRPr="007C39BE" w:rsidRDefault="004425CF" w:rsidP="006A6F15">
      <w:pPr>
        <w:pStyle w:val="ListParagraph"/>
        <w:widowControl w:val="0"/>
        <w:numPr>
          <w:ilvl w:val="0"/>
          <w:numId w:val="41"/>
        </w:numPr>
        <w:autoSpaceDE w:val="0"/>
        <w:autoSpaceDN w:val="0"/>
        <w:adjustRightInd w:val="0"/>
        <w:spacing w:before="240" w:after="240"/>
        <w:ind w:left="360"/>
        <w:rPr>
          <w:rFonts w:cs="Times"/>
          <w:b/>
        </w:rPr>
      </w:pPr>
      <w:r>
        <w:t>Test and validate critical infrastructure and backup systems at critical facilities including alternate facilities</w:t>
      </w:r>
    </w:p>
    <w:p w14:paraId="2A19FCD0" w14:textId="77777777" w:rsidR="007C39BE" w:rsidRPr="007C39BE" w:rsidRDefault="007C39BE" w:rsidP="007C39BE">
      <w:pPr>
        <w:widowControl w:val="0"/>
        <w:autoSpaceDE w:val="0"/>
        <w:autoSpaceDN w:val="0"/>
        <w:adjustRightInd w:val="0"/>
        <w:spacing w:before="240" w:after="240"/>
        <w:rPr>
          <w:rFonts w:cs="Times"/>
          <w:b/>
        </w:rPr>
      </w:pPr>
    </w:p>
    <w:p w14:paraId="42047441" w14:textId="77777777" w:rsidR="006A6F15" w:rsidRPr="007C39BE" w:rsidRDefault="004626B9" w:rsidP="007C39BE">
      <w:pPr>
        <w:widowControl w:val="0"/>
        <w:numPr>
          <w:ilvl w:val="0"/>
          <w:numId w:val="28"/>
        </w:numPr>
        <w:tabs>
          <w:tab w:val="left" w:pos="220"/>
          <w:tab w:val="left" w:pos="720"/>
        </w:tabs>
        <w:autoSpaceDE w:val="0"/>
        <w:autoSpaceDN w:val="0"/>
        <w:adjustRightInd w:val="0"/>
        <w:spacing w:after="240"/>
        <w:ind w:hanging="720"/>
        <w:rPr>
          <w:rFonts w:ascii="Calibri" w:hAnsi="Calibri" w:cs="Times"/>
          <w:b/>
          <w:bCs/>
          <w:sz w:val="22"/>
          <w:szCs w:val="22"/>
        </w:rPr>
      </w:pPr>
      <w:r w:rsidRPr="007C39BE">
        <w:rPr>
          <w:rFonts w:ascii="Calibri" w:hAnsi="Calibri" w:cs="Times"/>
          <w:b/>
          <w:bCs/>
          <w:sz w:val="22"/>
          <w:szCs w:val="22"/>
        </w:rPr>
        <w:t xml:space="preserve">Testing </w:t>
      </w:r>
    </w:p>
    <w:p w14:paraId="3FECC066"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sz w:val="22"/>
          <w:szCs w:val="22"/>
        </w:rPr>
        <w:t xml:space="preserve">A test is an evaluation of a capability against an established and measurable standard. Tests are conducted to evaluate capabilities, not personnel. By testing, </w:t>
      </w:r>
      <w:r w:rsidR="0017187D">
        <w:rPr>
          <w:rFonts w:ascii="Calibri" w:hAnsi="Calibri" w:cs="Times"/>
          <w:sz w:val="22"/>
          <w:szCs w:val="22"/>
        </w:rPr>
        <w:t>organization</w:t>
      </w:r>
      <w:r w:rsidRPr="007448AE">
        <w:rPr>
          <w:rFonts w:ascii="Calibri" w:hAnsi="Calibri" w:cs="Times"/>
          <w:sz w:val="22"/>
          <w:szCs w:val="22"/>
        </w:rPr>
        <w:t xml:space="preserve"> personnel can tell if the policies and procedures </w:t>
      </w:r>
      <w:proofErr w:type="gramStart"/>
      <w:r w:rsidRPr="007448AE">
        <w:rPr>
          <w:rFonts w:ascii="Calibri" w:hAnsi="Calibri" w:cs="Times"/>
          <w:sz w:val="22"/>
          <w:szCs w:val="22"/>
        </w:rPr>
        <w:t>work</w:t>
      </w:r>
      <w:proofErr w:type="gramEnd"/>
      <w:r w:rsidRPr="007448AE">
        <w:rPr>
          <w:rFonts w:ascii="Calibri" w:hAnsi="Calibri" w:cs="Times"/>
          <w:sz w:val="22"/>
          <w:szCs w:val="22"/>
        </w:rPr>
        <w:t xml:space="preserve"> as they should, when they should. There should be thorough documentation of all tests maintained by the </w:t>
      </w:r>
      <w:r w:rsidR="0017187D">
        <w:rPr>
          <w:rFonts w:ascii="Calibri" w:hAnsi="Calibri" w:cs="Times"/>
          <w:sz w:val="22"/>
          <w:szCs w:val="22"/>
        </w:rPr>
        <w:t>organization</w:t>
      </w:r>
      <w:r w:rsidRPr="007448AE">
        <w:rPr>
          <w:rFonts w:ascii="Calibri" w:hAnsi="Calibri" w:cs="Times"/>
          <w:sz w:val="22"/>
          <w:szCs w:val="22"/>
        </w:rPr>
        <w:t xml:space="preserve">, these should be made available to all active members of the </w:t>
      </w:r>
      <w:r w:rsidR="008467AF" w:rsidRPr="007448AE">
        <w:rPr>
          <w:rFonts w:ascii="Calibri" w:hAnsi="Calibri" w:cs="Times"/>
          <w:sz w:val="22"/>
          <w:szCs w:val="22"/>
        </w:rPr>
        <w:t>COOP Planning Team</w:t>
      </w:r>
      <w:r w:rsidRPr="007448AE">
        <w:rPr>
          <w:rFonts w:ascii="Calibri" w:hAnsi="Calibri" w:cs="Times"/>
          <w:sz w:val="22"/>
          <w:szCs w:val="22"/>
        </w:rPr>
        <w:t xml:space="preserve"> and others, and gaps identified through tests should be actively tracked and managed. Standard testing templates that are appropriate for the </w:t>
      </w:r>
      <w:r w:rsidR="0017187D">
        <w:rPr>
          <w:rFonts w:ascii="Calibri" w:hAnsi="Calibri" w:cs="Times"/>
          <w:sz w:val="22"/>
          <w:szCs w:val="22"/>
        </w:rPr>
        <w:t>organization</w:t>
      </w:r>
      <w:r w:rsidRPr="007448AE">
        <w:rPr>
          <w:rFonts w:ascii="Calibri" w:hAnsi="Calibri" w:cs="Times"/>
          <w:sz w:val="22"/>
          <w:szCs w:val="22"/>
        </w:rPr>
        <w:t>’s operations should be developed, and a test schedule developed, implemented and monitored to ensure the proper strengthening of core plan compon</w:t>
      </w:r>
      <w:r w:rsidR="004626B9">
        <w:rPr>
          <w:rFonts w:ascii="Calibri" w:hAnsi="Calibri" w:cs="Times"/>
          <w:sz w:val="22"/>
          <w:szCs w:val="22"/>
        </w:rPr>
        <w:t>ents. Testing is critical for:</w:t>
      </w:r>
    </w:p>
    <w:p w14:paraId="789DDA46"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 xml:space="preserve">Alert, notification and activation procedures </w:t>
      </w:r>
    </w:p>
    <w:p w14:paraId="5ACBABBC"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Communications systems</w:t>
      </w:r>
    </w:p>
    <w:p w14:paraId="52883253"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Vital records and databases</w:t>
      </w:r>
    </w:p>
    <w:p w14:paraId="4DFF6AA0" w14:textId="77777777" w:rsidR="00521C0C" w:rsidRDefault="006A6F15" w:rsidP="00521C0C">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lastRenderedPageBreak/>
        <w:t>Information technology systems</w:t>
      </w:r>
    </w:p>
    <w:p w14:paraId="5AAA591C" w14:textId="77777777" w:rsidR="00521C0C" w:rsidRPr="00521C0C" w:rsidRDefault="00521C0C" w:rsidP="00521C0C">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521C0C">
        <w:rPr>
          <w:rFonts w:ascii="Calibri" w:hAnsi="Calibri"/>
          <w:sz w:val="22"/>
          <w:szCs w:val="22"/>
        </w:rPr>
        <w:t>Major infrastructure systems and backup systems at the alternate facility</w:t>
      </w:r>
    </w:p>
    <w:p w14:paraId="542970F8"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Reconstitution procedures</w:t>
      </w:r>
    </w:p>
    <w:p w14:paraId="54DFC637"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The </w:t>
      </w:r>
      <w:r w:rsidR="0017187D">
        <w:rPr>
          <w:rFonts w:ascii="Calibri" w:hAnsi="Calibri"/>
          <w:sz w:val="22"/>
          <w:szCs w:val="22"/>
        </w:rPr>
        <w:t>organization</w:t>
      </w:r>
      <w:r w:rsidRPr="007448AE">
        <w:rPr>
          <w:rFonts w:ascii="Calibri" w:hAnsi="Calibri"/>
          <w:sz w:val="22"/>
          <w:szCs w:val="22"/>
        </w:rPr>
        <w:t xml:space="preserve"> test schedule </w:t>
      </w:r>
      <w:r w:rsidRPr="007448AE">
        <w:rPr>
          <w:rFonts w:ascii="Calibri" w:hAnsi="Calibri" w:cs="Times"/>
          <w:b/>
          <w:bCs/>
          <w:sz w:val="22"/>
          <w:szCs w:val="22"/>
        </w:rPr>
        <w:t xml:space="preserve">must </w:t>
      </w:r>
      <w:r w:rsidRPr="007448AE">
        <w:rPr>
          <w:rFonts w:ascii="Calibri" w:hAnsi="Calibri"/>
          <w:sz w:val="22"/>
          <w:szCs w:val="22"/>
        </w:rPr>
        <w:t>include:</w:t>
      </w:r>
    </w:p>
    <w:p w14:paraId="27C409F1"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Quarterly testing of alert, notifica</w:t>
      </w:r>
      <w:r w:rsidR="00593DF1">
        <w:rPr>
          <w:rFonts w:ascii="Calibri" w:hAnsi="Calibri" w:cs="Times"/>
          <w:sz w:val="22"/>
          <w:szCs w:val="22"/>
        </w:rPr>
        <w:t>tion and activation procedures</w:t>
      </w:r>
    </w:p>
    <w:p w14:paraId="26BE33DA"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Semiannual testing of plans for the recovery of vital classified and unclassified records and critical informat</w:t>
      </w:r>
      <w:r w:rsidR="00593DF1">
        <w:rPr>
          <w:rFonts w:ascii="Calibri" w:hAnsi="Calibri" w:cs="Times"/>
          <w:sz w:val="22"/>
          <w:szCs w:val="22"/>
        </w:rPr>
        <w:t>ion systems, services and data</w:t>
      </w:r>
    </w:p>
    <w:p w14:paraId="69D7E8BE"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Quarterly testing</w:t>
      </w:r>
      <w:r w:rsidR="00593DF1">
        <w:rPr>
          <w:rFonts w:ascii="Calibri" w:hAnsi="Calibri" w:cs="Times"/>
          <w:sz w:val="22"/>
          <w:szCs w:val="22"/>
        </w:rPr>
        <w:t xml:space="preserve"> of communications capabilities</w:t>
      </w:r>
    </w:p>
    <w:p w14:paraId="1B08A3DB"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 xml:space="preserve">Annual testing of primary and backup infrastructure systems and services at </w:t>
      </w:r>
      <w:r w:rsidR="00593DF1">
        <w:rPr>
          <w:rFonts w:ascii="Calibri" w:hAnsi="Calibri" w:cs="Times"/>
          <w:sz w:val="22"/>
          <w:szCs w:val="22"/>
        </w:rPr>
        <w:t>alternate operating facilities</w:t>
      </w:r>
    </w:p>
    <w:p w14:paraId="3582D270" w14:textId="77777777" w:rsidR="00593DF1" w:rsidRPr="00593DF1" w:rsidRDefault="00593DF1" w:rsidP="006A6F15">
      <w:pPr>
        <w:widowControl w:val="0"/>
        <w:numPr>
          <w:ilvl w:val="0"/>
          <w:numId w:val="28"/>
        </w:numPr>
        <w:tabs>
          <w:tab w:val="left" w:pos="220"/>
          <w:tab w:val="left" w:pos="720"/>
        </w:tabs>
        <w:autoSpaceDE w:val="0"/>
        <w:autoSpaceDN w:val="0"/>
        <w:adjustRightInd w:val="0"/>
        <w:spacing w:after="240"/>
        <w:ind w:hanging="720"/>
        <w:rPr>
          <w:rFonts w:ascii="Calibri" w:hAnsi="Calibri" w:cs="Times"/>
          <w:sz w:val="22"/>
          <w:szCs w:val="22"/>
        </w:rPr>
      </w:pPr>
    </w:p>
    <w:p w14:paraId="76CFF045" w14:textId="77777777" w:rsidR="006A6F15" w:rsidRPr="007448AE" w:rsidRDefault="006A6F15" w:rsidP="006A6F15">
      <w:pPr>
        <w:widowControl w:val="0"/>
        <w:numPr>
          <w:ilvl w:val="0"/>
          <w:numId w:val="28"/>
        </w:numPr>
        <w:tabs>
          <w:tab w:val="left" w:pos="220"/>
          <w:tab w:val="left" w:pos="720"/>
        </w:tabs>
        <w:autoSpaceDE w:val="0"/>
        <w:autoSpaceDN w:val="0"/>
        <w:adjustRightInd w:val="0"/>
        <w:spacing w:after="240"/>
        <w:ind w:hanging="720"/>
        <w:rPr>
          <w:rFonts w:ascii="Calibri" w:hAnsi="Calibri" w:cs="Times"/>
          <w:sz w:val="22"/>
          <w:szCs w:val="22"/>
        </w:rPr>
      </w:pPr>
      <w:r w:rsidRPr="007448AE">
        <w:rPr>
          <w:rFonts w:ascii="Calibri" w:hAnsi="Calibri" w:cs="Times"/>
          <w:b/>
          <w:bCs/>
          <w:sz w:val="22"/>
          <w:szCs w:val="22"/>
        </w:rPr>
        <w:t>Training</w:t>
      </w:r>
    </w:p>
    <w:p w14:paraId="22418240" w14:textId="77777777" w:rsidR="006A6F15" w:rsidRPr="007448AE" w:rsidRDefault="006A6F15" w:rsidP="006A6F15">
      <w:pPr>
        <w:widowControl w:val="0"/>
        <w:autoSpaceDE w:val="0"/>
        <w:autoSpaceDN w:val="0"/>
        <w:adjustRightInd w:val="0"/>
        <w:spacing w:after="240"/>
        <w:rPr>
          <w:rFonts w:ascii="Calibri" w:hAnsi="Calibri"/>
          <w:sz w:val="22"/>
          <w:szCs w:val="22"/>
        </w:rPr>
      </w:pPr>
      <w:r w:rsidRPr="007448AE">
        <w:rPr>
          <w:rFonts w:ascii="Calibri" w:hAnsi="Calibri"/>
          <w:sz w:val="22"/>
          <w:szCs w:val="22"/>
        </w:rPr>
        <w:t xml:space="preserve">Training is instruction in core competencies and skills and is the principal means by which individuals achieve a level of proficiency. It provides the tools needed to accomplish a goal, meet program requirements or acquire a specified capability. Training encompasses a range of activities, each intended to provide information and refine skills. It is recommended that training histories and ongoing training plans be documented. This helps maintain skill currency and the ability to close any noted skill gaps. Training results should be published and identified gaps should be actively tracked and managed. A documented schedule should be published and kept current. Standard training </w:t>
      </w:r>
      <w:r w:rsidR="004626B9">
        <w:rPr>
          <w:rFonts w:ascii="Calibri" w:hAnsi="Calibri"/>
          <w:sz w:val="22"/>
          <w:szCs w:val="22"/>
        </w:rPr>
        <w:t>templates should be developed.</w:t>
      </w:r>
    </w:p>
    <w:p w14:paraId="462E9C67" w14:textId="77777777" w:rsidR="006A6F15" w:rsidRPr="007448AE" w:rsidRDefault="006A6F15" w:rsidP="006A6F15">
      <w:pPr>
        <w:widowControl w:val="0"/>
        <w:autoSpaceDE w:val="0"/>
        <w:autoSpaceDN w:val="0"/>
        <w:adjustRightInd w:val="0"/>
        <w:spacing w:after="240"/>
        <w:rPr>
          <w:rFonts w:ascii="Calibri" w:hAnsi="Calibri"/>
          <w:sz w:val="22"/>
          <w:szCs w:val="22"/>
        </w:rPr>
      </w:pPr>
      <w:r w:rsidRPr="007448AE">
        <w:rPr>
          <w:rFonts w:ascii="Calibri" w:hAnsi="Calibri"/>
          <w:sz w:val="22"/>
          <w:szCs w:val="22"/>
        </w:rPr>
        <w:t>Before the COOP plan is exercised, personnel must be trained so that they know what their responsibilities are and have the skills and knowledge necessary to carry out their responsibilities. There are</w:t>
      </w:r>
      <w:r w:rsidR="00521C0C">
        <w:rPr>
          <w:rFonts w:ascii="Calibri" w:hAnsi="Calibri"/>
          <w:sz w:val="22"/>
          <w:szCs w:val="22"/>
        </w:rPr>
        <w:t xml:space="preserve"> two main methods of training: orientation briefings and hands-on training.</w:t>
      </w:r>
    </w:p>
    <w:p w14:paraId="0532FC61" w14:textId="77777777" w:rsidR="00593DF1" w:rsidRDefault="00593DF1" w:rsidP="006A6F15">
      <w:pPr>
        <w:widowControl w:val="0"/>
        <w:autoSpaceDE w:val="0"/>
        <w:autoSpaceDN w:val="0"/>
        <w:adjustRightInd w:val="0"/>
        <w:spacing w:after="240"/>
        <w:rPr>
          <w:rFonts w:ascii="Calibri" w:hAnsi="Calibri"/>
          <w:b/>
          <w:sz w:val="22"/>
          <w:szCs w:val="22"/>
        </w:rPr>
      </w:pPr>
    </w:p>
    <w:p w14:paraId="1008CA5E" w14:textId="77777777" w:rsidR="006A6F15" w:rsidRPr="007448AE" w:rsidRDefault="004626B9" w:rsidP="006A6F15">
      <w:pPr>
        <w:widowControl w:val="0"/>
        <w:autoSpaceDE w:val="0"/>
        <w:autoSpaceDN w:val="0"/>
        <w:adjustRightInd w:val="0"/>
        <w:spacing w:after="240"/>
        <w:rPr>
          <w:rFonts w:ascii="Calibri" w:hAnsi="Calibri"/>
          <w:b/>
          <w:sz w:val="22"/>
          <w:szCs w:val="22"/>
        </w:rPr>
      </w:pPr>
      <w:r>
        <w:rPr>
          <w:rFonts w:ascii="Calibri" w:hAnsi="Calibri"/>
          <w:b/>
          <w:sz w:val="22"/>
          <w:szCs w:val="22"/>
        </w:rPr>
        <w:t>Orientations</w:t>
      </w:r>
    </w:p>
    <w:p w14:paraId="3C48234F" w14:textId="77777777" w:rsidR="006A6F15" w:rsidRPr="007448AE" w:rsidRDefault="006A6F15" w:rsidP="006A6F15">
      <w:pPr>
        <w:widowControl w:val="0"/>
        <w:autoSpaceDE w:val="0"/>
        <w:autoSpaceDN w:val="0"/>
        <w:adjustRightInd w:val="0"/>
        <w:spacing w:after="240"/>
        <w:rPr>
          <w:rFonts w:ascii="Calibri" w:hAnsi="Calibri"/>
          <w:sz w:val="22"/>
          <w:szCs w:val="22"/>
        </w:rPr>
      </w:pPr>
      <w:r w:rsidRPr="007448AE">
        <w:rPr>
          <w:rFonts w:ascii="Calibri" w:hAnsi="Calibri"/>
          <w:sz w:val="22"/>
          <w:szCs w:val="22"/>
        </w:rPr>
        <w:t xml:space="preserve">Orientations are usually the first type of training conducted. They are typically presented as briefings. Orientations are a good </w:t>
      </w:r>
      <w:r w:rsidR="007C39BE">
        <w:rPr>
          <w:rFonts w:ascii="Calibri" w:hAnsi="Calibri"/>
          <w:sz w:val="22"/>
          <w:szCs w:val="22"/>
        </w:rPr>
        <w:t>way to:</w:t>
      </w:r>
    </w:p>
    <w:p w14:paraId="367F5927"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Introduce the ge</w:t>
      </w:r>
      <w:r w:rsidR="007C39BE">
        <w:rPr>
          <w:rFonts w:ascii="Calibri" w:hAnsi="Calibri" w:cs="Times"/>
          <w:sz w:val="22"/>
          <w:szCs w:val="22"/>
        </w:rPr>
        <w:t>neral concepts of the COOP plan</w:t>
      </w:r>
    </w:p>
    <w:p w14:paraId="4E8C03A2"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Announce staff assignme</w:t>
      </w:r>
      <w:r w:rsidR="007C39BE">
        <w:rPr>
          <w:rFonts w:ascii="Calibri" w:hAnsi="Calibri" w:cs="Times"/>
          <w:sz w:val="22"/>
          <w:szCs w:val="22"/>
        </w:rPr>
        <w:t>nts, roles and responsibilities</w:t>
      </w:r>
    </w:p>
    <w:p w14:paraId="6C744F37" w14:textId="77777777" w:rsidR="00402517" w:rsidRDefault="006A6F15" w:rsidP="00402517">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Present general procedures</w:t>
      </w:r>
    </w:p>
    <w:p w14:paraId="450FEA5D" w14:textId="77777777" w:rsidR="00E028F8" w:rsidRPr="00E028F8" w:rsidRDefault="00402517" w:rsidP="00E028F8">
      <w:pPr>
        <w:pStyle w:val="ColorfulList-Accent11"/>
        <w:widowControl w:val="0"/>
        <w:numPr>
          <w:ilvl w:val="0"/>
          <w:numId w:val="41"/>
        </w:numPr>
        <w:autoSpaceDE w:val="0"/>
        <w:autoSpaceDN w:val="0"/>
        <w:adjustRightInd w:val="0"/>
        <w:spacing w:after="240"/>
        <w:ind w:left="360"/>
        <w:contextualSpacing w:val="0"/>
        <w:rPr>
          <w:rFonts w:ascii="Calibri" w:hAnsi="Calibri" w:cs="Times"/>
          <w:sz w:val="22"/>
          <w:szCs w:val="22"/>
        </w:rPr>
      </w:pPr>
      <w:r w:rsidRPr="00402517">
        <w:rPr>
          <w:rFonts w:ascii="Calibri" w:hAnsi="Calibri"/>
          <w:sz w:val="22"/>
          <w:szCs w:val="22"/>
        </w:rPr>
        <w:t>Describe how the COOP plan will be tested and exercised within specific timeframes</w:t>
      </w:r>
      <w:r w:rsidR="00E028F8" w:rsidRPr="00E028F8">
        <w:rPr>
          <w:rFonts w:ascii="Calibri" w:hAnsi="Calibri" w:cs="Times"/>
          <w:b/>
          <w:bCs/>
          <w:sz w:val="22"/>
          <w:szCs w:val="22"/>
        </w:rPr>
        <w:br w:type="page"/>
      </w:r>
    </w:p>
    <w:p w14:paraId="0E9ED585"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sz w:val="22"/>
          <w:szCs w:val="22"/>
        </w:rPr>
        <w:lastRenderedPageBreak/>
        <w:t>Hands-On Training</w:t>
      </w:r>
    </w:p>
    <w:p w14:paraId="7E71F9B9" w14:textId="77777777" w:rsidR="007325C8" w:rsidRPr="007325C8" w:rsidRDefault="007325C8" w:rsidP="007325C8">
      <w:pPr>
        <w:spacing w:before="240"/>
        <w:rPr>
          <w:rFonts w:ascii="Calibri" w:hAnsi="Calibri"/>
          <w:sz w:val="22"/>
          <w:szCs w:val="22"/>
        </w:rPr>
      </w:pPr>
      <w:r w:rsidRPr="007325C8">
        <w:rPr>
          <w:rFonts w:ascii="Calibri" w:hAnsi="Calibri"/>
          <w:sz w:val="22"/>
          <w:szCs w:val="22"/>
        </w:rPr>
        <w:t>Hands-on training provides an opportunity to practice skills using actual equipment, tools, procedures, processes, etc. and is taught with demonstrations, followed by opportunities for employees to practice under supervision, then without supervision, as proficiency is reached.  Hands-on training should be incorporated after personnel have received basic familiarization with basic policies and procedures through an orientation briefing.  Hands-on trainings can:</w:t>
      </w:r>
    </w:p>
    <w:p w14:paraId="75862710" w14:textId="77777777" w:rsidR="007325C8" w:rsidRDefault="007325C8" w:rsidP="007325C8">
      <w:pPr>
        <w:pStyle w:val="ListParagraph"/>
        <w:numPr>
          <w:ilvl w:val="0"/>
          <w:numId w:val="61"/>
        </w:numPr>
        <w:spacing w:before="240"/>
      </w:pPr>
      <w:r>
        <w:t>Provide practice in newly acquired skills</w:t>
      </w:r>
    </w:p>
    <w:p w14:paraId="36959091" w14:textId="77777777" w:rsidR="007325C8" w:rsidRDefault="007325C8" w:rsidP="007325C8">
      <w:pPr>
        <w:pStyle w:val="ListParagraph"/>
        <w:numPr>
          <w:ilvl w:val="0"/>
          <w:numId w:val="61"/>
        </w:numPr>
        <w:spacing w:before="240"/>
      </w:pPr>
      <w:r>
        <w:t>Provide of newly acquired skills</w:t>
      </w:r>
    </w:p>
    <w:p w14:paraId="22D7D8FA" w14:textId="77777777" w:rsidR="007325C8" w:rsidRDefault="007325C8" w:rsidP="007325C8">
      <w:pPr>
        <w:pStyle w:val="ListParagraph"/>
        <w:numPr>
          <w:ilvl w:val="0"/>
          <w:numId w:val="61"/>
        </w:numPr>
        <w:spacing w:before="240"/>
      </w:pPr>
      <w:r>
        <w:t>Maintain proficiency of infrequently used skills</w:t>
      </w:r>
    </w:p>
    <w:p w14:paraId="4DABC18A" w14:textId="77777777" w:rsidR="007325C8" w:rsidRDefault="007325C8" w:rsidP="007325C8">
      <w:pPr>
        <w:pStyle w:val="ListParagraph"/>
        <w:numPr>
          <w:ilvl w:val="0"/>
          <w:numId w:val="61"/>
        </w:numPr>
        <w:spacing w:before="240"/>
      </w:pPr>
      <w:r>
        <w:t>Provide familiarity of alternate sites and workspaces</w:t>
      </w:r>
    </w:p>
    <w:p w14:paraId="512CB95A" w14:textId="77777777" w:rsidR="006A6F15" w:rsidRPr="00E028F8" w:rsidRDefault="006A6F15" w:rsidP="00E028F8">
      <w:pPr>
        <w:widowControl w:val="0"/>
        <w:autoSpaceDE w:val="0"/>
        <w:autoSpaceDN w:val="0"/>
        <w:adjustRightInd w:val="0"/>
        <w:spacing w:after="240"/>
        <w:rPr>
          <w:rFonts w:ascii="Calibri" w:hAnsi="Calibri"/>
          <w:b/>
          <w:sz w:val="22"/>
          <w:szCs w:val="22"/>
        </w:rPr>
      </w:pPr>
    </w:p>
    <w:p w14:paraId="3BCF92F4" w14:textId="77777777" w:rsidR="007C39B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sz w:val="22"/>
          <w:szCs w:val="22"/>
        </w:rPr>
        <w:t xml:space="preserve">Exercises </w:t>
      </w:r>
    </w:p>
    <w:p w14:paraId="25456BA4"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Exercises are events that allow participants to apply their skills and knowledge to improve operational readiness. Exercises allow planners to evaluate the effectiveness of previously conducted tests and training activities. The primary purpose of an exercise is to identify areas that require additional training, planning or other resources. It is recommended that exercise histories and ongoing exercise plans be documented. This helps maintain skill currency and the ability to close any noted skill gaps. Exercise results should be published and identified gaps should be actively tracked and managed. A documented schedule should be published and kept current. Standard exercise</w:t>
      </w:r>
      <w:r w:rsidR="004626B9">
        <w:rPr>
          <w:rFonts w:ascii="Calibri" w:hAnsi="Calibri"/>
          <w:sz w:val="22"/>
          <w:szCs w:val="22"/>
        </w:rPr>
        <w:t xml:space="preserve"> templates should be developed.</w:t>
      </w:r>
    </w:p>
    <w:p w14:paraId="733F339D" w14:textId="77777777" w:rsidR="0009119B" w:rsidRPr="00493AE5" w:rsidRDefault="0009119B" w:rsidP="0009119B">
      <w:pPr>
        <w:spacing w:before="240"/>
        <w:rPr>
          <w:rFonts w:ascii="Calibri" w:hAnsi="Calibri"/>
          <w:sz w:val="22"/>
          <w:szCs w:val="22"/>
        </w:rPr>
      </w:pPr>
      <w:r w:rsidRPr="00493AE5">
        <w:rPr>
          <w:rFonts w:ascii="Calibri" w:hAnsi="Calibri"/>
          <w:sz w:val="22"/>
          <w:szCs w:val="22"/>
        </w:rPr>
        <w:t xml:space="preserve">The goal of exercising an </w:t>
      </w:r>
      <w:r w:rsidR="0017187D">
        <w:rPr>
          <w:rFonts w:ascii="Calibri" w:hAnsi="Calibri"/>
          <w:sz w:val="22"/>
          <w:szCs w:val="22"/>
        </w:rPr>
        <w:t>organization</w:t>
      </w:r>
      <w:r w:rsidRPr="00493AE5">
        <w:rPr>
          <w:rFonts w:ascii="Calibri" w:hAnsi="Calibri"/>
          <w:sz w:val="22"/>
          <w:szCs w:val="22"/>
        </w:rPr>
        <w:t xml:space="preserve"> COOP plan is to prepare for a real incident involving COOP activation, and to provide team building opportunities for COOP plan members at all levels of involvement.  The broad goals are to identify COOP plan strengths as well as identify areas for involvement in:</w:t>
      </w:r>
    </w:p>
    <w:p w14:paraId="5AAC0159" w14:textId="77777777" w:rsidR="0009119B" w:rsidRPr="00493AE5" w:rsidRDefault="0009119B" w:rsidP="0009119B">
      <w:pPr>
        <w:pStyle w:val="ListParagraph"/>
        <w:numPr>
          <w:ilvl w:val="0"/>
          <w:numId w:val="62"/>
        </w:numPr>
        <w:spacing w:before="240"/>
      </w:pPr>
      <w:r w:rsidRPr="00493AE5">
        <w:t>Planning process</w:t>
      </w:r>
    </w:p>
    <w:p w14:paraId="13BCA227" w14:textId="77777777" w:rsidR="0009119B" w:rsidRPr="00493AE5" w:rsidRDefault="0009119B" w:rsidP="0009119B">
      <w:pPr>
        <w:pStyle w:val="ListParagraph"/>
        <w:numPr>
          <w:ilvl w:val="0"/>
          <w:numId w:val="62"/>
        </w:numPr>
        <w:spacing w:before="240"/>
      </w:pPr>
      <w:r w:rsidRPr="00493AE5">
        <w:t>Resource gaps</w:t>
      </w:r>
    </w:p>
    <w:p w14:paraId="46A57E72" w14:textId="77777777" w:rsidR="0009119B" w:rsidRPr="00493AE5" w:rsidRDefault="0009119B" w:rsidP="0009119B">
      <w:pPr>
        <w:pStyle w:val="ListParagraph"/>
        <w:numPr>
          <w:ilvl w:val="0"/>
          <w:numId w:val="62"/>
        </w:numPr>
        <w:spacing w:before="240"/>
      </w:pPr>
      <w:r w:rsidRPr="00493AE5">
        <w:t>Internal and external organizational Coordination</w:t>
      </w:r>
    </w:p>
    <w:p w14:paraId="55F0B1CE" w14:textId="77777777" w:rsidR="0009119B" w:rsidRPr="00493AE5" w:rsidRDefault="0009119B" w:rsidP="0009119B">
      <w:pPr>
        <w:pStyle w:val="ListParagraph"/>
        <w:numPr>
          <w:ilvl w:val="0"/>
          <w:numId w:val="62"/>
        </w:numPr>
        <w:spacing w:before="240"/>
      </w:pPr>
      <w:r w:rsidRPr="00493AE5">
        <w:t>Internal and external Communications</w:t>
      </w:r>
    </w:p>
    <w:p w14:paraId="0DE2163D" w14:textId="77777777" w:rsidR="0009119B" w:rsidRPr="00493AE5" w:rsidRDefault="0009119B" w:rsidP="0009119B">
      <w:pPr>
        <w:pStyle w:val="ListParagraph"/>
        <w:numPr>
          <w:ilvl w:val="0"/>
          <w:numId w:val="62"/>
        </w:numPr>
        <w:spacing w:before="240"/>
      </w:pPr>
      <w:r w:rsidRPr="00493AE5">
        <w:t>Readiness of continuity personnel</w:t>
      </w:r>
    </w:p>
    <w:p w14:paraId="357BD2F0" w14:textId="77777777" w:rsidR="0009119B" w:rsidRPr="00493AE5" w:rsidRDefault="0009119B" w:rsidP="0009119B">
      <w:pPr>
        <w:pStyle w:val="ListParagraph"/>
        <w:numPr>
          <w:ilvl w:val="0"/>
          <w:numId w:val="62"/>
        </w:numPr>
        <w:spacing w:before="240"/>
      </w:pPr>
      <w:r w:rsidRPr="00493AE5">
        <w:t>Performance of critical functions</w:t>
      </w:r>
    </w:p>
    <w:p w14:paraId="6A58248A" w14:textId="77777777" w:rsidR="0009119B" w:rsidRPr="00493AE5" w:rsidRDefault="00493AE5" w:rsidP="0009119B">
      <w:pPr>
        <w:pStyle w:val="ListParagraph"/>
        <w:numPr>
          <w:ilvl w:val="0"/>
          <w:numId w:val="62"/>
        </w:numPr>
        <w:spacing w:before="240"/>
      </w:pPr>
      <w:r w:rsidRPr="00493AE5">
        <w:t>Readiness for a real incident</w:t>
      </w:r>
    </w:p>
    <w:p w14:paraId="527EBCCA" w14:textId="77777777" w:rsidR="00E028F8" w:rsidRPr="00E028F8" w:rsidRDefault="00493AE5" w:rsidP="00E028F8">
      <w:pPr>
        <w:widowControl w:val="0"/>
        <w:autoSpaceDE w:val="0"/>
        <w:autoSpaceDN w:val="0"/>
        <w:adjustRightInd w:val="0"/>
        <w:spacing w:after="240"/>
        <w:rPr>
          <w:rFonts w:ascii="Calibri" w:hAnsi="Calibri"/>
          <w:sz w:val="22"/>
          <w:szCs w:val="22"/>
        </w:rPr>
      </w:pPr>
      <w:r w:rsidRPr="00A605C6">
        <w:rPr>
          <w:rFonts w:ascii="Calibri" w:hAnsi="Calibri"/>
          <w:sz w:val="22"/>
          <w:szCs w:val="22"/>
        </w:rPr>
        <w:t>After personnel have received training, the plan can be tested through a series of three types of exercises</w:t>
      </w:r>
      <w:proofErr w:type="gramStart"/>
      <w:r w:rsidRPr="00A605C6">
        <w:rPr>
          <w:rFonts w:ascii="Calibri" w:hAnsi="Calibri"/>
          <w:sz w:val="22"/>
          <w:szCs w:val="22"/>
        </w:rPr>
        <w:t>;</w:t>
      </w:r>
      <w:proofErr w:type="gramEnd"/>
      <w:r w:rsidRPr="00A605C6">
        <w:rPr>
          <w:rFonts w:ascii="Calibri" w:hAnsi="Calibri"/>
          <w:sz w:val="22"/>
          <w:szCs w:val="22"/>
        </w:rPr>
        <w:t xml:space="preserve"> Tabletop, Functional and Full-scale.  These exercise types build off each other and start with a low stress environment opportunity, building to a realistic, high stress exercise event.</w:t>
      </w:r>
      <w:r w:rsidR="00E028F8">
        <w:rPr>
          <w:rFonts w:ascii="Calibri" w:hAnsi="Calibri" w:cs="Times"/>
          <w:b/>
          <w:bCs/>
          <w:sz w:val="22"/>
          <w:szCs w:val="22"/>
        </w:rPr>
        <w:br w:type="page"/>
      </w:r>
    </w:p>
    <w:p w14:paraId="631D787B"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sz w:val="22"/>
          <w:szCs w:val="22"/>
        </w:rPr>
        <w:lastRenderedPageBreak/>
        <w:t>Tabletop Exercises</w:t>
      </w:r>
    </w:p>
    <w:p w14:paraId="7CA4047C"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A table top exercise is a simulation activity in which a scenario is presented and participants in the exercise respond as if the scenario was really happening. A tabletop is discussion-based, and is considered a low-stress method for stimulating a progressive review of your plan capability. New information is presented as the situation unfolds, making the participants reconsider their previous decisions and plan their next actions based on the new information. The </w:t>
      </w:r>
      <w:proofErr w:type="gramStart"/>
      <w:r w:rsidRPr="007448AE">
        <w:rPr>
          <w:rFonts w:ascii="Calibri" w:hAnsi="Calibri"/>
          <w:sz w:val="22"/>
          <w:szCs w:val="22"/>
        </w:rPr>
        <w:t xml:space="preserve">scenario can be presented orally by the exercise controller, in written text or by audio or video </w:t>
      </w:r>
      <w:r w:rsidR="00593DF1">
        <w:rPr>
          <w:rFonts w:ascii="Calibri" w:hAnsi="Calibri"/>
          <w:sz w:val="22"/>
          <w:szCs w:val="22"/>
        </w:rPr>
        <w:t>methods</w:t>
      </w:r>
      <w:proofErr w:type="gramEnd"/>
      <w:r w:rsidRPr="007448AE">
        <w:rPr>
          <w:rFonts w:ascii="Calibri" w:hAnsi="Calibri"/>
          <w:sz w:val="22"/>
          <w:szCs w:val="22"/>
        </w:rPr>
        <w:t>. Typically, a tabletop exercise takes about 2 hours, including the post exercise debriefing.</w:t>
      </w:r>
    </w:p>
    <w:p w14:paraId="3B4D0847"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Tabletop exercises are particularly useful to:</w:t>
      </w:r>
    </w:p>
    <w:p w14:paraId="15434FC2"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 xml:space="preserve">Enable decision makers to walk through an incident and make decisions similar to those in an actual incident </w:t>
      </w:r>
    </w:p>
    <w:p w14:paraId="52576F49" w14:textId="77777777" w:rsidR="00072674" w:rsidRDefault="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Provide a forum for discuss</w:t>
      </w:r>
      <w:r w:rsidR="00072674">
        <w:rPr>
          <w:rFonts w:ascii="Calibri" w:hAnsi="Calibri" w:cs="Times"/>
          <w:sz w:val="22"/>
          <w:szCs w:val="22"/>
        </w:rPr>
        <w:t>ion of plans, policies and procedures in a low-stress, low-risk environment</w:t>
      </w:r>
    </w:p>
    <w:p w14:paraId="7F552AFE" w14:textId="77777777" w:rsidR="00072674" w:rsidRDefault="00072674">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Pr>
          <w:rFonts w:ascii="Calibri" w:hAnsi="Calibri" w:cs="Times"/>
          <w:sz w:val="22"/>
          <w:szCs w:val="22"/>
        </w:rPr>
        <w:t>Resolve questions of coordination, lines of communication and roles and responsibilities</w:t>
      </w:r>
    </w:p>
    <w:p w14:paraId="015F4C90" w14:textId="77777777" w:rsidR="006A6F15" w:rsidRPr="003B41EF" w:rsidRDefault="00072674">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3B41EF">
        <w:rPr>
          <w:rFonts w:ascii="Calibri" w:hAnsi="Calibri"/>
          <w:sz w:val="22"/>
          <w:szCs w:val="22"/>
        </w:rPr>
        <w:t>It is recommended to conduct a tabletop exercise prior to conducting a fu</w:t>
      </w:r>
      <w:r w:rsidR="007C39BE">
        <w:rPr>
          <w:rFonts w:ascii="Calibri" w:hAnsi="Calibri"/>
          <w:sz w:val="22"/>
          <w:szCs w:val="22"/>
        </w:rPr>
        <w:t>nctional or full-scale exercise</w:t>
      </w:r>
    </w:p>
    <w:p w14:paraId="4008CE36" w14:textId="77777777" w:rsidR="00593DF1" w:rsidRPr="00593DF1" w:rsidRDefault="00593DF1" w:rsidP="006A6F15">
      <w:pPr>
        <w:widowControl w:val="0"/>
        <w:numPr>
          <w:ilvl w:val="0"/>
          <w:numId w:val="29"/>
        </w:numPr>
        <w:tabs>
          <w:tab w:val="left" w:pos="220"/>
          <w:tab w:val="left" w:pos="720"/>
        </w:tabs>
        <w:autoSpaceDE w:val="0"/>
        <w:autoSpaceDN w:val="0"/>
        <w:adjustRightInd w:val="0"/>
        <w:spacing w:after="240"/>
        <w:ind w:hanging="720"/>
        <w:rPr>
          <w:rFonts w:ascii="Calibri" w:hAnsi="Calibri" w:cs="Times"/>
          <w:sz w:val="22"/>
          <w:szCs w:val="22"/>
        </w:rPr>
      </w:pPr>
    </w:p>
    <w:p w14:paraId="2CDBB34E" w14:textId="77777777" w:rsidR="006A6F15" w:rsidRPr="007448AE" w:rsidRDefault="006A6F15" w:rsidP="006A6F15">
      <w:pPr>
        <w:widowControl w:val="0"/>
        <w:numPr>
          <w:ilvl w:val="0"/>
          <w:numId w:val="29"/>
        </w:numPr>
        <w:tabs>
          <w:tab w:val="left" w:pos="220"/>
          <w:tab w:val="left" w:pos="720"/>
        </w:tabs>
        <w:autoSpaceDE w:val="0"/>
        <w:autoSpaceDN w:val="0"/>
        <w:adjustRightInd w:val="0"/>
        <w:spacing w:after="240"/>
        <w:ind w:hanging="720"/>
        <w:rPr>
          <w:rFonts w:ascii="Calibri" w:hAnsi="Calibri" w:cs="Times"/>
          <w:sz w:val="22"/>
          <w:szCs w:val="22"/>
        </w:rPr>
      </w:pPr>
      <w:r w:rsidRPr="007448AE">
        <w:rPr>
          <w:rFonts w:ascii="Calibri" w:hAnsi="Calibri" w:cs="Times"/>
          <w:b/>
          <w:bCs/>
          <w:sz w:val="22"/>
          <w:szCs w:val="22"/>
        </w:rPr>
        <w:t>Functional Exercises</w:t>
      </w:r>
    </w:p>
    <w:p w14:paraId="037A736F" w14:textId="77777777" w:rsidR="006A6F15" w:rsidRPr="007448AE" w:rsidRDefault="006A6F15" w:rsidP="006A6F15">
      <w:pPr>
        <w:widowControl w:val="0"/>
        <w:numPr>
          <w:ilvl w:val="0"/>
          <w:numId w:val="29"/>
        </w:numPr>
        <w:autoSpaceDE w:val="0"/>
        <w:autoSpaceDN w:val="0"/>
        <w:adjustRightInd w:val="0"/>
        <w:spacing w:after="240"/>
        <w:ind w:left="0" w:firstLine="0"/>
        <w:rPr>
          <w:rFonts w:ascii="Calibri" w:hAnsi="Calibri" w:cs="Times"/>
          <w:sz w:val="22"/>
          <w:szCs w:val="22"/>
        </w:rPr>
      </w:pPr>
      <w:r w:rsidRPr="007448AE">
        <w:rPr>
          <w:rFonts w:ascii="Calibri" w:hAnsi="Calibri"/>
          <w:sz w:val="22"/>
          <w:szCs w:val="22"/>
        </w:rPr>
        <w:t xml:space="preserve">Functional exercises are designed to simulate the activation of a function during a real incident, e.g. communications. Functional exercises test a part of the COOP activation, are generally more closely aligned with real-time events, and take place in a higher-stress environment that tests the operational capability and adaptability of your team, but </w:t>
      </w:r>
      <w:r w:rsidR="007C39BE">
        <w:rPr>
          <w:rFonts w:ascii="Calibri" w:hAnsi="Calibri"/>
          <w:sz w:val="22"/>
          <w:szCs w:val="22"/>
        </w:rPr>
        <w:t>without real-life consequences.</w:t>
      </w:r>
    </w:p>
    <w:p w14:paraId="0BAB105E" w14:textId="77777777" w:rsidR="00E3515B" w:rsidRPr="00E3515B" w:rsidRDefault="00E3515B" w:rsidP="006A6F15">
      <w:pPr>
        <w:widowControl w:val="0"/>
        <w:numPr>
          <w:ilvl w:val="0"/>
          <w:numId w:val="29"/>
        </w:numPr>
        <w:tabs>
          <w:tab w:val="left" w:pos="220"/>
          <w:tab w:val="left" w:pos="720"/>
        </w:tabs>
        <w:autoSpaceDE w:val="0"/>
        <w:autoSpaceDN w:val="0"/>
        <w:adjustRightInd w:val="0"/>
        <w:spacing w:after="240"/>
        <w:ind w:hanging="720"/>
        <w:rPr>
          <w:rFonts w:ascii="Calibri" w:hAnsi="Calibri" w:cs="Times"/>
          <w:sz w:val="22"/>
          <w:szCs w:val="22"/>
        </w:rPr>
      </w:pPr>
    </w:p>
    <w:p w14:paraId="3C9F8B9D" w14:textId="77777777" w:rsidR="006A6F15" w:rsidRPr="007448AE" w:rsidRDefault="006A6F15" w:rsidP="006A6F15">
      <w:pPr>
        <w:widowControl w:val="0"/>
        <w:numPr>
          <w:ilvl w:val="0"/>
          <w:numId w:val="29"/>
        </w:numPr>
        <w:tabs>
          <w:tab w:val="left" w:pos="220"/>
          <w:tab w:val="left" w:pos="720"/>
        </w:tabs>
        <w:autoSpaceDE w:val="0"/>
        <w:autoSpaceDN w:val="0"/>
        <w:adjustRightInd w:val="0"/>
        <w:spacing w:after="240"/>
        <w:ind w:hanging="720"/>
        <w:rPr>
          <w:rFonts w:ascii="Calibri" w:hAnsi="Calibri" w:cs="Times"/>
          <w:sz w:val="22"/>
          <w:szCs w:val="22"/>
        </w:rPr>
      </w:pPr>
      <w:r w:rsidRPr="007448AE">
        <w:rPr>
          <w:rFonts w:ascii="Calibri" w:hAnsi="Calibri" w:cs="Times"/>
          <w:b/>
          <w:bCs/>
          <w:sz w:val="22"/>
          <w:szCs w:val="22"/>
        </w:rPr>
        <w:t>Full-Scale Exercises</w:t>
      </w:r>
    </w:p>
    <w:p w14:paraId="4FBBD8FB"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Full-scale exercises test the </w:t>
      </w:r>
      <w:r w:rsidR="0017187D">
        <w:rPr>
          <w:rFonts w:ascii="Calibri" w:hAnsi="Calibri"/>
          <w:sz w:val="22"/>
          <w:szCs w:val="22"/>
        </w:rPr>
        <w:t>organization</w:t>
      </w:r>
      <w:r w:rsidRPr="007448AE">
        <w:rPr>
          <w:rFonts w:ascii="Calibri" w:hAnsi="Calibri"/>
          <w:sz w:val="22"/>
          <w:szCs w:val="22"/>
        </w:rPr>
        <w:t>’s total response capability for COOP situations in real-time settings and in a highly stressful environment. These exercises are as close to reality as possible, with personnel being deployed and systems and equipment being implemented.</w:t>
      </w:r>
    </w:p>
    <w:p w14:paraId="747FF1F1" w14:textId="77777777" w:rsidR="00E3515B" w:rsidRDefault="00E3515B" w:rsidP="006A6F15">
      <w:pPr>
        <w:widowControl w:val="0"/>
        <w:autoSpaceDE w:val="0"/>
        <w:autoSpaceDN w:val="0"/>
        <w:adjustRightInd w:val="0"/>
        <w:spacing w:after="240"/>
        <w:rPr>
          <w:rFonts w:ascii="Calibri" w:hAnsi="Calibri" w:cs="Times"/>
          <w:b/>
          <w:bCs/>
          <w:sz w:val="22"/>
          <w:szCs w:val="22"/>
        </w:rPr>
      </w:pPr>
    </w:p>
    <w:p w14:paraId="6B71A5CE"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sz w:val="22"/>
          <w:szCs w:val="22"/>
        </w:rPr>
        <w:t>Training Requirements</w:t>
      </w:r>
    </w:p>
    <w:p w14:paraId="01F2C866"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Training familiarizes </w:t>
      </w:r>
      <w:r w:rsidR="0017187D">
        <w:rPr>
          <w:rFonts w:ascii="Calibri" w:hAnsi="Calibri"/>
          <w:sz w:val="22"/>
          <w:szCs w:val="22"/>
        </w:rPr>
        <w:t>organization</w:t>
      </w:r>
      <w:r w:rsidRPr="007448AE">
        <w:rPr>
          <w:rFonts w:ascii="Calibri" w:hAnsi="Calibri"/>
          <w:sz w:val="22"/>
          <w:szCs w:val="22"/>
        </w:rPr>
        <w:t xml:space="preserve"> personnel with the </w:t>
      </w:r>
      <w:r w:rsidR="0040697A" w:rsidRPr="007448AE">
        <w:rPr>
          <w:rFonts w:ascii="Calibri" w:hAnsi="Calibri"/>
          <w:sz w:val="22"/>
          <w:szCs w:val="22"/>
        </w:rPr>
        <w:t>essential</w:t>
      </w:r>
      <w:r w:rsidRPr="007448AE">
        <w:rPr>
          <w:rFonts w:ascii="Calibri" w:hAnsi="Calibri"/>
          <w:sz w:val="22"/>
          <w:szCs w:val="22"/>
        </w:rPr>
        <w:t xml:space="preserve"> functions that they may have to perform in a COOP situation.</w:t>
      </w:r>
      <w:r w:rsidR="005A231F">
        <w:rPr>
          <w:rFonts w:ascii="Calibri" w:hAnsi="Calibri" w:cs="Times"/>
          <w:sz w:val="22"/>
          <w:szCs w:val="22"/>
        </w:rPr>
        <w:t xml:space="preserve"> </w:t>
      </w:r>
      <w:r w:rsidRPr="007448AE">
        <w:rPr>
          <w:rFonts w:ascii="Calibri" w:hAnsi="Calibri"/>
          <w:sz w:val="22"/>
          <w:szCs w:val="22"/>
        </w:rPr>
        <w:t xml:space="preserve">A minimal, </w:t>
      </w:r>
      <w:proofErr w:type="gramStart"/>
      <w:r w:rsidRPr="007448AE">
        <w:rPr>
          <w:rFonts w:ascii="Calibri" w:hAnsi="Calibri"/>
          <w:sz w:val="22"/>
          <w:szCs w:val="22"/>
        </w:rPr>
        <w:t>baseline training</w:t>
      </w:r>
      <w:proofErr w:type="gramEnd"/>
      <w:r w:rsidRPr="007448AE">
        <w:rPr>
          <w:rFonts w:ascii="Calibri" w:hAnsi="Calibri"/>
          <w:sz w:val="22"/>
          <w:szCs w:val="22"/>
        </w:rPr>
        <w:t xml:space="preserve"> program should include:</w:t>
      </w:r>
    </w:p>
    <w:p w14:paraId="59FEAE92" w14:textId="77777777" w:rsidR="005A231F" w:rsidRDefault="005A231F" w:rsidP="005A231F">
      <w:pPr>
        <w:pStyle w:val="ListParagraph"/>
        <w:numPr>
          <w:ilvl w:val="0"/>
          <w:numId w:val="64"/>
        </w:numPr>
        <w:spacing w:before="240"/>
      </w:pPr>
      <w:r>
        <w:t xml:space="preserve">COOP awareness briefings for senior executive staff to ensure </w:t>
      </w:r>
      <w:r w:rsidR="0017187D">
        <w:t>organization</w:t>
      </w:r>
      <w:r>
        <w:t>-wide knowledge and buy-in</w:t>
      </w:r>
    </w:p>
    <w:p w14:paraId="1A7BF5C1" w14:textId="77777777" w:rsidR="005A231F" w:rsidRDefault="00D620CE" w:rsidP="005A231F">
      <w:pPr>
        <w:pStyle w:val="ListParagraph"/>
        <w:numPr>
          <w:ilvl w:val="0"/>
          <w:numId w:val="64"/>
        </w:numPr>
        <w:spacing w:before="240"/>
      </w:pPr>
      <w:r>
        <w:t xml:space="preserve">COOP </w:t>
      </w:r>
      <w:r w:rsidR="005A231F">
        <w:t>awareness briefings for the entire workforce, who may be asked to serve in support roles as DSWs</w:t>
      </w:r>
    </w:p>
    <w:p w14:paraId="208FA802" w14:textId="77777777" w:rsidR="005A231F" w:rsidRDefault="005A231F" w:rsidP="005A231F">
      <w:pPr>
        <w:pStyle w:val="ListParagraph"/>
        <w:numPr>
          <w:ilvl w:val="0"/>
          <w:numId w:val="64"/>
        </w:numPr>
        <w:spacing w:before="240"/>
      </w:pPr>
      <w:r>
        <w:t>Team/Group trainings for COOP Plan personnel, including all internal and external members included in COOP Plan teams/groups</w:t>
      </w:r>
    </w:p>
    <w:p w14:paraId="422D25B9" w14:textId="77777777" w:rsidR="006A6F15" w:rsidRPr="005A231F" w:rsidRDefault="005A231F" w:rsidP="005A231F">
      <w:pPr>
        <w:pStyle w:val="ListParagraph"/>
        <w:numPr>
          <w:ilvl w:val="0"/>
          <w:numId w:val="64"/>
        </w:numPr>
        <w:spacing w:before="240"/>
      </w:pPr>
      <w:r>
        <w:lastRenderedPageBreak/>
        <w:t>Team trainings for all personnel assigned to activate, support, sustain and COOP recovery operations</w:t>
      </w:r>
    </w:p>
    <w:p w14:paraId="590D119B"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sz w:val="22"/>
          <w:szCs w:val="22"/>
        </w:rPr>
        <w:t>When</w:t>
      </w:r>
      <w:r w:rsidRPr="007448AE">
        <w:rPr>
          <w:rFonts w:ascii="Calibri" w:hAnsi="Calibri"/>
          <w:sz w:val="22"/>
          <w:szCs w:val="22"/>
        </w:rPr>
        <w:t xml:space="preserve"> determining training needs, consider the policies and procedures that require implementation and the tasks to be performed as part of continuing </w:t>
      </w:r>
      <w:r w:rsidR="0040697A" w:rsidRPr="007448AE">
        <w:rPr>
          <w:rFonts w:ascii="Calibri" w:hAnsi="Calibri"/>
          <w:sz w:val="22"/>
          <w:szCs w:val="22"/>
        </w:rPr>
        <w:t>essential</w:t>
      </w:r>
      <w:r w:rsidR="004626B9">
        <w:rPr>
          <w:rFonts w:ascii="Calibri" w:hAnsi="Calibri"/>
          <w:sz w:val="22"/>
          <w:szCs w:val="22"/>
        </w:rPr>
        <w:t xml:space="preserve"> functions.</w:t>
      </w:r>
    </w:p>
    <w:p w14:paraId="65695A9F" w14:textId="77777777" w:rsidR="00E3515B" w:rsidRDefault="00E3515B" w:rsidP="006A6F15">
      <w:pPr>
        <w:widowControl w:val="0"/>
        <w:autoSpaceDE w:val="0"/>
        <w:autoSpaceDN w:val="0"/>
        <w:adjustRightInd w:val="0"/>
        <w:spacing w:after="240"/>
        <w:rPr>
          <w:rFonts w:ascii="Calibri" w:hAnsi="Calibri" w:cs="Times"/>
          <w:b/>
          <w:bCs/>
          <w:sz w:val="22"/>
          <w:szCs w:val="22"/>
        </w:rPr>
      </w:pPr>
    </w:p>
    <w:p w14:paraId="15C67482"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sz w:val="22"/>
          <w:szCs w:val="22"/>
        </w:rPr>
        <w:t xml:space="preserve">Training and Exercises as a </w:t>
      </w:r>
      <w:r w:rsidR="00692B81">
        <w:rPr>
          <w:rFonts w:ascii="Calibri" w:hAnsi="Calibri" w:cs="Times"/>
          <w:b/>
          <w:bCs/>
          <w:sz w:val="22"/>
          <w:szCs w:val="22"/>
        </w:rPr>
        <w:t>Part of Your Plan Review and Update Strategy</w:t>
      </w:r>
    </w:p>
    <w:p w14:paraId="79706488"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An organization should review and update its plans regularly. The work of the POC and </w:t>
      </w:r>
      <w:r w:rsidR="008467AF" w:rsidRPr="007448AE">
        <w:rPr>
          <w:rFonts w:ascii="Calibri" w:hAnsi="Calibri"/>
          <w:sz w:val="22"/>
          <w:szCs w:val="22"/>
        </w:rPr>
        <w:t>COOP Planning Team</w:t>
      </w:r>
      <w:r w:rsidRPr="007448AE">
        <w:rPr>
          <w:rFonts w:ascii="Calibri" w:hAnsi="Calibri"/>
          <w:sz w:val="22"/>
          <w:szCs w:val="22"/>
        </w:rPr>
        <w:t xml:space="preserve"> does not end with the development and implementation of a COOP program. Development and implementation are just the beginning. An effective COOP plan will not remain viable without regular review and revision. </w:t>
      </w:r>
      <w:r w:rsidRPr="007448AE">
        <w:rPr>
          <w:rFonts w:ascii="Calibri" w:hAnsi="Calibri" w:cs="Times"/>
          <w:sz w:val="22"/>
          <w:szCs w:val="22"/>
        </w:rPr>
        <w:t> </w:t>
      </w:r>
      <w:r w:rsidRPr="007448AE">
        <w:rPr>
          <w:rFonts w:ascii="Calibri" w:hAnsi="Calibri"/>
          <w:sz w:val="22"/>
          <w:szCs w:val="22"/>
        </w:rPr>
        <w:t>To maintain COOP readiness, the follow</w:t>
      </w:r>
      <w:r w:rsidR="007C39BE">
        <w:rPr>
          <w:rFonts w:ascii="Calibri" w:hAnsi="Calibri"/>
          <w:sz w:val="22"/>
          <w:szCs w:val="22"/>
        </w:rPr>
        <w:t>ing tasks should be undertaken:</w:t>
      </w:r>
    </w:p>
    <w:p w14:paraId="67CDB648" w14:textId="77777777" w:rsidR="008421ED" w:rsidRDefault="008421ED" w:rsidP="008421ED">
      <w:pPr>
        <w:pStyle w:val="ListParagraph"/>
        <w:numPr>
          <w:ilvl w:val="0"/>
          <w:numId w:val="41"/>
        </w:numPr>
        <w:spacing w:before="240"/>
        <w:ind w:left="360"/>
      </w:pPr>
      <w:r>
        <w:t xml:space="preserve">Provide COOP orientation briefings to all new </w:t>
      </w:r>
      <w:r w:rsidR="0017187D">
        <w:t>organization</w:t>
      </w:r>
      <w:r>
        <w:t xml:space="preserve"> personnel according to their COOP Plan role and responsibilities</w:t>
      </w:r>
    </w:p>
    <w:p w14:paraId="59D6D22E" w14:textId="77777777" w:rsidR="008421ED" w:rsidRDefault="008421ED" w:rsidP="008421ED">
      <w:pPr>
        <w:pStyle w:val="ListParagraph"/>
        <w:numPr>
          <w:ilvl w:val="0"/>
          <w:numId w:val="41"/>
        </w:numPr>
        <w:spacing w:before="240"/>
        <w:ind w:left="360"/>
      </w:pPr>
      <w:r>
        <w:t>Provide periodic hands-on training opportunities to continuity personnel</w:t>
      </w:r>
    </w:p>
    <w:p w14:paraId="214A0960" w14:textId="77777777" w:rsidR="008421ED" w:rsidRDefault="008421ED" w:rsidP="008421ED">
      <w:pPr>
        <w:pStyle w:val="ListParagraph"/>
        <w:numPr>
          <w:ilvl w:val="0"/>
          <w:numId w:val="41"/>
        </w:numPr>
        <w:spacing w:before="240"/>
        <w:ind w:left="360"/>
      </w:pPr>
      <w:r>
        <w:t>Adopt and adhere to a multiyear COOP Exercise Schedule that includes table-top, functional and full-scale exercises bringing together all internal and external members</w:t>
      </w:r>
    </w:p>
    <w:p w14:paraId="30567979" w14:textId="77777777" w:rsidR="006A6F15" w:rsidRPr="0087536C" w:rsidRDefault="008421ED" w:rsidP="00F72C64">
      <w:pPr>
        <w:pStyle w:val="ListParagraph"/>
        <w:numPr>
          <w:ilvl w:val="0"/>
          <w:numId w:val="41"/>
        </w:numPr>
        <w:spacing w:before="240"/>
        <w:ind w:left="360"/>
        <w:rPr>
          <w:rFonts w:cs="Times"/>
        </w:rPr>
      </w:pPr>
      <w:r>
        <w:t>Adopt and adhere to a multiyear update schedule that incorporates information learned and documented from exercises into plan updates, including both strengt</w:t>
      </w:r>
      <w:r w:rsidR="004626B9">
        <w:t>hs and areas for improvements.</w:t>
      </w:r>
    </w:p>
    <w:p w14:paraId="007EE962" w14:textId="77777777" w:rsidR="00DC240A" w:rsidRDefault="00DC240A" w:rsidP="006A6F15">
      <w:pPr>
        <w:widowControl w:val="0"/>
        <w:autoSpaceDE w:val="0"/>
        <w:autoSpaceDN w:val="0"/>
        <w:adjustRightInd w:val="0"/>
        <w:spacing w:after="240"/>
        <w:rPr>
          <w:rFonts w:ascii="Calibri" w:hAnsi="Calibri" w:cs="Times"/>
          <w:b/>
          <w:bCs/>
          <w:sz w:val="22"/>
          <w:szCs w:val="22"/>
        </w:rPr>
      </w:pPr>
    </w:p>
    <w:p w14:paraId="1FCC0096" w14:textId="77777777" w:rsidR="007C39B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sz w:val="22"/>
          <w:szCs w:val="22"/>
        </w:rPr>
        <w:t xml:space="preserve">Training Personnel </w:t>
      </w:r>
    </w:p>
    <w:p w14:paraId="703F45DE"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After the COOP plan is developed, all personnel who will be involved in COOP activities should be trained and equipped to perform their emergency duties. Consideration should be given to cros</w:t>
      </w:r>
      <w:r w:rsidR="00593DF1">
        <w:rPr>
          <w:rFonts w:ascii="Calibri" w:hAnsi="Calibri"/>
          <w:sz w:val="22"/>
          <w:szCs w:val="22"/>
        </w:rPr>
        <w:t>s- training team members. Cross training</w:t>
      </w:r>
      <w:r w:rsidRPr="007448AE">
        <w:rPr>
          <w:rFonts w:ascii="Calibri" w:hAnsi="Calibri"/>
          <w:sz w:val="22"/>
          <w:szCs w:val="22"/>
        </w:rPr>
        <w:t xml:space="preserve"> will ensure that the team is prepared to deal with the unusual demands that may arise when </w:t>
      </w:r>
      <w:r w:rsidR="0040697A" w:rsidRPr="007448AE">
        <w:rPr>
          <w:rFonts w:ascii="Calibri" w:hAnsi="Calibri"/>
          <w:sz w:val="22"/>
          <w:szCs w:val="22"/>
        </w:rPr>
        <w:t>essential</w:t>
      </w:r>
      <w:r w:rsidRPr="007448AE">
        <w:rPr>
          <w:rFonts w:ascii="Calibri" w:hAnsi="Calibri"/>
          <w:sz w:val="22"/>
          <w:szCs w:val="22"/>
        </w:rPr>
        <w:t xml:space="preserve"> functions must be continued with a reduced staff.</w:t>
      </w:r>
    </w:p>
    <w:p w14:paraId="46685703"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Effective COOP training plans will provide for:</w:t>
      </w:r>
    </w:p>
    <w:p w14:paraId="2BDEEBFA"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 xml:space="preserve">Individual and team training to ensure currency of knowledge and integration of skills necessary to carry out </w:t>
      </w:r>
      <w:r w:rsidR="0040697A" w:rsidRPr="007448AE">
        <w:rPr>
          <w:rFonts w:ascii="Calibri" w:hAnsi="Calibri" w:cs="Times"/>
          <w:sz w:val="22"/>
          <w:szCs w:val="22"/>
        </w:rPr>
        <w:t>essential</w:t>
      </w:r>
      <w:r w:rsidRPr="007448AE">
        <w:rPr>
          <w:rFonts w:ascii="Calibri" w:hAnsi="Calibri" w:cs="Times"/>
          <w:sz w:val="22"/>
          <w:szCs w:val="22"/>
        </w:rPr>
        <w:t xml:space="preserve"> functions </w:t>
      </w:r>
    </w:p>
    <w:p w14:paraId="220FA027"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Refresher training for personnel as they a</w:t>
      </w:r>
      <w:r w:rsidR="007C39BE">
        <w:rPr>
          <w:rFonts w:ascii="Calibri" w:hAnsi="Calibri" w:cs="Times"/>
          <w:sz w:val="22"/>
          <w:szCs w:val="22"/>
        </w:rPr>
        <w:t>rrive at the alternate facility</w:t>
      </w:r>
    </w:p>
    <w:p w14:paraId="4C7FB2D6"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 xml:space="preserve">Training courses and materials designed to improve knowledge </w:t>
      </w:r>
      <w:r w:rsidR="004626B9">
        <w:rPr>
          <w:rFonts w:ascii="Calibri" w:hAnsi="Calibri" w:cs="Times"/>
          <w:sz w:val="22"/>
          <w:szCs w:val="22"/>
        </w:rPr>
        <w:t xml:space="preserve">and skills related to carrying </w:t>
      </w:r>
      <w:r w:rsidR="007C39BE">
        <w:rPr>
          <w:rFonts w:ascii="Calibri" w:hAnsi="Calibri" w:cs="Times"/>
          <w:sz w:val="22"/>
          <w:szCs w:val="22"/>
        </w:rPr>
        <w:t>out COOP responsibilities</w:t>
      </w:r>
    </w:p>
    <w:p w14:paraId="59FC9E32" w14:textId="77777777" w:rsidR="00E3515B" w:rsidRDefault="00E3515B" w:rsidP="006A6F15">
      <w:pPr>
        <w:widowControl w:val="0"/>
        <w:autoSpaceDE w:val="0"/>
        <w:autoSpaceDN w:val="0"/>
        <w:adjustRightInd w:val="0"/>
        <w:spacing w:after="240"/>
        <w:rPr>
          <w:rFonts w:ascii="Calibri" w:hAnsi="Calibri" w:cs="Times"/>
          <w:b/>
          <w:bCs/>
          <w:sz w:val="22"/>
          <w:szCs w:val="22"/>
        </w:rPr>
      </w:pPr>
    </w:p>
    <w:p w14:paraId="4B4DD7EE" w14:textId="77777777" w:rsidR="009D7E80" w:rsidRDefault="009D7E80" w:rsidP="006A6F15">
      <w:pPr>
        <w:widowControl w:val="0"/>
        <w:autoSpaceDE w:val="0"/>
        <w:autoSpaceDN w:val="0"/>
        <w:adjustRightInd w:val="0"/>
        <w:spacing w:after="240"/>
        <w:rPr>
          <w:rFonts w:ascii="Calibri" w:hAnsi="Calibri" w:cs="Times"/>
          <w:b/>
          <w:bCs/>
          <w:sz w:val="22"/>
          <w:szCs w:val="22"/>
        </w:rPr>
      </w:pPr>
    </w:p>
    <w:p w14:paraId="0461914B" w14:textId="77777777" w:rsidR="009D7E80" w:rsidRDefault="009D7E80" w:rsidP="006A6F15">
      <w:pPr>
        <w:widowControl w:val="0"/>
        <w:autoSpaceDE w:val="0"/>
        <w:autoSpaceDN w:val="0"/>
        <w:adjustRightInd w:val="0"/>
        <w:spacing w:after="240"/>
        <w:rPr>
          <w:rFonts w:ascii="Calibri" w:hAnsi="Calibri" w:cs="Times"/>
          <w:b/>
          <w:bCs/>
          <w:sz w:val="22"/>
          <w:szCs w:val="22"/>
        </w:rPr>
      </w:pPr>
    </w:p>
    <w:p w14:paraId="2E0F96D4" w14:textId="77777777" w:rsidR="009D7E80" w:rsidRDefault="009D7E80" w:rsidP="006A6F15">
      <w:pPr>
        <w:widowControl w:val="0"/>
        <w:autoSpaceDE w:val="0"/>
        <w:autoSpaceDN w:val="0"/>
        <w:adjustRightInd w:val="0"/>
        <w:spacing w:after="240"/>
        <w:rPr>
          <w:rFonts w:ascii="Calibri" w:hAnsi="Calibri" w:cs="Times"/>
          <w:b/>
          <w:bCs/>
          <w:sz w:val="22"/>
          <w:szCs w:val="22"/>
        </w:rPr>
      </w:pPr>
    </w:p>
    <w:p w14:paraId="271A1FC7"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sz w:val="22"/>
          <w:szCs w:val="22"/>
        </w:rPr>
        <w:lastRenderedPageBreak/>
        <w:t>Sample COOP Training Plan</w:t>
      </w:r>
    </w:p>
    <w:tbl>
      <w:tblPr>
        <w:tblW w:w="9072" w:type="dxa"/>
        <w:tblCellSpacing w:w="20" w:type="dxa"/>
        <w:tblInd w:w="251" w:type="dxa"/>
        <w:tblBorders>
          <w:top w:val="inset" w:sz="6" w:space="0" w:color="auto"/>
          <w:left w:val="inset" w:sz="6" w:space="0" w:color="auto"/>
          <w:bottom w:val="outset" w:sz="6" w:space="0" w:color="auto"/>
          <w:right w:val="inset" w:sz="6" w:space="0" w:color="auto"/>
          <w:insideH w:val="outset" w:sz="6" w:space="0" w:color="auto"/>
          <w:insideV w:val="inset" w:sz="6" w:space="0" w:color="auto"/>
        </w:tblBorders>
        <w:tblLayout w:type="fixed"/>
        <w:tblLook w:val="0000" w:firstRow="0" w:lastRow="0" w:firstColumn="0" w:lastColumn="0" w:noHBand="0" w:noVBand="0"/>
      </w:tblPr>
      <w:tblGrid>
        <w:gridCol w:w="2173"/>
        <w:gridCol w:w="2309"/>
        <w:gridCol w:w="2330"/>
        <w:gridCol w:w="2260"/>
      </w:tblGrid>
      <w:tr w:rsidR="006A6F15" w:rsidRPr="007448AE" w14:paraId="7D2A90F8" w14:textId="77777777" w:rsidTr="00B039BE">
        <w:trPr>
          <w:tblCellSpacing w:w="20" w:type="dxa"/>
        </w:trPr>
        <w:tc>
          <w:tcPr>
            <w:tcW w:w="2113" w:type="dxa"/>
            <w:tcBorders>
              <w:top w:val="inset" w:sz="6" w:space="0" w:color="auto"/>
            </w:tcBorders>
            <w:shd w:val="clear" w:color="auto" w:fill="E3E7BF"/>
            <w:tcMar>
              <w:top w:w="20" w:type="nil"/>
              <w:left w:w="20" w:type="nil"/>
              <w:bottom w:w="20" w:type="nil"/>
              <w:right w:w="20" w:type="nil"/>
            </w:tcMar>
            <w:vAlign w:val="center"/>
          </w:tcPr>
          <w:p w14:paraId="3041EA30" w14:textId="77777777" w:rsidR="006A6F15" w:rsidRPr="00B463D3" w:rsidRDefault="006A6F15" w:rsidP="006A6F15">
            <w:pPr>
              <w:widowControl w:val="0"/>
              <w:autoSpaceDE w:val="0"/>
              <w:autoSpaceDN w:val="0"/>
              <w:adjustRightInd w:val="0"/>
              <w:rPr>
                <w:rFonts w:ascii="Calibri" w:hAnsi="Calibri" w:cs="Times"/>
                <w:color w:val="1B2856"/>
                <w:sz w:val="22"/>
                <w:szCs w:val="22"/>
              </w:rPr>
            </w:pPr>
            <w:r w:rsidRPr="00B463D3">
              <w:rPr>
                <w:rFonts w:ascii="Calibri" w:hAnsi="Calibri" w:cs="Times"/>
                <w:b/>
                <w:bCs/>
                <w:color w:val="1B2856"/>
                <w:sz w:val="22"/>
                <w:szCs w:val="22"/>
              </w:rPr>
              <w:t>Program</w:t>
            </w:r>
          </w:p>
        </w:tc>
        <w:tc>
          <w:tcPr>
            <w:tcW w:w="2269" w:type="dxa"/>
            <w:tcBorders>
              <w:top w:val="inset" w:sz="6" w:space="0" w:color="auto"/>
            </w:tcBorders>
            <w:shd w:val="clear" w:color="auto" w:fill="E3E7BF"/>
            <w:tcMar>
              <w:top w:w="20" w:type="nil"/>
              <w:left w:w="20" w:type="nil"/>
              <w:bottom w:w="20" w:type="nil"/>
              <w:right w:w="20" w:type="nil"/>
            </w:tcMar>
            <w:vAlign w:val="center"/>
          </w:tcPr>
          <w:p w14:paraId="6BC2058E" w14:textId="77777777" w:rsidR="006A6F15" w:rsidRPr="00B463D3" w:rsidRDefault="006A6F15" w:rsidP="00B463D3">
            <w:pPr>
              <w:widowControl w:val="0"/>
              <w:autoSpaceDE w:val="0"/>
              <w:autoSpaceDN w:val="0"/>
              <w:adjustRightInd w:val="0"/>
              <w:rPr>
                <w:rFonts w:ascii="Calibri" w:hAnsi="Calibri" w:cs="Times"/>
                <w:b/>
                <w:bCs/>
                <w:color w:val="1B2856"/>
                <w:sz w:val="22"/>
                <w:szCs w:val="22"/>
              </w:rPr>
            </w:pPr>
            <w:r w:rsidRPr="00B463D3">
              <w:rPr>
                <w:rFonts w:ascii="Calibri" w:hAnsi="Calibri" w:cs="Times"/>
                <w:b/>
                <w:bCs/>
                <w:color w:val="1B2856"/>
                <w:sz w:val="22"/>
                <w:szCs w:val="22"/>
              </w:rPr>
              <w:t>Method</w:t>
            </w:r>
          </w:p>
        </w:tc>
        <w:tc>
          <w:tcPr>
            <w:tcW w:w="2290" w:type="dxa"/>
            <w:tcBorders>
              <w:top w:val="inset" w:sz="6" w:space="0" w:color="auto"/>
            </w:tcBorders>
            <w:shd w:val="clear" w:color="auto" w:fill="E3E7BF"/>
            <w:tcMar>
              <w:top w:w="20" w:type="nil"/>
              <w:left w:w="20" w:type="nil"/>
              <w:bottom w:w="20" w:type="nil"/>
              <w:right w:w="20" w:type="nil"/>
            </w:tcMar>
            <w:vAlign w:val="center"/>
          </w:tcPr>
          <w:p w14:paraId="0D5C1BCA" w14:textId="77777777" w:rsidR="006A6F15" w:rsidRPr="00B463D3" w:rsidRDefault="006A6F15" w:rsidP="00B463D3">
            <w:pPr>
              <w:widowControl w:val="0"/>
              <w:autoSpaceDE w:val="0"/>
              <w:autoSpaceDN w:val="0"/>
              <w:adjustRightInd w:val="0"/>
              <w:rPr>
                <w:rFonts w:ascii="Calibri" w:hAnsi="Calibri" w:cs="Times"/>
                <w:b/>
                <w:bCs/>
                <w:color w:val="1B2856"/>
                <w:sz w:val="22"/>
                <w:szCs w:val="22"/>
              </w:rPr>
            </w:pPr>
            <w:r w:rsidRPr="00B463D3">
              <w:rPr>
                <w:rFonts w:ascii="Calibri" w:hAnsi="Calibri" w:cs="Times"/>
                <w:b/>
                <w:bCs/>
                <w:color w:val="1B2856"/>
                <w:sz w:val="22"/>
                <w:szCs w:val="22"/>
              </w:rPr>
              <w:t>Audience</w:t>
            </w:r>
          </w:p>
        </w:tc>
        <w:tc>
          <w:tcPr>
            <w:tcW w:w="2200" w:type="dxa"/>
            <w:tcBorders>
              <w:top w:val="inset" w:sz="6" w:space="0" w:color="auto"/>
            </w:tcBorders>
            <w:shd w:val="clear" w:color="auto" w:fill="E3E7BF"/>
            <w:tcMar>
              <w:top w:w="20" w:type="nil"/>
              <w:left w:w="20" w:type="nil"/>
              <w:bottom w:w="20" w:type="nil"/>
              <w:right w:w="20" w:type="nil"/>
            </w:tcMar>
            <w:vAlign w:val="center"/>
          </w:tcPr>
          <w:p w14:paraId="21A2C9F5" w14:textId="77777777" w:rsidR="006A6F15" w:rsidRPr="00B463D3" w:rsidRDefault="006A6F15" w:rsidP="00B463D3">
            <w:pPr>
              <w:widowControl w:val="0"/>
              <w:autoSpaceDE w:val="0"/>
              <w:autoSpaceDN w:val="0"/>
              <w:adjustRightInd w:val="0"/>
              <w:rPr>
                <w:rFonts w:ascii="Calibri" w:hAnsi="Calibri" w:cs="Times"/>
                <w:b/>
                <w:bCs/>
                <w:color w:val="1B2856"/>
                <w:sz w:val="22"/>
                <w:szCs w:val="22"/>
              </w:rPr>
            </w:pPr>
            <w:r w:rsidRPr="00B463D3">
              <w:rPr>
                <w:rFonts w:ascii="Calibri" w:hAnsi="Calibri" w:cs="Times"/>
                <w:b/>
                <w:bCs/>
                <w:color w:val="1B2856"/>
                <w:sz w:val="22"/>
                <w:szCs w:val="22"/>
              </w:rPr>
              <w:t>Frequency</w:t>
            </w:r>
          </w:p>
        </w:tc>
      </w:tr>
      <w:tr w:rsidR="006A6F15" w:rsidRPr="007448AE" w14:paraId="55F8A142" w14:textId="77777777">
        <w:trPr>
          <w:tblCellSpacing w:w="20" w:type="dxa"/>
        </w:trPr>
        <w:tc>
          <w:tcPr>
            <w:tcW w:w="2113" w:type="dxa"/>
            <w:tcMar>
              <w:top w:w="20" w:type="nil"/>
              <w:left w:w="20" w:type="nil"/>
              <w:bottom w:w="20" w:type="nil"/>
              <w:right w:w="20" w:type="nil"/>
            </w:tcMar>
            <w:vAlign w:val="center"/>
          </w:tcPr>
          <w:p w14:paraId="6508798B"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Orientation</w:t>
            </w:r>
          </w:p>
        </w:tc>
        <w:tc>
          <w:tcPr>
            <w:tcW w:w="2269" w:type="dxa"/>
            <w:tcMar>
              <w:top w:w="20" w:type="nil"/>
              <w:left w:w="20" w:type="nil"/>
              <w:bottom w:w="20" w:type="nil"/>
              <w:right w:w="20" w:type="nil"/>
            </w:tcMar>
            <w:vAlign w:val="center"/>
          </w:tcPr>
          <w:p w14:paraId="112BC8A7"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Briefing Job Aids</w:t>
            </w:r>
          </w:p>
        </w:tc>
        <w:tc>
          <w:tcPr>
            <w:tcW w:w="2290" w:type="dxa"/>
            <w:tcMar>
              <w:top w:w="20" w:type="nil"/>
              <w:left w:w="20" w:type="nil"/>
              <w:bottom w:w="20" w:type="nil"/>
              <w:right w:w="20" w:type="nil"/>
            </w:tcMar>
            <w:vAlign w:val="center"/>
          </w:tcPr>
          <w:p w14:paraId="57BD6B82"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New Hires</w:t>
            </w:r>
          </w:p>
        </w:tc>
        <w:tc>
          <w:tcPr>
            <w:tcW w:w="2200" w:type="dxa"/>
            <w:tcMar>
              <w:top w:w="20" w:type="nil"/>
              <w:left w:w="20" w:type="nil"/>
              <w:bottom w:w="20" w:type="nil"/>
              <w:right w:w="20" w:type="nil"/>
            </w:tcMar>
            <w:vAlign w:val="center"/>
          </w:tcPr>
          <w:p w14:paraId="18D246F3"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Monthly</w:t>
            </w:r>
          </w:p>
        </w:tc>
      </w:tr>
      <w:tr w:rsidR="006A6F15" w:rsidRPr="007448AE" w14:paraId="23EA2278" w14:textId="77777777">
        <w:trPr>
          <w:trHeight w:val="565"/>
          <w:tblCellSpacing w:w="20" w:type="dxa"/>
        </w:trPr>
        <w:tc>
          <w:tcPr>
            <w:tcW w:w="2113" w:type="dxa"/>
            <w:tcMar>
              <w:top w:w="20" w:type="nil"/>
              <w:left w:w="20" w:type="nil"/>
              <w:bottom w:w="20" w:type="nil"/>
              <w:right w:w="20" w:type="nil"/>
            </w:tcMar>
            <w:vAlign w:val="center"/>
          </w:tcPr>
          <w:p w14:paraId="3E4F37AB"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Orientation</w:t>
            </w:r>
          </w:p>
        </w:tc>
        <w:tc>
          <w:tcPr>
            <w:tcW w:w="2269" w:type="dxa"/>
            <w:tcMar>
              <w:top w:w="20" w:type="nil"/>
              <w:left w:w="20" w:type="nil"/>
              <w:bottom w:w="20" w:type="nil"/>
              <w:right w:w="20" w:type="nil"/>
            </w:tcMar>
            <w:vAlign w:val="center"/>
          </w:tcPr>
          <w:p w14:paraId="00177B09"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Briefing Job Aids</w:t>
            </w:r>
          </w:p>
        </w:tc>
        <w:tc>
          <w:tcPr>
            <w:tcW w:w="2290" w:type="dxa"/>
            <w:tcMar>
              <w:top w:w="20" w:type="nil"/>
              <w:left w:w="20" w:type="nil"/>
              <w:bottom w:w="20" w:type="nil"/>
              <w:right w:w="20" w:type="nil"/>
            </w:tcMar>
            <w:vAlign w:val="center"/>
          </w:tcPr>
          <w:p w14:paraId="1FD7A891"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Senior Management</w:t>
            </w:r>
          </w:p>
        </w:tc>
        <w:tc>
          <w:tcPr>
            <w:tcW w:w="2200" w:type="dxa"/>
            <w:tcMar>
              <w:top w:w="20" w:type="nil"/>
              <w:left w:w="20" w:type="nil"/>
              <w:bottom w:w="20" w:type="nil"/>
              <w:right w:w="20" w:type="nil"/>
            </w:tcMar>
            <w:vAlign w:val="center"/>
          </w:tcPr>
          <w:p w14:paraId="2F6A812B"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Annually</w:t>
            </w:r>
          </w:p>
        </w:tc>
      </w:tr>
      <w:tr w:rsidR="006A6F15" w:rsidRPr="007448AE" w14:paraId="691929BB" w14:textId="77777777">
        <w:trPr>
          <w:tblCellSpacing w:w="20" w:type="dxa"/>
        </w:trPr>
        <w:tc>
          <w:tcPr>
            <w:tcW w:w="2113" w:type="dxa"/>
            <w:tcMar>
              <w:top w:w="20" w:type="nil"/>
              <w:left w:w="20" w:type="nil"/>
              <w:bottom w:w="20" w:type="nil"/>
              <w:right w:w="20" w:type="nil"/>
            </w:tcMar>
            <w:vAlign w:val="center"/>
          </w:tcPr>
          <w:p w14:paraId="683912E2"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Refresher</w:t>
            </w:r>
          </w:p>
        </w:tc>
        <w:tc>
          <w:tcPr>
            <w:tcW w:w="2269" w:type="dxa"/>
            <w:tcMar>
              <w:top w:w="20" w:type="nil"/>
              <w:left w:w="20" w:type="nil"/>
              <w:bottom w:w="20" w:type="nil"/>
              <w:right w:w="20" w:type="nil"/>
            </w:tcMar>
            <w:vAlign w:val="center"/>
          </w:tcPr>
          <w:p w14:paraId="70965844"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Intranet</w:t>
            </w:r>
          </w:p>
        </w:tc>
        <w:tc>
          <w:tcPr>
            <w:tcW w:w="2290" w:type="dxa"/>
            <w:tcMar>
              <w:top w:w="20" w:type="nil"/>
              <w:left w:w="20" w:type="nil"/>
              <w:bottom w:w="20" w:type="nil"/>
              <w:right w:w="20" w:type="nil"/>
            </w:tcMar>
            <w:vAlign w:val="center"/>
          </w:tcPr>
          <w:p w14:paraId="52C525AF"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All employees</w:t>
            </w:r>
          </w:p>
        </w:tc>
        <w:tc>
          <w:tcPr>
            <w:tcW w:w="2200" w:type="dxa"/>
            <w:tcMar>
              <w:top w:w="20" w:type="nil"/>
              <w:left w:w="20" w:type="nil"/>
              <w:bottom w:w="20" w:type="nil"/>
              <w:right w:w="20" w:type="nil"/>
            </w:tcMar>
            <w:vAlign w:val="center"/>
          </w:tcPr>
          <w:p w14:paraId="70438383"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Annually</w:t>
            </w:r>
          </w:p>
        </w:tc>
      </w:tr>
      <w:tr w:rsidR="006A6F15" w:rsidRPr="007448AE" w14:paraId="095BC37C" w14:textId="77777777">
        <w:trPr>
          <w:tblCellSpacing w:w="20" w:type="dxa"/>
        </w:trPr>
        <w:tc>
          <w:tcPr>
            <w:tcW w:w="2113" w:type="dxa"/>
            <w:tcMar>
              <w:top w:w="20" w:type="nil"/>
              <w:left w:w="20" w:type="nil"/>
              <w:bottom w:w="20" w:type="nil"/>
              <w:right w:w="20" w:type="nil"/>
            </w:tcMar>
            <w:vAlign w:val="center"/>
          </w:tcPr>
          <w:p w14:paraId="0562CF91"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Orientation</w:t>
            </w:r>
          </w:p>
        </w:tc>
        <w:tc>
          <w:tcPr>
            <w:tcW w:w="2269" w:type="dxa"/>
            <w:tcMar>
              <w:top w:w="20" w:type="nil"/>
              <w:left w:w="20" w:type="nil"/>
              <w:bottom w:w="20" w:type="nil"/>
              <w:right w:w="20" w:type="nil"/>
            </w:tcMar>
            <w:vAlign w:val="center"/>
          </w:tcPr>
          <w:p w14:paraId="3AC19EFB"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Workshop</w:t>
            </w:r>
          </w:p>
        </w:tc>
        <w:tc>
          <w:tcPr>
            <w:tcW w:w="2290" w:type="dxa"/>
            <w:tcMar>
              <w:top w:w="20" w:type="nil"/>
              <w:left w:w="20" w:type="nil"/>
              <w:bottom w:w="20" w:type="nil"/>
              <w:right w:w="20" w:type="nil"/>
            </w:tcMar>
            <w:vAlign w:val="center"/>
          </w:tcPr>
          <w:p w14:paraId="30FCCA97"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Essential Personnel</w:t>
            </w:r>
          </w:p>
        </w:tc>
        <w:tc>
          <w:tcPr>
            <w:tcW w:w="2200" w:type="dxa"/>
            <w:tcMar>
              <w:top w:w="20" w:type="nil"/>
              <w:left w:w="20" w:type="nil"/>
              <w:bottom w:w="20" w:type="nil"/>
              <w:right w:w="20" w:type="nil"/>
            </w:tcMar>
            <w:vAlign w:val="center"/>
          </w:tcPr>
          <w:p w14:paraId="6CF4E0AA"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Monthly</w:t>
            </w:r>
          </w:p>
        </w:tc>
      </w:tr>
      <w:tr w:rsidR="006A6F15" w:rsidRPr="007448AE" w14:paraId="4573D52F" w14:textId="77777777">
        <w:trPr>
          <w:tblCellSpacing w:w="20" w:type="dxa"/>
        </w:trPr>
        <w:tc>
          <w:tcPr>
            <w:tcW w:w="2113" w:type="dxa"/>
            <w:tcMar>
              <w:top w:w="20" w:type="nil"/>
              <w:left w:w="20" w:type="nil"/>
              <w:bottom w:w="20" w:type="nil"/>
              <w:right w:w="20" w:type="nil"/>
            </w:tcMar>
            <w:vAlign w:val="center"/>
          </w:tcPr>
          <w:p w14:paraId="20672AEA"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Orientation</w:t>
            </w:r>
          </w:p>
        </w:tc>
        <w:tc>
          <w:tcPr>
            <w:tcW w:w="2269" w:type="dxa"/>
            <w:tcMar>
              <w:top w:w="20" w:type="nil"/>
              <w:left w:w="20" w:type="nil"/>
              <w:bottom w:w="20" w:type="nil"/>
              <w:right w:w="20" w:type="nil"/>
            </w:tcMar>
            <w:vAlign w:val="center"/>
          </w:tcPr>
          <w:p w14:paraId="30E615B2"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Workshop</w:t>
            </w:r>
          </w:p>
        </w:tc>
        <w:tc>
          <w:tcPr>
            <w:tcW w:w="2290" w:type="dxa"/>
            <w:tcMar>
              <w:top w:w="20" w:type="nil"/>
              <w:left w:w="20" w:type="nil"/>
              <w:bottom w:w="20" w:type="nil"/>
              <w:right w:w="20" w:type="nil"/>
            </w:tcMar>
            <w:vAlign w:val="center"/>
          </w:tcPr>
          <w:p w14:paraId="05DB1A78"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Successors Selected Essential Personnel</w:t>
            </w:r>
          </w:p>
        </w:tc>
        <w:tc>
          <w:tcPr>
            <w:tcW w:w="2200" w:type="dxa"/>
            <w:tcMar>
              <w:top w:w="20" w:type="nil"/>
              <w:left w:w="20" w:type="nil"/>
              <w:bottom w:w="20" w:type="nil"/>
              <w:right w:w="20" w:type="nil"/>
            </w:tcMar>
            <w:vAlign w:val="center"/>
          </w:tcPr>
          <w:p w14:paraId="4193280A" w14:textId="77777777" w:rsidR="006A6F15" w:rsidRPr="007448AE" w:rsidRDefault="006A6F15" w:rsidP="0048400E">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1</w:t>
            </w:r>
            <w:r w:rsidR="0048400E" w:rsidRPr="007C39BE">
              <w:rPr>
                <w:rFonts w:ascii="Calibri" w:hAnsi="Calibri"/>
                <w:position w:val="13"/>
                <w:sz w:val="22"/>
                <w:szCs w:val="22"/>
                <w:vertAlign w:val="superscript"/>
              </w:rPr>
              <w:t>st</w:t>
            </w:r>
            <w:r w:rsidRPr="007C39BE">
              <w:rPr>
                <w:rFonts w:ascii="Calibri" w:hAnsi="Calibri"/>
                <w:position w:val="13"/>
                <w:sz w:val="22"/>
                <w:szCs w:val="22"/>
                <w:vertAlign w:val="superscript"/>
              </w:rPr>
              <w:t xml:space="preserve"> </w:t>
            </w:r>
            <w:r w:rsidRPr="007448AE">
              <w:rPr>
                <w:rFonts w:ascii="Calibri" w:hAnsi="Calibri"/>
                <w:sz w:val="22"/>
                <w:szCs w:val="22"/>
              </w:rPr>
              <w:t>Quarter FY 20XX</w:t>
            </w:r>
          </w:p>
        </w:tc>
      </w:tr>
      <w:tr w:rsidR="006A6F15" w:rsidRPr="007448AE" w14:paraId="5AF3B15E" w14:textId="77777777">
        <w:trPr>
          <w:tblCellSpacing w:w="20" w:type="dxa"/>
        </w:trPr>
        <w:tc>
          <w:tcPr>
            <w:tcW w:w="2113" w:type="dxa"/>
            <w:tcMar>
              <w:top w:w="20" w:type="nil"/>
              <w:left w:w="20" w:type="nil"/>
              <w:bottom w:w="20" w:type="nil"/>
              <w:right w:w="20" w:type="nil"/>
            </w:tcMar>
            <w:vAlign w:val="center"/>
          </w:tcPr>
          <w:p w14:paraId="07C645D8"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Orientation</w:t>
            </w:r>
          </w:p>
        </w:tc>
        <w:tc>
          <w:tcPr>
            <w:tcW w:w="2269" w:type="dxa"/>
            <w:tcMar>
              <w:top w:w="20" w:type="nil"/>
              <w:left w:w="20" w:type="nil"/>
              <w:bottom w:w="20" w:type="nil"/>
              <w:right w:w="20" w:type="nil"/>
            </w:tcMar>
            <w:vAlign w:val="center"/>
          </w:tcPr>
          <w:p w14:paraId="5C7213CF"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Classroom</w:t>
            </w:r>
          </w:p>
        </w:tc>
        <w:tc>
          <w:tcPr>
            <w:tcW w:w="2290" w:type="dxa"/>
            <w:tcMar>
              <w:top w:w="20" w:type="nil"/>
              <w:left w:w="20" w:type="nil"/>
              <w:bottom w:w="20" w:type="nil"/>
              <w:right w:w="20" w:type="nil"/>
            </w:tcMar>
            <w:vAlign w:val="center"/>
          </w:tcPr>
          <w:p w14:paraId="1F6EC9B6"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Executive Leadership Senior Management Supervisors</w:t>
            </w:r>
          </w:p>
        </w:tc>
        <w:tc>
          <w:tcPr>
            <w:tcW w:w="2200" w:type="dxa"/>
            <w:tcMar>
              <w:top w:w="20" w:type="nil"/>
              <w:left w:w="20" w:type="nil"/>
              <w:bottom w:w="20" w:type="nil"/>
              <w:right w:w="20" w:type="nil"/>
            </w:tcMar>
            <w:vAlign w:val="center"/>
          </w:tcPr>
          <w:p w14:paraId="783D18F7" w14:textId="77777777" w:rsidR="006A6F15" w:rsidRPr="007448AE" w:rsidRDefault="006A6F15" w:rsidP="007C39BE">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2</w:t>
            </w:r>
            <w:r w:rsidR="007C39BE" w:rsidRPr="007C39BE">
              <w:rPr>
                <w:rFonts w:ascii="Calibri" w:hAnsi="Calibri"/>
                <w:position w:val="13"/>
                <w:sz w:val="22"/>
                <w:szCs w:val="22"/>
                <w:vertAlign w:val="superscript"/>
              </w:rPr>
              <w:t>nd</w:t>
            </w:r>
            <w:r w:rsidRPr="007448AE">
              <w:rPr>
                <w:rFonts w:ascii="Calibri" w:hAnsi="Calibri"/>
                <w:sz w:val="22"/>
                <w:szCs w:val="22"/>
              </w:rPr>
              <w:t>Quarter FY 20XX</w:t>
            </w:r>
          </w:p>
        </w:tc>
      </w:tr>
      <w:tr w:rsidR="006A6F15" w:rsidRPr="007448AE" w14:paraId="27654A33" w14:textId="77777777">
        <w:trPr>
          <w:tblCellSpacing w:w="20" w:type="dxa"/>
        </w:trPr>
        <w:tc>
          <w:tcPr>
            <w:tcW w:w="2113" w:type="dxa"/>
            <w:tcMar>
              <w:top w:w="20" w:type="nil"/>
              <w:left w:w="20" w:type="nil"/>
              <w:bottom w:w="20" w:type="nil"/>
              <w:right w:w="20" w:type="nil"/>
            </w:tcMar>
            <w:vAlign w:val="center"/>
          </w:tcPr>
          <w:p w14:paraId="51E843E1"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Orientation</w:t>
            </w:r>
          </w:p>
        </w:tc>
        <w:tc>
          <w:tcPr>
            <w:tcW w:w="2269" w:type="dxa"/>
            <w:tcMar>
              <w:top w:w="20" w:type="nil"/>
              <w:left w:w="20" w:type="nil"/>
              <w:bottom w:w="20" w:type="nil"/>
              <w:right w:w="20" w:type="nil"/>
            </w:tcMar>
            <w:vAlign w:val="center"/>
          </w:tcPr>
          <w:p w14:paraId="5680FBAF"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Intranet Meetings</w:t>
            </w:r>
          </w:p>
        </w:tc>
        <w:tc>
          <w:tcPr>
            <w:tcW w:w="2290" w:type="dxa"/>
            <w:tcMar>
              <w:top w:w="20" w:type="nil"/>
              <w:left w:w="20" w:type="nil"/>
              <w:bottom w:w="20" w:type="nil"/>
              <w:right w:w="20" w:type="nil"/>
            </w:tcMar>
            <w:vAlign w:val="center"/>
          </w:tcPr>
          <w:p w14:paraId="2D444676"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All employees</w:t>
            </w:r>
          </w:p>
        </w:tc>
        <w:tc>
          <w:tcPr>
            <w:tcW w:w="2200" w:type="dxa"/>
            <w:tcMar>
              <w:top w:w="20" w:type="nil"/>
              <w:left w:w="20" w:type="nil"/>
              <w:bottom w:w="20" w:type="nil"/>
              <w:right w:w="20" w:type="nil"/>
            </w:tcMar>
            <w:vAlign w:val="center"/>
          </w:tcPr>
          <w:p w14:paraId="2F4FE733"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2</w:t>
            </w:r>
            <w:r w:rsidR="0048400E" w:rsidRPr="007C39BE">
              <w:rPr>
                <w:rFonts w:ascii="Calibri" w:hAnsi="Calibri"/>
                <w:position w:val="13"/>
                <w:sz w:val="22"/>
                <w:szCs w:val="22"/>
                <w:vertAlign w:val="superscript"/>
              </w:rPr>
              <w:t>nd</w:t>
            </w:r>
            <w:r w:rsidRPr="007448AE">
              <w:rPr>
                <w:rFonts w:ascii="Calibri" w:hAnsi="Calibri"/>
                <w:position w:val="13"/>
                <w:sz w:val="22"/>
                <w:szCs w:val="22"/>
              </w:rPr>
              <w:t xml:space="preserve"> </w:t>
            </w:r>
            <w:r w:rsidRPr="007448AE">
              <w:rPr>
                <w:rFonts w:ascii="Calibri" w:hAnsi="Calibri"/>
                <w:sz w:val="22"/>
                <w:szCs w:val="22"/>
              </w:rPr>
              <w:t>Quarter FY 20XX</w:t>
            </w:r>
          </w:p>
        </w:tc>
      </w:tr>
      <w:tr w:rsidR="006A6F15" w:rsidRPr="007448AE" w14:paraId="139D39D8" w14:textId="77777777">
        <w:trPr>
          <w:tblCellSpacing w:w="20" w:type="dxa"/>
        </w:trPr>
        <w:tc>
          <w:tcPr>
            <w:tcW w:w="2113" w:type="dxa"/>
            <w:tcMar>
              <w:top w:w="20" w:type="nil"/>
              <w:left w:w="20" w:type="nil"/>
              <w:bottom w:w="20" w:type="nil"/>
              <w:right w:w="20" w:type="nil"/>
            </w:tcMar>
            <w:vAlign w:val="center"/>
          </w:tcPr>
          <w:p w14:paraId="73DC429E"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Orientation</w:t>
            </w:r>
          </w:p>
        </w:tc>
        <w:tc>
          <w:tcPr>
            <w:tcW w:w="2269" w:type="dxa"/>
            <w:tcMar>
              <w:top w:w="20" w:type="nil"/>
              <w:left w:w="20" w:type="nil"/>
              <w:bottom w:w="20" w:type="nil"/>
              <w:right w:w="20" w:type="nil"/>
            </w:tcMar>
            <w:vAlign w:val="center"/>
          </w:tcPr>
          <w:p w14:paraId="63F49B29"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Workshop</w:t>
            </w:r>
          </w:p>
        </w:tc>
        <w:tc>
          <w:tcPr>
            <w:tcW w:w="2290" w:type="dxa"/>
            <w:tcMar>
              <w:top w:w="20" w:type="nil"/>
              <w:left w:w="20" w:type="nil"/>
              <w:bottom w:w="20" w:type="nil"/>
              <w:right w:w="20" w:type="nil"/>
            </w:tcMar>
            <w:vAlign w:val="center"/>
          </w:tcPr>
          <w:p w14:paraId="39F16629"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Special Teams</w:t>
            </w:r>
          </w:p>
        </w:tc>
        <w:tc>
          <w:tcPr>
            <w:tcW w:w="2200" w:type="dxa"/>
            <w:tcMar>
              <w:top w:w="20" w:type="nil"/>
              <w:left w:w="20" w:type="nil"/>
              <w:bottom w:w="20" w:type="nil"/>
              <w:right w:w="20" w:type="nil"/>
            </w:tcMar>
            <w:vAlign w:val="center"/>
          </w:tcPr>
          <w:p w14:paraId="7CE90CCE"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1</w:t>
            </w:r>
            <w:r w:rsidRPr="007C39BE">
              <w:rPr>
                <w:rFonts w:ascii="Calibri" w:hAnsi="Calibri"/>
                <w:position w:val="13"/>
                <w:sz w:val="22"/>
                <w:szCs w:val="22"/>
                <w:vertAlign w:val="superscript"/>
              </w:rPr>
              <w:t>st</w:t>
            </w:r>
            <w:r w:rsidRPr="007448AE">
              <w:rPr>
                <w:rFonts w:ascii="Calibri" w:hAnsi="Calibri"/>
                <w:position w:val="13"/>
                <w:sz w:val="22"/>
                <w:szCs w:val="22"/>
              </w:rPr>
              <w:t xml:space="preserve"> </w:t>
            </w:r>
            <w:r w:rsidRPr="007448AE">
              <w:rPr>
                <w:rFonts w:ascii="Calibri" w:hAnsi="Calibri"/>
                <w:sz w:val="22"/>
                <w:szCs w:val="22"/>
              </w:rPr>
              <w:t>Quarter FY 20XX</w:t>
            </w:r>
          </w:p>
        </w:tc>
      </w:tr>
    </w:tbl>
    <w:p w14:paraId="11C0C274" w14:textId="77777777" w:rsidR="00F72C64" w:rsidRDefault="00F72C64" w:rsidP="00F72C64">
      <w:pPr>
        <w:jc w:val="center"/>
        <w:rPr>
          <w:rFonts w:ascii="Calibri" w:hAnsi="Calibri" w:cs="Times"/>
          <w:bCs/>
          <w:sz w:val="22"/>
          <w:szCs w:val="22"/>
        </w:rPr>
      </w:pPr>
      <w:r>
        <w:rPr>
          <w:rFonts w:ascii="Calibri" w:hAnsi="Calibri" w:cs="Times"/>
          <w:bCs/>
          <w:sz w:val="22"/>
          <w:szCs w:val="22"/>
        </w:rPr>
        <w:t>Table 8-4. Sample COOP Training Plan</w:t>
      </w:r>
      <w:r w:rsidRPr="007448AE">
        <w:rPr>
          <w:rFonts w:ascii="Calibri" w:hAnsi="Calibri" w:cs="Times"/>
          <w:b/>
          <w:bCs/>
          <w:sz w:val="22"/>
          <w:szCs w:val="22"/>
        </w:rPr>
        <w:t xml:space="preserve"> </w:t>
      </w:r>
      <w:r w:rsidR="006A6F15" w:rsidRPr="007448AE">
        <w:rPr>
          <w:rFonts w:ascii="Calibri" w:hAnsi="Calibri" w:cs="Times"/>
          <w:b/>
          <w:bCs/>
          <w:sz w:val="22"/>
          <w:szCs w:val="22"/>
        </w:rPr>
        <w:br w:type="page"/>
      </w:r>
    </w:p>
    <w:p w14:paraId="2AF08B59"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sz w:val="22"/>
          <w:szCs w:val="22"/>
        </w:rPr>
        <w:lastRenderedPageBreak/>
        <w:t xml:space="preserve">Conducting </w:t>
      </w:r>
      <w:r w:rsidR="00593DF1">
        <w:rPr>
          <w:rFonts w:ascii="Calibri" w:hAnsi="Calibri" w:cs="Times"/>
          <w:b/>
          <w:bCs/>
          <w:sz w:val="22"/>
          <w:szCs w:val="22"/>
        </w:rPr>
        <w:t>P</w:t>
      </w:r>
      <w:r w:rsidRPr="007448AE">
        <w:rPr>
          <w:rFonts w:ascii="Calibri" w:hAnsi="Calibri" w:cs="Times"/>
          <w:b/>
          <w:bCs/>
          <w:sz w:val="22"/>
          <w:szCs w:val="22"/>
        </w:rPr>
        <w:t xml:space="preserve">eriodic COOP </w:t>
      </w:r>
      <w:r w:rsidR="00593DF1">
        <w:rPr>
          <w:rFonts w:ascii="Calibri" w:hAnsi="Calibri" w:cs="Times"/>
          <w:b/>
          <w:bCs/>
          <w:sz w:val="22"/>
          <w:szCs w:val="22"/>
        </w:rPr>
        <w:t>E</w:t>
      </w:r>
      <w:r w:rsidRPr="007448AE">
        <w:rPr>
          <w:rFonts w:ascii="Calibri" w:hAnsi="Calibri" w:cs="Times"/>
          <w:b/>
          <w:bCs/>
          <w:sz w:val="22"/>
          <w:szCs w:val="22"/>
        </w:rPr>
        <w:t>xercises</w:t>
      </w:r>
    </w:p>
    <w:p w14:paraId="691E9971"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COOP plan maintenance should include a plan of progressive exercises. Exercises should test and improve COOP:</w:t>
      </w:r>
    </w:p>
    <w:p w14:paraId="55F16229"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Plans and procedures</w:t>
      </w:r>
    </w:p>
    <w:p w14:paraId="284F9E21"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Systems</w:t>
      </w:r>
    </w:p>
    <w:p w14:paraId="11722CA9"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Equipment</w:t>
      </w:r>
    </w:p>
    <w:p w14:paraId="64280C9C"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An effective exercise plan should include a variety of hazards and exercise types. Full-scale exercises should simulate actual emergency conditions. Exercises should include the phase-down of alternate facility operations and the return to normal operations.</w:t>
      </w:r>
    </w:p>
    <w:p w14:paraId="6F78A5DE"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A comprehensive after-action report should be completed following each exercise. Lessons learned should be incorporated into revisions to the COOP plan, training plan and exercise plan.</w:t>
      </w:r>
    </w:p>
    <w:p w14:paraId="028036C1"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Exercises should include the full spectrum of COOP operations:</w:t>
      </w:r>
    </w:p>
    <w:p w14:paraId="0BC13C65"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Ale</w:t>
      </w:r>
      <w:r w:rsidR="00286D84">
        <w:rPr>
          <w:rFonts w:ascii="Calibri" w:hAnsi="Calibri" w:cs="Times"/>
          <w:sz w:val="22"/>
          <w:szCs w:val="22"/>
        </w:rPr>
        <w:t>rt, notification and activation</w:t>
      </w:r>
    </w:p>
    <w:p w14:paraId="0F369D9A"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Reloc</w:t>
      </w:r>
      <w:r w:rsidR="00286D84">
        <w:rPr>
          <w:rFonts w:ascii="Calibri" w:hAnsi="Calibri" w:cs="Times"/>
          <w:sz w:val="22"/>
          <w:szCs w:val="22"/>
        </w:rPr>
        <w:t>ation to the alternate facility</w:t>
      </w:r>
    </w:p>
    <w:p w14:paraId="3D48DC2D" w14:textId="77777777" w:rsidR="006A6F15" w:rsidRPr="007448AE" w:rsidRDefault="00286D84"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Pr>
          <w:rFonts w:ascii="Calibri" w:hAnsi="Calibri" w:cs="Times"/>
          <w:sz w:val="22"/>
          <w:szCs w:val="22"/>
        </w:rPr>
        <w:t>Operations</w:t>
      </w:r>
    </w:p>
    <w:p w14:paraId="2F3380A1"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Logistical support, services and infrastructure at the alternate faci</w:t>
      </w:r>
      <w:r w:rsidR="00286D84">
        <w:rPr>
          <w:rFonts w:ascii="Calibri" w:hAnsi="Calibri" w:cs="Times"/>
          <w:sz w:val="22"/>
          <w:szCs w:val="22"/>
        </w:rPr>
        <w:t>lity</w:t>
      </w:r>
    </w:p>
    <w:p w14:paraId="65DA6D36" w14:textId="77777777" w:rsidR="006A6F15" w:rsidRPr="007448AE" w:rsidRDefault="00286D84"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Pr>
          <w:rFonts w:ascii="Calibri" w:hAnsi="Calibri" w:cs="Times"/>
          <w:sz w:val="22"/>
          <w:szCs w:val="22"/>
        </w:rPr>
        <w:t>Devolution and Reconstitution</w:t>
      </w:r>
    </w:p>
    <w:p w14:paraId="079CB0D3" w14:textId="77777777" w:rsidR="00E3515B" w:rsidRDefault="00E3515B" w:rsidP="00EB7FC9">
      <w:pPr>
        <w:widowControl w:val="0"/>
        <w:tabs>
          <w:tab w:val="left" w:pos="220"/>
          <w:tab w:val="left" w:pos="720"/>
        </w:tabs>
        <w:autoSpaceDE w:val="0"/>
        <w:autoSpaceDN w:val="0"/>
        <w:adjustRightInd w:val="0"/>
        <w:spacing w:after="240"/>
        <w:rPr>
          <w:rFonts w:ascii="Calibri" w:hAnsi="Calibri" w:cs="Times"/>
          <w:b/>
          <w:bCs/>
          <w:sz w:val="22"/>
          <w:szCs w:val="22"/>
        </w:rPr>
      </w:pPr>
    </w:p>
    <w:p w14:paraId="213839F7" w14:textId="77777777" w:rsidR="006A6F15" w:rsidRPr="007448AE" w:rsidRDefault="006A6F15" w:rsidP="00EB7FC9">
      <w:pPr>
        <w:widowControl w:val="0"/>
        <w:tabs>
          <w:tab w:val="left" w:pos="220"/>
          <w:tab w:val="left" w:pos="720"/>
        </w:tabs>
        <w:autoSpaceDE w:val="0"/>
        <w:autoSpaceDN w:val="0"/>
        <w:adjustRightInd w:val="0"/>
        <w:spacing w:after="240"/>
        <w:rPr>
          <w:rFonts w:ascii="Calibri" w:hAnsi="Calibri" w:cs="Times"/>
          <w:sz w:val="22"/>
          <w:szCs w:val="22"/>
        </w:rPr>
      </w:pPr>
      <w:r w:rsidRPr="007448AE">
        <w:rPr>
          <w:rFonts w:ascii="Calibri" w:hAnsi="Calibri" w:cs="Times"/>
          <w:b/>
          <w:bCs/>
          <w:sz w:val="22"/>
          <w:szCs w:val="22"/>
        </w:rPr>
        <w:t>Exercise Design Resources</w:t>
      </w:r>
    </w:p>
    <w:p w14:paraId="05146BC3" w14:textId="77777777" w:rsidR="00EB7FC9" w:rsidRPr="00EB7FC9" w:rsidRDefault="00EB7FC9" w:rsidP="00EB7FC9">
      <w:pPr>
        <w:spacing w:before="240"/>
        <w:rPr>
          <w:rFonts w:ascii="Calibri" w:hAnsi="Calibri"/>
          <w:sz w:val="22"/>
          <w:szCs w:val="22"/>
        </w:rPr>
      </w:pPr>
      <w:r w:rsidRPr="00EB7FC9">
        <w:rPr>
          <w:rFonts w:ascii="Calibri" w:hAnsi="Calibri"/>
          <w:sz w:val="22"/>
          <w:szCs w:val="22"/>
        </w:rPr>
        <w:t>Web-based and classroom courses in exercise design, COOP awareness and the National Incident Management System (NIMS)/Incident Command System (ICS) are available through FEMA and Cal-OES.  Contact the County/City’s Emergency Management Agency information on how to access these resources, or other local training r</w:t>
      </w:r>
      <w:r>
        <w:rPr>
          <w:rFonts w:ascii="Calibri" w:hAnsi="Calibri"/>
          <w:sz w:val="22"/>
          <w:szCs w:val="22"/>
        </w:rPr>
        <w:t>esources that may be available.</w:t>
      </w:r>
    </w:p>
    <w:p w14:paraId="7B76BFB3" w14:textId="77777777" w:rsidR="006A6F15" w:rsidRPr="007448AE" w:rsidRDefault="006A6F15">
      <w:pPr>
        <w:rPr>
          <w:rFonts w:ascii="Calibri" w:hAnsi="Calibri"/>
          <w:sz w:val="22"/>
          <w:szCs w:val="22"/>
        </w:rPr>
      </w:pPr>
      <w:r w:rsidRPr="007448AE">
        <w:rPr>
          <w:rFonts w:ascii="Calibri" w:hAnsi="Calibri"/>
          <w:sz w:val="22"/>
          <w:szCs w:val="22"/>
        </w:rPr>
        <w:br w:type="page"/>
      </w:r>
    </w:p>
    <w:p w14:paraId="15A52825"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sz w:val="22"/>
          <w:szCs w:val="22"/>
        </w:rPr>
        <w:lastRenderedPageBreak/>
        <w:t>Sample COOP Exercise Plan</w:t>
      </w:r>
      <w:r w:rsidR="00593DF1">
        <w:rPr>
          <w:rStyle w:val="FootnoteReference"/>
          <w:rFonts w:ascii="Calibri" w:hAnsi="Calibri" w:cs="Times"/>
          <w:b/>
          <w:bCs/>
          <w:sz w:val="22"/>
          <w:szCs w:val="22"/>
        </w:rPr>
        <w:footnoteReference w:id="2"/>
      </w:r>
    </w:p>
    <w:tbl>
      <w:tblPr>
        <w:tblW w:w="9288" w:type="dxa"/>
        <w:tblBorders>
          <w:top w:val="single" w:sz="8" w:space="0" w:color="032552"/>
          <w:left w:val="single" w:sz="8" w:space="0" w:color="022451"/>
          <w:bottom w:val="single" w:sz="8" w:space="0" w:color="022451"/>
          <w:right w:val="single" w:sz="8" w:space="0" w:color="022451"/>
          <w:insideH w:val="single" w:sz="8" w:space="0" w:color="022451"/>
        </w:tblBorders>
        <w:tblLayout w:type="fixed"/>
        <w:tblLook w:val="0000" w:firstRow="0" w:lastRow="0" w:firstColumn="0" w:lastColumn="0" w:noHBand="0" w:noVBand="0"/>
      </w:tblPr>
      <w:tblGrid>
        <w:gridCol w:w="1860"/>
        <w:gridCol w:w="2748"/>
        <w:gridCol w:w="1620"/>
        <w:gridCol w:w="3060"/>
      </w:tblGrid>
      <w:tr w:rsidR="006A6F15" w:rsidRPr="007448AE" w14:paraId="4A53E63C" w14:textId="77777777" w:rsidTr="00B463D3">
        <w:trPr>
          <w:trHeight w:val="416"/>
        </w:trPr>
        <w:tc>
          <w:tcPr>
            <w:tcW w:w="1860" w:type="dxa"/>
            <w:tcBorders>
              <w:top w:val="single" w:sz="8" w:space="0" w:color="032552"/>
            </w:tcBorders>
            <w:shd w:val="clear" w:color="auto" w:fill="E3E7BF"/>
            <w:tcMar>
              <w:top w:w="20" w:type="nil"/>
              <w:left w:w="20" w:type="nil"/>
              <w:bottom w:w="20" w:type="nil"/>
              <w:right w:w="20" w:type="nil"/>
            </w:tcMar>
            <w:vAlign w:val="center"/>
          </w:tcPr>
          <w:p w14:paraId="7C01DF7E" w14:textId="77777777" w:rsidR="006A6F15" w:rsidRPr="00B463D3" w:rsidRDefault="006A6F15" w:rsidP="00B463D3">
            <w:pPr>
              <w:widowControl w:val="0"/>
              <w:autoSpaceDE w:val="0"/>
              <w:autoSpaceDN w:val="0"/>
              <w:adjustRightInd w:val="0"/>
              <w:rPr>
                <w:rFonts w:ascii="Calibri" w:hAnsi="Calibri" w:cs="Times"/>
                <w:b/>
                <w:bCs/>
                <w:color w:val="1B2856"/>
                <w:sz w:val="22"/>
                <w:szCs w:val="22"/>
              </w:rPr>
            </w:pPr>
            <w:r w:rsidRPr="00AB0C07">
              <w:rPr>
                <w:rFonts w:ascii="Calibri" w:hAnsi="Calibri" w:cs="Times"/>
                <w:b/>
                <w:bCs/>
                <w:color w:val="1B2856"/>
                <w:sz w:val="22"/>
                <w:szCs w:val="22"/>
              </w:rPr>
              <w:t>Type</w:t>
            </w:r>
          </w:p>
        </w:tc>
        <w:tc>
          <w:tcPr>
            <w:tcW w:w="2748" w:type="dxa"/>
            <w:tcBorders>
              <w:top w:val="single" w:sz="8" w:space="0" w:color="032552"/>
            </w:tcBorders>
            <w:shd w:val="clear" w:color="auto" w:fill="E3E7BF"/>
            <w:tcMar>
              <w:top w:w="20" w:type="nil"/>
              <w:left w:w="20" w:type="nil"/>
              <w:bottom w:w="20" w:type="nil"/>
              <w:right w:w="20" w:type="nil"/>
            </w:tcMar>
            <w:vAlign w:val="center"/>
          </w:tcPr>
          <w:p w14:paraId="6EE7CC9F" w14:textId="77777777" w:rsidR="006A6F15" w:rsidRPr="00B463D3" w:rsidRDefault="006A6F15" w:rsidP="00B463D3">
            <w:pPr>
              <w:widowControl w:val="0"/>
              <w:autoSpaceDE w:val="0"/>
              <w:autoSpaceDN w:val="0"/>
              <w:adjustRightInd w:val="0"/>
              <w:rPr>
                <w:rFonts w:ascii="Calibri" w:hAnsi="Calibri" w:cs="Times"/>
                <w:b/>
                <w:bCs/>
                <w:color w:val="1B2856"/>
                <w:sz w:val="22"/>
                <w:szCs w:val="22"/>
              </w:rPr>
            </w:pPr>
            <w:r w:rsidRPr="00AB0C07">
              <w:rPr>
                <w:rFonts w:ascii="Calibri" w:hAnsi="Calibri" w:cs="Times"/>
                <w:b/>
                <w:bCs/>
                <w:color w:val="1B2856"/>
                <w:sz w:val="22"/>
                <w:szCs w:val="22"/>
              </w:rPr>
              <w:t>Participants</w:t>
            </w:r>
          </w:p>
        </w:tc>
        <w:tc>
          <w:tcPr>
            <w:tcW w:w="1620" w:type="dxa"/>
            <w:tcBorders>
              <w:top w:val="single" w:sz="8" w:space="0" w:color="032552"/>
            </w:tcBorders>
            <w:shd w:val="clear" w:color="auto" w:fill="E3E7BF"/>
            <w:tcMar>
              <w:top w:w="20" w:type="nil"/>
              <w:left w:w="20" w:type="nil"/>
              <w:bottom w:w="20" w:type="nil"/>
              <w:right w:w="20" w:type="nil"/>
            </w:tcMar>
            <w:vAlign w:val="center"/>
          </w:tcPr>
          <w:p w14:paraId="4DA1E6AC" w14:textId="77777777" w:rsidR="006A6F15" w:rsidRPr="00B463D3" w:rsidRDefault="006A6F15" w:rsidP="00B463D3">
            <w:pPr>
              <w:widowControl w:val="0"/>
              <w:autoSpaceDE w:val="0"/>
              <w:autoSpaceDN w:val="0"/>
              <w:adjustRightInd w:val="0"/>
              <w:rPr>
                <w:rFonts w:ascii="Calibri" w:hAnsi="Calibri" w:cs="Times"/>
                <w:b/>
                <w:bCs/>
                <w:color w:val="1B2856"/>
                <w:sz w:val="22"/>
                <w:szCs w:val="22"/>
              </w:rPr>
            </w:pPr>
            <w:r w:rsidRPr="00AB0C07">
              <w:rPr>
                <w:rFonts w:ascii="Calibri" w:hAnsi="Calibri" w:cs="Times"/>
                <w:b/>
                <w:bCs/>
                <w:color w:val="1B2856"/>
                <w:sz w:val="22"/>
                <w:szCs w:val="22"/>
              </w:rPr>
              <w:t>Frequency</w:t>
            </w:r>
          </w:p>
        </w:tc>
        <w:tc>
          <w:tcPr>
            <w:tcW w:w="3060" w:type="dxa"/>
            <w:tcBorders>
              <w:top w:val="single" w:sz="8" w:space="0" w:color="032552"/>
            </w:tcBorders>
            <w:shd w:val="clear" w:color="auto" w:fill="E3E7BF"/>
            <w:tcMar>
              <w:top w:w="20" w:type="nil"/>
              <w:left w:w="20" w:type="nil"/>
              <w:bottom w:w="20" w:type="nil"/>
              <w:right w:w="20" w:type="nil"/>
            </w:tcMar>
            <w:vAlign w:val="center"/>
          </w:tcPr>
          <w:p w14:paraId="571B3883" w14:textId="77777777" w:rsidR="006A6F15" w:rsidRPr="00B463D3" w:rsidRDefault="006A6F15" w:rsidP="00B463D3">
            <w:pPr>
              <w:widowControl w:val="0"/>
              <w:autoSpaceDE w:val="0"/>
              <w:autoSpaceDN w:val="0"/>
              <w:adjustRightInd w:val="0"/>
              <w:ind w:right="1772"/>
              <w:rPr>
                <w:rFonts w:ascii="Calibri" w:hAnsi="Calibri" w:cs="Times"/>
                <w:b/>
                <w:bCs/>
                <w:color w:val="1B2856"/>
                <w:sz w:val="22"/>
                <w:szCs w:val="22"/>
              </w:rPr>
            </w:pPr>
            <w:r w:rsidRPr="00AB0C07">
              <w:rPr>
                <w:rFonts w:ascii="Calibri" w:hAnsi="Calibri" w:cs="Times"/>
                <w:b/>
                <w:bCs/>
                <w:color w:val="1B2856"/>
                <w:sz w:val="22"/>
                <w:szCs w:val="22"/>
              </w:rPr>
              <w:t>Location</w:t>
            </w:r>
          </w:p>
        </w:tc>
      </w:tr>
      <w:tr w:rsidR="006A6F15" w:rsidRPr="007448AE" w14:paraId="5B431381" w14:textId="77777777">
        <w:tc>
          <w:tcPr>
            <w:tcW w:w="1860" w:type="dxa"/>
            <w:tcMar>
              <w:top w:w="20" w:type="nil"/>
              <w:left w:w="20" w:type="nil"/>
              <w:bottom w:w="20" w:type="nil"/>
              <w:right w:w="20" w:type="nil"/>
            </w:tcMar>
            <w:vAlign w:val="center"/>
          </w:tcPr>
          <w:p w14:paraId="0FB4742D" w14:textId="77777777" w:rsidR="006A6F15" w:rsidRPr="007448AE" w:rsidRDefault="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Drill</w:t>
            </w:r>
          </w:p>
        </w:tc>
        <w:tc>
          <w:tcPr>
            <w:tcW w:w="2748" w:type="dxa"/>
            <w:tcMar>
              <w:top w:w="20" w:type="nil"/>
              <w:left w:w="20" w:type="nil"/>
              <w:bottom w:w="20" w:type="nil"/>
              <w:right w:w="20" w:type="nil"/>
            </w:tcMar>
            <w:vAlign w:val="center"/>
          </w:tcPr>
          <w:p w14:paraId="18D996CD" w14:textId="77777777" w:rsidR="006A6F15" w:rsidRPr="007448AE" w:rsidRDefault="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Successors</w:t>
            </w:r>
          </w:p>
        </w:tc>
        <w:tc>
          <w:tcPr>
            <w:tcW w:w="1620" w:type="dxa"/>
            <w:tcMar>
              <w:top w:w="20" w:type="nil"/>
              <w:left w:w="20" w:type="nil"/>
              <w:bottom w:w="20" w:type="nil"/>
              <w:right w:w="20" w:type="nil"/>
            </w:tcMar>
            <w:vAlign w:val="center"/>
          </w:tcPr>
          <w:p w14:paraId="6E7AEFA4" w14:textId="77777777" w:rsidR="006A6F15" w:rsidRPr="007448AE" w:rsidRDefault="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Quarterly</w:t>
            </w:r>
          </w:p>
        </w:tc>
        <w:tc>
          <w:tcPr>
            <w:tcW w:w="3060" w:type="dxa"/>
            <w:tcMar>
              <w:top w:w="20" w:type="nil"/>
              <w:left w:w="20" w:type="nil"/>
              <w:bottom w:w="20" w:type="nil"/>
              <w:right w:w="20" w:type="nil"/>
            </w:tcMar>
            <w:vAlign w:val="center"/>
          </w:tcPr>
          <w:p w14:paraId="7D48571E" w14:textId="77777777" w:rsidR="006A6F15" w:rsidRPr="007448AE" w:rsidRDefault="006A6F15" w:rsidP="006A6F15">
            <w:pPr>
              <w:widowControl w:val="0"/>
              <w:autoSpaceDE w:val="0"/>
              <w:autoSpaceDN w:val="0"/>
              <w:adjustRightInd w:val="0"/>
              <w:spacing w:after="240"/>
              <w:ind w:right="1772"/>
              <w:rPr>
                <w:rFonts w:ascii="Calibri" w:hAnsi="Calibri" w:cs="Times"/>
                <w:sz w:val="22"/>
                <w:szCs w:val="22"/>
              </w:rPr>
            </w:pPr>
            <w:r w:rsidRPr="007448AE">
              <w:rPr>
                <w:rFonts w:ascii="Calibri" w:hAnsi="Calibri"/>
                <w:sz w:val="22"/>
                <w:szCs w:val="22"/>
              </w:rPr>
              <w:t>Alternate Facility</w:t>
            </w:r>
          </w:p>
        </w:tc>
      </w:tr>
      <w:tr w:rsidR="006A6F15" w:rsidRPr="007448AE" w14:paraId="1CCC0EAE" w14:textId="77777777">
        <w:tc>
          <w:tcPr>
            <w:tcW w:w="1860" w:type="dxa"/>
            <w:tcMar>
              <w:top w:w="20" w:type="nil"/>
              <w:left w:w="20" w:type="nil"/>
              <w:bottom w:w="20" w:type="nil"/>
              <w:right w:w="20" w:type="nil"/>
            </w:tcMar>
            <w:vAlign w:val="center"/>
          </w:tcPr>
          <w:p w14:paraId="37503493" w14:textId="77777777" w:rsidR="006A6F15" w:rsidRPr="007448AE" w:rsidRDefault="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Tabletop</w:t>
            </w:r>
          </w:p>
        </w:tc>
        <w:tc>
          <w:tcPr>
            <w:tcW w:w="2748" w:type="dxa"/>
            <w:tcMar>
              <w:top w:w="20" w:type="nil"/>
              <w:left w:w="20" w:type="nil"/>
              <w:bottom w:w="20" w:type="nil"/>
              <w:right w:w="20" w:type="nil"/>
            </w:tcMar>
            <w:vAlign w:val="center"/>
          </w:tcPr>
          <w:p w14:paraId="1AFDB6C8" w14:textId="77777777" w:rsidR="006A6F15" w:rsidRPr="007448AE" w:rsidRDefault="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Senior Management</w:t>
            </w:r>
          </w:p>
        </w:tc>
        <w:tc>
          <w:tcPr>
            <w:tcW w:w="1620" w:type="dxa"/>
            <w:tcMar>
              <w:top w:w="20" w:type="nil"/>
              <w:left w:w="20" w:type="nil"/>
              <w:bottom w:w="20" w:type="nil"/>
              <w:right w:w="20" w:type="nil"/>
            </w:tcMar>
            <w:vAlign w:val="center"/>
          </w:tcPr>
          <w:p w14:paraId="1259E629" w14:textId="77777777" w:rsidR="006A6F15" w:rsidRPr="007448AE" w:rsidRDefault="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Annually</w:t>
            </w:r>
          </w:p>
        </w:tc>
        <w:tc>
          <w:tcPr>
            <w:tcW w:w="3060" w:type="dxa"/>
            <w:tcMar>
              <w:top w:w="20" w:type="nil"/>
              <w:left w:w="20" w:type="nil"/>
              <w:bottom w:w="20" w:type="nil"/>
              <w:right w:w="20" w:type="nil"/>
            </w:tcMar>
            <w:vAlign w:val="center"/>
          </w:tcPr>
          <w:p w14:paraId="1DDF5BA8" w14:textId="77777777" w:rsidR="006A6F15" w:rsidRPr="007448AE" w:rsidRDefault="006A6F15" w:rsidP="006A6F15">
            <w:pPr>
              <w:widowControl w:val="0"/>
              <w:autoSpaceDE w:val="0"/>
              <w:autoSpaceDN w:val="0"/>
              <w:adjustRightInd w:val="0"/>
              <w:spacing w:after="240"/>
              <w:ind w:right="1772"/>
              <w:rPr>
                <w:rFonts w:ascii="Calibri" w:hAnsi="Calibri" w:cs="Times"/>
                <w:sz w:val="22"/>
                <w:szCs w:val="22"/>
              </w:rPr>
            </w:pPr>
            <w:r w:rsidRPr="007448AE">
              <w:rPr>
                <w:rFonts w:ascii="Calibri" w:hAnsi="Calibri"/>
                <w:sz w:val="22"/>
                <w:szCs w:val="22"/>
              </w:rPr>
              <w:t>TBD</w:t>
            </w:r>
          </w:p>
        </w:tc>
      </w:tr>
      <w:tr w:rsidR="006A6F15" w:rsidRPr="007448AE" w14:paraId="3C94E170" w14:textId="77777777">
        <w:tc>
          <w:tcPr>
            <w:tcW w:w="1860" w:type="dxa"/>
            <w:tcMar>
              <w:top w:w="20" w:type="nil"/>
              <w:left w:w="20" w:type="nil"/>
              <w:bottom w:w="20" w:type="nil"/>
              <w:right w:w="20" w:type="nil"/>
            </w:tcMar>
            <w:vAlign w:val="center"/>
          </w:tcPr>
          <w:p w14:paraId="5B5BEA19" w14:textId="77777777" w:rsidR="006A6F15" w:rsidRPr="007448AE" w:rsidRDefault="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Full- scale</w:t>
            </w:r>
          </w:p>
        </w:tc>
        <w:tc>
          <w:tcPr>
            <w:tcW w:w="2748" w:type="dxa"/>
            <w:tcMar>
              <w:top w:w="20" w:type="nil"/>
              <w:left w:w="20" w:type="nil"/>
              <w:bottom w:w="20" w:type="nil"/>
              <w:right w:w="20" w:type="nil"/>
            </w:tcMar>
            <w:vAlign w:val="center"/>
          </w:tcPr>
          <w:p w14:paraId="7030A675" w14:textId="77777777" w:rsidR="006A6F15" w:rsidRPr="007448AE" w:rsidRDefault="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Key Personnel</w:t>
            </w:r>
          </w:p>
        </w:tc>
        <w:tc>
          <w:tcPr>
            <w:tcW w:w="1620" w:type="dxa"/>
            <w:tcMar>
              <w:top w:w="20" w:type="nil"/>
              <w:left w:w="20" w:type="nil"/>
              <w:bottom w:w="20" w:type="nil"/>
              <w:right w:w="20" w:type="nil"/>
            </w:tcMar>
            <w:vAlign w:val="center"/>
          </w:tcPr>
          <w:p w14:paraId="156ECD7E" w14:textId="77777777" w:rsidR="006A6F15" w:rsidRPr="007448AE" w:rsidRDefault="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Annually</w:t>
            </w:r>
          </w:p>
        </w:tc>
        <w:tc>
          <w:tcPr>
            <w:tcW w:w="3060" w:type="dxa"/>
            <w:tcMar>
              <w:top w:w="20" w:type="nil"/>
              <w:left w:w="20" w:type="nil"/>
              <w:bottom w:w="20" w:type="nil"/>
              <w:right w:w="20" w:type="nil"/>
            </w:tcMar>
            <w:vAlign w:val="center"/>
          </w:tcPr>
          <w:p w14:paraId="56CE1F55" w14:textId="77777777" w:rsidR="006A6F15" w:rsidRPr="007448AE" w:rsidRDefault="006A6F15" w:rsidP="006A6F15">
            <w:pPr>
              <w:widowControl w:val="0"/>
              <w:autoSpaceDE w:val="0"/>
              <w:autoSpaceDN w:val="0"/>
              <w:adjustRightInd w:val="0"/>
              <w:spacing w:after="240"/>
              <w:ind w:right="1772"/>
              <w:rPr>
                <w:rFonts w:ascii="Calibri" w:hAnsi="Calibri" w:cs="Times"/>
                <w:sz w:val="22"/>
                <w:szCs w:val="22"/>
              </w:rPr>
            </w:pPr>
            <w:r w:rsidRPr="007448AE">
              <w:rPr>
                <w:rFonts w:ascii="Calibri" w:hAnsi="Calibri"/>
                <w:sz w:val="22"/>
                <w:szCs w:val="22"/>
              </w:rPr>
              <w:t>Alternate Facility</w:t>
            </w:r>
          </w:p>
        </w:tc>
      </w:tr>
      <w:tr w:rsidR="006A6F15" w:rsidRPr="007448AE" w14:paraId="17418FB7" w14:textId="77777777">
        <w:tc>
          <w:tcPr>
            <w:tcW w:w="1860" w:type="dxa"/>
            <w:tcMar>
              <w:top w:w="20" w:type="nil"/>
              <w:left w:w="20" w:type="nil"/>
              <w:bottom w:w="20" w:type="nil"/>
              <w:right w:w="20" w:type="nil"/>
            </w:tcMar>
            <w:vAlign w:val="center"/>
          </w:tcPr>
          <w:p w14:paraId="36994C32" w14:textId="77777777" w:rsidR="006A6F15" w:rsidRPr="007448AE" w:rsidRDefault="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Tabletop</w:t>
            </w:r>
          </w:p>
        </w:tc>
        <w:tc>
          <w:tcPr>
            <w:tcW w:w="2748" w:type="dxa"/>
            <w:tcMar>
              <w:top w:w="20" w:type="nil"/>
              <w:left w:w="20" w:type="nil"/>
              <w:bottom w:w="20" w:type="nil"/>
              <w:right w:w="20" w:type="nil"/>
            </w:tcMar>
            <w:vAlign w:val="center"/>
          </w:tcPr>
          <w:p w14:paraId="320CF115" w14:textId="77777777" w:rsidR="006A6F15" w:rsidRPr="007448AE" w:rsidRDefault="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Key Personnel Successors</w:t>
            </w:r>
          </w:p>
        </w:tc>
        <w:tc>
          <w:tcPr>
            <w:tcW w:w="1620" w:type="dxa"/>
            <w:tcMar>
              <w:top w:w="20" w:type="nil"/>
              <w:left w:w="20" w:type="nil"/>
              <w:bottom w:w="20" w:type="nil"/>
              <w:right w:w="20" w:type="nil"/>
            </w:tcMar>
            <w:vAlign w:val="center"/>
          </w:tcPr>
          <w:p w14:paraId="35898114" w14:textId="77777777" w:rsidR="006A6F15" w:rsidRPr="007448AE" w:rsidRDefault="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Annually</w:t>
            </w:r>
          </w:p>
        </w:tc>
        <w:tc>
          <w:tcPr>
            <w:tcW w:w="3060" w:type="dxa"/>
            <w:tcMar>
              <w:top w:w="20" w:type="nil"/>
              <w:left w:w="20" w:type="nil"/>
              <w:bottom w:w="20" w:type="nil"/>
              <w:right w:w="20" w:type="nil"/>
            </w:tcMar>
            <w:vAlign w:val="center"/>
          </w:tcPr>
          <w:p w14:paraId="7729BCEC" w14:textId="77777777" w:rsidR="006A6F15" w:rsidRPr="007448AE" w:rsidRDefault="006A6F15" w:rsidP="006A6F15">
            <w:pPr>
              <w:widowControl w:val="0"/>
              <w:autoSpaceDE w:val="0"/>
              <w:autoSpaceDN w:val="0"/>
              <w:adjustRightInd w:val="0"/>
              <w:spacing w:after="240"/>
              <w:ind w:right="1772"/>
              <w:rPr>
                <w:rFonts w:ascii="Calibri" w:hAnsi="Calibri" w:cs="Times"/>
                <w:sz w:val="22"/>
                <w:szCs w:val="22"/>
              </w:rPr>
            </w:pPr>
            <w:r w:rsidRPr="007448AE">
              <w:rPr>
                <w:rFonts w:ascii="Calibri" w:hAnsi="Calibri"/>
                <w:sz w:val="22"/>
                <w:szCs w:val="22"/>
              </w:rPr>
              <w:t>Training Room Alternate Facility</w:t>
            </w:r>
          </w:p>
        </w:tc>
      </w:tr>
      <w:tr w:rsidR="006A6F15" w:rsidRPr="007448AE" w14:paraId="19E3E64F" w14:textId="77777777">
        <w:tc>
          <w:tcPr>
            <w:tcW w:w="1860" w:type="dxa"/>
            <w:tcMar>
              <w:top w:w="20" w:type="nil"/>
              <w:left w:w="20" w:type="nil"/>
              <w:bottom w:w="20" w:type="nil"/>
              <w:right w:w="20" w:type="nil"/>
            </w:tcMar>
            <w:vAlign w:val="center"/>
          </w:tcPr>
          <w:p w14:paraId="49331B33" w14:textId="77777777" w:rsidR="006A6F15" w:rsidRPr="007448AE" w:rsidRDefault="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Tabletop</w:t>
            </w:r>
          </w:p>
        </w:tc>
        <w:tc>
          <w:tcPr>
            <w:tcW w:w="2748" w:type="dxa"/>
            <w:tcMar>
              <w:top w:w="20" w:type="nil"/>
              <w:left w:w="20" w:type="nil"/>
              <w:bottom w:w="20" w:type="nil"/>
              <w:right w:w="20" w:type="nil"/>
            </w:tcMar>
            <w:vAlign w:val="center"/>
          </w:tcPr>
          <w:p w14:paraId="48A74473" w14:textId="77777777" w:rsidR="006A6F15" w:rsidRPr="007448AE" w:rsidRDefault="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Executive Leadership Senior Management Supervisors</w:t>
            </w:r>
          </w:p>
        </w:tc>
        <w:tc>
          <w:tcPr>
            <w:tcW w:w="1620" w:type="dxa"/>
            <w:tcMar>
              <w:top w:w="20" w:type="nil"/>
              <w:left w:w="20" w:type="nil"/>
              <w:bottom w:w="20" w:type="nil"/>
              <w:right w:w="20" w:type="nil"/>
            </w:tcMar>
            <w:vAlign w:val="center"/>
          </w:tcPr>
          <w:p w14:paraId="53F9D036" w14:textId="77777777" w:rsidR="006A6F15" w:rsidRPr="007448AE" w:rsidRDefault="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Annually</w:t>
            </w:r>
          </w:p>
        </w:tc>
        <w:tc>
          <w:tcPr>
            <w:tcW w:w="3060" w:type="dxa"/>
            <w:tcMar>
              <w:top w:w="20" w:type="nil"/>
              <w:left w:w="20" w:type="nil"/>
              <w:bottom w:w="20" w:type="nil"/>
              <w:right w:w="20" w:type="nil"/>
            </w:tcMar>
            <w:vAlign w:val="center"/>
          </w:tcPr>
          <w:p w14:paraId="31B578B1" w14:textId="77777777" w:rsidR="006A6F15" w:rsidRPr="007448AE" w:rsidRDefault="006A6F15" w:rsidP="006A6F15">
            <w:pPr>
              <w:widowControl w:val="0"/>
              <w:autoSpaceDE w:val="0"/>
              <w:autoSpaceDN w:val="0"/>
              <w:adjustRightInd w:val="0"/>
              <w:spacing w:after="240"/>
              <w:ind w:right="1772"/>
              <w:rPr>
                <w:rFonts w:ascii="Calibri" w:hAnsi="Calibri" w:cs="Times"/>
                <w:sz w:val="22"/>
                <w:szCs w:val="22"/>
              </w:rPr>
            </w:pPr>
            <w:r w:rsidRPr="007448AE">
              <w:rPr>
                <w:rFonts w:ascii="Calibri" w:hAnsi="Calibri"/>
                <w:sz w:val="22"/>
                <w:szCs w:val="22"/>
              </w:rPr>
              <w:t>Training Room</w:t>
            </w:r>
          </w:p>
        </w:tc>
      </w:tr>
    </w:tbl>
    <w:p w14:paraId="57072D87" w14:textId="77777777" w:rsidR="004C1F30" w:rsidRDefault="004C1F30" w:rsidP="004C1F30">
      <w:pPr>
        <w:jc w:val="center"/>
        <w:rPr>
          <w:rFonts w:ascii="Calibri" w:hAnsi="Calibri" w:cs="Times"/>
          <w:bCs/>
          <w:sz w:val="22"/>
          <w:szCs w:val="22"/>
        </w:rPr>
      </w:pPr>
      <w:r>
        <w:rPr>
          <w:rFonts w:ascii="Calibri" w:hAnsi="Calibri" w:cs="Times"/>
          <w:bCs/>
          <w:sz w:val="22"/>
          <w:szCs w:val="22"/>
        </w:rPr>
        <w:t>Table 8-5. Sample COOP Exercise Plan</w:t>
      </w:r>
    </w:p>
    <w:p w14:paraId="496A8329" w14:textId="77777777" w:rsidR="004C1F30" w:rsidRPr="000916DF" w:rsidRDefault="004C1F30" w:rsidP="006A6F15">
      <w:pPr>
        <w:rPr>
          <w:rFonts w:ascii="Calibri" w:hAnsi="Calibri" w:cs="Times"/>
          <w:iCs/>
          <w:sz w:val="22"/>
          <w:szCs w:val="22"/>
        </w:rPr>
      </w:pPr>
    </w:p>
    <w:p w14:paraId="1636A40C" w14:textId="77777777" w:rsidR="006A6F15" w:rsidRPr="007448AE" w:rsidRDefault="006A6F15">
      <w:pPr>
        <w:rPr>
          <w:rFonts w:ascii="Calibri" w:hAnsi="Calibri" w:cs="Times"/>
          <w:b/>
          <w:bCs/>
          <w:sz w:val="22"/>
          <w:szCs w:val="22"/>
        </w:rPr>
      </w:pPr>
      <w:r w:rsidRPr="007448AE">
        <w:rPr>
          <w:rFonts w:ascii="Calibri" w:hAnsi="Calibri" w:cs="Times"/>
          <w:b/>
          <w:bCs/>
          <w:sz w:val="22"/>
          <w:szCs w:val="22"/>
        </w:rPr>
        <w:br w:type="page"/>
      </w:r>
    </w:p>
    <w:p w14:paraId="49402644" w14:textId="77777777" w:rsidR="006A6F15" w:rsidRPr="000916DF" w:rsidRDefault="006A6F15" w:rsidP="006A6F15">
      <w:pPr>
        <w:pStyle w:val="Heading2"/>
        <w:rPr>
          <w:sz w:val="32"/>
          <w:szCs w:val="32"/>
        </w:rPr>
      </w:pPr>
      <w:bookmarkStart w:id="107" w:name="_Toc278975189"/>
      <w:bookmarkStart w:id="108" w:name="_Toc284620028"/>
      <w:bookmarkStart w:id="109" w:name="_Toc292958665"/>
      <w:r w:rsidRPr="000916DF">
        <w:rPr>
          <w:sz w:val="32"/>
          <w:szCs w:val="32"/>
        </w:rPr>
        <w:lastRenderedPageBreak/>
        <w:t>V. Maintaining the Plan</w:t>
      </w:r>
      <w:bookmarkEnd w:id="107"/>
      <w:bookmarkEnd w:id="108"/>
      <w:bookmarkEnd w:id="109"/>
    </w:p>
    <w:p w14:paraId="3D08EA9A" w14:textId="77777777" w:rsidR="006A6F15" w:rsidRPr="007448AE" w:rsidRDefault="006A6F15" w:rsidP="00574CDC">
      <w:pPr>
        <w:widowControl w:val="0"/>
        <w:pBdr>
          <w:top w:val="single" w:sz="8" w:space="1" w:color="022451"/>
          <w:left w:val="single" w:sz="8" w:space="4" w:color="022451"/>
          <w:bottom w:val="single" w:sz="8" w:space="1" w:color="022451"/>
          <w:right w:val="single" w:sz="8" w:space="4" w:color="022451"/>
        </w:pBdr>
        <w:shd w:val="clear" w:color="auto" w:fill="E3E7BF"/>
        <w:autoSpaceDE w:val="0"/>
        <w:autoSpaceDN w:val="0"/>
        <w:adjustRightInd w:val="0"/>
        <w:spacing w:after="240"/>
        <w:rPr>
          <w:rFonts w:ascii="Calibri" w:hAnsi="Calibri" w:cs="Times"/>
          <w:sz w:val="22"/>
          <w:szCs w:val="22"/>
        </w:rPr>
      </w:pPr>
      <w:r w:rsidRPr="007448AE">
        <w:rPr>
          <w:rFonts w:ascii="Calibri" w:hAnsi="Calibri"/>
          <w:sz w:val="22"/>
          <w:szCs w:val="22"/>
        </w:rPr>
        <w:t>The Maintaining the Plan phase consists of:</w:t>
      </w:r>
    </w:p>
    <w:p w14:paraId="1A1CDF01" w14:textId="77777777" w:rsidR="006A6F15" w:rsidRPr="007448AE" w:rsidRDefault="006A6F15" w:rsidP="00574CDC">
      <w:pPr>
        <w:widowControl w:val="0"/>
        <w:pBdr>
          <w:top w:val="single" w:sz="8" w:space="1" w:color="022451"/>
          <w:left w:val="single" w:sz="8" w:space="4" w:color="022451"/>
          <w:bottom w:val="single" w:sz="8" w:space="1" w:color="022451"/>
          <w:right w:val="single" w:sz="8" w:space="4" w:color="022451"/>
        </w:pBdr>
        <w:shd w:val="clear" w:color="auto" w:fill="E3E7BF"/>
        <w:autoSpaceDE w:val="0"/>
        <w:autoSpaceDN w:val="0"/>
        <w:adjustRightInd w:val="0"/>
        <w:rPr>
          <w:rFonts w:ascii="Calibri" w:hAnsi="Calibri" w:cs="Times"/>
          <w:sz w:val="22"/>
          <w:szCs w:val="22"/>
        </w:rPr>
      </w:pPr>
      <w:r w:rsidRPr="007448AE">
        <w:rPr>
          <w:rFonts w:ascii="Calibri" w:hAnsi="Calibri"/>
          <w:sz w:val="22"/>
          <w:szCs w:val="22"/>
        </w:rPr>
        <w:t>Instituting a multiyear process to ensure the plan continues to be updated as necessary</w:t>
      </w:r>
    </w:p>
    <w:p w14:paraId="60A3E0A9" w14:textId="77777777" w:rsidR="004C1F30" w:rsidRPr="000916DF" w:rsidRDefault="004C1F30" w:rsidP="000916DF">
      <w:pPr>
        <w:widowControl w:val="0"/>
        <w:autoSpaceDE w:val="0"/>
        <w:autoSpaceDN w:val="0"/>
        <w:adjustRightInd w:val="0"/>
        <w:spacing w:after="240"/>
        <w:jc w:val="center"/>
        <w:rPr>
          <w:rFonts w:ascii="Calibri" w:hAnsi="Calibri" w:cs="Arial"/>
          <w:bCs/>
          <w:iCs/>
          <w:sz w:val="22"/>
          <w:szCs w:val="22"/>
        </w:rPr>
      </w:pPr>
      <w:r w:rsidRPr="000916DF">
        <w:rPr>
          <w:rFonts w:ascii="Calibri" w:hAnsi="Calibri" w:cs="Arial"/>
          <w:bCs/>
          <w:iCs/>
          <w:sz w:val="22"/>
          <w:szCs w:val="22"/>
        </w:rPr>
        <w:t>Figure 8-10. Maintaining the Plan Phase</w:t>
      </w:r>
    </w:p>
    <w:p w14:paraId="09EE8F2F" w14:textId="77777777" w:rsidR="00593DF1" w:rsidRDefault="00593DF1" w:rsidP="006A6F15">
      <w:pPr>
        <w:widowControl w:val="0"/>
        <w:autoSpaceDE w:val="0"/>
        <w:autoSpaceDN w:val="0"/>
        <w:adjustRightInd w:val="0"/>
        <w:spacing w:after="240"/>
        <w:rPr>
          <w:rFonts w:ascii="Calibri" w:hAnsi="Calibri" w:cs="Arial"/>
          <w:b/>
          <w:bCs/>
          <w:iCs/>
          <w:sz w:val="22"/>
          <w:szCs w:val="22"/>
        </w:rPr>
      </w:pPr>
    </w:p>
    <w:p w14:paraId="1FF7C51C"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Arial"/>
          <w:b/>
          <w:bCs/>
          <w:iCs/>
          <w:sz w:val="22"/>
          <w:szCs w:val="22"/>
        </w:rPr>
        <w:t>COOP Plan Maintenance - Developing a Multiyear Strategy and Program Management Plan</w:t>
      </w:r>
    </w:p>
    <w:p w14:paraId="7F517E23"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i/>
          <w:iCs/>
          <w:sz w:val="22"/>
          <w:szCs w:val="22"/>
        </w:rPr>
        <w:t>The following will help you to understand the elements of Form L: COOP Plan Maintenance</w:t>
      </w:r>
    </w:p>
    <w:p w14:paraId="7461030B"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To ensure that COOP plans always reflect current conditions, they should be reviewed as part of the training and exercise program. Changes to the </w:t>
      </w:r>
      <w:r w:rsidR="0017187D">
        <w:rPr>
          <w:rFonts w:ascii="Calibri" w:hAnsi="Calibri"/>
          <w:sz w:val="22"/>
          <w:szCs w:val="22"/>
        </w:rPr>
        <w:t>organization</w:t>
      </w:r>
      <w:r w:rsidRPr="007448AE">
        <w:rPr>
          <w:rFonts w:ascii="Calibri" w:hAnsi="Calibri"/>
          <w:sz w:val="22"/>
          <w:szCs w:val="22"/>
        </w:rPr>
        <w:t xml:space="preserve">’s structure, </w:t>
      </w:r>
      <w:r w:rsidR="0040697A" w:rsidRPr="007448AE">
        <w:rPr>
          <w:rFonts w:ascii="Calibri" w:hAnsi="Calibri"/>
          <w:sz w:val="22"/>
          <w:szCs w:val="22"/>
        </w:rPr>
        <w:t>essential</w:t>
      </w:r>
      <w:r w:rsidRPr="007448AE">
        <w:rPr>
          <w:rFonts w:ascii="Calibri" w:hAnsi="Calibri"/>
          <w:sz w:val="22"/>
          <w:szCs w:val="22"/>
        </w:rPr>
        <w:t xml:space="preserve"> functions or mission should be made to the plan as they occur. Long-term plan maintenance should be undertaken carefully, planned for in advance and completed according to an established schedule.</w:t>
      </w:r>
    </w:p>
    <w:p w14:paraId="48BEA06D" w14:textId="77777777" w:rsidR="00AB2932" w:rsidRPr="00AB2932" w:rsidRDefault="006A6F15" w:rsidP="00AB2932">
      <w:pPr>
        <w:spacing w:before="240"/>
        <w:rPr>
          <w:rFonts w:ascii="Calibri" w:hAnsi="Calibri"/>
          <w:sz w:val="22"/>
          <w:szCs w:val="22"/>
        </w:rPr>
      </w:pPr>
      <w:r w:rsidRPr="007448AE">
        <w:rPr>
          <w:rFonts w:ascii="Calibri" w:hAnsi="Calibri"/>
          <w:sz w:val="22"/>
          <w:szCs w:val="22"/>
        </w:rPr>
        <w:t xml:space="preserve">The Multiyear Strategy and Program Management Plan </w:t>
      </w:r>
      <w:proofErr w:type="gramStart"/>
      <w:r w:rsidRPr="007448AE">
        <w:rPr>
          <w:rFonts w:ascii="Calibri" w:hAnsi="Calibri"/>
          <w:sz w:val="22"/>
          <w:szCs w:val="22"/>
        </w:rPr>
        <w:t>is</w:t>
      </w:r>
      <w:proofErr w:type="gramEnd"/>
      <w:r w:rsidRPr="007448AE">
        <w:rPr>
          <w:rFonts w:ascii="Calibri" w:hAnsi="Calibri"/>
          <w:sz w:val="22"/>
          <w:szCs w:val="22"/>
        </w:rPr>
        <w:t xml:space="preserve"> critical to developing and managing a viable </w:t>
      </w:r>
      <w:r w:rsidR="0017187D">
        <w:rPr>
          <w:rFonts w:ascii="Calibri" w:hAnsi="Calibri"/>
          <w:sz w:val="22"/>
          <w:szCs w:val="22"/>
        </w:rPr>
        <w:t>organization</w:t>
      </w:r>
      <w:r w:rsidRPr="007448AE">
        <w:rPr>
          <w:rFonts w:ascii="Calibri" w:hAnsi="Calibri"/>
          <w:sz w:val="22"/>
          <w:szCs w:val="22"/>
        </w:rPr>
        <w:t xml:space="preserve"> COOP capability. It will assist COOP planners in defining short and long-term COOP goals and objectives. The plan should develop requirements, identify tasks and milestones, and outline a plan of action to accomplish the tasks within an established schedule. Additionally, it will provide a common basis and informational format for developing and defending COOP budget submissions.</w:t>
      </w:r>
      <w:r w:rsidR="00AB2932">
        <w:rPr>
          <w:rFonts w:ascii="Calibri" w:hAnsi="Calibri"/>
          <w:sz w:val="22"/>
          <w:szCs w:val="22"/>
        </w:rPr>
        <w:t xml:space="preserve"> </w:t>
      </w:r>
      <w:r w:rsidR="00AB2932" w:rsidRPr="00AB2932">
        <w:rPr>
          <w:rFonts w:ascii="Calibri" w:hAnsi="Calibri"/>
          <w:sz w:val="22"/>
          <w:szCs w:val="22"/>
        </w:rPr>
        <w:t>A comprehensive strategy for plan maintenance includes:</w:t>
      </w:r>
    </w:p>
    <w:p w14:paraId="541D50EF" w14:textId="77777777" w:rsidR="00AB2932" w:rsidRDefault="00AB2932" w:rsidP="00AB2932">
      <w:pPr>
        <w:pStyle w:val="ListParagraph"/>
        <w:numPr>
          <w:ilvl w:val="0"/>
          <w:numId w:val="66"/>
        </w:numPr>
        <w:spacing w:before="240"/>
      </w:pPr>
      <w:r>
        <w:t>A reference to the general COOP planning requirements</w:t>
      </w:r>
    </w:p>
    <w:p w14:paraId="03B6CAC7" w14:textId="77777777" w:rsidR="00AB2932" w:rsidRDefault="00AB2932" w:rsidP="00AB2932">
      <w:pPr>
        <w:pStyle w:val="ListParagraph"/>
        <w:numPr>
          <w:ilvl w:val="0"/>
          <w:numId w:val="66"/>
        </w:numPr>
        <w:spacing w:before="240"/>
      </w:pPr>
      <w:r>
        <w:t>A description of the elements that ensure a viable COOP capability</w:t>
      </w:r>
    </w:p>
    <w:p w14:paraId="168DE1A1" w14:textId="77777777" w:rsidR="00AB2932" w:rsidRDefault="00AB2932" w:rsidP="00AB2932">
      <w:pPr>
        <w:pStyle w:val="ListParagraph"/>
        <w:numPr>
          <w:ilvl w:val="0"/>
          <w:numId w:val="66"/>
        </w:numPr>
        <w:spacing w:before="240"/>
      </w:pPr>
      <w:r>
        <w:t>Identification of the resources required to establish each COOP Plan element</w:t>
      </w:r>
    </w:p>
    <w:p w14:paraId="5C158CD7" w14:textId="77777777" w:rsidR="00AB2932" w:rsidRDefault="00AB2932" w:rsidP="00AB2932">
      <w:pPr>
        <w:pStyle w:val="ListParagraph"/>
        <w:numPr>
          <w:ilvl w:val="0"/>
          <w:numId w:val="66"/>
        </w:numPr>
        <w:spacing w:before="240"/>
      </w:pPr>
      <w:r>
        <w:t xml:space="preserve">Inclusion of </w:t>
      </w:r>
      <w:r w:rsidR="0017187D">
        <w:t>Organization</w:t>
      </w:r>
      <w:r>
        <w:t xml:space="preserve"> specific management policies supporting COOP</w:t>
      </w:r>
    </w:p>
    <w:p w14:paraId="41C90C84" w14:textId="77777777" w:rsidR="00AB2932" w:rsidRDefault="00AB2932" w:rsidP="00AB2932">
      <w:pPr>
        <w:pStyle w:val="ListParagraph"/>
        <w:numPr>
          <w:ilvl w:val="0"/>
          <w:numId w:val="66"/>
        </w:numPr>
        <w:spacing w:before="240"/>
      </w:pPr>
      <w:r>
        <w:t xml:space="preserve">The endorsement sheet signed by </w:t>
      </w:r>
      <w:r w:rsidR="0017187D">
        <w:t>organization</w:t>
      </w:r>
      <w:r>
        <w:t xml:space="preserve"> leaders</w:t>
      </w:r>
    </w:p>
    <w:p w14:paraId="58F1F9D2" w14:textId="77777777" w:rsidR="00AB2932" w:rsidRPr="00AB2932" w:rsidRDefault="00AB2932" w:rsidP="00AB2932">
      <w:pPr>
        <w:spacing w:before="240"/>
        <w:rPr>
          <w:rFonts w:ascii="Calibri" w:hAnsi="Calibri"/>
          <w:sz w:val="22"/>
          <w:szCs w:val="22"/>
        </w:rPr>
      </w:pPr>
      <w:r w:rsidRPr="00AB2932">
        <w:rPr>
          <w:rFonts w:ascii="Calibri" w:hAnsi="Calibri"/>
          <w:sz w:val="22"/>
          <w:szCs w:val="22"/>
        </w:rPr>
        <w:t>Major issues to be considered in COOP plan maintenance include:</w:t>
      </w:r>
    </w:p>
    <w:p w14:paraId="5609CD45" w14:textId="77777777" w:rsidR="00AB2932" w:rsidRDefault="00AB2932" w:rsidP="00AB2932">
      <w:pPr>
        <w:pStyle w:val="ListParagraph"/>
        <w:numPr>
          <w:ilvl w:val="0"/>
          <w:numId w:val="67"/>
        </w:numPr>
        <w:spacing w:before="240"/>
      </w:pPr>
      <w:r>
        <w:t>Designation of a Review Team</w:t>
      </w:r>
    </w:p>
    <w:p w14:paraId="5114C40E" w14:textId="77777777" w:rsidR="00AB2932" w:rsidRDefault="00AB2932" w:rsidP="00AB2932">
      <w:pPr>
        <w:pStyle w:val="ListParagraph"/>
        <w:numPr>
          <w:ilvl w:val="0"/>
          <w:numId w:val="67"/>
        </w:numPr>
        <w:spacing w:before="240"/>
      </w:pPr>
      <w:r>
        <w:t>Process to identify issues that will impact the frequency of changes to the COOP Plan</w:t>
      </w:r>
    </w:p>
    <w:p w14:paraId="24B22DD2" w14:textId="77777777" w:rsidR="006A6F15" w:rsidRPr="00AB2932" w:rsidRDefault="00AB2932" w:rsidP="00AB2932">
      <w:pPr>
        <w:pStyle w:val="ListParagraph"/>
        <w:numPr>
          <w:ilvl w:val="0"/>
          <w:numId w:val="67"/>
        </w:numPr>
        <w:spacing w:before="240"/>
      </w:pPr>
      <w:r w:rsidRPr="00AB2932">
        <w:t>Budget support required to accomplish the strategy</w:t>
      </w:r>
    </w:p>
    <w:p w14:paraId="629497DF" w14:textId="77777777" w:rsidR="00593DF1" w:rsidRDefault="00593DF1" w:rsidP="006A6F15">
      <w:pPr>
        <w:widowControl w:val="0"/>
        <w:tabs>
          <w:tab w:val="left" w:pos="220"/>
          <w:tab w:val="left" w:pos="720"/>
        </w:tabs>
        <w:autoSpaceDE w:val="0"/>
        <w:autoSpaceDN w:val="0"/>
        <w:adjustRightInd w:val="0"/>
        <w:spacing w:after="240"/>
        <w:rPr>
          <w:rFonts w:ascii="Calibri" w:hAnsi="Calibri" w:cs="Times"/>
          <w:b/>
          <w:bCs/>
          <w:sz w:val="22"/>
          <w:szCs w:val="22"/>
        </w:rPr>
      </w:pPr>
    </w:p>
    <w:p w14:paraId="799323E5" w14:textId="77777777" w:rsidR="006A6F15" w:rsidRPr="007448AE" w:rsidRDefault="006A6F15" w:rsidP="006A6F15">
      <w:pPr>
        <w:widowControl w:val="0"/>
        <w:tabs>
          <w:tab w:val="left" w:pos="220"/>
          <w:tab w:val="left" w:pos="720"/>
        </w:tabs>
        <w:autoSpaceDE w:val="0"/>
        <w:autoSpaceDN w:val="0"/>
        <w:adjustRightInd w:val="0"/>
        <w:spacing w:after="240"/>
        <w:rPr>
          <w:rFonts w:ascii="Calibri" w:hAnsi="Calibri" w:cs="Times"/>
          <w:sz w:val="22"/>
          <w:szCs w:val="22"/>
        </w:rPr>
      </w:pPr>
      <w:r w:rsidRPr="007448AE">
        <w:rPr>
          <w:rFonts w:ascii="Calibri" w:hAnsi="Calibri" w:cs="Times"/>
          <w:b/>
          <w:bCs/>
          <w:sz w:val="22"/>
          <w:szCs w:val="22"/>
        </w:rPr>
        <w:t>Designation of a Review Team</w:t>
      </w:r>
    </w:p>
    <w:p w14:paraId="1CD4F8E3"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A team designated to oversee plan review and revision should undertake plan maintenance formally. Personnel should be selected for the review team for the same reasons as for the original planning team:</w:t>
      </w:r>
    </w:p>
    <w:p w14:paraId="315CD723"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 xml:space="preserve">Their knowledge of overall </w:t>
      </w:r>
      <w:r w:rsidR="0017187D">
        <w:rPr>
          <w:rFonts w:ascii="Calibri" w:hAnsi="Calibri" w:cs="Times"/>
          <w:sz w:val="22"/>
          <w:szCs w:val="22"/>
        </w:rPr>
        <w:t>organization</w:t>
      </w:r>
      <w:r w:rsidR="004626B9">
        <w:rPr>
          <w:rFonts w:ascii="Calibri" w:hAnsi="Calibri" w:cs="Times"/>
          <w:sz w:val="22"/>
          <w:szCs w:val="22"/>
        </w:rPr>
        <w:t xml:space="preserve"> operations.</w:t>
      </w:r>
    </w:p>
    <w:p w14:paraId="51B615CE"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 xml:space="preserve">Their expertise in specific </w:t>
      </w:r>
      <w:r w:rsidR="0040697A" w:rsidRPr="007448AE">
        <w:rPr>
          <w:rFonts w:ascii="Calibri" w:hAnsi="Calibri" w:cs="Times"/>
          <w:sz w:val="22"/>
          <w:szCs w:val="22"/>
        </w:rPr>
        <w:t>essential</w:t>
      </w:r>
      <w:r w:rsidR="003B3986">
        <w:rPr>
          <w:rFonts w:ascii="Calibri" w:hAnsi="Calibri" w:cs="Times"/>
          <w:sz w:val="22"/>
          <w:szCs w:val="22"/>
        </w:rPr>
        <w:t xml:space="preserve"> functions.</w:t>
      </w:r>
    </w:p>
    <w:p w14:paraId="516F7399"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lastRenderedPageBreak/>
        <w:t>Their experti</w:t>
      </w:r>
      <w:r w:rsidR="004626B9">
        <w:rPr>
          <w:rFonts w:ascii="Calibri" w:hAnsi="Calibri" w:cs="Times"/>
          <w:sz w:val="22"/>
          <w:szCs w:val="22"/>
        </w:rPr>
        <w:t>se in specific advisory areas.</w:t>
      </w:r>
    </w:p>
    <w:p w14:paraId="3BB2A6C6" w14:textId="77777777" w:rsidR="006A6F15" w:rsidRPr="007448AE" w:rsidRDefault="006A6F15" w:rsidP="00E028F8">
      <w:pPr>
        <w:widowControl w:val="0"/>
        <w:autoSpaceDE w:val="0"/>
        <w:autoSpaceDN w:val="0"/>
        <w:adjustRightInd w:val="0"/>
        <w:spacing w:after="240"/>
        <w:rPr>
          <w:rFonts w:ascii="Calibri" w:hAnsi="Calibri" w:cs="Times"/>
          <w:sz w:val="22"/>
          <w:szCs w:val="22"/>
        </w:rPr>
      </w:pPr>
      <w:r w:rsidRPr="007448AE">
        <w:rPr>
          <w:rFonts w:ascii="Calibri" w:hAnsi="Calibri" w:cs="Times"/>
          <w:sz w:val="22"/>
          <w:szCs w:val="22"/>
        </w:rPr>
        <w:t>Members of the review team can be the same personnel that were part of th</w:t>
      </w:r>
      <w:r w:rsidR="004626B9">
        <w:rPr>
          <w:rFonts w:ascii="Calibri" w:hAnsi="Calibri" w:cs="Times"/>
          <w:sz w:val="22"/>
          <w:szCs w:val="22"/>
        </w:rPr>
        <w:t xml:space="preserve">e original COOP Planning Team. </w:t>
      </w:r>
      <w:r w:rsidRPr="007448AE">
        <w:rPr>
          <w:rFonts w:ascii="Calibri" w:hAnsi="Calibri" w:cs="Times"/>
          <w:sz w:val="22"/>
          <w:szCs w:val="22"/>
        </w:rPr>
        <w:t>The review team should meet after each exercise and on a regular basis throughout the year. Each meeting should be structured to review specific aspects of the plan and should include action items for re</w:t>
      </w:r>
      <w:r w:rsidR="003B3986">
        <w:rPr>
          <w:rFonts w:ascii="Calibri" w:hAnsi="Calibri" w:cs="Times"/>
          <w:sz w:val="22"/>
          <w:szCs w:val="22"/>
        </w:rPr>
        <w:t>view and revision as necessary.</w:t>
      </w:r>
    </w:p>
    <w:p w14:paraId="4FB4CCE0" w14:textId="77777777" w:rsidR="00593DF1" w:rsidRPr="00E028F8" w:rsidRDefault="00593DF1" w:rsidP="00E028F8">
      <w:pPr>
        <w:widowControl w:val="0"/>
        <w:tabs>
          <w:tab w:val="left" w:pos="220"/>
          <w:tab w:val="left" w:pos="720"/>
        </w:tabs>
        <w:autoSpaceDE w:val="0"/>
        <w:autoSpaceDN w:val="0"/>
        <w:adjustRightInd w:val="0"/>
        <w:spacing w:after="240"/>
        <w:rPr>
          <w:rFonts w:ascii="Calibri" w:hAnsi="Calibri" w:cs="Times"/>
          <w:b/>
          <w:bCs/>
          <w:sz w:val="22"/>
          <w:szCs w:val="22"/>
        </w:rPr>
      </w:pPr>
    </w:p>
    <w:p w14:paraId="66248A22" w14:textId="77777777" w:rsidR="006A6F15" w:rsidRPr="006E6ACB" w:rsidRDefault="006A6F15" w:rsidP="006E6ACB">
      <w:pPr>
        <w:widowControl w:val="0"/>
        <w:tabs>
          <w:tab w:val="left" w:pos="220"/>
          <w:tab w:val="left" w:pos="720"/>
        </w:tabs>
        <w:autoSpaceDE w:val="0"/>
        <w:autoSpaceDN w:val="0"/>
        <w:adjustRightInd w:val="0"/>
        <w:spacing w:after="240"/>
        <w:rPr>
          <w:rFonts w:ascii="Calibri" w:hAnsi="Calibri" w:cs="Times"/>
          <w:b/>
          <w:bCs/>
          <w:sz w:val="22"/>
          <w:szCs w:val="22"/>
        </w:rPr>
      </w:pPr>
      <w:r w:rsidRPr="006E6ACB">
        <w:rPr>
          <w:rFonts w:ascii="Calibri" w:hAnsi="Calibri" w:cs="Times"/>
          <w:b/>
          <w:bCs/>
          <w:sz w:val="22"/>
          <w:szCs w:val="22"/>
        </w:rPr>
        <w:t>Identifying Is</w:t>
      </w:r>
      <w:r w:rsidR="004626B9" w:rsidRPr="006E6ACB">
        <w:rPr>
          <w:rFonts w:ascii="Calibri" w:hAnsi="Calibri" w:cs="Times"/>
          <w:b/>
          <w:bCs/>
          <w:sz w:val="22"/>
          <w:szCs w:val="22"/>
        </w:rPr>
        <w:t>sues that Affect the COOP Plan</w:t>
      </w:r>
    </w:p>
    <w:p w14:paraId="22D4359C" w14:textId="77777777" w:rsidR="006A6F15" w:rsidRPr="007448AE" w:rsidRDefault="006A6F15" w:rsidP="006A6F15">
      <w:pPr>
        <w:pStyle w:val="ColorfulList-Accent11"/>
        <w:widowControl w:val="0"/>
        <w:autoSpaceDE w:val="0"/>
        <w:autoSpaceDN w:val="0"/>
        <w:adjustRightInd w:val="0"/>
        <w:spacing w:after="240"/>
        <w:ind w:left="0"/>
        <w:rPr>
          <w:rFonts w:ascii="Calibri" w:hAnsi="Calibri" w:cs="Times"/>
          <w:sz w:val="22"/>
          <w:szCs w:val="22"/>
        </w:rPr>
      </w:pPr>
      <w:r w:rsidRPr="007448AE">
        <w:rPr>
          <w:rFonts w:ascii="Calibri" w:hAnsi="Calibri" w:cs="Times"/>
          <w:sz w:val="22"/>
          <w:szCs w:val="22"/>
        </w:rPr>
        <w:t xml:space="preserve">Most major issues affecting the COOP plan will surface during lessons learned exercises. Additional major issues may come from: </w:t>
      </w:r>
    </w:p>
    <w:p w14:paraId="421973CB" w14:textId="77777777" w:rsidR="006A6F15" w:rsidRPr="007448AE" w:rsidRDefault="006A6F15" w:rsidP="003B3986">
      <w:pPr>
        <w:pStyle w:val="ColorfulList-Accent11"/>
        <w:widowControl w:val="0"/>
        <w:autoSpaceDE w:val="0"/>
        <w:autoSpaceDN w:val="0"/>
        <w:adjustRightInd w:val="0"/>
        <w:spacing w:after="240"/>
        <w:ind w:left="0"/>
        <w:rPr>
          <w:rFonts w:ascii="Calibri" w:hAnsi="Calibri" w:cs="Times"/>
          <w:sz w:val="22"/>
          <w:szCs w:val="22"/>
        </w:rPr>
      </w:pPr>
    </w:p>
    <w:p w14:paraId="657C0F95"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Presidential Directive and/or State and local ordinance</w:t>
      </w:r>
      <w:r w:rsidR="003B3986">
        <w:rPr>
          <w:rFonts w:ascii="Calibri" w:hAnsi="Calibri" w:cs="Times"/>
          <w:sz w:val="22"/>
          <w:szCs w:val="22"/>
        </w:rPr>
        <w:t>s or directives, as appropriate</w:t>
      </w:r>
    </w:p>
    <w:p w14:paraId="636EA2FD"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 xml:space="preserve">Direction from </w:t>
      </w:r>
      <w:r w:rsidR="0017187D">
        <w:rPr>
          <w:rFonts w:ascii="Calibri" w:hAnsi="Calibri" w:cs="Times"/>
          <w:sz w:val="22"/>
          <w:szCs w:val="22"/>
        </w:rPr>
        <w:t>organization</w:t>
      </w:r>
      <w:r w:rsidR="003B3986">
        <w:rPr>
          <w:rFonts w:ascii="Calibri" w:hAnsi="Calibri" w:cs="Times"/>
          <w:sz w:val="22"/>
          <w:szCs w:val="22"/>
        </w:rPr>
        <w:t xml:space="preserve"> leadership</w:t>
      </w:r>
    </w:p>
    <w:p w14:paraId="266FB847"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Policy o</w:t>
      </w:r>
      <w:r w:rsidR="003B3986">
        <w:rPr>
          <w:rFonts w:ascii="Calibri" w:hAnsi="Calibri" w:cs="Times"/>
          <w:sz w:val="22"/>
          <w:szCs w:val="22"/>
        </w:rPr>
        <w:t>r mission changes</w:t>
      </w:r>
    </w:p>
    <w:p w14:paraId="26FD32A4"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 xml:space="preserve">Changes </w:t>
      </w:r>
      <w:r w:rsidR="004626B9">
        <w:rPr>
          <w:rFonts w:ascii="Calibri" w:hAnsi="Calibri" w:cs="Times"/>
          <w:sz w:val="22"/>
          <w:szCs w:val="22"/>
        </w:rPr>
        <w:t>in technology or office systems</w:t>
      </w:r>
    </w:p>
    <w:p w14:paraId="5A8C95EB" w14:textId="77777777" w:rsidR="006A6F15" w:rsidRPr="007448AE" w:rsidRDefault="00A93112"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Pr>
          <w:rFonts w:ascii="Calibri" w:hAnsi="Calibri"/>
          <w:sz w:val="22"/>
          <w:szCs w:val="22"/>
        </w:rPr>
        <w:t>Changing customer needs</w:t>
      </w:r>
    </w:p>
    <w:p w14:paraId="5E603821" w14:textId="77777777" w:rsidR="006A6F15" w:rsidRPr="007448AE" w:rsidRDefault="006A6F15" w:rsidP="00E028F8">
      <w:pPr>
        <w:widowControl w:val="0"/>
        <w:tabs>
          <w:tab w:val="left" w:pos="220"/>
          <w:tab w:val="left" w:pos="720"/>
        </w:tabs>
        <w:autoSpaceDE w:val="0"/>
        <w:autoSpaceDN w:val="0"/>
        <w:adjustRightInd w:val="0"/>
        <w:spacing w:after="240"/>
        <w:rPr>
          <w:rFonts w:ascii="Calibri" w:hAnsi="Calibri" w:cs="Times"/>
          <w:sz w:val="22"/>
          <w:szCs w:val="22"/>
        </w:rPr>
      </w:pPr>
      <w:r w:rsidRPr="007448AE">
        <w:rPr>
          <w:rFonts w:ascii="Calibri" w:hAnsi="Calibri"/>
          <w:sz w:val="22"/>
          <w:szCs w:val="22"/>
        </w:rPr>
        <w:t xml:space="preserve">Develop a strategy to methodically review and identify issues that could affect COOP planning or operations. </w:t>
      </w:r>
      <w:r w:rsidRPr="00E028F8">
        <w:rPr>
          <w:rFonts w:ascii="Calibri" w:hAnsi="Calibri" w:cs="Times"/>
          <w:sz w:val="22"/>
          <w:szCs w:val="22"/>
        </w:rPr>
        <w:t xml:space="preserve">Involve </w:t>
      </w:r>
      <w:r w:rsidR="0017187D" w:rsidRPr="00E028F8">
        <w:rPr>
          <w:rFonts w:ascii="Calibri" w:hAnsi="Calibri" w:cs="Times"/>
          <w:sz w:val="22"/>
          <w:szCs w:val="22"/>
        </w:rPr>
        <w:t>organization</w:t>
      </w:r>
      <w:r w:rsidRPr="00E028F8">
        <w:rPr>
          <w:rFonts w:ascii="Calibri" w:hAnsi="Calibri" w:cs="Times"/>
          <w:sz w:val="22"/>
          <w:szCs w:val="22"/>
        </w:rPr>
        <w:t xml:space="preserve"> management, as necessary, for resolution of</w:t>
      </w:r>
      <w:r w:rsidR="003B3986" w:rsidRPr="00E028F8">
        <w:rPr>
          <w:rFonts w:ascii="Calibri" w:hAnsi="Calibri" w:cs="Times"/>
          <w:sz w:val="22"/>
          <w:szCs w:val="22"/>
        </w:rPr>
        <w:t xml:space="preserve"> the identified issues.</w:t>
      </w:r>
    </w:p>
    <w:p w14:paraId="2C562913" w14:textId="77777777" w:rsidR="00593DF1" w:rsidRDefault="00593DF1" w:rsidP="00E028F8">
      <w:pPr>
        <w:widowControl w:val="0"/>
        <w:tabs>
          <w:tab w:val="left" w:pos="220"/>
          <w:tab w:val="left" w:pos="720"/>
        </w:tabs>
        <w:autoSpaceDE w:val="0"/>
        <w:autoSpaceDN w:val="0"/>
        <w:adjustRightInd w:val="0"/>
        <w:spacing w:after="240"/>
        <w:rPr>
          <w:rFonts w:ascii="Calibri" w:hAnsi="Calibri" w:cs="Times"/>
          <w:b/>
          <w:bCs/>
          <w:sz w:val="22"/>
          <w:szCs w:val="22"/>
        </w:rPr>
      </w:pPr>
    </w:p>
    <w:p w14:paraId="007284A4" w14:textId="77777777" w:rsidR="006A6F15" w:rsidRPr="007448AE" w:rsidRDefault="006A6F15" w:rsidP="006A6F15">
      <w:pPr>
        <w:widowControl w:val="0"/>
        <w:tabs>
          <w:tab w:val="left" w:pos="220"/>
          <w:tab w:val="left" w:pos="720"/>
        </w:tabs>
        <w:autoSpaceDE w:val="0"/>
        <w:autoSpaceDN w:val="0"/>
        <w:adjustRightInd w:val="0"/>
        <w:spacing w:after="320"/>
        <w:rPr>
          <w:rFonts w:ascii="Calibri" w:hAnsi="Calibri" w:cs="Times"/>
          <w:sz w:val="22"/>
          <w:szCs w:val="22"/>
        </w:rPr>
      </w:pPr>
      <w:r w:rsidRPr="007448AE">
        <w:rPr>
          <w:rFonts w:ascii="Calibri" w:hAnsi="Calibri" w:cs="Times"/>
          <w:b/>
          <w:bCs/>
          <w:sz w:val="22"/>
          <w:szCs w:val="22"/>
        </w:rPr>
        <w:t>Establish a Review Cycle</w:t>
      </w:r>
    </w:p>
    <w:p w14:paraId="445726AC"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COOP plans, policies and procedures should be reviewed at least annually. Additional reviews should be undertaken following each exercise and testing of major systems. Issues raised in trainings may also trigger a plan review.</w:t>
      </w:r>
    </w:p>
    <w:p w14:paraId="5E737CEF" w14:textId="77777777" w:rsidR="00593DF1" w:rsidRDefault="00593DF1" w:rsidP="006A6F15">
      <w:pPr>
        <w:widowControl w:val="0"/>
        <w:autoSpaceDE w:val="0"/>
        <w:autoSpaceDN w:val="0"/>
        <w:adjustRightInd w:val="0"/>
        <w:spacing w:after="240"/>
        <w:rPr>
          <w:rFonts w:ascii="Calibri" w:hAnsi="Calibri" w:cs="Times"/>
          <w:b/>
          <w:bCs/>
          <w:sz w:val="22"/>
          <w:szCs w:val="22"/>
        </w:rPr>
      </w:pPr>
    </w:p>
    <w:p w14:paraId="0F8CCA13"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sz w:val="22"/>
          <w:szCs w:val="22"/>
        </w:rPr>
        <w:t>Developing the COOP Maintenance Budget</w:t>
      </w:r>
    </w:p>
    <w:p w14:paraId="2730E7F0"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Develop the COOP budget according to </w:t>
      </w:r>
      <w:r w:rsidR="0017187D">
        <w:rPr>
          <w:rFonts w:ascii="Calibri" w:hAnsi="Calibri"/>
          <w:sz w:val="22"/>
          <w:szCs w:val="22"/>
        </w:rPr>
        <w:t>organization</w:t>
      </w:r>
      <w:r w:rsidRPr="007448AE">
        <w:rPr>
          <w:rFonts w:ascii="Calibri" w:hAnsi="Calibri"/>
          <w:sz w:val="22"/>
          <w:szCs w:val="22"/>
        </w:rPr>
        <w:t xml:space="preserve"> policies and procedures. When developing the budget be sure to consider costs related to:</w:t>
      </w:r>
    </w:p>
    <w:p w14:paraId="1A3E9C09"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 xml:space="preserve">Planning team time (if required by </w:t>
      </w:r>
      <w:r w:rsidR="0017187D">
        <w:rPr>
          <w:rFonts w:ascii="Calibri" w:hAnsi="Calibri" w:cs="Times"/>
          <w:sz w:val="22"/>
          <w:szCs w:val="22"/>
        </w:rPr>
        <w:t>organization</w:t>
      </w:r>
      <w:r w:rsidRPr="007448AE">
        <w:rPr>
          <w:rFonts w:ascii="Calibri" w:hAnsi="Calibri" w:cs="Times"/>
          <w:sz w:val="22"/>
          <w:szCs w:val="22"/>
        </w:rPr>
        <w:t xml:space="preserve">) </w:t>
      </w:r>
    </w:p>
    <w:p w14:paraId="6EF4C16F"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Plan</w:t>
      </w:r>
      <w:r w:rsidR="003B3986">
        <w:rPr>
          <w:rFonts w:ascii="Calibri" w:hAnsi="Calibri" w:cs="Times"/>
          <w:sz w:val="22"/>
          <w:szCs w:val="22"/>
        </w:rPr>
        <w:t xml:space="preserve"> and procedure development</w:t>
      </w:r>
    </w:p>
    <w:p w14:paraId="3EADBA0F"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Hazard ide</w:t>
      </w:r>
      <w:r w:rsidR="003B3986">
        <w:rPr>
          <w:rFonts w:ascii="Calibri" w:hAnsi="Calibri" w:cs="Times"/>
          <w:sz w:val="22"/>
          <w:szCs w:val="22"/>
        </w:rPr>
        <w:t>ntification and risk assessment</w:t>
      </w:r>
    </w:p>
    <w:p w14:paraId="29C7994F" w14:textId="77777777" w:rsidR="006A6F15" w:rsidRPr="007448AE" w:rsidRDefault="003B3986"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Pr>
          <w:rFonts w:ascii="Calibri" w:hAnsi="Calibri" w:cs="Times"/>
          <w:sz w:val="22"/>
          <w:szCs w:val="22"/>
        </w:rPr>
        <w:t>Alternate facility</w:t>
      </w:r>
    </w:p>
    <w:p w14:paraId="69512697" w14:textId="77777777" w:rsidR="006A6F15" w:rsidRPr="007448AE" w:rsidRDefault="003B3986"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Pr>
          <w:rFonts w:ascii="Calibri" w:hAnsi="Calibri" w:cs="Times"/>
          <w:sz w:val="22"/>
          <w:szCs w:val="22"/>
        </w:rPr>
        <w:t>Interoperable communications</w:t>
      </w:r>
    </w:p>
    <w:p w14:paraId="69426637" w14:textId="77777777" w:rsidR="006A6F15" w:rsidRPr="007448AE" w:rsidRDefault="003B3986"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Pr>
          <w:rFonts w:ascii="Calibri" w:hAnsi="Calibri" w:cs="Times"/>
          <w:sz w:val="22"/>
          <w:szCs w:val="22"/>
        </w:rPr>
        <w:t>TT&amp;E</w:t>
      </w:r>
    </w:p>
    <w:p w14:paraId="33583362" w14:textId="77777777" w:rsidR="006A6F15" w:rsidRPr="007448AE" w:rsidRDefault="003B3986"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Pr>
          <w:rFonts w:ascii="Calibri" w:hAnsi="Calibri" w:cs="Times"/>
          <w:sz w:val="22"/>
          <w:szCs w:val="22"/>
        </w:rPr>
        <w:t>Logistics and administration</w:t>
      </w:r>
    </w:p>
    <w:p w14:paraId="59B8038D" w14:textId="77777777" w:rsidR="006A6F15" w:rsidRPr="007448AE" w:rsidRDefault="003B3986"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Pr>
          <w:rFonts w:ascii="Calibri" w:hAnsi="Calibri" w:cs="Times"/>
          <w:sz w:val="22"/>
          <w:szCs w:val="22"/>
        </w:rPr>
        <w:t>Security</w:t>
      </w:r>
    </w:p>
    <w:p w14:paraId="036D26F8" w14:textId="77777777" w:rsidR="006A6F15" w:rsidRDefault="003B3986"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Pr>
          <w:rFonts w:ascii="Calibri" w:hAnsi="Calibri" w:cs="Times"/>
          <w:sz w:val="22"/>
          <w:szCs w:val="22"/>
        </w:rPr>
        <w:lastRenderedPageBreak/>
        <w:t>MOUs/MOAs</w:t>
      </w:r>
    </w:p>
    <w:p w14:paraId="0D7CBD68" w14:textId="77777777" w:rsidR="00C13314" w:rsidRPr="007448AE" w:rsidRDefault="00C13314"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Pr>
          <w:rFonts w:ascii="Calibri" w:hAnsi="Calibri" w:cs="Times"/>
          <w:sz w:val="22"/>
          <w:szCs w:val="22"/>
        </w:rPr>
        <w:t>Contracts</w:t>
      </w:r>
    </w:p>
    <w:p w14:paraId="057AF2EF" w14:textId="77777777" w:rsidR="006A6F15" w:rsidRPr="007448AE" w:rsidRDefault="003B3986"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Pr>
          <w:rFonts w:ascii="Calibri" w:hAnsi="Calibri" w:cs="Times"/>
          <w:sz w:val="22"/>
          <w:szCs w:val="22"/>
        </w:rPr>
        <w:t>Mitigation strategies</w:t>
      </w:r>
    </w:p>
    <w:p w14:paraId="58C67E7C" w14:textId="77777777" w:rsidR="006A6F15" w:rsidRPr="007448AE" w:rsidRDefault="006A6F15">
      <w:pPr>
        <w:rPr>
          <w:rFonts w:ascii="Calibri" w:hAnsi="Calibri" w:cs="Times"/>
          <w:sz w:val="22"/>
          <w:szCs w:val="22"/>
        </w:rPr>
      </w:pPr>
      <w:r w:rsidRPr="007448AE">
        <w:rPr>
          <w:rFonts w:ascii="Calibri" w:hAnsi="Calibri" w:cs="Times"/>
          <w:sz w:val="22"/>
          <w:szCs w:val="22"/>
        </w:rPr>
        <w:br w:type="page"/>
      </w:r>
    </w:p>
    <w:p w14:paraId="51EF35B6" w14:textId="77777777" w:rsidR="006A6F15" w:rsidRPr="007448AE" w:rsidRDefault="006A6F15" w:rsidP="006A6F15">
      <w:pPr>
        <w:widowControl w:val="0"/>
        <w:autoSpaceDE w:val="0"/>
        <w:autoSpaceDN w:val="0"/>
        <w:adjustRightInd w:val="0"/>
        <w:spacing w:after="240"/>
        <w:rPr>
          <w:rFonts w:ascii="Calibri" w:hAnsi="Calibri" w:cs="Times"/>
          <w:sz w:val="22"/>
          <w:szCs w:val="22"/>
        </w:rPr>
      </w:pPr>
    </w:p>
    <w:p w14:paraId="60EC58B6"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cs="Times"/>
          <w:b/>
          <w:bCs/>
          <w:sz w:val="22"/>
          <w:szCs w:val="22"/>
        </w:rPr>
        <w:t>Sample Multiyear Strategy and Program Management Plan</w:t>
      </w:r>
      <w:r w:rsidR="00593DF1">
        <w:rPr>
          <w:rStyle w:val="FootnoteReference"/>
          <w:rFonts w:ascii="Calibri" w:hAnsi="Calibri" w:cs="Times"/>
          <w:b/>
          <w:bCs/>
          <w:sz w:val="22"/>
          <w:szCs w:val="22"/>
        </w:rPr>
        <w:footnoteReference w:id="3"/>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2"/>
        <w:gridCol w:w="3096"/>
        <w:gridCol w:w="2808"/>
      </w:tblGrid>
      <w:tr w:rsidR="006A6F15" w:rsidRPr="007448AE" w14:paraId="14557F21" w14:textId="77777777" w:rsidTr="00E7494F">
        <w:tc>
          <w:tcPr>
            <w:tcW w:w="2952" w:type="dxa"/>
            <w:shd w:val="clear" w:color="auto" w:fill="E3E7BF"/>
          </w:tcPr>
          <w:p w14:paraId="661436E6" w14:textId="77777777" w:rsidR="006A6F15" w:rsidRPr="00E7494F" w:rsidRDefault="006A6F15">
            <w:pPr>
              <w:rPr>
                <w:rFonts w:ascii="Calibri" w:hAnsi="Calibri"/>
                <w:color w:val="1B2856"/>
                <w:sz w:val="22"/>
                <w:szCs w:val="22"/>
              </w:rPr>
            </w:pPr>
            <w:r w:rsidRPr="00E7494F">
              <w:rPr>
                <w:rFonts w:ascii="Calibri" w:hAnsi="Calibri"/>
                <w:color w:val="1B2856"/>
                <w:sz w:val="22"/>
                <w:szCs w:val="22"/>
              </w:rPr>
              <w:t>Activity</w:t>
            </w:r>
          </w:p>
        </w:tc>
        <w:tc>
          <w:tcPr>
            <w:tcW w:w="3096" w:type="dxa"/>
            <w:shd w:val="clear" w:color="auto" w:fill="E3E7BF"/>
          </w:tcPr>
          <w:p w14:paraId="308B0E44" w14:textId="77777777" w:rsidR="006A6F15" w:rsidRPr="00E7494F" w:rsidRDefault="006A6F15">
            <w:pPr>
              <w:rPr>
                <w:rFonts w:ascii="Calibri" w:hAnsi="Calibri"/>
                <w:color w:val="1B2856"/>
                <w:sz w:val="22"/>
                <w:szCs w:val="22"/>
              </w:rPr>
            </w:pPr>
            <w:r w:rsidRPr="00E7494F">
              <w:rPr>
                <w:rFonts w:ascii="Calibri" w:hAnsi="Calibri"/>
                <w:color w:val="1B2856"/>
                <w:sz w:val="22"/>
                <w:szCs w:val="22"/>
              </w:rPr>
              <w:t>Tasks</w:t>
            </w:r>
          </w:p>
        </w:tc>
        <w:tc>
          <w:tcPr>
            <w:tcW w:w="2808" w:type="dxa"/>
            <w:shd w:val="clear" w:color="auto" w:fill="E3E7BF"/>
          </w:tcPr>
          <w:p w14:paraId="61AF1214" w14:textId="77777777" w:rsidR="006A6F15" w:rsidRPr="00E7494F" w:rsidRDefault="006A6F15">
            <w:pPr>
              <w:rPr>
                <w:rFonts w:ascii="Calibri" w:hAnsi="Calibri"/>
                <w:color w:val="1B2856"/>
                <w:sz w:val="22"/>
                <w:szCs w:val="22"/>
              </w:rPr>
            </w:pPr>
            <w:r w:rsidRPr="00E7494F">
              <w:rPr>
                <w:rFonts w:ascii="Calibri" w:hAnsi="Calibri"/>
                <w:color w:val="1B2856"/>
                <w:sz w:val="22"/>
                <w:szCs w:val="22"/>
              </w:rPr>
              <w:t>Frequency</w:t>
            </w:r>
          </w:p>
        </w:tc>
      </w:tr>
      <w:tr w:rsidR="006A6F15" w:rsidRPr="007448AE" w14:paraId="67ED44DC" w14:textId="77777777">
        <w:trPr>
          <w:trHeight w:val="1934"/>
        </w:trPr>
        <w:tc>
          <w:tcPr>
            <w:tcW w:w="2952" w:type="dxa"/>
          </w:tcPr>
          <w:p w14:paraId="2EFAE41D" w14:textId="77777777" w:rsidR="006A6F15" w:rsidRPr="007448AE" w:rsidRDefault="006A6F15">
            <w:pPr>
              <w:rPr>
                <w:rFonts w:ascii="Calibri" w:hAnsi="Calibri"/>
                <w:sz w:val="22"/>
                <w:szCs w:val="22"/>
              </w:rPr>
            </w:pPr>
            <w:r w:rsidRPr="007448AE">
              <w:rPr>
                <w:rFonts w:ascii="Calibri" w:hAnsi="Calibri"/>
                <w:sz w:val="22"/>
                <w:szCs w:val="22"/>
              </w:rPr>
              <w:t xml:space="preserve">Plan update and certification </w:t>
            </w:r>
          </w:p>
        </w:tc>
        <w:tc>
          <w:tcPr>
            <w:tcW w:w="3096" w:type="dxa"/>
          </w:tcPr>
          <w:p w14:paraId="6A0DFF2E" w14:textId="77777777" w:rsidR="006A6F15" w:rsidRPr="007448AE" w:rsidRDefault="003B3986" w:rsidP="006A6F15">
            <w:pPr>
              <w:pStyle w:val="ColorfulList-Accent11"/>
              <w:numPr>
                <w:ilvl w:val="0"/>
                <w:numId w:val="42"/>
              </w:numPr>
              <w:ind w:left="108" w:hanging="180"/>
              <w:rPr>
                <w:rFonts w:ascii="Calibri" w:hAnsi="Calibri"/>
                <w:sz w:val="22"/>
                <w:szCs w:val="22"/>
              </w:rPr>
            </w:pPr>
            <w:r>
              <w:rPr>
                <w:rFonts w:ascii="Calibri" w:hAnsi="Calibri"/>
                <w:sz w:val="22"/>
                <w:szCs w:val="22"/>
              </w:rPr>
              <w:t>Review entire plan for accuracy</w:t>
            </w:r>
          </w:p>
          <w:p w14:paraId="36036EF7" w14:textId="77777777" w:rsidR="006A6F15" w:rsidRPr="007448AE" w:rsidRDefault="006A6F15" w:rsidP="006A6F15">
            <w:pPr>
              <w:pStyle w:val="ColorfulList-Accent11"/>
              <w:numPr>
                <w:ilvl w:val="0"/>
                <w:numId w:val="42"/>
              </w:numPr>
              <w:ind w:left="108" w:hanging="180"/>
              <w:rPr>
                <w:rFonts w:ascii="Calibri" w:hAnsi="Calibri"/>
                <w:sz w:val="22"/>
                <w:szCs w:val="22"/>
              </w:rPr>
            </w:pPr>
            <w:r w:rsidRPr="007448AE">
              <w:rPr>
                <w:rFonts w:ascii="Calibri" w:hAnsi="Calibri"/>
                <w:sz w:val="22"/>
                <w:szCs w:val="22"/>
              </w:rPr>
              <w:t>Incorporate lessons learned and chan</w:t>
            </w:r>
            <w:r w:rsidR="003B3986">
              <w:rPr>
                <w:rFonts w:ascii="Calibri" w:hAnsi="Calibri"/>
                <w:sz w:val="22"/>
                <w:szCs w:val="22"/>
              </w:rPr>
              <w:t>ges in policy and/or philosophy</w:t>
            </w:r>
          </w:p>
          <w:p w14:paraId="3CC4B8BF" w14:textId="77777777" w:rsidR="006A6F15" w:rsidRPr="007448AE" w:rsidRDefault="006A6F15" w:rsidP="006A6F15">
            <w:pPr>
              <w:pStyle w:val="ColorfulList-Accent11"/>
              <w:numPr>
                <w:ilvl w:val="0"/>
                <w:numId w:val="42"/>
              </w:numPr>
              <w:ind w:left="108" w:hanging="180"/>
              <w:rPr>
                <w:rFonts w:ascii="Calibri" w:hAnsi="Calibri"/>
                <w:sz w:val="22"/>
                <w:szCs w:val="22"/>
              </w:rPr>
            </w:pPr>
            <w:r w:rsidRPr="007448AE">
              <w:rPr>
                <w:rFonts w:ascii="Calibri" w:hAnsi="Calibri"/>
                <w:sz w:val="22"/>
                <w:szCs w:val="22"/>
              </w:rPr>
              <w:t xml:space="preserve">Manage distribution of plan updates </w:t>
            </w:r>
          </w:p>
        </w:tc>
        <w:tc>
          <w:tcPr>
            <w:tcW w:w="2808" w:type="dxa"/>
          </w:tcPr>
          <w:p w14:paraId="61F04802" w14:textId="77777777" w:rsidR="006A6F15" w:rsidRPr="007448AE" w:rsidRDefault="006A6F15" w:rsidP="006A6F15">
            <w:pPr>
              <w:rPr>
                <w:rFonts w:ascii="Calibri" w:hAnsi="Calibri"/>
                <w:sz w:val="22"/>
                <w:szCs w:val="22"/>
              </w:rPr>
            </w:pPr>
            <w:r w:rsidRPr="007448AE">
              <w:rPr>
                <w:rFonts w:ascii="Calibri" w:hAnsi="Calibri"/>
                <w:sz w:val="22"/>
                <w:szCs w:val="22"/>
              </w:rPr>
              <w:t xml:space="preserve">Annually (November of </w:t>
            </w:r>
          </w:p>
          <w:p w14:paraId="5A075FA6" w14:textId="77777777" w:rsidR="006A6F15" w:rsidRPr="007448AE" w:rsidRDefault="006A6F15" w:rsidP="006A6F15">
            <w:pPr>
              <w:rPr>
                <w:rFonts w:ascii="Calibri" w:hAnsi="Calibri"/>
                <w:sz w:val="22"/>
                <w:szCs w:val="22"/>
              </w:rPr>
            </w:pPr>
            <w:proofErr w:type="gramStart"/>
            <w:r w:rsidRPr="007448AE">
              <w:rPr>
                <w:rFonts w:ascii="Calibri" w:hAnsi="Calibri"/>
                <w:sz w:val="22"/>
                <w:szCs w:val="22"/>
              </w:rPr>
              <w:t>each</w:t>
            </w:r>
            <w:proofErr w:type="gramEnd"/>
            <w:r w:rsidRPr="007448AE">
              <w:rPr>
                <w:rFonts w:ascii="Calibri" w:hAnsi="Calibri"/>
                <w:sz w:val="22"/>
                <w:szCs w:val="22"/>
              </w:rPr>
              <w:t xml:space="preserve"> year) or as needed</w:t>
            </w:r>
          </w:p>
        </w:tc>
      </w:tr>
      <w:tr w:rsidR="006A6F15" w:rsidRPr="007448AE" w14:paraId="593E60C4" w14:textId="77777777">
        <w:tc>
          <w:tcPr>
            <w:tcW w:w="2952" w:type="dxa"/>
          </w:tcPr>
          <w:p w14:paraId="147798CC" w14:textId="77777777" w:rsidR="006A6F15" w:rsidRPr="007448AE" w:rsidRDefault="006A6F15" w:rsidP="006A6F15">
            <w:pPr>
              <w:rPr>
                <w:rFonts w:ascii="Calibri" w:hAnsi="Calibri"/>
                <w:sz w:val="22"/>
                <w:szCs w:val="22"/>
              </w:rPr>
            </w:pPr>
            <w:r w:rsidRPr="007448AE">
              <w:rPr>
                <w:rFonts w:ascii="Calibri" w:hAnsi="Calibri"/>
                <w:sz w:val="22"/>
                <w:szCs w:val="22"/>
              </w:rPr>
              <w:t xml:space="preserve">Maintain and update Orders of Succession </w:t>
            </w:r>
          </w:p>
        </w:tc>
        <w:tc>
          <w:tcPr>
            <w:tcW w:w="3096" w:type="dxa"/>
          </w:tcPr>
          <w:p w14:paraId="4B2D7AAA" w14:textId="77777777" w:rsidR="006A6F15" w:rsidRPr="007448AE" w:rsidRDefault="006A6F15" w:rsidP="006A6F15">
            <w:pPr>
              <w:pStyle w:val="ColorfulList-Accent11"/>
              <w:numPr>
                <w:ilvl w:val="0"/>
                <w:numId w:val="42"/>
              </w:numPr>
              <w:ind w:left="108" w:hanging="180"/>
              <w:rPr>
                <w:rFonts w:ascii="Calibri" w:hAnsi="Calibri"/>
                <w:sz w:val="22"/>
                <w:szCs w:val="22"/>
              </w:rPr>
            </w:pPr>
            <w:r w:rsidRPr="007448AE">
              <w:rPr>
                <w:rFonts w:ascii="Calibri" w:hAnsi="Calibri"/>
                <w:sz w:val="22"/>
                <w:szCs w:val="22"/>
              </w:rPr>
              <w:t>Obtain names of current incum</w:t>
            </w:r>
            <w:r w:rsidR="003B3986">
              <w:rPr>
                <w:rFonts w:ascii="Calibri" w:hAnsi="Calibri"/>
                <w:sz w:val="22"/>
                <w:szCs w:val="22"/>
              </w:rPr>
              <w:t>bents and designated successors</w:t>
            </w:r>
          </w:p>
          <w:p w14:paraId="2AC79A36" w14:textId="77777777" w:rsidR="006A6F15" w:rsidRPr="007448AE" w:rsidRDefault="006A6F15" w:rsidP="006A6F15">
            <w:pPr>
              <w:pStyle w:val="ColorfulList-Accent11"/>
              <w:numPr>
                <w:ilvl w:val="0"/>
                <w:numId w:val="42"/>
              </w:numPr>
              <w:ind w:left="108" w:hanging="180"/>
              <w:rPr>
                <w:rFonts w:ascii="Calibri" w:hAnsi="Calibri"/>
                <w:sz w:val="22"/>
                <w:szCs w:val="22"/>
              </w:rPr>
            </w:pPr>
            <w:r w:rsidRPr="007448AE">
              <w:rPr>
                <w:rFonts w:ascii="Calibri" w:hAnsi="Calibri"/>
                <w:sz w:val="22"/>
                <w:szCs w:val="22"/>
              </w:rPr>
              <w:t xml:space="preserve">Update delegations of authorities </w:t>
            </w:r>
          </w:p>
        </w:tc>
        <w:tc>
          <w:tcPr>
            <w:tcW w:w="2808" w:type="dxa"/>
          </w:tcPr>
          <w:p w14:paraId="4673C3E9" w14:textId="77777777" w:rsidR="006A6F15" w:rsidRPr="007448AE" w:rsidRDefault="003B3986" w:rsidP="006A6F15">
            <w:pPr>
              <w:rPr>
                <w:rFonts w:ascii="Calibri" w:hAnsi="Calibri"/>
                <w:sz w:val="22"/>
                <w:szCs w:val="22"/>
              </w:rPr>
            </w:pPr>
            <w:r>
              <w:rPr>
                <w:rFonts w:ascii="Calibri" w:hAnsi="Calibri"/>
                <w:sz w:val="22"/>
                <w:szCs w:val="22"/>
              </w:rPr>
              <w:t>Annually (November of</w:t>
            </w:r>
          </w:p>
          <w:p w14:paraId="622FA79F" w14:textId="77777777" w:rsidR="006A6F15" w:rsidRPr="007448AE" w:rsidRDefault="006A6F15" w:rsidP="006A6F15">
            <w:pPr>
              <w:rPr>
                <w:rFonts w:ascii="Calibri" w:hAnsi="Calibri"/>
                <w:sz w:val="22"/>
                <w:szCs w:val="22"/>
              </w:rPr>
            </w:pPr>
            <w:proofErr w:type="gramStart"/>
            <w:r w:rsidRPr="007448AE">
              <w:rPr>
                <w:rFonts w:ascii="Calibri" w:hAnsi="Calibri"/>
                <w:sz w:val="22"/>
                <w:szCs w:val="22"/>
              </w:rPr>
              <w:t>each</w:t>
            </w:r>
            <w:proofErr w:type="gramEnd"/>
            <w:r w:rsidRPr="007448AE">
              <w:rPr>
                <w:rFonts w:ascii="Calibri" w:hAnsi="Calibri"/>
                <w:sz w:val="22"/>
                <w:szCs w:val="22"/>
              </w:rPr>
              <w:t xml:space="preserve"> year) or as needed</w:t>
            </w:r>
          </w:p>
        </w:tc>
      </w:tr>
      <w:tr w:rsidR="006A6F15" w:rsidRPr="007448AE" w14:paraId="34CF8853" w14:textId="77777777">
        <w:tc>
          <w:tcPr>
            <w:tcW w:w="2952" w:type="dxa"/>
          </w:tcPr>
          <w:p w14:paraId="49132F85" w14:textId="77777777" w:rsidR="006A6F15" w:rsidRPr="007448AE" w:rsidRDefault="006A6F15">
            <w:pPr>
              <w:rPr>
                <w:rFonts w:ascii="Calibri" w:hAnsi="Calibri"/>
                <w:sz w:val="22"/>
                <w:szCs w:val="22"/>
              </w:rPr>
            </w:pPr>
            <w:r w:rsidRPr="007448AE">
              <w:rPr>
                <w:rFonts w:ascii="Calibri" w:hAnsi="Calibri"/>
                <w:sz w:val="22"/>
                <w:szCs w:val="22"/>
              </w:rPr>
              <w:t xml:space="preserve">Update checklists </w:t>
            </w:r>
          </w:p>
        </w:tc>
        <w:tc>
          <w:tcPr>
            <w:tcW w:w="3096" w:type="dxa"/>
          </w:tcPr>
          <w:p w14:paraId="0012E5E0" w14:textId="77777777" w:rsidR="006A6F15" w:rsidRPr="007448AE" w:rsidRDefault="003B3986" w:rsidP="006A6F15">
            <w:pPr>
              <w:pStyle w:val="ColorfulList-Accent11"/>
              <w:numPr>
                <w:ilvl w:val="0"/>
                <w:numId w:val="42"/>
              </w:numPr>
              <w:ind w:left="108" w:hanging="180"/>
              <w:rPr>
                <w:rFonts w:ascii="Calibri" w:hAnsi="Calibri"/>
                <w:sz w:val="22"/>
                <w:szCs w:val="22"/>
              </w:rPr>
            </w:pPr>
            <w:r>
              <w:rPr>
                <w:rFonts w:ascii="Calibri" w:hAnsi="Calibri"/>
                <w:sz w:val="22"/>
                <w:szCs w:val="22"/>
              </w:rPr>
              <w:t>Update and revise checklists</w:t>
            </w:r>
          </w:p>
          <w:p w14:paraId="70096CB5" w14:textId="77777777" w:rsidR="006A6F15" w:rsidRPr="007448AE" w:rsidRDefault="006A6F15" w:rsidP="006A6F15">
            <w:pPr>
              <w:pStyle w:val="ColorfulList-Accent11"/>
              <w:numPr>
                <w:ilvl w:val="0"/>
                <w:numId w:val="42"/>
              </w:numPr>
              <w:ind w:left="108" w:hanging="180"/>
              <w:rPr>
                <w:rFonts w:ascii="Calibri" w:hAnsi="Calibri"/>
                <w:sz w:val="22"/>
                <w:szCs w:val="22"/>
              </w:rPr>
            </w:pPr>
            <w:r w:rsidRPr="007448AE">
              <w:rPr>
                <w:rFonts w:ascii="Calibri" w:hAnsi="Calibri"/>
                <w:sz w:val="22"/>
                <w:szCs w:val="22"/>
              </w:rPr>
              <w:t xml:space="preserve">Ensure annual update/validation </w:t>
            </w:r>
          </w:p>
        </w:tc>
        <w:tc>
          <w:tcPr>
            <w:tcW w:w="2808" w:type="dxa"/>
          </w:tcPr>
          <w:p w14:paraId="349C4DA6" w14:textId="77777777" w:rsidR="006A6F15" w:rsidRPr="007448AE" w:rsidRDefault="003B3986" w:rsidP="006A6F15">
            <w:pPr>
              <w:rPr>
                <w:rFonts w:ascii="Calibri" w:hAnsi="Calibri"/>
                <w:sz w:val="22"/>
                <w:szCs w:val="22"/>
              </w:rPr>
            </w:pPr>
            <w:r>
              <w:rPr>
                <w:rFonts w:ascii="Calibri" w:hAnsi="Calibri"/>
                <w:sz w:val="22"/>
                <w:szCs w:val="22"/>
              </w:rPr>
              <w:t>Annually (November of</w:t>
            </w:r>
          </w:p>
          <w:p w14:paraId="6B5B9E29" w14:textId="77777777" w:rsidR="006A6F15" w:rsidRPr="007448AE" w:rsidRDefault="006A6F15" w:rsidP="006A6F15">
            <w:pPr>
              <w:rPr>
                <w:rFonts w:ascii="Calibri" w:hAnsi="Calibri"/>
                <w:sz w:val="22"/>
                <w:szCs w:val="22"/>
              </w:rPr>
            </w:pPr>
            <w:proofErr w:type="gramStart"/>
            <w:r w:rsidRPr="007448AE">
              <w:rPr>
                <w:rFonts w:ascii="Calibri" w:hAnsi="Calibri"/>
                <w:sz w:val="22"/>
                <w:szCs w:val="22"/>
              </w:rPr>
              <w:t>each</w:t>
            </w:r>
            <w:proofErr w:type="gramEnd"/>
            <w:r w:rsidRPr="007448AE">
              <w:rPr>
                <w:rFonts w:ascii="Calibri" w:hAnsi="Calibri"/>
                <w:sz w:val="22"/>
                <w:szCs w:val="22"/>
              </w:rPr>
              <w:t xml:space="preserve"> year) or as needed</w:t>
            </w:r>
          </w:p>
        </w:tc>
      </w:tr>
      <w:tr w:rsidR="006A6F15" w:rsidRPr="007448AE" w14:paraId="6BE5ADC8" w14:textId="77777777">
        <w:tc>
          <w:tcPr>
            <w:tcW w:w="2952" w:type="dxa"/>
          </w:tcPr>
          <w:p w14:paraId="18ADB4B1" w14:textId="77777777" w:rsidR="006A6F15" w:rsidRPr="007448AE" w:rsidRDefault="006A6F15" w:rsidP="006A6F15">
            <w:pPr>
              <w:rPr>
                <w:rFonts w:ascii="Calibri" w:hAnsi="Calibri"/>
                <w:sz w:val="22"/>
                <w:szCs w:val="22"/>
              </w:rPr>
            </w:pPr>
            <w:r w:rsidRPr="007448AE">
              <w:rPr>
                <w:rFonts w:ascii="Calibri" w:hAnsi="Calibri"/>
                <w:sz w:val="22"/>
                <w:szCs w:val="22"/>
              </w:rPr>
              <w:t xml:space="preserve">Appoint new </w:t>
            </w:r>
            <w:r w:rsidR="008467AF" w:rsidRPr="007448AE">
              <w:rPr>
                <w:rFonts w:ascii="Calibri" w:hAnsi="Calibri"/>
                <w:sz w:val="22"/>
                <w:szCs w:val="22"/>
              </w:rPr>
              <w:t>COOP Planning Team</w:t>
            </w:r>
            <w:r w:rsidRPr="007448AE">
              <w:rPr>
                <w:rFonts w:ascii="Calibri" w:hAnsi="Calibri"/>
                <w:sz w:val="22"/>
                <w:szCs w:val="22"/>
              </w:rPr>
              <w:t xml:space="preserve"> members </w:t>
            </w:r>
          </w:p>
        </w:tc>
        <w:tc>
          <w:tcPr>
            <w:tcW w:w="3096" w:type="dxa"/>
          </w:tcPr>
          <w:p w14:paraId="5AF9AA4A" w14:textId="77777777" w:rsidR="006A6F15" w:rsidRPr="007448AE" w:rsidRDefault="006A6F15" w:rsidP="006A6F15">
            <w:pPr>
              <w:pStyle w:val="ColorfulList-Accent11"/>
              <w:numPr>
                <w:ilvl w:val="0"/>
                <w:numId w:val="42"/>
              </w:numPr>
              <w:ind w:left="108" w:hanging="180"/>
              <w:rPr>
                <w:rFonts w:ascii="Calibri" w:hAnsi="Calibri"/>
                <w:sz w:val="22"/>
                <w:szCs w:val="22"/>
              </w:rPr>
            </w:pPr>
            <w:r w:rsidRPr="007448AE">
              <w:rPr>
                <w:rFonts w:ascii="Calibri" w:hAnsi="Calibri"/>
                <w:sz w:val="22"/>
                <w:szCs w:val="22"/>
              </w:rPr>
              <w:t>Re</w:t>
            </w:r>
            <w:r w:rsidR="003B3986">
              <w:rPr>
                <w:rFonts w:ascii="Calibri" w:hAnsi="Calibri"/>
                <w:sz w:val="22"/>
                <w:szCs w:val="22"/>
              </w:rPr>
              <w:t>view qualification requirements</w:t>
            </w:r>
          </w:p>
          <w:p w14:paraId="3706B75E" w14:textId="77777777" w:rsidR="006A6F15" w:rsidRPr="007448AE" w:rsidRDefault="003B3986" w:rsidP="006A6F15">
            <w:pPr>
              <w:pStyle w:val="ColorfulList-Accent11"/>
              <w:numPr>
                <w:ilvl w:val="0"/>
                <w:numId w:val="42"/>
              </w:numPr>
              <w:ind w:left="108" w:hanging="180"/>
              <w:rPr>
                <w:rFonts w:ascii="Calibri" w:hAnsi="Calibri"/>
                <w:sz w:val="22"/>
                <w:szCs w:val="22"/>
              </w:rPr>
            </w:pPr>
            <w:r>
              <w:rPr>
                <w:rFonts w:ascii="Calibri" w:hAnsi="Calibri"/>
                <w:sz w:val="22"/>
                <w:szCs w:val="22"/>
              </w:rPr>
              <w:t>Issue appointment letters</w:t>
            </w:r>
          </w:p>
          <w:p w14:paraId="17B56CDD" w14:textId="77777777" w:rsidR="006A6F15" w:rsidRPr="007448AE" w:rsidRDefault="006A6F15" w:rsidP="006A6F15">
            <w:pPr>
              <w:pStyle w:val="ColorfulList-Accent11"/>
              <w:numPr>
                <w:ilvl w:val="0"/>
                <w:numId w:val="42"/>
              </w:numPr>
              <w:ind w:left="108" w:hanging="180"/>
              <w:rPr>
                <w:rFonts w:ascii="Calibri" w:hAnsi="Calibri"/>
                <w:sz w:val="22"/>
                <w:szCs w:val="22"/>
              </w:rPr>
            </w:pPr>
            <w:r w:rsidRPr="007448AE">
              <w:rPr>
                <w:rFonts w:ascii="Calibri" w:hAnsi="Calibri"/>
                <w:sz w:val="22"/>
                <w:szCs w:val="22"/>
              </w:rPr>
              <w:t xml:space="preserve">Schedule new member orientation </w:t>
            </w:r>
          </w:p>
        </w:tc>
        <w:tc>
          <w:tcPr>
            <w:tcW w:w="2808" w:type="dxa"/>
          </w:tcPr>
          <w:p w14:paraId="261E1A5A" w14:textId="77777777" w:rsidR="006A6F15" w:rsidRPr="007448AE" w:rsidRDefault="006A6F15">
            <w:pPr>
              <w:rPr>
                <w:rFonts w:ascii="Calibri" w:hAnsi="Calibri"/>
                <w:sz w:val="22"/>
                <w:szCs w:val="22"/>
              </w:rPr>
            </w:pPr>
            <w:r w:rsidRPr="007448AE">
              <w:rPr>
                <w:rFonts w:ascii="Calibri" w:hAnsi="Calibri"/>
                <w:sz w:val="22"/>
                <w:szCs w:val="22"/>
              </w:rPr>
              <w:t>As needed</w:t>
            </w:r>
          </w:p>
        </w:tc>
      </w:tr>
      <w:tr w:rsidR="006A6F15" w:rsidRPr="007448AE" w14:paraId="6DB60500" w14:textId="77777777">
        <w:tc>
          <w:tcPr>
            <w:tcW w:w="2952" w:type="dxa"/>
          </w:tcPr>
          <w:p w14:paraId="6548CF9C" w14:textId="77777777" w:rsidR="006A6F15" w:rsidRPr="007448AE" w:rsidRDefault="006A6F15" w:rsidP="006A6F15">
            <w:pPr>
              <w:rPr>
                <w:rFonts w:ascii="Calibri" w:hAnsi="Calibri"/>
                <w:sz w:val="22"/>
                <w:szCs w:val="22"/>
              </w:rPr>
            </w:pPr>
            <w:r w:rsidRPr="007448AE">
              <w:rPr>
                <w:rFonts w:ascii="Calibri" w:hAnsi="Calibri"/>
                <w:sz w:val="22"/>
                <w:szCs w:val="22"/>
              </w:rPr>
              <w:t xml:space="preserve">Maintain alternate worksite </w:t>
            </w:r>
          </w:p>
          <w:p w14:paraId="35517A8D" w14:textId="77777777" w:rsidR="006A6F15" w:rsidRPr="007448AE" w:rsidRDefault="006A6F15" w:rsidP="006A6F15">
            <w:pPr>
              <w:rPr>
                <w:rFonts w:ascii="Calibri" w:hAnsi="Calibri"/>
                <w:sz w:val="22"/>
                <w:szCs w:val="22"/>
              </w:rPr>
            </w:pPr>
            <w:proofErr w:type="gramStart"/>
            <w:r w:rsidRPr="007448AE">
              <w:rPr>
                <w:rFonts w:ascii="Calibri" w:hAnsi="Calibri"/>
                <w:sz w:val="22"/>
                <w:szCs w:val="22"/>
              </w:rPr>
              <w:t>readiness</w:t>
            </w:r>
            <w:proofErr w:type="gramEnd"/>
            <w:r w:rsidRPr="007448AE">
              <w:rPr>
                <w:rFonts w:ascii="Calibri" w:hAnsi="Calibri"/>
                <w:sz w:val="22"/>
                <w:szCs w:val="22"/>
              </w:rPr>
              <w:t xml:space="preserve"> </w:t>
            </w:r>
          </w:p>
        </w:tc>
        <w:tc>
          <w:tcPr>
            <w:tcW w:w="3096" w:type="dxa"/>
          </w:tcPr>
          <w:p w14:paraId="11D735C3" w14:textId="77777777" w:rsidR="006A6F15" w:rsidRPr="007448AE" w:rsidRDefault="006A6F15" w:rsidP="006A6F15">
            <w:pPr>
              <w:pStyle w:val="ColorfulList-Accent11"/>
              <w:numPr>
                <w:ilvl w:val="0"/>
                <w:numId w:val="42"/>
              </w:numPr>
              <w:ind w:left="108" w:hanging="180"/>
              <w:rPr>
                <w:rFonts w:ascii="Calibri" w:hAnsi="Calibri"/>
                <w:sz w:val="22"/>
                <w:szCs w:val="22"/>
              </w:rPr>
            </w:pPr>
            <w:r w:rsidRPr="007448AE">
              <w:rPr>
                <w:rFonts w:ascii="Calibri" w:hAnsi="Calibri"/>
                <w:sz w:val="22"/>
                <w:szCs w:val="22"/>
              </w:rPr>
              <w:t>Test all</w:t>
            </w:r>
            <w:r w:rsidR="003B3986">
              <w:rPr>
                <w:rFonts w:ascii="Calibri" w:hAnsi="Calibri"/>
                <w:sz w:val="22"/>
                <w:szCs w:val="22"/>
              </w:rPr>
              <w:t xml:space="preserve"> systems</w:t>
            </w:r>
          </w:p>
          <w:p w14:paraId="083638B5" w14:textId="77777777" w:rsidR="006A6F15" w:rsidRPr="007448AE" w:rsidRDefault="003B3986" w:rsidP="006A6F15">
            <w:pPr>
              <w:pStyle w:val="ColorfulList-Accent11"/>
              <w:numPr>
                <w:ilvl w:val="0"/>
                <w:numId w:val="42"/>
              </w:numPr>
              <w:ind w:left="108" w:hanging="180"/>
              <w:rPr>
                <w:rFonts w:ascii="Calibri" w:hAnsi="Calibri"/>
                <w:sz w:val="22"/>
                <w:szCs w:val="22"/>
              </w:rPr>
            </w:pPr>
            <w:r>
              <w:rPr>
                <w:rFonts w:ascii="Calibri" w:hAnsi="Calibri"/>
                <w:sz w:val="22"/>
                <w:szCs w:val="22"/>
              </w:rPr>
              <w:t>Verify access codes and systems</w:t>
            </w:r>
          </w:p>
          <w:p w14:paraId="232A3A71" w14:textId="77777777" w:rsidR="006A6F15" w:rsidRPr="007448AE" w:rsidRDefault="006A6F15" w:rsidP="006A6F15">
            <w:pPr>
              <w:pStyle w:val="ColorfulList-Accent11"/>
              <w:numPr>
                <w:ilvl w:val="0"/>
                <w:numId w:val="42"/>
              </w:numPr>
              <w:ind w:left="108" w:hanging="180"/>
              <w:rPr>
                <w:rFonts w:ascii="Calibri" w:hAnsi="Calibri"/>
                <w:sz w:val="22"/>
                <w:szCs w:val="22"/>
              </w:rPr>
            </w:pPr>
            <w:r w:rsidRPr="007448AE">
              <w:rPr>
                <w:rFonts w:ascii="Calibri" w:hAnsi="Calibri"/>
                <w:sz w:val="22"/>
                <w:szCs w:val="22"/>
              </w:rPr>
              <w:t xml:space="preserve">Cycle supplies and equipment as needed </w:t>
            </w:r>
          </w:p>
        </w:tc>
        <w:tc>
          <w:tcPr>
            <w:tcW w:w="2808" w:type="dxa"/>
          </w:tcPr>
          <w:p w14:paraId="2610CDDB" w14:textId="77777777" w:rsidR="006A6F15" w:rsidRPr="007448AE" w:rsidRDefault="006A6F15">
            <w:pPr>
              <w:rPr>
                <w:rFonts w:ascii="Calibri" w:hAnsi="Calibri"/>
                <w:sz w:val="22"/>
                <w:szCs w:val="22"/>
              </w:rPr>
            </w:pPr>
            <w:r w:rsidRPr="007448AE">
              <w:rPr>
                <w:rFonts w:ascii="Calibri" w:hAnsi="Calibri"/>
                <w:sz w:val="22"/>
                <w:szCs w:val="22"/>
              </w:rPr>
              <w:t>Quarterly</w:t>
            </w:r>
          </w:p>
        </w:tc>
      </w:tr>
      <w:tr w:rsidR="006A6F15" w:rsidRPr="007448AE" w14:paraId="0C7BB746" w14:textId="77777777">
        <w:tc>
          <w:tcPr>
            <w:tcW w:w="2952" w:type="dxa"/>
          </w:tcPr>
          <w:p w14:paraId="7AEAC4E9" w14:textId="77777777" w:rsidR="006A6F15" w:rsidRPr="007448AE" w:rsidRDefault="006A6F15" w:rsidP="006A6F15">
            <w:pPr>
              <w:rPr>
                <w:rFonts w:ascii="Calibri" w:hAnsi="Calibri"/>
                <w:sz w:val="22"/>
                <w:szCs w:val="22"/>
              </w:rPr>
            </w:pPr>
            <w:r w:rsidRPr="007448AE">
              <w:rPr>
                <w:rFonts w:ascii="Calibri" w:hAnsi="Calibri"/>
                <w:sz w:val="22"/>
                <w:szCs w:val="22"/>
              </w:rPr>
              <w:t xml:space="preserve">Review/update supporting </w:t>
            </w:r>
          </w:p>
          <w:p w14:paraId="1B911ED9" w14:textId="77777777" w:rsidR="006A6F15" w:rsidRPr="007448AE" w:rsidRDefault="006A6F15" w:rsidP="006A6F15">
            <w:pPr>
              <w:rPr>
                <w:rFonts w:ascii="Calibri" w:hAnsi="Calibri"/>
                <w:sz w:val="22"/>
                <w:szCs w:val="22"/>
              </w:rPr>
            </w:pPr>
            <w:r w:rsidRPr="007448AE">
              <w:rPr>
                <w:rFonts w:ascii="Calibri" w:hAnsi="Calibri"/>
                <w:sz w:val="22"/>
                <w:szCs w:val="22"/>
              </w:rPr>
              <w:t xml:space="preserve">MOUs/MOAs </w:t>
            </w:r>
            <w:r w:rsidR="00B436A5">
              <w:rPr>
                <w:rFonts w:ascii="Calibri" w:hAnsi="Calibri"/>
                <w:sz w:val="22"/>
                <w:szCs w:val="22"/>
              </w:rPr>
              <w:t>and contracts</w:t>
            </w:r>
          </w:p>
        </w:tc>
        <w:tc>
          <w:tcPr>
            <w:tcW w:w="3096" w:type="dxa"/>
          </w:tcPr>
          <w:p w14:paraId="29593C95" w14:textId="77777777" w:rsidR="006A6F15" w:rsidRPr="007448AE" w:rsidRDefault="006A6F15" w:rsidP="006A6F15">
            <w:pPr>
              <w:pStyle w:val="ColorfulList-Accent11"/>
              <w:numPr>
                <w:ilvl w:val="0"/>
                <w:numId w:val="42"/>
              </w:numPr>
              <w:ind w:left="108" w:hanging="180"/>
              <w:rPr>
                <w:rFonts w:ascii="Calibri" w:hAnsi="Calibri"/>
                <w:sz w:val="22"/>
                <w:szCs w:val="22"/>
              </w:rPr>
            </w:pPr>
            <w:r w:rsidRPr="007448AE">
              <w:rPr>
                <w:rFonts w:ascii="Calibri" w:hAnsi="Calibri"/>
                <w:sz w:val="22"/>
                <w:szCs w:val="22"/>
              </w:rPr>
              <w:t>Review MOUs/MOAs</w:t>
            </w:r>
            <w:r w:rsidR="00B436A5">
              <w:rPr>
                <w:rFonts w:ascii="Calibri" w:hAnsi="Calibri"/>
                <w:sz w:val="22"/>
                <w:szCs w:val="22"/>
              </w:rPr>
              <w:t xml:space="preserve"> and contracts</w:t>
            </w:r>
            <w:r w:rsidR="003B3986">
              <w:rPr>
                <w:rFonts w:ascii="Calibri" w:hAnsi="Calibri"/>
                <w:sz w:val="22"/>
                <w:szCs w:val="22"/>
              </w:rPr>
              <w:t xml:space="preserve"> for currency and new needs</w:t>
            </w:r>
          </w:p>
          <w:p w14:paraId="5F75DA1F" w14:textId="77777777" w:rsidR="006A6F15" w:rsidRPr="007448AE" w:rsidRDefault="006A6F15" w:rsidP="006A6F15">
            <w:pPr>
              <w:pStyle w:val="ColorfulList-Accent11"/>
              <w:numPr>
                <w:ilvl w:val="0"/>
                <w:numId w:val="42"/>
              </w:numPr>
              <w:ind w:left="108" w:hanging="180"/>
              <w:rPr>
                <w:rFonts w:ascii="Calibri" w:hAnsi="Calibri"/>
                <w:sz w:val="22"/>
                <w:szCs w:val="22"/>
              </w:rPr>
            </w:pPr>
            <w:r w:rsidRPr="007448AE">
              <w:rPr>
                <w:rFonts w:ascii="Calibri" w:hAnsi="Calibri"/>
                <w:sz w:val="22"/>
                <w:szCs w:val="22"/>
              </w:rPr>
              <w:t>Inc</w:t>
            </w:r>
            <w:r w:rsidR="003B3986">
              <w:rPr>
                <w:rFonts w:ascii="Calibri" w:hAnsi="Calibri"/>
                <w:sz w:val="22"/>
                <w:szCs w:val="22"/>
              </w:rPr>
              <w:t>orporate revisions, as required</w:t>
            </w:r>
          </w:p>
          <w:p w14:paraId="473DC7BB" w14:textId="77777777" w:rsidR="006A6F15" w:rsidRPr="007448AE" w:rsidRDefault="006A6F15" w:rsidP="006A6F15">
            <w:pPr>
              <w:pStyle w:val="ColorfulList-Accent11"/>
              <w:numPr>
                <w:ilvl w:val="0"/>
                <w:numId w:val="42"/>
              </w:numPr>
              <w:ind w:left="108" w:hanging="180"/>
              <w:rPr>
                <w:rFonts w:ascii="Calibri" w:hAnsi="Calibri"/>
                <w:sz w:val="22"/>
                <w:szCs w:val="22"/>
              </w:rPr>
            </w:pPr>
            <w:r w:rsidRPr="007448AE">
              <w:rPr>
                <w:rFonts w:ascii="Calibri" w:hAnsi="Calibri"/>
                <w:sz w:val="22"/>
                <w:szCs w:val="22"/>
              </w:rPr>
              <w:t xml:space="preserve">Obtain signatures of reviewing authorities to confirm validity </w:t>
            </w:r>
          </w:p>
        </w:tc>
        <w:tc>
          <w:tcPr>
            <w:tcW w:w="2808" w:type="dxa"/>
          </w:tcPr>
          <w:p w14:paraId="28241D10" w14:textId="77777777" w:rsidR="006A6F15" w:rsidRPr="007448AE" w:rsidRDefault="006A6F15">
            <w:pPr>
              <w:rPr>
                <w:rFonts w:ascii="Calibri" w:hAnsi="Calibri"/>
                <w:sz w:val="22"/>
                <w:szCs w:val="22"/>
              </w:rPr>
            </w:pPr>
            <w:r w:rsidRPr="007448AE">
              <w:rPr>
                <w:rFonts w:ascii="Calibri" w:hAnsi="Calibri"/>
                <w:sz w:val="22"/>
                <w:szCs w:val="22"/>
              </w:rPr>
              <w:t>Annually</w:t>
            </w:r>
          </w:p>
        </w:tc>
      </w:tr>
      <w:tr w:rsidR="006A6F15" w:rsidRPr="007448AE" w14:paraId="00DDF579" w14:textId="77777777">
        <w:tc>
          <w:tcPr>
            <w:tcW w:w="2952" w:type="dxa"/>
          </w:tcPr>
          <w:p w14:paraId="01329E59" w14:textId="77777777" w:rsidR="006A6F15" w:rsidRPr="007448AE" w:rsidRDefault="006A6F15" w:rsidP="006A6F15">
            <w:pPr>
              <w:rPr>
                <w:rFonts w:ascii="Calibri" w:hAnsi="Calibri"/>
                <w:sz w:val="22"/>
                <w:szCs w:val="22"/>
              </w:rPr>
            </w:pPr>
            <w:r w:rsidRPr="007448AE">
              <w:rPr>
                <w:rFonts w:ascii="Calibri" w:hAnsi="Calibri"/>
                <w:sz w:val="22"/>
                <w:szCs w:val="22"/>
              </w:rPr>
              <w:t xml:space="preserve">Monitor and maintain equipment at alternate sites </w:t>
            </w:r>
          </w:p>
        </w:tc>
        <w:tc>
          <w:tcPr>
            <w:tcW w:w="3096" w:type="dxa"/>
          </w:tcPr>
          <w:p w14:paraId="0DF16C5D" w14:textId="77777777" w:rsidR="006A6F15" w:rsidRPr="007448AE" w:rsidRDefault="006A6F15" w:rsidP="006A6F15">
            <w:pPr>
              <w:pStyle w:val="ColorfulList-Accent11"/>
              <w:numPr>
                <w:ilvl w:val="0"/>
                <w:numId w:val="42"/>
              </w:numPr>
              <w:ind w:left="108" w:hanging="180"/>
              <w:rPr>
                <w:rFonts w:ascii="Calibri" w:hAnsi="Calibri"/>
                <w:sz w:val="22"/>
                <w:szCs w:val="22"/>
              </w:rPr>
            </w:pPr>
            <w:r w:rsidRPr="007448AE">
              <w:rPr>
                <w:rFonts w:ascii="Calibri" w:hAnsi="Calibri"/>
                <w:sz w:val="22"/>
                <w:szCs w:val="22"/>
              </w:rPr>
              <w:t xml:space="preserve">Train users and provide technical assistance as needed </w:t>
            </w:r>
          </w:p>
          <w:p w14:paraId="01D6EFD3" w14:textId="77777777" w:rsidR="006A6F15" w:rsidRPr="007448AE" w:rsidRDefault="006A6F15" w:rsidP="006A6F15">
            <w:pPr>
              <w:pStyle w:val="ColorfulList-Accent11"/>
              <w:numPr>
                <w:ilvl w:val="0"/>
                <w:numId w:val="42"/>
              </w:numPr>
              <w:ind w:left="108" w:hanging="180"/>
              <w:rPr>
                <w:rFonts w:ascii="Calibri" w:hAnsi="Calibri"/>
                <w:sz w:val="22"/>
                <w:szCs w:val="22"/>
              </w:rPr>
            </w:pPr>
            <w:r w:rsidRPr="007448AE">
              <w:rPr>
                <w:rFonts w:ascii="Calibri" w:hAnsi="Calibri"/>
                <w:sz w:val="22"/>
                <w:szCs w:val="22"/>
              </w:rPr>
              <w:t xml:space="preserve">Monitor volume/age of materials and assist users with </w:t>
            </w:r>
            <w:r w:rsidRPr="007448AE">
              <w:rPr>
                <w:rFonts w:ascii="Calibri" w:hAnsi="Calibri"/>
                <w:sz w:val="22"/>
                <w:szCs w:val="22"/>
              </w:rPr>
              <w:lastRenderedPageBreak/>
              <w:t xml:space="preserve">cycling/updating/removing files </w:t>
            </w:r>
          </w:p>
        </w:tc>
        <w:tc>
          <w:tcPr>
            <w:tcW w:w="2808" w:type="dxa"/>
          </w:tcPr>
          <w:p w14:paraId="2DBB2DEF" w14:textId="77777777" w:rsidR="006A6F15" w:rsidRPr="007448AE" w:rsidRDefault="006A6F15">
            <w:pPr>
              <w:rPr>
                <w:rFonts w:ascii="Calibri" w:hAnsi="Calibri"/>
                <w:sz w:val="22"/>
                <w:szCs w:val="22"/>
              </w:rPr>
            </w:pPr>
            <w:r w:rsidRPr="007448AE">
              <w:rPr>
                <w:rFonts w:ascii="Calibri" w:hAnsi="Calibri"/>
                <w:sz w:val="22"/>
                <w:szCs w:val="22"/>
              </w:rPr>
              <w:lastRenderedPageBreak/>
              <w:t>Ongoing</w:t>
            </w:r>
          </w:p>
        </w:tc>
      </w:tr>
      <w:tr w:rsidR="006A6F15" w:rsidRPr="007448AE" w14:paraId="74D59A0D" w14:textId="77777777">
        <w:tc>
          <w:tcPr>
            <w:tcW w:w="2952" w:type="dxa"/>
          </w:tcPr>
          <w:p w14:paraId="5E1EC1F0" w14:textId="77777777" w:rsidR="006A6F15" w:rsidRPr="007448AE" w:rsidRDefault="006A6F15">
            <w:pPr>
              <w:rPr>
                <w:rFonts w:ascii="Calibri" w:hAnsi="Calibri"/>
                <w:sz w:val="22"/>
                <w:szCs w:val="22"/>
              </w:rPr>
            </w:pPr>
            <w:r w:rsidRPr="007448AE">
              <w:rPr>
                <w:rFonts w:ascii="Calibri" w:hAnsi="Calibri"/>
                <w:sz w:val="22"/>
                <w:szCs w:val="22"/>
              </w:rPr>
              <w:lastRenderedPageBreak/>
              <w:t>Train new key personnel</w:t>
            </w:r>
          </w:p>
        </w:tc>
        <w:tc>
          <w:tcPr>
            <w:tcW w:w="3096" w:type="dxa"/>
          </w:tcPr>
          <w:p w14:paraId="5D03055E" w14:textId="77777777" w:rsidR="006A6F15" w:rsidRPr="007448AE" w:rsidRDefault="003B3986" w:rsidP="006A6F15">
            <w:pPr>
              <w:pStyle w:val="ColorfulList-Accent11"/>
              <w:numPr>
                <w:ilvl w:val="0"/>
                <w:numId w:val="42"/>
              </w:numPr>
              <w:ind w:left="108" w:hanging="180"/>
              <w:rPr>
                <w:rFonts w:ascii="Calibri" w:hAnsi="Calibri"/>
                <w:sz w:val="22"/>
                <w:szCs w:val="22"/>
              </w:rPr>
            </w:pPr>
            <w:r>
              <w:rPr>
                <w:rFonts w:ascii="Calibri" w:hAnsi="Calibri"/>
                <w:sz w:val="22"/>
                <w:szCs w:val="22"/>
              </w:rPr>
              <w:t>Provide orientation</w:t>
            </w:r>
          </w:p>
          <w:p w14:paraId="57F1C76E" w14:textId="77777777" w:rsidR="006A6F15" w:rsidRPr="007448AE" w:rsidRDefault="006A6F15" w:rsidP="006A6F15">
            <w:pPr>
              <w:rPr>
                <w:rFonts w:ascii="Calibri" w:hAnsi="Calibri"/>
                <w:sz w:val="22"/>
                <w:szCs w:val="22"/>
              </w:rPr>
            </w:pPr>
          </w:p>
          <w:p w14:paraId="717CB075" w14:textId="77777777" w:rsidR="006A6F15" w:rsidRPr="007448AE" w:rsidRDefault="006A6F15" w:rsidP="006A6F15">
            <w:pPr>
              <w:pStyle w:val="ColorfulList-Accent11"/>
              <w:numPr>
                <w:ilvl w:val="0"/>
                <w:numId w:val="42"/>
              </w:numPr>
              <w:ind w:left="108" w:hanging="180"/>
              <w:rPr>
                <w:rFonts w:ascii="Calibri" w:hAnsi="Calibri"/>
                <w:sz w:val="22"/>
                <w:szCs w:val="22"/>
              </w:rPr>
            </w:pPr>
            <w:r w:rsidRPr="007448AE">
              <w:rPr>
                <w:rFonts w:ascii="Calibri" w:hAnsi="Calibri"/>
                <w:sz w:val="22"/>
                <w:szCs w:val="22"/>
              </w:rPr>
              <w:t xml:space="preserve"> Schedule participation in training and exercises </w:t>
            </w:r>
          </w:p>
        </w:tc>
        <w:tc>
          <w:tcPr>
            <w:tcW w:w="2808" w:type="dxa"/>
          </w:tcPr>
          <w:p w14:paraId="578A6F1D" w14:textId="77777777" w:rsidR="006A6F15" w:rsidRPr="007448AE" w:rsidRDefault="006A6F15">
            <w:pPr>
              <w:rPr>
                <w:rFonts w:ascii="Calibri" w:hAnsi="Calibri"/>
                <w:sz w:val="22"/>
                <w:szCs w:val="22"/>
              </w:rPr>
            </w:pPr>
            <w:r w:rsidRPr="007448AE">
              <w:rPr>
                <w:rFonts w:ascii="Calibri" w:hAnsi="Calibri"/>
                <w:sz w:val="22"/>
                <w:szCs w:val="22"/>
              </w:rPr>
              <w:t>Within 30 days of appointment</w:t>
            </w:r>
          </w:p>
        </w:tc>
      </w:tr>
      <w:tr w:rsidR="006A6F15" w:rsidRPr="007448AE" w14:paraId="71197147" w14:textId="77777777">
        <w:tc>
          <w:tcPr>
            <w:tcW w:w="2952" w:type="dxa"/>
          </w:tcPr>
          <w:p w14:paraId="4183E1DA" w14:textId="77777777" w:rsidR="006A6F15" w:rsidRPr="007448AE" w:rsidRDefault="006A6F15" w:rsidP="006A6F15">
            <w:pPr>
              <w:rPr>
                <w:rFonts w:ascii="Calibri" w:hAnsi="Calibri"/>
                <w:sz w:val="22"/>
                <w:szCs w:val="22"/>
              </w:rPr>
            </w:pPr>
            <w:r w:rsidRPr="007448AE">
              <w:rPr>
                <w:rFonts w:ascii="Calibri" w:hAnsi="Calibri"/>
                <w:sz w:val="22"/>
                <w:szCs w:val="22"/>
              </w:rPr>
              <w:t xml:space="preserve">Orient new policy officials and senior management </w:t>
            </w:r>
          </w:p>
        </w:tc>
        <w:tc>
          <w:tcPr>
            <w:tcW w:w="3096" w:type="dxa"/>
          </w:tcPr>
          <w:p w14:paraId="7B7C4F38" w14:textId="77777777" w:rsidR="006A6F15" w:rsidRPr="007448AE" w:rsidRDefault="006A6F15" w:rsidP="006A6F15">
            <w:pPr>
              <w:pStyle w:val="ColorfulList-Accent11"/>
              <w:numPr>
                <w:ilvl w:val="0"/>
                <w:numId w:val="42"/>
              </w:numPr>
              <w:ind w:left="108" w:hanging="180"/>
              <w:rPr>
                <w:rFonts w:ascii="Calibri" w:hAnsi="Calibri"/>
                <w:sz w:val="22"/>
                <w:szCs w:val="22"/>
              </w:rPr>
            </w:pPr>
            <w:r w:rsidRPr="007448AE">
              <w:rPr>
                <w:rFonts w:ascii="Calibri" w:hAnsi="Calibri"/>
                <w:sz w:val="22"/>
                <w:szCs w:val="22"/>
              </w:rPr>
              <w:t>Bri</w:t>
            </w:r>
            <w:r w:rsidR="003B3986">
              <w:rPr>
                <w:rFonts w:ascii="Calibri" w:hAnsi="Calibri"/>
                <w:sz w:val="22"/>
                <w:szCs w:val="22"/>
              </w:rPr>
              <w:t>ef officials on COOP philosophy</w:t>
            </w:r>
          </w:p>
          <w:p w14:paraId="6AF80E2E" w14:textId="77777777" w:rsidR="006A6F15" w:rsidRPr="007448AE" w:rsidRDefault="006A6F15" w:rsidP="006A6F15">
            <w:pPr>
              <w:pStyle w:val="ColorfulList-Accent11"/>
              <w:numPr>
                <w:ilvl w:val="0"/>
                <w:numId w:val="42"/>
              </w:numPr>
              <w:ind w:left="108" w:hanging="180"/>
              <w:rPr>
                <w:rFonts w:ascii="Calibri" w:hAnsi="Calibri"/>
                <w:sz w:val="22"/>
                <w:szCs w:val="22"/>
              </w:rPr>
            </w:pPr>
            <w:r w:rsidRPr="007448AE">
              <w:rPr>
                <w:rFonts w:ascii="Calibri" w:hAnsi="Calibri"/>
                <w:sz w:val="22"/>
                <w:szCs w:val="22"/>
              </w:rPr>
              <w:t>Brief each official on his/her COOP responsibilities</w:t>
            </w:r>
          </w:p>
        </w:tc>
        <w:tc>
          <w:tcPr>
            <w:tcW w:w="2808" w:type="dxa"/>
          </w:tcPr>
          <w:p w14:paraId="4944D7D9" w14:textId="77777777" w:rsidR="006A6F15" w:rsidRPr="007448AE" w:rsidRDefault="006A6F15">
            <w:pPr>
              <w:rPr>
                <w:rFonts w:ascii="Calibri" w:hAnsi="Calibri"/>
                <w:sz w:val="22"/>
                <w:szCs w:val="22"/>
              </w:rPr>
            </w:pPr>
            <w:r w:rsidRPr="007448AE">
              <w:rPr>
                <w:rFonts w:ascii="Calibri" w:hAnsi="Calibri"/>
                <w:sz w:val="22"/>
                <w:szCs w:val="22"/>
              </w:rPr>
              <w:t>Within 30 days of appointment</w:t>
            </w:r>
          </w:p>
        </w:tc>
      </w:tr>
      <w:tr w:rsidR="006A6F15" w:rsidRPr="007448AE" w14:paraId="7606FE36" w14:textId="77777777">
        <w:tc>
          <w:tcPr>
            <w:tcW w:w="2952" w:type="dxa"/>
          </w:tcPr>
          <w:p w14:paraId="781B9BA3" w14:textId="77777777" w:rsidR="006A6F15" w:rsidRPr="007448AE" w:rsidRDefault="006A6F15" w:rsidP="006A6F15">
            <w:pPr>
              <w:rPr>
                <w:rFonts w:ascii="Calibri" w:hAnsi="Calibri"/>
                <w:sz w:val="22"/>
                <w:szCs w:val="22"/>
              </w:rPr>
            </w:pPr>
            <w:r w:rsidRPr="007448AE">
              <w:rPr>
                <w:rFonts w:ascii="Calibri" w:hAnsi="Calibri"/>
                <w:sz w:val="22"/>
                <w:szCs w:val="22"/>
              </w:rPr>
              <w:t xml:space="preserve">Plan and conduct exercises </w:t>
            </w:r>
          </w:p>
        </w:tc>
        <w:tc>
          <w:tcPr>
            <w:tcW w:w="3096" w:type="dxa"/>
          </w:tcPr>
          <w:p w14:paraId="562EBD51" w14:textId="77777777" w:rsidR="006A6F15" w:rsidRPr="007448AE" w:rsidRDefault="003B3986" w:rsidP="006A6F15">
            <w:pPr>
              <w:pStyle w:val="ColorfulList-Accent11"/>
              <w:numPr>
                <w:ilvl w:val="0"/>
                <w:numId w:val="42"/>
              </w:numPr>
              <w:ind w:left="108" w:hanging="180"/>
              <w:rPr>
                <w:rFonts w:ascii="Calibri" w:hAnsi="Calibri"/>
                <w:sz w:val="22"/>
                <w:szCs w:val="22"/>
              </w:rPr>
            </w:pPr>
            <w:r>
              <w:rPr>
                <w:rFonts w:ascii="Calibri" w:hAnsi="Calibri"/>
                <w:sz w:val="22"/>
                <w:szCs w:val="22"/>
              </w:rPr>
              <w:t>Conduct internal exercises</w:t>
            </w:r>
          </w:p>
          <w:p w14:paraId="5A21A511" w14:textId="77777777" w:rsidR="006A6F15" w:rsidRPr="007448AE" w:rsidRDefault="006A6F15" w:rsidP="006A6F15">
            <w:pPr>
              <w:pStyle w:val="ColorfulList-Accent11"/>
              <w:numPr>
                <w:ilvl w:val="0"/>
                <w:numId w:val="42"/>
              </w:numPr>
              <w:ind w:left="108" w:hanging="180"/>
              <w:rPr>
                <w:rFonts w:ascii="Calibri" w:hAnsi="Calibri"/>
                <w:sz w:val="22"/>
                <w:szCs w:val="22"/>
              </w:rPr>
            </w:pPr>
            <w:r w:rsidRPr="007448AE">
              <w:rPr>
                <w:rFonts w:ascii="Calibri" w:hAnsi="Calibri"/>
                <w:sz w:val="22"/>
                <w:szCs w:val="22"/>
              </w:rPr>
              <w:t>Conduc</w:t>
            </w:r>
            <w:r w:rsidR="003B3986">
              <w:rPr>
                <w:rFonts w:ascii="Calibri" w:hAnsi="Calibri"/>
                <w:sz w:val="22"/>
                <w:szCs w:val="22"/>
              </w:rPr>
              <w:t>t joint exercises with agencies</w:t>
            </w:r>
          </w:p>
          <w:p w14:paraId="57C65271" w14:textId="77777777" w:rsidR="006A6F15" w:rsidRPr="007448AE" w:rsidRDefault="006A6F15" w:rsidP="006A6F15">
            <w:pPr>
              <w:pStyle w:val="ColorfulList-Accent11"/>
              <w:numPr>
                <w:ilvl w:val="0"/>
                <w:numId w:val="42"/>
              </w:numPr>
              <w:ind w:left="108" w:hanging="180"/>
              <w:rPr>
                <w:rFonts w:ascii="Calibri" w:hAnsi="Calibri"/>
                <w:sz w:val="22"/>
                <w:szCs w:val="22"/>
              </w:rPr>
            </w:pPr>
            <w:r w:rsidRPr="007448AE">
              <w:rPr>
                <w:rFonts w:ascii="Calibri" w:hAnsi="Calibri"/>
                <w:sz w:val="22"/>
                <w:szCs w:val="22"/>
              </w:rPr>
              <w:t xml:space="preserve">Support and participate in interagency exercises </w:t>
            </w:r>
          </w:p>
        </w:tc>
        <w:tc>
          <w:tcPr>
            <w:tcW w:w="2808" w:type="dxa"/>
          </w:tcPr>
          <w:p w14:paraId="6E55AE03" w14:textId="77777777" w:rsidR="006A6F15" w:rsidRPr="007448AE" w:rsidRDefault="003B3986" w:rsidP="006A6F15">
            <w:pPr>
              <w:pStyle w:val="ColorfulList-Accent11"/>
              <w:numPr>
                <w:ilvl w:val="0"/>
                <w:numId w:val="42"/>
              </w:numPr>
              <w:ind w:left="108" w:hanging="180"/>
              <w:rPr>
                <w:rFonts w:ascii="Calibri" w:hAnsi="Calibri"/>
                <w:sz w:val="22"/>
                <w:szCs w:val="22"/>
              </w:rPr>
            </w:pPr>
            <w:r>
              <w:rPr>
                <w:rFonts w:ascii="Calibri" w:hAnsi="Calibri"/>
                <w:sz w:val="22"/>
                <w:szCs w:val="22"/>
              </w:rPr>
              <w:t>Semiannually</w:t>
            </w:r>
          </w:p>
          <w:p w14:paraId="680197AF" w14:textId="77777777" w:rsidR="006A6F15" w:rsidRPr="007448AE" w:rsidRDefault="006A6F15" w:rsidP="006A6F15">
            <w:pPr>
              <w:ind w:left="-72"/>
              <w:rPr>
                <w:rFonts w:ascii="Calibri" w:hAnsi="Calibri"/>
                <w:sz w:val="22"/>
                <w:szCs w:val="22"/>
              </w:rPr>
            </w:pPr>
          </w:p>
          <w:p w14:paraId="2024F250" w14:textId="77777777" w:rsidR="006A6F15" w:rsidRPr="007448AE" w:rsidRDefault="003B3986" w:rsidP="006A6F15">
            <w:pPr>
              <w:pStyle w:val="ColorfulList-Accent11"/>
              <w:numPr>
                <w:ilvl w:val="0"/>
                <w:numId w:val="42"/>
              </w:numPr>
              <w:ind w:left="108" w:hanging="180"/>
              <w:rPr>
                <w:rFonts w:ascii="Calibri" w:hAnsi="Calibri"/>
                <w:sz w:val="22"/>
                <w:szCs w:val="22"/>
              </w:rPr>
            </w:pPr>
            <w:r>
              <w:rPr>
                <w:rFonts w:ascii="Calibri" w:hAnsi="Calibri"/>
                <w:sz w:val="22"/>
                <w:szCs w:val="22"/>
              </w:rPr>
              <w:t>Annually</w:t>
            </w:r>
          </w:p>
          <w:p w14:paraId="4470A374" w14:textId="77777777" w:rsidR="006A6F15" w:rsidRPr="007448AE" w:rsidRDefault="006A6F15" w:rsidP="006A6F15">
            <w:pPr>
              <w:ind w:left="-72"/>
              <w:rPr>
                <w:rFonts w:ascii="Calibri" w:hAnsi="Calibri"/>
                <w:sz w:val="22"/>
                <w:szCs w:val="22"/>
              </w:rPr>
            </w:pPr>
          </w:p>
          <w:p w14:paraId="303B826B" w14:textId="77777777" w:rsidR="006A6F15" w:rsidRPr="007448AE" w:rsidRDefault="006A6F15" w:rsidP="006A6F15">
            <w:pPr>
              <w:pStyle w:val="ColorfulList-Accent11"/>
              <w:numPr>
                <w:ilvl w:val="0"/>
                <w:numId w:val="42"/>
              </w:numPr>
              <w:ind w:left="108" w:hanging="180"/>
              <w:rPr>
                <w:rFonts w:ascii="Calibri" w:hAnsi="Calibri"/>
                <w:sz w:val="22"/>
                <w:szCs w:val="22"/>
              </w:rPr>
            </w:pPr>
            <w:r w:rsidRPr="007448AE">
              <w:rPr>
                <w:rFonts w:ascii="Calibri" w:hAnsi="Calibri"/>
                <w:sz w:val="22"/>
                <w:szCs w:val="22"/>
              </w:rPr>
              <w:t xml:space="preserve">Annually or as needed </w:t>
            </w:r>
          </w:p>
        </w:tc>
      </w:tr>
      <w:tr w:rsidR="006A6F15" w:rsidRPr="007448AE" w14:paraId="3EFFFBFE" w14:textId="77777777">
        <w:tc>
          <w:tcPr>
            <w:tcW w:w="2952" w:type="dxa"/>
          </w:tcPr>
          <w:p w14:paraId="0553586E" w14:textId="77777777" w:rsidR="006A6F15" w:rsidRPr="007448AE" w:rsidRDefault="006A6F15" w:rsidP="006A6F15">
            <w:pPr>
              <w:rPr>
                <w:rFonts w:ascii="Calibri" w:hAnsi="Calibri"/>
                <w:sz w:val="22"/>
                <w:szCs w:val="22"/>
              </w:rPr>
            </w:pPr>
            <w:r w:rsidRPr="007448AE">
              <w:rPr>
                <w:rFonts w:ascii="Calibri" w:hAnsi="Calibri"/>
                <w:sz w:val="22"/>
                <w:szCs w:val="22"/>
              </w:rPr>
              <w:t xml:space="preserve">Maintain security clearances </w:t>
            </w:r>
          </w:p>
        </w:tc>
        <w:tc>
          <w:tcPr>
            <w:tcW w:w="3096" w:type="dxa"/>
          </w:tcPr>
          <w:p w14:paraId="69741C58" w14:textId="77777777" w:rsidR="006A6F15" w:rsidRPr="007448AE" w:rsidRDefault="006A6F15" w:rsidP="006A6F15">
            <w:pPr>
              <w:pStyle w:val="ColorfulList-Accent11"/>
              <w:numPr>
                <w:ilvl w:val="0"/>
                <w:numId w:val="42"/>
              </w:numPr>
              <w:ind w:left="108" w:hanging="180"/>
              <w:rPr>
                <w:rFonts w:ascii="Calibri" w:hAnsi="Calibri"/>
                <w:sz w:val="22"/>
                <w:szCs w:val="22"/>
              </w:rPr>
            </w:pPr>
            <w:r w:rsidRPr="007448AE">
              <w:rPr>
                <w:rFonts w:ascii="Calibri" w:hAnsi="Calibri"/>
                <w:sz w:val="22"/>
                <w:szCs w:val="22"/>
              </w:rPr>
              <w:t xml:space="preserve"> Obtain, maintain and update appropriate security clearances </w:t>
            </w:r>
          </w:p>
        </w:tc>
        <w:tc>
          <w:tcPr>
            <w:tcW w:w="2808" w:type="dxa"/>
          </w:tcPr>
          <w:p w14:paraId="26705880" w14:textId="77777777" w:rsidR="006A6F15" w:rsidRPr="007448AE" w:rsidRDefault="006A6F15">
            <w:pPr>
              <w:rPr>
                <w:rFonts w:ascii="Calibri" w:hAnsi="Calibri"/>
                <w:sz w:val="22"/>
                <w:szCs w:val="22"/>
              </w:rPr>
            </w:pPr>
            <w:r w:rsidRPr="007448AE">
              <w:rPr>
                <w:rFonts w:ascii="Calibri" w:hAnsi="Calibri"/>
                <w:sz w:val="22"/>
                <w:szCs w:val="22"/>
              </w:rPr>
              <w:t>Ongoing</w:t>
            </w:r>
          </w:p>
        </w:tc>
      </w:tr>
    </w:tbl>
    <w:p w14:paraId="7D7322C6" w14:textId="77777777" w:rsidR="004C1F30" w:rsidRPr="000916DF" w:rsidRDefault="004C1F30" w:rsidP="000916DF">
      <w:pPr>
        <w:widowControl w:val="0"/>
        <w:autoSpaceDE w:val="0"/>
        <w:autoSpaceDN w:val="0"/>
        <w:adjustRightInd w:val="0"/>
        <w:spacing w:after="240"/>
        <w:jc w:val="center"/>
        <w:rPr>
          <w:rFonts w:ascii="Calibri" w:hAnsi="Calibri" w:cs="Times"/>
          <w:iCs/>
          <w:sz w:val="22"/>
          <w:szCs w:val="22"/>
        </w:rPr>
      </w:pPr>
      <w:r>
        <w:rPr>
          <w:rFonts w:ascii="Calibri" w:hAnsi="Calibri" w:cs="Times"/>
          <w:iCs/>
          <w:sz w:val="22"/>
          <w:szCs w:val="22"/>
        </w:rPr>
        <w:t>Table 8-6. Sample Multiyear Strategy and Program Management Plan</w:t>
      </w:r>
    </w:p>
    <w:p w14:paraId="450A0E86" w14:textId="77777777" w:rsidR="004C1F30" w:rsidRDefault="004C1F30" w:rsidP="006A6F15">
      <w:pPr>
        <w:widowControl w:val="0"/>
        <w:autoSpaceDE w:val="0"/>
        <w:autoSpaceDN w:val="0"/>
        <w:adjustRightInd w:val="0"/>
        <w:spacing w:after="240"/>
        <w:rPr>
          <w:rFonts w:ascii="Calibri" w:hAnsi="Calibri" w:cs="Times"/>
          <w:i/>
          <w:iCs/>
          <w:sz w:val="22"/>
          <w:szCs w:val="22"/>
        </w:rPr>
      </w:pPr>
    </w:p>
    <w:p w14:paraId="2DDC099E" w14:textId="77777777" w:rsidR="006A6F15" w:rsidRPr="004D21DE" w:rsidRDefault="006A6F15" w:rsidP="006A6F15">
      <w:pPr>
        <w:widowControl w:val="0"/>
        <w:autoSpaceDE w:val="0"/>
        <w:autoSpaceDN w:val="0"/>
        <w:adjustRightInd w:val="0"/>
        <w:spacing w:after="240"/>
        <w:rPr>
          <w:rFonts w:ascii="Calibri" w:hAnsi="Calibri" w:cs="Times"/>
          <w:sz w:val="22"/>
          <w:szCs w:val="22"/>
        </w:rPr>
      </w:pPr>
      <w:r w:rsidRPr="004D21DE">
        <w:rPr>
          <w:rFonts w:ascii="Calibri" w:hAnsi="Calibri" w:cs="Times"/>
          <w:b/>
          <w:bCs/>
          <w:iCs/>
          <w:sz w:val="22"/>
          <w:szCs w:val="22"/>
        </w:rPr>
        <w:t>Distributing the COOP Plan</w:t>
      </w:r>
    </w:p>
    <w:p w14:paraId="6D69AB31"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Initial distribution of the COOP plan is usually accomplished in one of two ways:</w:t>
      </w:r>
    </w:p>
    <w:p w14:paraId="09D96ADE"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Provi</w:t>
      </w:r>
      <w:r w:rsidR="004626B9">
        <w:rPr>
          <w:rFonts w:ascii="Calibri" w:hAnsi="Calibri" w:cs="Times"/>
          <w:sz w:val="22"/>
          <w:szCs w:val="22"/>
        </w:rPr>
        <w:t>ding personnel with a hardcopy.</w:t>
      </w:r>
    </w:p>
    <w:p w14:paraId="74E5880F" w14:textId="77777777" w:rsidR="006A6F15" w:rsidRPr="007448AE" w:rsidRDefault="006A6F15" w:rsidP="006A6F15">
      <w:pPr>
        <w:pStyle w:val="ColorfulList-Accent11"/>
        <w:widowControl w:val="0"/>
        <w:numPr>
          <w:ilvl w:val="0"/>
          <w:numId w:val="41"/>
        </w:numPr>
        <w:autoSpaceDE w:val="0"/>
        <w:autoSpaceDN w:val="0"/>
        <w:adjustRightInd w:val="0"/>
        <w:spacing w:after="240"/>
        <w:ind w:left="360"/>
        <w:rPr>
          <w:rFonts w:ascii="Calibri" w:hAnsi="Calibri" w:cs="Times"/>
          <w:sz w:val="22"/>
          <w:szCs w:val="22"/>
        </w:rPr>
      </w:pPr>
      <w:r w:rsidRPr="007448AE">
        <w:rPr>
          <w:rFonts w:ascii="Calibri" w:hAnsi="Calibri" w:cs="Times"/>
          <w:sz w:val="22"/>
          <w:szCs w:val="22"/>
        </w:rPr>
        <w:t xml:space="preserve">Distribution via the </w:t>
      </w:r>
      <w:r w:rsidR="0017187D">
        <w:rPr>
          <w:rFonts w:ascii="Calibri" w:hAnsi="Calibri" w:cs="Times"/>
          <w:sz w:val="22"/>
          <w:szCs w:val="22"/>
        </w:rPr>
        <w:t>organization</w:t>
      </w:r>
      <w:r w:rsidRPr="007448AE">
        <w:rPr>
          <w:rFonts w:ascii="Calibri" w:hAnsi="Calibri" w:cs="Times"/>
          <w:sz w:val="22"/>
          <w:szCs w:val="22"/>
        </w:rPr>
        <w:t xml:space="preserve">’s </w:t>
      </w:r>
      <w:r w:rsidR="004626B9">
        <w:rPr>
          <w:rFonts w:ascii="Calibri" w:hAnsi="Calibri" w:cs="Times"/>
          <w:sz w:val="22"/>
          <w:szCs w:val="22"/>
        </w:rPr>
        <w:t>intranet.</w:t>
      </w:r>
    </w:p>
    <w:p w14:paraId="24A1973F" w14:textId="77777777" w:rsidR="00593DF1" w:rsidRDefault="004626B9" w:rsidP="006A6F15">
      <w:pPr>
        <w:widowControl w:val="0"/>
        <w:autoSpaceDE w:val="0"/>
        <w:autoSpaceDN w:val="0"/>
        <w:adjustRightInd w:val="0"/>
        <w:spacing w:after="240"/>
        <w:rPr>
          <w:rFonts w:ascii="Calibri" w:hAnsi="Calibri" w:cs="Times"/>
          <w:sz w:val="22"/>
          <w:szCs w:val="22"/>
        </w:rPr>
      </w:pPr>
      <w:r>
        <w:rPr>
          <w:rFonts w:ascii="Calibri" w:hAnsi="Calibri" w:cs="Times"/>
          <w:sz w:val="22"/>
          <w:szCs w:val="22"/>
        </w:rPr>
        <w:t xml:space="preserve">Because </w:t>
      </w:r>
      <w:r w:rsidR="006A6F15" w:rsidRPr="007448AE">
        <w:rPr>
          <w:rFonts w:ascii="Calibri" w:hAnsi="Calibri" w:cs="Times"/>
          <w:sz w:val="22"/>
          <w:szCs w:val="22"/>
        </w:rPr>
        <w:t>tracking changes to a hardcopy plan may be difficult</w:t>
      </w:r>
      <w:r w:rsidR="006A6F15" w:rsidRPr="007448AE">
        <w:rPr>
          <w:rFonts w:ascii="Calibri" w:hAnsi="Calibri"/>
          <w:sz w:val="22"/>
          <w:szCs w:val="22"/>
        </w:rPr>
        <w:t xml:space="preserve"> or impossible, it is preferable to distribute the plan via the </w:t>
      </w:r>
      <w:r w:rsidR="0017187D">
        <w:rPr>
          <w:rFonts w:ascii="Calibri" w:hAnsi="Calibri"/>
          <w:sz w:val="22"/>
          <w:szCs w:val="22"/>
        </w:rPr>
        <w:t>organization</w:t>
      </w:r>
      <w:r w:rsidR="006A6F15" w:rsidRPr="007448AE">
        <w:rPr>
          <w:rFonts w:ascii="Calibri" w:hAnsi="Calibri"/>
          <w:sz w:val="22"/>
          <w:szCs w:val="22"/>
        </w:rPr>
        <w:t xml:space="preserve">’s intranet. If the intranet is used, be sure to alert </w:t>
      </w:r>
      <w:r w:rsidR="0017187D">
        <w:rPr>
          <w:rFonts w:ascii="Calibri" w:hAnsi="Calibri"/>
          <w:sz w:val="22"/>
          <w:szCs w:val="22"/>
        </w:rPr>
        <w:t>organization</w:t>
      </w:r>
      <w:r w:rsidR="006A6F15" w:rsidRPr="007448AE">
        <w:rPr>
          <w:rFonts w:ascii="Calibri" w:hAnsi="Calibri"/>
          <w:sz w:val="22"/>
          <w:szCs w:val="22"/>
        </w:rPr>
        <w:t xml:space="preserve"> personnel via email or other notification method when revisions are posted to the plan. In certain scenarios, neither the local office nor the </w:t>
      </w:r>
      <w:r w:rsidR="0017187D">
        <w:rPr>
          <w:rFonts w:ascii="Calibri" w:hAnsi="Calibri"/>
          <w:sz w:val="22"/>
          <w:szCs w:val="22"/>
        </w:rPr>
        <w:t>organization</w:t>
      </w:r>
      <w:r w:rsidR="006A6F15" w:rsidRPr="007448AE">
        <w:rPr>
          <w:rFonts w:ascii="Calibri" w:hAnsi="Calibri"/>
          <w:sz w:val="22"/>
          <w:szCs w:val="22"/>
        </w:rPr>
        <w:t>’s internet/intranet resources will be accessible. In these cases, there must be clearly documented and available procedures to instruct the response team as to</w:t>
      </w:r>
      <w:r>
        <w:rPr>
          <w:rFonts w:ascii="Calibri" w:hAnsi="Calibri"/>
          <w:sz w:val="22"/>
          <w:szCs w:val="22"/>
        </w:rPr>
        <w:t xml:space="preserve"> the location of the COOP plan.</w:t>
      </w:r>
    </w:p>
    <w:p w14:paraId="6633FFA9" w14:textId="77777777" w:rsidR="006A6F15" w:rsidRPr="007448AE" w:rsidRDefault="006A6F15" w:rsidP="006A6F15">
      <w:pPr>
        <w:widowControl w:val="0"/>
        <w:autoSpaceDE w:val="0"/>
        <w:autoSpaceDN w:val="0"/>
        <w:adjustRightInd w:val="0"/>
        <w:spacing w:after="240"/>
        <w:rPr>
          <w:rFonts w:ascii="Calibri" w:hAnsi="Calibri" w:cs="Times"/>
          <w:sz w:val="22"/>
          <w:szCs w:val="22"/>
        </w:rPr>
      </w:pPr>
      <w:r w:rsidRPr="007448AE">
        <w:rPr>
          <w:rFonts w:ascii="Calibri" w:hAnsi="Calibri"/>
          <w:sz w:val="22"/>
          <w:szCs w:val="22"/>
        </w:rPr>
        <w:t xml:space="preserve">Because of the sensitive nature of the material located in the plan, not everyone needs a copy of the COOP plan. </w:t>
      </w:r>
      <w:r w:rsidR="002272AC">
        <w:rPr>
          <w:rFonts w:ascii="Calibri" w:hAnsi="Calibri"/>
          <w:sz w:val="22"/>
          <w:szCs w:val="22"/>
        </w:rPr>
        <w:t>The County/City</w:t>
      </w:r>
      <w:r w:rsidR="002272AC" w:rsidRPr="007448AE">
        <w:rPr>
          <w:rFonts w:ascii="Calibri" w:hAnsi="Calibri"/>
          <w:sz w:val="22"/>
          <w:szCs w:val="22"/>
        </w:rPr>
        <w:t xml:space="preserve"> </w:t>
      </w:r>
      <w:r w:rsidRPr="007448AE">
        <w:rPr>
          <w:rFonts w:ascii="Calibri" w:hAnsi="Calibri"/>
          <w:sz w:val="22"/>
          <w:szCs w:val="22"/>
        </w:rPr>
        <w:t xml:space="preserve">may decide to distribute a limited number of full plans to specific individuals within the </w:t>
      </w:r>
      <w:r w:rsidR="0017187D">
        <w:rPr>
          <w:rFonts w:ascii="Calibri" w:hAnsi="Calibri"/>
          <w:sz w:val="22"/>
          <w:szCs w:val="22"/>
        </w:rPr>
        <w:t>organization</w:t>
      </w:r>
      <w:r w:rsidRPr="007448AE">
        <w:rPr>
          <w:rFonts w:ascii="Calibri" w:hAnsi="Calibri"/>
          <w:sz w:val="22"/>
          <w:szCs w:val="22"/>
        </w:rPr>
        <w:t xml:space="preserve"> and provide all other personnel with relevant portions or simply an overview.</w:t>
      </w:r>
    </w:p>
    <w:p w14:paraId="73E3E3F0" w14:textId="77777777" w:rsidR="006A6F15" w:rsidRPr="007448AE" w:rsidRDefault="0048400E" w:rsidP="006A6F15">
      <w:pPr>
        <w:widowControl w:val="0"/>
        <w:autoSpaceDE w:val="0"/>
        <w:autoSpaceDN w:val="0"/>
        <w:adjustRightInd w:val="0"/>
        <w:spacing w:after="240"/>
        <w:ind w:left="360"/>
        <w:rPr>
          <w:rFonts w:ascii="Calibri" w:hAnsi="Calibri" w:cs="Times"/>
          <w:sz w:val="22"/>
          <w:szCs w:val="22"/>
        </w:rPr>
      </w:pPr>
      <w:r>
        <w:rPr>
          <w:rFonts w:ascii="Calibri" w:hAnsi="Calibri" w:cs="Times"/>
          <w:b/>
          <w:bCs/>
          <w:i/>
          <w:iCs/>
          <w:sz w:val="22"/>
          <w:szCs w:val="22"/>
        </w:rPr>
        <w:t xml:space="preserve">Worksheet </w:t>
      </w:r>
      <w:r w:rsidR="006A6F15" w:rsidRPr="00D40B2E">
        <w:rPr>
          <w:rFonts w:ascii="Calibri" w:hAnsi="Calibri" w:cs="Times"/>
          <w:b/>
          <w:bCs/>
          <w:i/>
          <w:iCs/>
          <w:sz w:val="22"/>
          <w:szCs w:val="22"/>
        </w:rPr>
        <w:t>M1 is a COOP Planning Checklist</w:t>
      </w:r>
      <w:r w:rsidR="006A6F15" w:rsidRPr="007448AE">
        <w:rPr>
          <w:rFonts w:ascii="Calibri" w:hAnsi="Calibri" w:cs="Times"/>
          <w:b/>
          <w:bCs/>
          <w:i/>
          <w:iCs/>
          <w:sz w:val="22"/>
          <w:szCs w:val="22"/>
        </w:rPr>
        <w:t>. Agencies may want to use the checklist to guide the COOP plan development process from the beginning.</w:t>
      </w:r>
    </w:p>
    <w:p w14:paraId="08AC5D76" w14:textId="77777777" w:rsidR="006A6F15" w:rsidRPr="007448AE" w:rsidRDefault="006A6F15" w:rsidP="006A6F15">
      <w:pPr>
        <w:widowControl w:val="0"/>
        <w:autoSpaceDE w:val="0"/>
        <w:autoSpaceDN w:val="0"/>
        <w:adjustRightInd w:val="0"/>
        <w:spacing w:after="240"/>
        <w:ind w:left="360"/>
        <w:rPr>
          <w:rFonts w:ascii="Calibri" w:hAnsi="Calibri" w:cs="Times"/>
          <w:sz w:val="22"/>
          <w:szCs w:val="22"/>
        </w:rPr>
      </w:pPr>
      <w:r w:rsidRPr="007448AE">
        <w:rPr>
          <w:rFonts w:ascii="Calibri" w:hAnsi="Calibri" w:cs="Times"/>
          <w:b/>
          <w:bCs/>
          <w:i/>
          <w:iCs/>
          <w:sz w:val="22"/>
          <w:szCs w:val="22"/>
        </w:rPr>
        <w:t xml:space="preserve">Form M is a COOP Planning Crosswalk. After an </w:t>
      </w:r>
      <w:r w:rsidR="0017187D">
        <w:rPr>
          <w:rFonts w:ascii="Calibri" w:hAnsi="Calibri" w:cs="Times"/>
          <w:b/>
          <w:bCs/>
          <w:i/>
          <w:iCs/>
          <w:sz w:val="22"/>
          <w:szCs w:val="22"/>
        </w:rPr>
        <w:t>organization</w:t>
      </w:r>
      <w:r w:rsidRPr="007448AE">
        <w:rPr>
          <w:rFonts w:ascii="Calibri" w:hAnsi="Calibri" w:cs="Times"/>
          <w:b/>
          <w:bCs/>
          <w:i/>
          <w:iCs/>
          <w:sz w:val="22"/>
          <w:szCs w:val="22"/>
        </w:rPr>
        <w:t xml:space="preserve"> completes a working draft of a COOP plan, a thorough review of the plan using this crosswalk will enable COOP certification. Include a completed copy of Form M as an appendix to the Plan.</w:t>
      </w:r>
    </w:p>
    <w:p w14:paraId="578A214D" w14:textId="77777777" w:rsidR="006A6F15" w:rsidRPr="00C50201" w:rsidRDefault="006A6F15" w:rsidP="00C50201">
      <w:pPr>
        <w:pStyle w:val="Heading1"/>
        <w:pBdr>
          <w:bottom w:val="double" w:sz="4" w:space="1" w:color="E3E7BF"/>
        </w:pBdr>
        <w:shd w:val="clear" w:color="9BBB59" w:fill="auto"/>
        <w:rPr>
          <w:rFonts w:ascii="Gotham Medium" w:hAnsi="Gotham Medium"/>
          <w:color w:val="1B2856"/>
          <w:sz w:val="24"/>
          <w:lang w:val="en-US" w:eastAsia="en-US"/>
        </w:rPr>
      </w:pPr>
      <w:bookmarkStart w:id="110" w:name="_Toc278975190"/>
      <w:bookmarkStart w:id="111" w:name="_Toc284620029"/>
      <w:bookmarkStart w:id="112" w:name="_Toc292958666"/>
      <w:r w:rsidRPr="00C50201">
        <w:rPr>
          <w:rFonts w:ascii="Gotham Medium" w:hAnsi="Gotham Medium"/>
          <w:color w:val="1B2856"/>
          <w:sz w:val="24"/>
          <w:lang w:val="en-US" w:eastAsia="en-US"/>
        </w:rPr>
        <w:lastRenderedPageBreak/>
        <w:t>IX. GLOSSARY</w:t>
      </w:r>
      <w:bookmarkEnd w:id="110"/>
      <w:bookmarkEnd w:id="111"/>
      <w:bookmarkEnd w:id="112"/>
    </w:p>
    <w:p w14:paraId="692C71F8" w14:textId="77777777" w:rsidR="006A6F15" w:rsidRPr="007448AE" w:rsidRDefault="006A6F15" w:rsidP="006A6F15">
      <w:pPr>
        <w:rPr>
          <w:rFonts w:ascii="Calibri" w:hAnsi="Calibri"/>
          <w:sz w:val="22"/>
          <w:szCs w:val="22"/>
        </w:rPr>
      </w:pPr>
    </w:p>
    <w:p w14:paraId="691D1F9E" w14:textId="77777777" w:rsidR="006A6F15" w:rsidRPr="007448AE" w:rsidRDefault="006A6F15" w:rsidP="006A6F15">
      <w:pPr>
        <w:pStyle w:val="HTMLPreformatted"/>
        <w:jc w:val="center"/>
        <w:rPr>
          <w:rFonts w:ascii="Calibri" w:hAnsi="Calibri" w:cs="Arial"/>
          <w:b/>
          <w:sz w:val="22"/>
          <w:szCs w:val="22"/>
        </w:rPr>
      </w:pPr>
      <w:r w:rsidRPr="007448AE">
        <w:rPr>
          <w:rFonts w:ascii="Calibri" w:hAnsi="Calibri" w:cs="Arial"/>
          <w:b/>
          <w:sz w:val="22"/>
          <w:szCs w:val="22"/>
        </w:rPr>
        <w:t>CONTINUITY PLANNING PROGRAM GLOSSARY</w:t>
      </w:r>
    </w:p>
    <w:p w14:paraId="1D52D927" w14:textId="77777777" w:rsidR="006A6F15" w:rsidRPr="007448AE" w:rsidRDefault="006A6F15" w:rsidP="006A6F15">
      <w:pPr>
        <w:pStyle w:val="HTMLPreformatted"/>
        <w:rPr>
          <w:rFonts w:ascii="Calibri" w:hAnsi="Calibri" w:cs="Arial"/>
          <w:sz w:val="22"/>
          <w:szCs w:val="22"/>
        </w:rPr>
      </w:pPr>
    </w:p>
    <w:p w14:paraId="0E615E19" w14:textId="77777777" w:rsidR="006A6F15" w:rsidRPr="007448AE" w:rsidRDefault="006A6F15" w:rsidP="006A6F15">
      <w:pPr>
        <w:pStyle w:val="HTMLPreformatted"/>
        <w:jc w:val="center"/>
        <w:rPr>
          <w:rFonts w:ascii="Calibri" w:hAnsi="Calibri" w:cs="Arial"/>
          <w:i/>
          <w:sz w:val="22"/>
          <w:szCs w:val="22"/>
        </w:rPr>
      </w:pPr>
      <w:r w:rsidRPr="007448AE">
        <w:rPr>
          <w:rFonts w:ascii="Calibri" w:hAnsi="Calibri" w:cs="Arial"/>
          <w:i/>
          <w:sz w:val="22"/>
          <w:szCs w:val="22"/>
        </w:rPr>
        <w:t>*The terms with an asterisk in front are those used in both the Disaster Recovery and Continuity Planning Programs. These definitions are aligned to create a standard, common usage for recovery a</w:t>
      </w:r>
      <w:r w:rsidR="00790D74">
        <w:rPr>
          <w:rFonts w:ascii="Calibri" w:hAnsi="Calibri" w:cs="Arial"/>
          <w:i/>
          <w:sz w:val="22"/>
          <w:szCs w:val="22"/>
        </w:rPr>
        <w:t>nd continuity planning efforts.</w:t>
      </w:r>
      <w:r w:rsidRPr="007448AE">
        <w:rPr>
          <w:rFonts w:ascii="Calibri" w:hAnsi="Calibri" w:cs="Arial"/>
          <w:i/>
          <w:sz w:val="22"/>
          <w:szCs w:val="22"/>
        </w:rPr>
        <w:t xml:space="preserve"> </w:t>
      </w:r>
    </w:p>
    <w:p w14:paraId="4863B003" w14:textId="77777777" w:rsidR="006A6F15" w:rsidRPr="007448AE" w:rsidRDefault="006A6F15" w:rsidP="006A6F15">
      <w:pPr>
        <w:pStyle w:val="HTMLPreformatted"/>
        <w:rPr>
          <w:rFonts w:ascii="Calibri" w:hAnsi="Calibri" w:cs="Arial"/>
          <w:b/>
          <w:sz w:val="22"/>
          <w:szCs w:val="22"/>
        </w:rPr>
      </w:pPr>
    </w:p>
    <w:p w14:paraId="33642F25"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*Activation</w:t>
      </w:r>
      <w:r w:rsidRPr="007448AE">
        <w:rPr>
          <w:rFonts w:ascii="Calibri" w:hAnsi="Calibri" w:cs="Arial"/>
          <w:sz w:val="22"/>
          <w:szCs w:val="22"/>
        </w:rPr>
        <w:t xml:space="preserve"> – The implementation of capabilities, procedures, activities, and plans in response to an emergency or disaster declaration; the execution of the emergency response plan and or/business recovery plan.</w:t>
      </w:r>
    </w:p>
    <w:p w14:paraId="25715FEE" w14:textId="77777777" w:rsidR="006A6F15" w:rsidRPr="007448AE" w:rsidRDefault="006A6F15" w:rsidP="006A6F15">
      <w:pPr>
        <w:pStyle w:val="HTMLPreformatted"/>
        <w:rPr>
          <w:rFonts w:ascii="Calibri" w:hAnsi="Calibri" w:cs="Arial"/>
          <w:sz w:val="22"/>
          <w:szCs w:val="22"/>
        </w:rPr>
      </w:pPr>
    </w:p>
    <w:p w14:paraId="0979FDDD"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*Activation Team</w:t>
      </w:r>
      <w:r w:rsidRPr="007448AE">
        <w:rPr>
          <w:rFonts w:ascii="Calibri" w:hAnsi="Calibri" w:cs="Arial"/>
          <w:sz w:val="22"/>
          <w:szCs w:val="22"/>
        </w:rPr>
        <w:t xml:space="preserve"> – An identified group of trained personnel who will be convened upon the occurrence of a situation that affects the continuation of </w:t>
      </w:r>
      <w:r w:rsidR="00FA1EB7">
        <w:rPr>
          <w:rFonts w:ascii="Calibri" w:hAnsi="Calibri" w:cs="Arial"/>
          <w:sz w:val="22"/>
          <w:szCs w:val="22"/>
        </w:rPr>
        <w:t>organization</w:t>
      </w:r>
      <w:r w:rsidRPr="007448AE">
        <w:rPr>
          <w:rFonts w:ascii="Calibri" w:hAnsi="Calibri" w:cs="Arial"/>
          <w:sz w:val="22"/>
          <w:szCs w:val="22"/>
        </w:rPr>
        <w:t xml:space="preserve"> or department’s essential and/or mission critical business functions.  The team will assess the situational information and make a determination or recommendation regarding the continuation of essential or mission critical business functions.  This type of team may operate under several different names such as Crisis Management Team, Activation Team, Executive Team, or Continuity Team.</w:t>
      </w:r>
    </w:p>
    <w:p w14:paraId="280CB6F1" w14:textId="77777777" w:rsidR="006A6F15" w:rsidRPr="007448AE" w:rsidRDefault="006A6F15" w:rsidP="006A6F15">
      <w:pPr>
        <w:pStyle w:val="HTMLPreformatted"/>
        <w:rPr>
          <w:rFonts w:ascii="Calibri" w:hAnsi="Calibri" w:cs="Arial"/>
          <w:sz w:val="22"/>
          <w:szCs w:val="22"/>
        </w:rPr>
      </w:pPr>
    </w:p>
    <w:p w14:paraId="0AD3031C" w14:textId="77777777" w:rsidR="004D21DE" w:rsidRPr="004D21DE" w:rsidRDefault="004D21DE" w:rsidP="004D21DE">
      <w:pPr>
        <w:rPr>
          <w:rFonts w:ascii="Calibri" w:eastAsia="Times New Roman" w:hAnsi="Calibri"/>
          <w:sz w:val="22"/>
          <w:szCs w:val="22"/>
        </w:rPr>
      </w:pPr>
      <w:r>
        <w:rPr>
          <w:rFonts w:ascii="Calibri" w:hAnsi="Calibri" w:cs="Arial"/>
          <w:b/>
          <w:sz w:val="22"/>
          <w:szCs w:val="22"/>
        </w:rPr>
        <w:t xml:space="preserve">ADA </w:t>
      </w:r>
      <w:r w:rsidRPr="004D21DE">
        <w:rPr>
          <w:rFonts w:ascii="Calibri" w:hAnsi="Calibri" w:cs="Arial"/>
          <w:b/>
          <w:sz w:val="22"/>
          <w:szCs w:val="22"/>
        </w:rPr>
        <w:t xml:space="preserve">– </w:t>
      </w:r>
      <w:r w:rsidRPr="004D21DE">
        <w:rPr>
          <w:rFonts w:ascii="Calibri" w:hAnsi="Calibri" w:cs="Arial"/>
          <w:sz w:val="22"/>
          <w:szCs w:val="22"/>
        </w:rPr>
        <w:t>Americans With Disabilities Act</w:t>
      </w:r>
      <w:r>
        <w:rPr>
          <w:rFonts w:ascii="Calibri" w:hAnsi="Calibri" w:cs="Arial"/>
          <w:b/>
          <w:sz w:val="22"/>
          <w:szCs w:val="22"/>
        </w:rPr>
        <w:t xml:space="preserve">. </w:t>
      </w:r>
      <w:r w:rsidRPr="004D21DE">
        <w:rPr>
          <w:rFonts w:ascii="Calibri" w:eastAsia="Times New Roman" w:hAnsi="Calibri"/>
          <w:color w:val="111111"/>
          <w:sz w:val="22"/>
          <w:szCs w:val="22"/>
          <w:shd w:val="clear" w:color="auto" w:fill="FFFFFF"/>
        </w:rPr>
        <w:t>Legislation passed in 1990 that prohibits discrimination against people with disabilities.</w:t>
      </w:r>
    </w:p>
    <w:p w14:paraId="5C2B0E8E" w14:textId="77777777" w:rsidR="004D21DE" w:rsidRDefault="004D21DE" w:rsidP="006A6F15">
      <w:pPr>
        <w:pStyle w:val="HTMLPreformatted"/>
        <w:rPr>
          <w:rFonts w:ascii="Calibri" w:hAnsi="Calibri" w:cs="Arial"/>
          <w:b/>
          <w:sz w:val="22"/>
          <w:szCs w:val="22"/>
        </w:rPr>
      </w:pPr>
    </w:p>
    <w:p w14:paraId="7ADA3F10"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Agencies</w:t>
      </w:r>
      <w:r w:rsidRPr="007448AE">
        <w:rPr>
          <w:rFonts w:ascii="Calibri" w:hAnsi="Calibri" w:cs="Arial"/>
          <w:sz w:val="22"/>
          <w:szCs w:val="22"/>
        </w:rPr>
        <w:t xml:space="preserve"> – State Executive Branch agencies, departments,</w:t>
      </w:r>
      <w:r w:rsidR="00790D74">
        <w:rPr>
          <w:rFonts w:ascii="Calibri" w:hAnsi="Calibri" w:cs="Arial"/>
          <w:sz w:val="22"/>
          <w:szCs w:val="22"/>
        </w:rPr>
        <w:t xml:space="preserve"> and independent organizations.</w:t>
      </w:r>
    </w:p>
    <w:p w14:paraId="21B25515" w14:textId="77777777" w:rsidR="006A6F15" w:rsidRPr="007448AE" w:rsidRDefault="006A6F15" w:rsidP="006A6F15">
      <w:pPr>
        <w:pStyle w:val="HTMLPreformatted"/>
        <w:rPr>
          <w:rFonts w:ascii="Calibri" w:hAnsi="Calibri" w:cs="Arial"/>
          <w:sz w:val="22"/>
          <w:szCs w:val="22"/>
        </w:rPr>
      </w:pPr>
    </w:p>
    <w:p w14:paraId="5176BB4E"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Agency Head</w:t>
      </w:r>
      <w:r w:rsidRPr="007448AE">
        <w:rPr>
          <w:rFonts w:ascii="Calibri" w:hAnsi="Calibri" w:cs="Arial"/>
          <w:sz w:val="22"/>
          <w:szCs w:val="22"/>
        </w:rPr>
        <w:t xml:space="preserve"> – The highest-ranking official of the primary occupant agency or a successor or designee selected by the official.</w:t>
      </w:r>
    </w:p>
    <w:p w14:paraId="52FC6D69" w14:textId="77777777" w:rsidR="006A6F15" w:rsidRPr="007448AE" w:rsidRDefault="006A6F15" w:rsidP="006A6F15">
      <w:pPr>
        <w:pStyle w:val="HTMLPreformatted"/>
        <w:rPr>
          <w:rFonts w:ascii="Calibri" w:hAnsi="Calibri" w:cs="Arial"/>
          <w:sz w:val="22"/>
          <w:szCs w:val="22"/>
        </w:rPr>
      </w:pPr>
    </w:p>
    <w:p w14:paraId="38FE3953"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*Alternate Facility</w:t>
      </w:r>
      <w:r w:rsidRPr="007448AE">
        <w:rPr>
          <w:rFonts w:ascii="Calibri" w:hAnsi="Calibri" w:cs="Arial"/>
          <w:sz w:val="22"/>
          <w:szCs w:val="22"/>
        </w:rPr>
        <w:t xml:space="preserve"> – Also referred to as a continuity facility, it can have any one of the following meanings: (1) A location, other than the normal facility, designated to be used to carry out essential or mission critical business functions. (2) An alternate operating location to be used by business functions when the primary facilities are inaccessible.  (3) Another location, computer center or work area designated for recovery. (4) Location, other than the main facility, that can be used to conduct business/essential functions.  (5) A location, other than the normal facility, used to process data and/or conduct </w:t>
      </w:r>
      <w:r w:rsidR="0040697A" w:rsidRPr="007448AE">
        <w:rPr>
          <w:rFonts w:ascii="Calibri" w:hAnsi="Calibri" w:cs="Arial"/>
          <w:sz w:val="22"/>
          <w:szCs w:val="22"/>
        </w:rPr>
        <w:t>essential</w:t>
      </w:r>
      <w:r w:rsidRPr="007448AE">
        <w:rPr>
          <w:rFonts w:ascii="Calibri" w:hAnsi="Calibri" w:cs="Arial"/>
          <w:sz w:val="22"/>
          <w:szCs w:val="22"/>
        </w:rPr>
        <w:t xml:space="preserve"> business functions in the event of a disaster. (6) Alternate or continuity facilities refer to not only other locations, but also nontraditional options such as working at home (“Teleworking”), telecommuting</w:t>
      </w:r>
      <w:r w:rsidR="00790D74">
        <w:rPr>
          <w:rFonts w:ascii="Calibri" w:hAnsi="Calibri" w:cs="Arial"/>
          <w:sz w:val="22"/>
          <w:szCs w:val="22"/>
        </w:rPr>
        <w:t>, and mobile-office concepts.</w:t>
      </w:r>
    </w:p>
    <w:p w14:paraId="0BE9F960" w14:textId="77777777" w:rsidR="006A6F15" w:rsidRPr="007448AE" w:rsidRDefault="006A6F15" w:rsidP="006A6F15">
      <w:pPr>
        <w:pStyle w:val="HTMLPreformatted"/>
        <w:rPr>
          <w:rFonts w:ascii="Calibri" w:hAnsi="Calibri" w:cs="Arial"/>
          <w:sz w:val="22"/>
          <w:szCs w:val="22"/>
        </w:rPr>
      </w:pPr>
    </w:p>
    <w:p w14:paraId="2A1091A5"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Automated Data Processing (ADP) Equipment</w:t>
      </w:r>
      <w:r w:rsidRPr="007448AE">
        <w:rPr>
          <w:rFonts w:ascii="Calibri" w:hAnsi="Calibri" w:cs="Arial"/>
          <w:sz w:val="22"/>
          <w:szCs w:val="22"/>
        </w:rPr>
        <w:t xml:space="preserve"> – Equipment that performs data processing largely by automatic means.</w:t>
      </w:r>
    </w:p>
    <w:p w14:paraId="58B04281" w14:textId="77777777" w:rsidR="006A6F15" w:rsidRDefault="006A6F15" w:rsidP="006A6F15">
      <w:pPr>
        <w:pStyle w:val="HTMLPreformatted"/>
        <w:rPr>
          <w:rFonts w:ascii="Calibri" w:hAnsi="Calibri" w:cs="Arial"/>
          <w:sz w:val="22"/>
          <w:szCs w:val="22"/>
        </w:rPr>
      </w:pPr>
    </w:p>
    <w:p w14:paraId="7CF4275A" w14:textId="77777777" w:rsidR="001A4434" w:rsidRDefault="001A4434" w:rsidP="006A6F15">
      <w:pPr>
        <w:pStyle w:val="HTMLPreformatted"/>
        <w:rPr>
          <w:rFonts w:ascii="Calibri" w:hAnsi="Calibri" w:cs="Arial"/>
          <w:sz w:val="22"/>
          <w:szCs w:val="22"/>
        </w:rPr>
      </w:pPr>
      <w:r w:rsidRPr="00E4357E">
        <w:rPr>
          <w:rFonts w:ascii="Calibri" w:hAnsi="Calibri" w:cs="Arial"/>
          <w:b/>
          <w:sz w:val="22"/>
          <w:szCs w:val="22"/>
        </w:rPr>
        <w:t>Cal OES</w:t>
      </w:r>
      <w:r w:rsidR="00E4357E">
        <w:rPr>
          <w:rFonts w:ascii="Calibri" w:hAnsi="Calibri" w:cs="Arial"/>
          <w:sz w:val="22"/>
          <w:szCs w:val="22"/>
        </w:rPr>
        <w:t xml:space="preserve"> – California Governor’s Office of Emergency Services.</w:t>
      </w:r>
    </w:p>
    <w:p w14:paraId="3D969564" w14:textId="77777777" w:rsidR="001A4434" w:rsidRPr="007448AE" w:rsidRDefault="001A4434" w:rsidP="006A6F15">
      <w:pPr>
        <w:pStyle w:val="HTMLPreformatted"/>
        <w:rPr>
          <w:rFonts w:ascii="Calibri" w:hAnsi="Calibri" w:cs="Arial"/>
          <w:sz w:val="22"/>
          <w:szCs w:val="22"/>
        </w:rPr>
      </w:pPr>
    </w:p>
    <w:p w14:paraId="54EDF42B" w14:textId="77777777" w:rsidR="006A6F15" w:rsidRDefault="006A6F15" w:rsidP="006A6F15">
      <w:pPr>
        <w:pStyle w:val="HTMLPreformatted"/>
        <w:rPr>
          <w:rFonts w:ascii="Calibri" w:hAnsi="Calibri" w:cs="Arial"/>
          <w:sz w:val="22"/>
          <w:szCs w:val="22"/>
        </w:rPr>
      </w:pPr>
      <w:r w:rsidRPr="007448AE">
        <w:rPr>
          <w:rFonts w:ascii="Calibri" w:hAnsi="Calibri" w:cs="Arial"/>
          <w:b/>
          <w:sz w:val="22"/>
          <w:szCs w:val="22"/>
        </w:rPr>
        <w:t>Collateral Damage</w:t>
      </w:r>
      <w:r w:rsidRPr="007448AE">
        <w:rPr>
          <w:rFonts w:ascii="Calibri" w:hAnsi="Calibri" w:cs="Arial"/>
          <w:sz w:val="22"/>
          <w:szCs w:val="22"/>
        </w:rPr>
        <w:t xml:space="preserve"> – Injury to personnel or damage to facilities that are in unaffected parts of a facility, including damage to equipment or contents as a result of fire or flood.</w:t>
      </w:r>
    </w:p>
    <w:p w14:paraId="47BD0377" w14:textId="77777777" w:rsidR="001A4434" w:rsidRPr="007448AE" w:rsidRDefault="001A4434" w:rsidP="006A6F15">
      <w:pPr>
        <w:pStyle w:val="HTMLPreformatted"/>
        <w:rPr>
          <w:rFonts w:ascii="Calibri" w:hAnsi="Calibri" w:cs="Arial"/>
          <w:sz w:val="22"/>
          <w:szCs w:val="22"/>
        </w:rPr>
      </w:pPr>
    </w:p>
    <w:p w14:paraId="393AD102"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 xml:space="preserve">*Command and Control </w:t>
      </w:r>
      <w:r w:rsidRPr="007448AE">
        <w:rPr>
          <w:rFonts w:ascii="Calibri" w:hAnsi="Calibri" w:cs="Arial"/>
          <w:sz w:val="22"/>
          <w:szCs w:val="22"/>
        </w:rPr>
        <w:t>– Commands the local Emergency Operations Center (EOC) reporting up to senior management on the recovery process.  Has the authority to invoke the local recovery plan.</w:t>
      </w:r>
    </w:p>
    <w:p w14:paraId="20711F55" w14:textId="77777777" w:rsidR="006A6F15" w:rsidRPr="007448AE" w:rsidRDefault="006A6F15" w:rsidP="006A6F15">
      <w:pPr>
        <w:pStyle w:val="HTMLPreformatted"/>
        <w:ind w:right="-180"/>
        <w:rPr>
          <w:rFonts w:ascii="Calibri" w:hAnsi="Calibri" w:cs="Arial"/>
          <w:sz w:val="22"/>
          <w:szCs w:val="22"/>
        </w:rPr>
      </w:pPr>
      <w:r w:rsidRPr="007448AE">
        <w:rPr>
          <w:rFonts w:ascii="Calibri" w:hAnsi="Calibri" w:cs="Arial"/>
          <w:b/>
          <w:sz w:val="22"/>
          <w:szCs w:val="22"/>
        </w:rPr>
        <w:lastRenderedPageBreak/>
        <w:t>Consumable Office Supplies</w:t>
      </w:r>
      <w:r w:rsidRPr="007448AE">
        <w:rPr>
          <w:rFonts w:ascii="Calibri" w:hAnsi="Calibri" w:cs="Arial"/>
          <w:sz w:val="22"/>
          <w:szCs w:val="22"/>
        </w:rPr>
        <w:t xml:space="preserve"> – General supplies that are consumed in office use.</w:t>
      </w:r>
    </w:p>
    <w:p w14:paraId="2ECBBF0B" w14:textId="77777777" w:rsidR="006A6F15" w:rsidRPr="007448AE" w:rsidRDefault="006A6F15" w:rsidP="006A6F15">
      <w:pPr>
        <w:pStyle w:val="HTMLPreformatted"/>
        <w:ind w:right="-180"/>
        <w:rPr>
          <w:rFonts w:ascii="Calibri" w:hAnsi="Calibri" w:cs="Arial"/>
          <w:sz w:val="22"/>
          <w:szCs w:val="22"/>
        </w:rPr>
      </w:pPr>
    </w:p>
    <w:p w14:paraId="596CE78E" w14:textId="77777777" w:rsidR="006A6F15" w:rsidRPr="007448AE" w:rsidRDefault="006A6F15" w:rsidP="006A6F15">
      <w:pPr>
        <w:ind w:right="-180"/>
        <w:rPr>
          <w:rFonts w:ascii="Calibri" w:hAnsi="Calibri" w:cs="Arial"/>
          <w:b/>
          <w:sz w:val="22"/>
          <w:szCs w:val="22"/>
        </w:rPr>
      </w:pPr>
      <w:r w:rsidRPr="007448AE">
        <w:rPr>
          <w:rFonts w:ascii="Calibri" w:hAnsi="Calibri" w:cs="Arial"/>
          <w:b/>
          <w:sz w:val="22"/>
          <w:szCs w:val="22"/>
        </w:rPr>
        <w:t xml:space="preserve">Continuity – </w:t>
      </w:r>
      <w:r w:rsidRPr="007448AE">
        <w:rPr>
          <w:rFonts w:ascii="Calibri" w:hAnsi="Calibri" w:cs="Arial"/>
          <w:sz w:val="22"/>
          <w:szCs w:val="22"/>
        </w:rPr>
        <w:t>An uninterrupted ability to provide services and support, while maintaining viability, before, during and after an event.</w:t>
      </w:r>
    </w:p>
    <w:p w14:paraId="41FC1544" w14:textId="77777777" w:rsidR="006A6F15" w:rsidRPr="007448AE" w:rsidRDefault="006A6F15" w:rsidP="006A6F15">
      <w:pPr>
        <w:ind w:right="-180"/>
        <w:rPr>
          <w:rFonts w:ascii="Calibri" w:hAnsi="Calibri" w:cs="Arial"/>
          <w:b/>
          <w:sz w:val="22"/>
          <w:szCs w:val="22"/>
        </w:rPr>
      </w:pPr>
    </w:p>
    <w:p w14:paraId="7EC8B401" w14:textId="77777777" w:rsidR="006A6F15" w:rsidRPr="007448AE" w:rsidRDefault="006A6F15" w:rsidP="006A6F15">
      <w:pPr>
        <w:ind w:right="-180"/>
        <w:rPr>
          <w:rFonts w:ascii="Calibri" w:hAnsi="Calibri" w:cs="Arial"/>
          <w:sz w:val="22"/>
          <w:szCs w:val="22"/>
        </w:rPr>
      </w:pPr>
      <w:r w:rsidRPr="007448AE">
        <w:rPr>
          <w:rFonts w:ascii="Calibri" w:hAnsi="Calibri" w:cs="Arial"/>
          <w:b/>
          <w:sz w:val="22"/>
          <w:szCs w:val="22"/>
        </w:rPr>
        <w:t xml:space="preserve">Continuity Guidance Circular (CGC) </w:t>
      </w:r>
      <w:r w:rsidRPr="007448AE">
        <w:rPr>
          <w:rFonts w:ascii="Calibri" w:hAnsi="Calibri" w:cs="Arial"/>
          <w:sz w:val="22"/>
          <w:szCs w:val="22"/>
        </w:rPr>
        <w:t xml:space="preserve">– The CGC 1 is a guidance document that provides direction to non-federal entities for developing </w:t>
      </w:r>
      <w:r w:rsidR="00790D74">
        <w:rPr>
          <w:rFonts w:ascii="Calibri" w:hAnsi="Calibri" w:cs="Arial"/>
          <w:sz w:val="22"/>
          <w:szCs w:val="22"/>
        </w:rPr>
        <w:t>continuity plans and programs.</w:t>
      </w:r>
    </w:p>
    <w:p w14:paraId="74AE968D" w14:textId="77777777" w:rsidR="006A6F15" w:rsidRPr="007448AE" w:rsidRDefault="006A6F15" w:rsidP="006A6F15">
      <w:pPr>
        <w:ind w:right="-180"/>
        <w:rPr>
          <w:rFonts w:ascii="Calibri" w:hAnsi="Calibri" w:cs="Arial"/>
          <w:b/>
          <w:sz w:val="22"/>
          <w:szCs w:val="22"/>
        </w:rPr>
      </w:pPr>
    </w:p>
    <w:p w14:paraId="68D299BA" w14:textId="77777777" w:rsidR="006A6F15" w:rsidRPr="007448AE" w:rsidRDefault="006A6F15" w:rsidP="006A6F15">
      <w:pPr>
        <w:ind w:right="-180"/>
        <w:rPr>
          <w:rFonts w:ascii="Calibri" w:hAnsi="Calibri" w:cs="Arial"/>
          <w:sz w:val="22"/>
          <w:szCs w:val="22"/>
        </w:rPr>
      </w:pPr>
      <w:r w:rsidRPr="007448AE">
        <w:rPr>
          <w:rFonts w:ascii="Calibri" w:hAnsi="Calibri" w:cs="Arial"/>
          <w:b/>
          <w:sz w:val="22"/>
          <w:szCs w:val="22"/>
        </w:rPr>
        <w:t>*Continuity of Government (COG)</w:t>
      </w:r>
      <w:r w:rsidRPr="007448AE">
        <w:rPr>
          <w:rFonts w:ascii="Calibri" w:hAnsi="Calibri" w:cs="Arial"/>
          <w:sz w:val="22"/>
          <w:szCs w:val="22"/>
        </w:rPr>
        <w:t xml:space="preserve"> – The preservation, maintenance, or reconstitution of the institution of government.  It is the ability to carry out an organization’s constitutional responsibilities. This is accomplished through succession of leadership, the pre-delegation of emergency authority, and active command and control.</w:t>
      </w:r>
    </w:p>
    <w:p w14:paraId="7260742C" w14:textId="77777777" w:rsidR="006A6F15" w:rsidRPr="007448AE" w:rsidRDefault="006A6F15" w:rsidP="006A6F15">
      <w:pPr>
        <w:pStyle w:val="HTMLPreformatted"/>
        <w:ind w:right="-180"/>
        <w:rPr>
          <w:rFonts w:ascii="Calibri" w:hAnsi="Calibri" w:cs="Arial"/>
          <w:sz w:val="22"/>
          <w:szCs w:val="22"/>
        </w:rPr>
      </w:pPr>
    </w:p>
    <w:p w14:paraId="7955A2A2" w14:textId="77777777" w:rsidR="006A6F15" w:rsidRPr="007448AE" w:rsidRDefault="006A6F15" w:rsidP="006A6F15">
      <w:pPr>
        <w:pStyle w:val="HTMLPreformatted"/>
        <w:ind w:right="-180"/>
        <w:rPr>
          <w:rFonts w:ascii="Calibri" w:hAnsi="Calibri" w:cs="Arial"/>
          <w:sz w:val="22"/>
          <w:szCs w:val="22"/>
        </w:rPr>
      </w:pPr>
      <w:r w:rsidRPr="007448AE">
        <w:rPr>
          <w:rFonts w:ascii="Calibri" w:hAnsi="Calibri" w:cs="Arial"/>
          <w:b/>
          <w:sz w:val="22"/>
          <w:szCs w:val="22"/>
        </w:rPr>
        <w:t>*Continuity of Operations (COOP)</w:t>
      </w:r>
      <w:r w:rsidRPr="007448AE">
        <w:rPr>
          <w:rFonts w:ascii="Calibri" w:hAnsi="Calibri" w:cs="Arial"/>
          <w:sz w:val="22"/>
          <w:szCs w:val="22"/>
        </w:rPr>
        <w:t xml:space="preserve"> – The activities of individual departments and agencies and their sub-components to ensure that their essential functions are continued under all circumstances.  This includes plans and procedures that delineate essential functions; specify succession to office and the emergency delegation of authority; provide for the safekeeping of vital records and databases; identify alternate operating facilities; provide for interoperable communications; and validate the capability through tests, training, and exercises.</w:t>
      </w:r>
    </w:p>
    <w:p w14:paraId="654D1B5B" w14:textId="77777777" w:rsidR="006A6F15" w:rsidRPr="007448AE" w:rsidRDefault="006A6F15" w:rsidP="006A6F15">
      <w:pPr>
        <w:pStyle w:val="HTMLPreformatted"/>
        <w:rPr>
          <w:rFonts w:ascii="Calibri" w:hAnsi="Calibri" w:cs="Arial"/>
          <w:sz w:val="22"/>
          <w:szCs w:val="22"/>
        </w:rPr>
      </w:pPr>
    </w:p>
    <w:p w14:paraId="5A1F71A9"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Continuity of Operations Plan</w:t>
      </w:r>
      <w:r w:rsidRPr="007448AE">
        <w:rPr>
          <w:rFonts w:ascii="Calibri" w:hAnsi="Calibri" w:cs="Arial"/>
          <w:sz w:val="22"/>
          <w:szCs w:val="22"/>
        </w:rPr>
        <w:t xml:space="preserve"> – A plan to ensure the safety of employees and the resumption of time-sensitive operations and se</w:t>
      </w:r>
      <w:r w:rsidR="00790D74">
        <w:rPr>
          <w:rFonts w:ascii="Calibri" w:hAnsi="Calibri" w:cs="Arial"/>
          <w:sz w:val="22"/>
          <w:szCs w:val="22"/>
        </w:rPr>
        <w:t>rvices following an emergency.</w:t>
      </w:r>
    </w:p>
    <w:p w14:paraId="0358470D" w14:textId="77777777" w:rsidR="006A6F15" w:rsidRPr="007448AE" w:rsidRDefault="006A6F15" w:rsidP="006A6F15">
      <w:pPr>
        <w:pStyle w:val="HTMLPreformatted"/>
        <w:rPr>
          <w:rFonts w:ascii="Calibri" w:hAnsi="Calibri" w:cs="Arial"/>
          <w:sz w:val="22"/>
          <w:szCs w:val="22"/>
        </w:rPr>
      </w:pPr>
    </w:p>
    <w:p w14:paraId="6CAA6B5A"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Continuity Communications</w:t>
      </w:r>
      <w:r w:rsidRPr="007448AE">
        <w:rPr>
          <w:rFonts w:ascii="Calibri" w:hAnsi="Calibri" w:cs="Arial"/>
          <w:sz w:val="22"/>
          <w:szCs w:val="22"/>
        </w:rPr>
        <w:t xml:space="preserve"> – Alternate communications both internal and external that provide the capability to perform essential functions, in conjunction with other agencies, until normal operations can be resumed.</w:t>
      </w:r>
    </w:p>
    <w:p w14:paraId="60E54D49" w14:textId="77777777" w:rsidR="006A6F15" w:rsidRPr="007448AE" w:rsidRDefault="006A6F15" w:rsidP="006A6F15">
      <w:pPr>
        <w:pStyle w:val="HTMLPreformatted"/>
        <w:rPr>
          <w:rFonts w:ascii="Calibri" w:hAnsi="Calibri" w:cs="Arial"/>
          <w:b/>
          <w:sz w:val="22"/>
          <w:szCs w:val="22"/>
        </w:rPr>
      </w:pPr>
    </w:p>
    <w:p w14:paraId="57D2D172"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Continuity Event</w:t>
      </w:r>
      <w:r w:rsidRPr="007448AE">
        <w:rPr>
          <w:rFonts w:ascii="Calibri" w:hAnsi="Calibri" w:cs="Arial"/>
          <w:sz w:val="22"/>
          <w:szCs w:val="22"/>
        </w:rPr>
        <w:t xml:space="preserve"> – This refers to any event that requires an </w:t>
      </w:r>
      <w:r w:rsidR="00FA1EB7">
        <w:rPr>
          <w:rFonts w:ascii="Calibri" w:hAnsi="Calibri" w:cs="Arial"/>
          <w:sz w:val="22"/>
          <w:szCs w:val="22"/>
        </w:rPr>
        <w:t>organization</w:t>
      </w:r>
      <w:r w:rsidRPr="007448AE">
        <w:rPr>
          <w:rFonts w:ascii="Calibri" w:hAnsi="Calibri" w:cs="Arial"/>
          <w:sz w:val="22"/>
          <w:szCs w:val="22"/>
        </w:rPr>
        <w:t xml:space="preserve"> or department to relocate resources or operations to an alternate site to assure the continuation of its essential functions.</w:t>
      </w:r>
    </w:p>
    <w:p w14:paraId="4DB9D9C8" w14:textId="77777777" w:rsidR="006A6F15" w:rsidRPr="007448AE" w:rsidRDefault="006A6F15" w:rsidP="006A6F15">
      <w:pPr>
        <w:pStyle w:val="HTMLPreformatted"/>
        <w:rPr>
          <w:rFonts w:ascii="Calibri" w:hAnsi="Calibri" w:cs="Arial"/>
          <w:sz w:val="22"/>
          <w:szCs w:val="22"/>
        </w:rPr>
      </w:pPr>
    </w:p>
    <w:p w14:paraId="6DE49F8D"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 xml:space="preserve">Continuity Planning – </w:t>
      </w:r>
      <w:r w:rsidRPr="007448AE">
        <w:rPr>
          <w:rFonts w:ascii="Calibri" w:hAnsi="Calibri" w:cs="Arial"/>
          <w:sz w:val="22"/>
          <w:szCs w:val="22"/>
        </w:rPr>
        <w:t>Historically, the federal government defined continuity efforts using the terms “COOP” and “COG.”  These were often separate and compartmentalized activities.  This old organizational framework has changed and the new program uses instead the reference to “Continuity Planning” as an overlapping integration of continuity of operations and continuity of government concepts.</w:t>
      </w:r>
    </w:p>
    <w:p w14:paraId="76C9D284" w14:textId="77777777" w:rsidR="00092B70" w:rsidRPr="007448AE" w:rsidRDefault="00092B70" w:rsidP="006A6F15">
      <w:pPr>
        <w:pStyle w:val="HTMLPreformatted"/>
        <w:rPr>
          <w:rFonts w:ascii="Calibri" w:hAnsi="Calibri" w:cs="Arial"/>
          <w:sz w:val="22"/>
          <w:szCs w:val="22"/>
        </w:rPr>
      </w:pPr>
    </w:p>
    <w:p w14:paraId="379DFA2E"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Critical Infrastructure Protection (CIP)</w:t>
      </w:r>
      <w:r w:rsidRPr="007448AE">
        <w:rPr>
          <w:rFonts w:ascii="Calibri" w:hAnsi="Calibri" w:cs="Arial"/>
          <w:sz w:val="22"/>
          <w:szCs w:val="22"/>
        </w:rPr>
        <w:t xml:space="preserve"> – Risk management actions intended to prevent a threat from attempting to, or succeeding at, destroying or incapacitating critical infrastructures.  Critical infrastructures are those systems and assets so vital to the Nation that their incapacity or destruction would have a debilitating impact on national security, national economic security, and/or national public health or safety.</w:t>
      </w:r>
    </w:p>
    <w:p w14:paraId="429383AA" w14:textId="77777777" w:rsidR="006A6F15" w:rsidRPr="007448AE" w:rsidRDefault="006A6F15" w:rsidP="006A6F15">
      <w:pPr>
        <w:pStyle w:val="HTMLPreformatted"/>
        <w:rPr>
          <w:rFonts w:ascii="Calibri" w:hAnsi="Calibri" w:cs="Arial"/>
          <w:b/>
          <w:sz w:val="22"/>
          <w:szCs w:val="22"/>
        </w:rPr>
      </w:pPr>
    </w:p>
    <w:p w14:paraId="302ED924" w14:textId="77777777" w:rsidR="006A6F15" w:rsidRPr="007448AE" w:rsidRDefault="006A6F15" w:rsidP="006A6F15">
      <w:pPr>
        <w:pStyle w:val="HTMLPreformatted"/>
        <w:rPr>
          <w:rFonts w:ascii="Calibri" w:hAnsi="Calibri" w:cs="Arial"/>
          <w:b/>
          <w:sz w:val="22"/>
          <w:szCs w:val="22"/>
        </w:rPr>
      </w:pPr>
      <w:r w:rsidRPr="007448AE">
        <w:rPr>
          <w:rFonts w:ascii="Calibri" w:hAnsi="Calibri" w:cs="Arial"/>
          <w:b/>
          <w:sz w:val="22"/>
          <w:szCs w:val="22"/>
        </w:rPr>
        <w:t xml:space="preserve">*Data Recovery – </w:t>
      </w:r>
      <w:r w:rsidRPr="007448AE">
        <w:rPr>
          <w:rFonts w:ascii="Calibri" w:hAnsi="Calibri" w:cs="Arial"/>
          <w:sz w:val="22"/>
          <w:szCs w:val="22"/>
        </w:rPr>
        <w:t>The restoration of data from backup media to restore programs and production data to the state that existed at the time of the last safe backup.</w:t>
      </w:r>
    </w:p>
    <w:p w14:paraId="104CFF64" w14:textId="77777777" w:rsidR="006A6F15" w:rsidRPr="007448AE" w:rsidRDefault="006A6F15" w:rsidP="006A6F15">
      <w:pPr>
        <w:pStyle w:val="HTMLPreformatted"/>
        <w:rPr>
          <w:rFonts w:ascii="Calibri" w:hAnsi="Calibri" w:cs="Arial"/>
          <w:b/>
          <w:sz w:val="22"/>
          <w:szCs w:val="22"/>
        </w:rPr>
      </w:pPr>
    </w:p>
    <w:p w14:paraId="74EE537A"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Delegation of Authority</w:t>
      </w:r>
      <w:r w:rsidRPr="007448AE">
        <w:rPr>
          <w:rFonts w:ascii="Calibri" w:hAnsi="Calibri" w:cs="Arial"/>
          <w:sz w:val="22"/>
          <w:szCs w:val="22"/>
        </w:rPr>
        <w:t xml:space="preserve"> – Specifies who is authorized to act on behalf of the </w:t>
      </w:r>
      <w:r w:rsidR="00FA1EB7">
        <w:rPr>
          <w:rFonts w:ascii="Calibri" w:hAnsi="Calibri" w:cs="Arial"/>
          <w:sz w:val="22"/>
          <w:szCs w:val="22"/>
        </w:rPr>
        <w:t>organization</w:t>
      </w:r>
      <w:r w:rsidRPr="007448AE">
        <w:rPr>
          <w:rFonts w:ascii="Calibri" w:hAnsi="Calibri" w:cs="Arial"/>
          <w:sz w:val="22"/>
          <w:szCs w:val="22"/>
        </w:rPr>
        <w:t xml:space="preserve"> or department head and other key officials for specific purposes.</w:t>
      </w:r>
    </w:p>
    <w:p w14:paraId="76055957" w14:textId="77777777" w:rsidR="006A6F15" w:rsidRPr="007448AE" w:rsidRDefault="006A6F15" w:rsidP="006A6F15">
      <w:pPr>
        <w:pStyle w:val="HTMLPreformatted"/>
        <w:rPr>
          <w:rFonts w:ascii="Calibri" w:hAnsi="Calibri" w:cs="Arial"/>
          <w:sz w:val="22"/>
          <w:szCs w:val="22"/>
        </w:rPr>
      </w:pPr>
    </w:p>
    <w:p w14:paraId="46415FB5" w14:textId="77777777" w:rsidR="006A6F15" w:rsidRPr="007448AE" w:rsidRDefault="006A6F15" w:rsidP="006A6F15">
      <w:pPr>
        <w:pStyle w:val="HTMLPreformatted"/>
        <w:rPr>
          <w:rFonts w:ascii="Calibri" w:hAnsi="Calibri" w:cs="Arial"/>
          <w:b/>
          <w:sz w:val="22"/>
          <w:szCs w:val="22"/>
        </w:rPr>
      </w:pPr>
      <w:r w:rsidRPr="007448AE">
        <w:rPr>
          <w:rFonts w:ascii="Calibri" w:hAnsi="Calibri" w:cs="Arial"/>
          <w:b/>
          <w:sz w:val="22"/>
          <w:szCs w:val="22"/>
        </w:rPr>
        <w:t xml:space="preserve">*Dependency – </w:t>
      </w:r>
      <w:r w:rsidRPr="007448AE">
        <w:rPr>
          <w:rFonts w:ascii="Calibri" w:hAnsi="Calibri" w:cs="Arial"/>
          <w:sz w:val="22"/>
          <w:szCs w:val="22"/>
        </w:rPr>
        <w:t>The reliance, directly or indirectly, of one activity or process upon another, including internal/external dependencies and IT/Non-IT dependencies.</w:t>
      </w:r>
    </w:p>
    <w:p w14:paraId="55017B65"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lastRenderedPageBreak/>
        <w:t>Devolution</w:t>
      </w:r>
      <w:r w:rsidRPr="007448AE">
        <w:rPr>
          <w:rFonts w:ascii="Calibri" w:hAnsi="Calibri" w:cs="Arial"/>
          <w:sz w:val="22"/>
          <w:szCs w:val="22"/>
        </w:rPr>
        <w:t xml:space="preserve"> – The capability to transfer the authority and responsibility for essential functions from an </w:t>
      </w:r>
      <w:r w:rsidR="00FA1EB7">
        <w:rPr>
          <w:rFonts w:ascii="Calibri" w:hAnsi="Calibri" w:cs="Arial"/>
          <w:sz w:val="22"/>
          <w:szCs w:val="22"/>
        </w:rPr>
        <w:t>organization</w:t>
      </w:r>
      <w:r w:rsidRPr="007448AE">
        <w:rPr>
          <w:rFonts w:ascii="Calibri" w:hAnsi="Calibri" w:cs="Arial"/>
          <w:sz w:val="22"/>
          <w:szCs w:val="22"/>
        </w:rPr>
        <w:t>'s primary operating staff and facilities to other employees and facilities, and to sustain that operational capability for an extended period.</w:t>
      </w:r>
    </w:p>
    <w:p w14:paraId="34E7A6F6" w14:textId="77777777" w:rsidR="006A6F15" w:rsidRPr="007448AE" w:rsidRDefault="006A6F15" w:rsidP="006A6F15">
      <w:pPr>
        <w:pStyle w:val="HTMLPreformatted"/>
        <w:rPr>
          <w:rFonts w:ascii="Calibri" w:hAnsi="Calibri" w:cs="Arial"/>
          <w:sz w:val="22"/>
          <w:szCs w:val="22"/>
        </w:rPr>
      </w:pPr>
    </w:p>
    <w:p w14:paraId="35FCF9F8" w14:textId="77777777" w:rsidR="006A6F15" w:rsidRPr="007448AE" w:rsidRDefault="006A6F15" w:rsidP="006A6F15">
      <w:pPr>
        <w:autoSpaceDE w:val="0"/>
        <w:autoSpaceDN w:val="0"/>
        <w:adjustRightInd w:val="0"/>
        <w:spacing w:line="240" w:lineRule="atLeast"/>
        <w:rPr>
          <w:rFonts w:ascii="Calibri" w:hAnsi="Calibri" w:cs="Arial"/>
          <w:color w:val="000000"/>
          <w:sz w:val="22"/>
          <w:szCs w:val="22"/>
        </w:rPr>
      </w:pPr>
      <w:r w:rsidRPr="007448AE">
        <w:rPr>
          <w:rFonts w:ascii="Calibri" w:hAnsi="Calibri" w:cs="Arial"/>
          <w:b/>
          <w:sz w:val="22"/>
          <w:szCs w:val="22"/>
        </w:rPr>
        <w:t xml:space="preserve">Disaster Service Worker </w:t>
      </w:r>
      <w:r w:rsidRPr="007448AE">
        <w:rPr>
          <w:rFonts w:ascii="Calibri" w:hAnsi="Calibri" w:cs="Arial"/>
          <w:sz w:val="22"/>
          <w:szCs w:val="22"/>
        </w:rPr>
        <w:t>– Per t</w:t>
      </w:r>
      <w:r w:rsidRPr="007448AE">
        <w:rPr>
          <w:rFonts w:ascii="Calibri" w:hAnsi="Calibri" w:cs="Arial"/>
          <w:color w:val="000000"/>
          <w:sz w:val="22"/>
          <w:szCs w:val="22"/>
        </w:rPr>
        <w:t>he California Government Code, Section 3100, all public employees are declared to be disaster service workers subject to such disaster service activities as may be assigned to them</w:t>
      </w:r>
      <w:r w:rsidR="00790D74">
        <w:rPr>
          <w:rFonts w:ascii="Calibri" w:hAnsi="Calibri" w:cs="Arial"/>
          <w:color w:val="000000"/>
          <w:sz w:val="22"/>
          <w:szCs w:val="22"/>
        </w:rPr>
        <w:t xml:space="preserve"> by their superiors or by law.</w:t>
      </w:r>
    </w:p>
    <w:p w14:paraId="450E6753" w14:textId="77777777" w:rsidR="006A6F15" w:rsidRPr="007448AE" w:rsidRDefault="006A6F15" w:rsidP="006A6F15">
      <w:pPr>
        <w:pStyle w:val="HTMLPreformatted"/>
        <w:rPr>
          <w:rFonts w:ascii="Calibri" w:hAnsi="Calibri" w:cs="Arial"/>
          <w:b/>
          <w:sz w:val="22"/>
          <w:szCs w:val="22"/>
        </w:rPr>
      </w:pPr>
    </w:p>
    <w:p w14:paraId="549EB8E3" w14:textId="77777777" w:rsidR="006A6F15" w:rsidRPr="007448AE" w:rsidRDefault="006A6F15" w:rsidP="006A6F15">
      <w:pPr>
        <w:pStyle w:val="HTMLPreformatted"/>
        <w:rPr>
          <w:rFonts w:ascii="Calibri" w:hAnsi="Calibri" w:cs="Arial"/>
          <w:b/>
          <w:sz w:val="22"/>
          <w:szCs w:val="22"/>
        </w:rPr>
      </w:pPr>
      <w:r w:rsidRPr="007448AE">
        <w:rPr>
          <w:rFonts w:ascii="Calibri" w:hAnsi="Calibri" w:cs="Arial"/>
          <w:b/>
          <w:sz w:val="22"/>
          <w:szCs w:val="22"/>
        </w:rPr>
        <w:t xml:space="preserve">Disaster Recovery Plan (formerly known as Operational Recovery Plan) -- </w:t>
      </w:r>
      <w:r w:rsidRPr="007448AE">
        <w:rPr>
          <w:rFonts w:ascii="Calibri" w:hAnsi="Calibri" w:cs="Arial"/>
          <w:sz w:val="22"/>
          <w:szCs w:val="22"/>
        </w:rPr>
        <w:t xml:space="preserve">Disaster Recovery is the technical recovery plan for networks, systems, applications, data, and communications, both voice and data.   Disaster Recovery Planning provides for the recovery and restoration of an </w:t>
      </w:r>
      <w:r w:rsidR="00FA1EB7">
        <w:rPr>
          <w:rFonts w:ascii="Calibri" w:hAnsi="Calibri" w:cs="Arial"/>
          <w:sz w:val="22"/>
          <w:szCs w:val="22"/>
        </w:rPr>
        <w:t>organization</w:t>
      </w:r>
      <w:r w:rsidRPr="007448AE">
        <w:rPr>
          <w:rFonts w:ascii="Calibri" w:hAnsi="Calibri" w:cs="Arial"/>
          <w:sz w:val="22"/>
          <w:szCs w:val="22"/>
        </w:rPr>
        <w:t xml:space="preserve">’s information technology and telecommunications infrastructure in support of </w:t>
      </w:r>
      <w:r w:rsidR="00386DF2" w:rsidRPr="007448AE">
        <w:rPr>
          <w:rFonts w:ascii="Calibri" w:hAnsi="Calibri" w:cs="Arial"/>
          <w:sz w:val="22"/>
          <w:szCs w:val="22"/>
        </w:rPr>
        <w:t>essential</w:t>
      </w:r>
      <w:r w:rsidRPr="007448AE">
        <w:rPr>
          <w:rFonts w:ascii="Calibri" w:hAnsi="Calibri" w:cs="Arial"/>
          <w:sz w:val="22"/>
          <w:szCs w:val="22"/>
        </w:rPr>
        <w:t xml:space="preserve"> business functions, to minimize decision-making during an event, thus producing the greatest benefit from the remaining limited resources, and achieves a systematic and orderly migration toward the resumption of all computing services within an </w:t>
      </w:r>
      <w:r w:rsidR="00FA1EB7">
        <w:rPr>
          <w:rFonts w:ascii="Calibri" w:hAnsi="Calibri" w:cs="Arial"/>
          <w:sz w:val="22"/>
          <w:szCs w:val="22"/>
        </w:rPr>
        <w:t>organization</w:t>
      </w:r>
      <w:r w:rsidRPr="007448AE">
        <w:rPr>
          <w:rFonts w:ascii="Calibri" w:hAnsi="Calibri" w:cs="Arial"/>
          <w:sz w:val="22"/>
          <w:szCs w:val="22"/>
        </w:rPr>
        <w:t xml:space="preserve"> following a business or governmental disruption.</w:t>
      </w:r>
    </w:p>
    <w:p w14:paraId="6827BF38" w14:textId="77777777" w:rsidR="006A6F15" w:rsidRPr="007448AE" w:rsidRDefault="006A6F15" w:rsidP="006A6F15">
      <w:pPr>
        <w:pStyle w:val="HTMLPreformatted"/>
        <w:rPr>
          <w:rFonts w:ascii="Calibri" w:hAnsi="Calibri" w:cs="Arial"/>
          <w:b/>
          <w:sz w:val="22"/>
          <w:szCs w:val="22"/>
        </w:rPr>
      </w:pPr>
    </w:p>
    <w:p w14:paraId="57DFB09E"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Drive-Away Kit</w:t>
      </w:r>
      <w:r w:rsidRPr="007448AE">
        <w:rPr>
          <w:rFonts w:ascii="Calibri" w:hAnsi="Calibri" w:cs="Arial"/>
          <w:sz w:val="22"/>
          <w:szCs w:val="22"/>
        </w:rPr>
        <w:t xml:space="preserve"> – A kit prepared by, and for, an individual who expects to deploy to an alternate location during an emergency.  It contains items needed to minimally satisfy personal and professional needs during deployment.  This is also referred to as “Go Kits.”</w:t>
      </w:r>
    </w:p>
    <w:p w14:paraId="3B877F1B" w14:textId="77777777" w:rsidR="006A6F15" w:rsidRPr="007448AE" w:rsidRDefault="006A6F15" w:rsidP="006A6F15">
      <w:pPr>
        <w:pStyle w:val="HTMLPreformatted"/>
        <w:rPr>
          <w:rFonts w:ascii="Calibri" w:hAnsi="Calibri" w:cs="Arial"/>
          <w:sz w:val="22"/>
          <w:szCs w:val="22"/>
        </w:rPr>
      </w:pPr>
    </w:p>
    <w:p w14:paraId="58240340"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*Emergency Operating Records</w:t>
      </w:r>
      <w:r w:rsidRPr="007448AE">
        <w:rPr>
          <w:rFonts w:ascii="Calibri" w:hAnsi="Calibri" w:cs="Arial"/>
          <w:sz w:val="22"/>
          <w:szCs w:val="22"/>
        </w:rPr>
        <w:t xml:space="preserve"> – Records that support the execution of an </w:t>
      </w:r>
      <w:r w:rsidR="00FA1EB7">
        <w:rPr>
          <w:rFonts w:ascii="Calibri" w:hAnsi="Calibri" w:cs="Arial"/>
          <w:sz w:val="22"/>
          <w:szCs w:val="22"/>
        </w:rPr>
        <w:t>organization</w:t>
      </w:r>
      <w:r w:rsidRPr="007448AE">
        <w:rPr>
          <w:rFonts w:ascii="Calibri" w:hAnsi="Calibri" w:cs="Arial"/>
          <w:sz w:val="22"/>
          <w:szCs w:val="22"/>
        </w:rPr>
        <w:t xml:space="preserve">'s essential or mission </w:t>
      </w:r>
      <w:r w:rsidR="00386DF2" w:rsidRPr="007448AE">
        <w:rPr>
          <w:rFonts w:ascii="Calibri" w:hAnsi="Calibri" w:cs="Arial"/>
          <w:sz w:val="22"/>
          <w:szCs w:val="22"/>
        </w:rPr>
        <w:t>essential</w:t>
      </w:r>
      <w:r w:rsidRPr="007448AE">
        <w:rPr>
          <w:rFonts w:ascii="Calibri" w:hAnsi="Calibri" w:cs="Arial"/>
          <w:sz w:val="22"/>
          <w:szCs w:val="22"/>
        </w:rPr>
        <w:t xml:space="preserve"> business functions, such as plans and directives, lines of succession, delegations of authority, and references for performing essential or mission </w:t>
      </w:r>
      <w:r w:rsidR="00386DF2" w:rsidRPr="007448AE">
        <w:rPr>
          <w:rFonts w:ascii="Calibri" w:hAnsi="Calibri" w:cs="Arial"/>
          <w:sz w:val="22"/>
          <w:szCs w:val="22"/>
        </w:rPr>
        <w:t>essential</w:t>
      </w:r>
      <w:r w:rsidRPr="007448AE">
        <w:rPr>
          <w:rFonts w:ascii="Calibri" w:hAnsi="Calibri" w:cs="Arial"/>
          <w:sz w:val="22"/>
          <w:szCs w:val="22"/>
        </w:rPr>
        <w:t xml:space="preserve"> business functions.</w:t>
      </w:r>
    </w:p>
    <w:p w14:paraId="789DA349" w14:textId="77777777" w:rsidR="006A6F15" w:rsidRPr="007448AE" w:rsidRDefault="006A6F15" w:rsidP="006A6F15">
      <w:pPr>
        <w:pStyle w:val="HTMLPreformatted"/>
        <w:rPr>
          <w:rFonts w:ascii="Calibri" w:hAnsi="Calibri" w:cs="Arial"/>
          <w:sz w:val="22"/>
          <w:szCs w:val="22"/>
        </w:rPr>
      </w:pPr>
    </w:p>
    <w:p w14:paraId="528E1D15"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Enduring Constitutional Government (ECG)</w:t>
      </w:r>
      <w:r w:rsidRPr="007448AE">
        <w:rPr>
          <w:rFonts w:ascii="Calibri" w:hAnsi="Calibri" w:cs="Arial"/>
          <w:sz w:val="22"/>
          <w:szCs w:val="22"/>
        </w:rPr>
        <w:t xml:space="preserve"> – A cooperative effort among the</w:t>
      </w:r>
    </w:p>
    <w:p w14:paraId="30FE8852" w14:textId="77777777" w:rsidR="006A6F15" w:rsidRPr="007448AE" w:rsidRDefault="006A6F15" w:rsidP="006A6F15">
      <w:pPr>
        <w:pStyle w:val="HTMLPreformatted"/>
        <w:rPr>
          <w:rFonts w:ascii="Calibri" w:hAnsi="Calibri" w:cs="Arial"/>
          <w:sz w:val="22"/>
          <w:szCs w:val="22"/>
        </w:rPr>
      </w:pPr>
      <w:r w:rsidRPr="007448AE">
        <w:rPr>
          <w:rFonts w:ascii="Calibri" w:hAnsi="Calibri" w:cs="Arial"/>
          <w:sz w:val="22"/>
          <w:szCs w:val="22"/>
        </w:rPr>
        <w:t>Executive, Legislative, and Judicial branches of government, coordinated by the President, to preserve the capability to execute constitutional responsibilities in a catastrophic emergency.</w:t>
      </w:r>
    </w:p>
    <w:p w14:paraId="2FC07587" w14:textId="77777777" w:rsidR="006A6F15" w:rsidRPr="007448AE" w:rsidRDefault="006A6F15" w:rsidP="006A6F15">
      <w:pPr>
        <w:pStyle w:val="HTMLPreformatted"/>
        <w:rPr>
          <w:rFonts w:ascii="Calibri" w:hAnsi="Calibri" w:cs="Arial"/>
          <w:sz w:val="22"/>
          <w:szCs w:val="22"/>
        </w:rPr>
      </w:pPr>
    </w:p>
    <w:p w14:paraId="05697751" w14:textId="77777777" w:rsidR="006A6F15" w:rsidRPr="007448AE" w:rsidRDefault="006A6F15" w:rsidP="006A6F15">
      <w:pPr>
        <w:autoSpaceDE w:val="0"/>
        <w:autoSpaceDN w:val="0"/>
        <w:adjustRightInd w:val="0"/>
        <w:spacing w:line="240" w:lineRule="atLeast"/>
        <w:rPr>
          <w:rFonts w:ascii="Calibri" w:hAnsi="Calibri" w:cs="Arial"/>
          <w:color w:val="000000"/>
          <w:sz w:val="22"/>
          <w:szCs w:val="22"/>
        </w:rPr>
      </w:pPr>
      <w:r w:rsidRPr="007448AE">
        <w:rPr>
          <w:rFonts w:ascii="Calibri" w:hAnsi="Calibri" w:cs="Arial"/>
          <w:b/>
          <w:sz w:val="22"/>
          <w:szCs w:val="22"/>
        </w:rPr>
        <w:t>Emergency Response Group (ERG)</w:t>
      </w:r>
      <w:r w:rsidRPr="007448AE">
        <w:rPr>
          <w:rFonts w:ascii="Calibri" w:hAnsi="Calibri" w:cs="Arial"/>
          <w:sz w:val="22"/>
          <w:szCs w:val="22"/>
        </w:rPr>
        <w:t xml:space="preserve"> – </w:t>
      </w:r>
      <w:r w:rsidRPr="007448AE">
        <w:rPr>
          <w:rFonts w:ascii="Calibri" w:hAnsi="Calibri" w:cs="Arial"/>
          <w:color w:val="000000"/>
          <w:sz w:val="22"/>
          <w:szCs w:val="22"/>
        </w:rPr>
        <w:t xml:space="preserve">An identified group of trained personnel assigned the responsibility of relocating to the designated alternate facility to continue essential functions upon </w:t>
      </w:r>
      <w:proofErr w:type="gramStart"/>
      <w:r w:rsidRPr="007448AE">
        <w:rPr>
          <w:rFonts w:ascii="Calibri" w:hAnsi="Calibri" w:cs="Arial"/>
          <w:color w:val="000000"/>
          <w:sz w:val="22"/>
          <w:szCs w:val="22"/>
        </w:rPr>
        <w:t>a Continuity</w:t>
      </w:r>
      <w:proofErr w:type="gramEnd"/>
      <w:r w:rsidRPr="007448AE">
        <w:rPr>
          <w:rFonts w:ascii="Calibri" w:hAnsi="Calibri" w:cs="Arial"/>
          <w:color w:val="000000"/>
          <w:sz w:val="22"/>
          <w:szCs w:val="22"/>
        </w:rPr>
        <w:t xml:space="preserve"> Plan Activation.</w:t>
      </w:r>
    </w:p>
    <w:p w14:paraId="3A13058A" w14:textId="77777777" w:rsidR="006A6F15" w:rsidRPr="007448AE" w:rsidRDefault="006A6F15" w:rsidP="006A6F15">
      <w:pPr>
        <w:autoSpaceDE w:val="0"/>
        <w:autoSpaceDN w:val="0"/>
        <w:adjustRightInd w:val="0"/>
        <w:spacing w:line="240" w:lineRule="atLeast"/>
        <w:rPr>
          <w:rFonts w:ascii="Calibri" w:hAnsi="Calibri" w:cs="Arial"/>
          <w:color w:val="000000"/>
          <w:sz w:val="22"/>
          <w:szCs w:val="22"/>
        </w:rPr>
      </w:pPr>
    </w:p>
    <w:p w14:paraId="06C851EF"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*Essential Functions</w:t>
      </w:r>
      <w:r w:rsidRPr="007448AE">
        <w:rPr>
          <w:rFonts w:ascii="Calibri" w:hAnsi="Calibri" w:cs="Arial"/>
          <w:sz w:val="22"/>
          <w:szCs w:val="22"/>
        </w:rPr>
        <w:t xml:space="preserve"> – Functions that enable the </w:t>
      </w:r>
      <w:r w:rsidR="00FA1EB7">
        <w:rPr>
          <w:rFonts w:ascii="Calibri" w:hAnsi="Calibri" w:cs="Arial"/>
          <w:sz w:val="22"/>
          <w:szCs w:val="22"/>
        </w:rPr>
        <w:t>organization</w:t>
      </w:r>
      <w:r w:rsidRPr="007448AE">
        <w:rPr>
          <w:rFonts w:ascii="Calibri" w:hAnsi="Calibri" w:cs="Arial"/>
          <w:sz w:val="22"/>
          <w:szCs w:val="22"/>
        </w:rPr>
        <w:t xml:space="preserve"> or department, on behalf of the state, to provide vital services, exercise civil authority, maintain the safety and well being of the general populace, and sustain the industrial/economic base in an emergency.</w:t>
      </w:r>
    </w:p>
    <w:p w14:paraId="4DFBE649" w14:textId="77777777" w:rsidR="006A6F15" w:rsidRPr="007448AE" w:rsidRDefault="006A6F15" w:rsidP="006A6F15">
      <w:pPr>
        <w:pStyle w:val="HTMLPreformatted"/>
        <w:rPr>
          <w:rFonts w:ascii="Calibri" w:hAnsi="Calibri" w:cs="Arial"/>
          <w:sz w:val="22"/>
          <w:szCs w:val="22"/>
        </w:rPr>
      </w:pPr>
    </w:p>
    <w:p w14:paraId="53BE5BA8"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Essential Resources</w:t>
      </w:r>
      <w:r w:rsidRPr="007448AE">
        <w:rPr>
          <w:rFonts w:ascii="Calibri" w:hAnsi="Calibri" w:cs="Arial"/>
          <w:sz w:val="22"/>
          <w:szCs w:val="22"/>
        </w:rPr>
        <w:t xml:space="preserve"> – Resources that support the </w:t>
      </w:r>
      <w:r w:rsidR="00FA1EB7">
        <w:rPr>
          <w:rFonts w:ascii="Calibri" w:hAnsi="Calibri" w:cs="Arial"/>
          <w:sz w:val="22"/>
          <w:szCs w:val="22"/>
        </w:rPr>
        <w:t>organization</w:t>
      </w:r>
      <w:r w:rsidRPr="007448AE">
        <w:rPr>
          <w:rFonts w:ascii="Calibri" w:hAnsi="Calibri" w:cs="Arial"/>
          <w:sz w:val="22"/>
          <w:szCs w:val="22"/>
        </w:rPr>
        <w:t xml:space="preserve"> or department’s ability to provide vital services, exercise civil authority, maintain the safety and well being of the general populace, and sustain the industrial/economic base in an emergency.</w:t>
      </w:r>
    </w:p>
    <w:p w14:paraId="48CF0D67" w14:textId="77777777" w:rsidR="006A6F15" w:rsidRPr="007448AE" w:rsidRDefault="006A6F15" w:rsidP="006A6F15">
      <w:pPr>
        <w:pStyle w:val="HTMLPreformatted"/>
        <w:rPr>
          <w:rFonts w:ascii="Calibri" w:hAnsi="Calibri" w:cs="Arial"/>
          <w:sz w:val="22"/>
          <w:szCs w:val="22"/>
        </w:rPr>
      </w:pPr>
    </w:p>
    <w:p w14:paraId="4A420C4C" w14:textId="77777777" w:rsidR="006A6F15" w:rsidRPr="007448AE" w:rsidRDefault="006A6F15" w:rsidP="006A6F15">
      <w:pPr>
        <w:pStyle w:val="HTMLPreformatted"/>
        <w:rPr>
          <w:rFonts w:ascii="Calibri" w:hAnsi="Calibri" w:cs="Arial"/>
          <w:b/>
          <w:sz w:val="22"/>
          <w:szCs w:val="22"/>
        </w:rPr>
      </w:pPr>
      <w:r w:rsidRPr="007448AE">
        <w:rPr>
          <w:rFonts w:ascii="Calibri" w:hAnsi="Calibri" w:cs="Arial"/>
          <w:b/>
          <w:sz w:val="22"/>
          <w:szCs w:val="22"/>
        </w:rPr>
        <w:t xml:space="preserve">*Event – </w:t>
      </w:r>
      <w:r w:rsidRPr="007448AE">
        <w:rPr>
          <w:rFonts w:ascii="Calibri" w:hAnsi="Calibri" w:cs="Arial"/>
          <w:sz w:val="22"/>
          <w:szCs w:val="22"/>
        </w:rPr>
        <w:t>A sudden, unplanned catastrophic disruption causing unacceptable damage or loss, which may impact or interrupt services.</w:t>
      </w:r>
    </w:p>
    <w:p w14:paraId="62DE9E51" w14:textId="77777777" w:rsidR="006A6F15" w:rsidRPr="007448AE" w:rsidRDefault="006A6F15" w:rsidP="006A6F15">
      <w:pPr>
        <w:pStyle w:val="HTMLPreformatted"/>
        <w:rPr>
          <w:rFonts w:ascii="Calibri" w:hAnsi="Calibri" w:cs="Arial"/>
          <w:b/>
          <w:sz w:val="22"/>
          <w:szCs w:val="22"/>
        </w:rPr>
      </w:pPr>
    </w:p>
    <w:p w14:paraId="116C7A0C"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Executive Agent</w:t>
      </w:r>
      <w:r w:rsidRPr="007448AE">
        <w:rPr>
          <w:rFonts w:ascii="Calibri" w:hAnsi="Calibri" w:cs="Arial"/>
          <w:sz w:val="22"/>
          <w:szCs w:val="22"/>
        </w:rPr>
        <w:t xml:space="preserve"> – A term used to indicate a delegation of authority by a superior to a subordinate to act on behalf of the superior.  An executive agent may be limited to providing only administrative support or </w:t>
      </w:r>
      <w:r w:rsidRPr="007448AE">
        <w:rPr>
          <w:rFonts w:ascii="Calibri" w:hAnsi="Calibri" w:cs="Arial"/>
          <w:sz w:val="22"/>
          <w:szCs w:val="22"/>
        </w:rPr>
        <w:lastRenderedPageBreak/>
        <w:t>coordinating common functions, or it may be delegated authority, direction, and control over specified resources for specified purposes.</w:t>
      </w:r>
    </w:p>
    <w:p w14:paraId="0992D210" w14:textId="77777777" w:rsidR="006A6F15" w:rsidRPr="007448AE" w:rsidRDefault="006A6F15" w:rsidP="006A6F15">
      <w:pPr>
        <w:pStyle w:val="HTMLPreformatted"/>
        <w:rPr>
          <w:rFonts w:ascii="Calibri" w:hAnsi="Calibri" w:cs="Arial"/>
          <w:sz w:val="22"/>
          <w:szCs w:val="22"/>
        </w:rPr>
      </w:pPr>
    </w:p>
    <w:p w14:paraId="60917006" w14:textId="77777777" w:rsidR="006A6F15" w:rsidRPr="007448AE" w:rsidRDefault="006A6F15" w:rsidP="006A6F15">
      <w:pPr>
        <w:rPr>
          <w:rFonts w:ascii="Calibri" w:hAnsi="Calibri" w:cs="Arial"/>
          <w:b/>
          <w:sz w:val="22"/>
          <w:szCs w:val="22"/>
        </w:rPr>
      </w:pPr>
      <w:r w:rsidRPr="007448AE">
        <w:rPr>
          <w:rFonts w:ascii="Calibri" w:hAnsi="Calibri" w:cs="Arial"/>
          <w:b/>
          <w:sz w:val="22"/>
          <w:szCs w:val="22"/>
        </w:rPr>
        <w:t xml:space="preserve">Federal Continuity Directive (FCD) – </w:t>
      </w:r>
      <w:r w:rsidRPr="007448AE">
        <w:rPr>
          <w:rFonts w:ascii="Calibri" w:hAnsi="Calibri" w:cs="Arial"/>
          <w:sz w:val="22"/>
          <w:szCs w:val="22"/>
        </w:rPr>
        <w:t xml:space="preserve">A document developed and promulgated by </w:t>
      </w:r>
      <w:proofErr w:type="gramStart"/>
      <w:r w:rsidRPr="007448AE">
        <w:rPr>
          <w:rFonts w:ascii="Calibri" w:hAnsi="Calibri" w:cs="Arial"/>
          <w:sz w:val="22"/>
          <w:szCs w:val="22"/>
        </w:rPr>
        <w:t>DHS which</w:t>
      </w:r>
      <w:proofErr w:type="gramEnd"/>
      <w:r w:rsidRPr="007448AE">
        <w:rPr>
          <w:rFonts w:ascii="Calibri" w:hAnsi="Calibri" w:cs="Arial"/>
          <w:sz w:val="22"/>
          <w:szCs w:val="22"/>
        </w:rPr>
        <w:t xml:space="preserve"> directs the executive branch departments and agencies to carry out identified continuity planning requirements and assessment criteria.</w:t>
      </w:r>
    </w:p>
    <w:p w14:paraId="46838992" w14:textId="77777777" w:rsidR="006A6F15" w:rsidRPr="007448AE" w:rsidRDefault="006A6F15" w:rsidP="006A6F15">
      <w:pPr>
        <w:rPr>
          <w:rFonts w:ascii="Calibri" w:hAnsi="Calibri" w:cs="Arial"/>
          <w:b/>
          <w:sz w:val="22"/>
          <w:szCs w:val="22"/>
        </w:rPr>
      </w:pPr>
    </w:p>
    <w:p w14:paraId="3F417563" w14:textId="77777777" w:rsidR="006A6F15" w:rsidRPr="007448AE" w:rsidRDefault="006A6F15" w:rsidP="006A6F15">
      <w:pPr>
        <w:rPr>
          <w:rFonts w:ascii="Calibri" w:hAnsi="Calibri" w:cs="Arial"/>
          <w:sz w:val="22"/>
          <w:szCs w:val="22"/>
        </w:rPr>
      </w:pPr>
      <w:r w:rsidRPr="007448AE">
        <w:rPr>
          <w:rFonts w:ascii="Calibri" w:hAnsi="Calibri" w:cs="Arial"/>
          <w:b/>
          <w:sz w:val="22"/>
          <w:szCs w:val="22"/>
        </w:rPr>
        <w:t xml:space="preserve">Incident – </w:t>
      </w:r>
      <w:r w:rsidRPr="007448AE">
        <w:rPr>
          <w:rFonts w:ascii="Calibri" w:hAnsi="Calibri" w:cs="Arial"/>
          <w:sz w:val="22"/>
          <w:szCs w:val="22"/>
        </w:rPr>
        <w:t>An occurrence or event, either human-caused or by natural phenomena, that requires action by emergency response personnel to prevent or minimize loss of life or damage to property and/or natural resources.</w:t>
      </w:r>
    </w:p>
    <w:p w14:paraId="4D413E84" w14:textId="77777777" w:rsidR="006A6F15" w:rsidRPr="007448AE" w:rsidRDefault="006A6F15" w:rsidP="006A6F15">
      <w:pPr>
        <w:pStyle w:val="HTMLPreformatted"/>
        <w:rPr>
          <w:rFonts w:ascii="Calibri" w:hAnsi="Calibri" w:cs="Arial"/>
          <w:b/>
          <w:sz w:val="22"/>
          <w:szCs w:val="22"/>
        </w:rPr>
      </w:pPr>
    </w:p>
    <w:p w14:paraId="5B0828D7"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Interagency Agreements</w:t>
      </w:r>
      <w:r w:rsidRPr="007448AE">
        <w:rPr>
          <w:rFonts w:ascii="Calibri" w:hAnsi="Calibri" w:cs="Arial"/>
          <w:sz w:val="22"/>
          <w:szCs w:val="22"/>
        </w:rPr>
        <w:t xml:space="preserve"> – A written agreement entered into between agencies that require specific goods or services to be furnished or tasks to be accomplished by one </w:t>
      </w:r>
      <w:r w:rsidR="00FA1EB7">
        <w:rPr>
          <w:rFonts w:ascii="Calibri" w:hAnsi="Calibri" w:cs="Arial"/>
          <w:sz w:val="22"/>
          <w:szCs w:val="22"/>
        </w:rPr>
        <w:t>organization</w:t>
      </w:r>
      <w:r w:rsidRPr="007448AE">
        <w:rPr>
          <w:rFonts w:ascii="Calibri" w:hAnsi="Calibri" w:cs="Arial"/>
          <w:sz w:val="22"/>
          <w:szCs w:val="22"/>
        </w:rPr>
        <w:t xml:space="preserve"> in support of the other.</w:t>
      </w:r>
    </w:p>
    <w:p w14:paraId="6313A69B" w14:textId="77777777" w:rsidR="006A6F15" w:rsidRPr="007448AE" w:rsidRDefault="006A6F15" w:rsidP="006A6F15">
      <w:pPr>
        <w:pStyle w:val="HTMLPreformatted"/>
        <w:rPr>
          <w:rFonts w:ascii="Calibri" w:hAnsi="Calibri" w:cs="Arial"/>
          <w:sz w:val="22"/>
          <w:szCs w:val="22"/>
        </w:rPr>
      </w:pPr>
    </w:p>
    <w:p w14:paraId="03EB74BC"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Interoperability</w:t>
      </w:r>
      <w:r w:rsidRPr="007448AE">
        <w:rPr>
          <w:rFonts w:ascii="Calibri" w:hAnsi="Calibri" w:cs="Arial"/>
          <w:sz w:val="22"/>
          <w:szCs w:val="22"/>
        </w:rPr>
        <w:t xml:space="preserve"> – (1) The ability of systems, personnel, or agencies to provide services to and accept services from other systems, personnel, or agencies and to use the services so exchanged to enable them to operate effectively together.  (2) The condition achieved among communications-electronic systems or items of communications-electronics equipment when information or services can be exchanged directly and satisfactorily between them and/or their users.</w:t>
      </w:r>
    </w:p>
    <w:p w14:paraId="7AE9FD67" w14:textId="77777777" w:rsidR="006A6F15" w:rsidRPr="007448AE" w:rsidRDefault="006A6F15" w:rsidP="006A6F15">
      <w:pPr>
        <w:pStyle w:val="HTMLPreformatted"/>
        <w:rPr>
          <w:rFonts w:ascii="Calibri" w:hAnsi="Calibri" w:cs="Arial"/>
          <w:sz w:val="22"/>
          <w:szCs w:val="22"/>
        </w:rPr>
      </w:pPr>
    </w:p>
    <w:p w14:paraId="7DAB3F97"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Legal and Financial Records</w:t>
      </w:r>
      <w:r w:rsidRPr="007448AE">
        <w:rPr>
          <w:rFonts w:ascii="Calibri" w:hAnsi="Calibri" w:cs="Arial"/>
          <w:sz w:val="22"/>
          <w:szCs w:val="22"/>
        </w:rPr>
        <w:t xml:space="preserve"> – Records that are needed to protect the legal and financial rights of the government and of the persons affected by its actions.</w:t>
      </w:r>
    </w:p>
    <w:p w14:paraId="2DB388B4" w14:textId="77777777" w:rsidR="006A6F15" w:rsidRPr="007448AE" w:rsidRDefault="006A6F15" w:rsidP="006A6F15">
      <w:pPr>
        <w:pStyle w:val="HTMLPreformatted"/>
        <w:rPr>
          <w:rFonts w:ascii="Calibri" w:hAnsi="Calibri" w:cs="Arial"/>
          <w:sz w:val="22"/>
          <w:szCs w:val="22"/>
        </w:rPr>
      </w:pPr>
    </w:p>
    <w:p w14:paraId="5B903D2D" w14:textId="77777777" w:rsidR="006A6F15" w:rsidRPr="007448AE" w:rsidRDefault="006A6F15" w:rsidP="006A6F15">
      <w:pPr>
        <w:pStyle w:val="HTMLPreformatted"/>
        <w:rPr>
          <w:rFonts w:ascii="Calibri" w:hAnsi="Calibri" w:cs="Arial"/>
          <w:b/>
          <w:sz w:val="22"/>
          <w:szCs w:val="22"/>
        </w:rPr>
      </w:pPr>
      <w:r w:rsidRPr="007448AE">
        <w:rPr>
          <w:rFonts w:ascii="Calibri" w:hAnsi="Calibri" w:cs="Arial"/>
          <w:b/>
          <w:sz w:val="22"/>
          <w:szCs w:val="22"/>
        </w:rPr>
        <w:t>*Lines of Succession</w:t>
      </w:r>
      <w:r w:rsidRPr="007448AE">
        <w:rPr>
          <w:rFonts w:ascii="Calibri" w:hAnsi="Calibri" w:cs="Arial"/>
          <w:sz w:val="22"/>
          <w:szCs w:val="22"/>
        </w:rPr>
        <w:t xml:space="preserve"> – Provisions for the assumption of senior </w:t>
      </w:r>
      <w:r w:rsidR="00FA1EB7">
        <w:rPr>
          <w:rFonts w:ascii="Calibri" w:hAnsi="Calibri" w:cs="Arial"/>
          <w:sz w:val="22"/>
          <w:szCs w:val="22"/>
        </w:rPr>
        <w:t>organization</w:t>
      </w:r>
      <w:r w:rsidRPr="007448AE">
        <w:rPr>
          <w:rFonts w:ascii="Calibri" w:hAnsi="Calibri" w:cs="Arial"/>
          <w:sz w:val="22"/>
          <w:szCs w:val="22"/>
        </w:rPr>
        <w:t xml:space="preserve"> offices and other key positions during an emergency in the event that any of those officials are unavailable to execute their legal and/or essential duties.</w:t>
      </w:r>
    </w:p>
    <w:p w14:paraId="4787D4BE" w14:textId="77777777" w:rsidR="006A6F15" w:rsidRPr="007448AE" w:rsidRDefault="006A6F15" w:rsidP="006A6F15">
      <w:pPr>
        <w:pStyle w:val="HTMLPreformatted"/>
        <w:rPr>
          <w:rFonts w:ascii="Calibri" w:hAnsi="Calibri" w:cs="Arial"/>
          <w:b/>
          <w:sz w:val="22"/>
          <w:szCs w:val="22"/>
        </w:rPr>
      </w:pPr>
    </w:p>
    <w:p w14:paraId="40F95E5B"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Logistical Support Services</w:t>
      </w:r>
      <w:r w:rsidRPr="007448AE">
        <w:rPr>
          <w:rFonts w:ascii="Calibri" w:hAnsi="Calibri" w:cs="Arial"/>
          <w:sz w:val="22"/>
          <w:szCs w:val="22"/>
        </w:rPr>
        <w:t xml:space="preserve"> – Personnel who have the skills and authority to coordinate the provision of resources and services.</w:t>
      </w:r>
    </w:p>
    <w:p w14:paraId="39A5A106" w14:textId="77777777" w:rsidR="006A6F15" w:rsidRPr="007448AE" w:rsidRDefault="006A6F15" w:rsidP="006A6F15">
      <w:pPr>
        <w:pStyle w:val="HTMLPreformatted"/>
        <w:rPr>
          <w:rFonts w:ascii="Calibri" w:hAnsi="Calibri" w:cs="Arial"/>
          <w:b/>
          <w:sz w:val="22"/>
          <w:szCs w:val="22"/>
        </w:rPr>
      </w:pPr>
    </w:p>
    <w:p w14:paraId="221F4676"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*Mission Critical Data</w:t>
      </w:r>
      <w:r w:rsidRPr="007448AE">
        <w:rPr>
          <w:rFonts w:ascii="Calibri" w:hAnsi="Calibri" w:cs="Arial"/>
          <w:sz w:val="22"/>
          <w:szCs w:val="22"/>
        </w:rPr>
        <w:t xml:space="preserve"> – Information essential to supporting the execution of an </w:t>
      </w:r>
      <w:r w:rsidR="00FA1EB7">
        <w:rPr>
          <w:rFonts w:ascii="Calibri" w:hAnsi="Calibri" w:cs="Arial"/>
          <w:sz w:val="22"/>
          <w:szCs w:val="22"/>
        </w:rPr>
        <w:t>organization</w:t>
      </w:r>
      <w:r w:rsidRPr="007448AE">
        <w:rPr>
          <w:rFonts w:ascii="Calibri" w:hAnsi="Calibri" w:cs="Arial"/>
          <w:sz w:val="22"/>
          <w:szCs w:val="22"/>
        </w:rPr>
        <w:t>'s essential or mission critical business functions.</w:t>
      </w:r>
    </w:p>
    <w:p w14:paraId="24DEEA32" w14:textId="77777777" w:rsidR="006A6F15" w:rsidRPr="007448AE" w:rsidRDefault="006A6F15" w:rsidP="006A6F15">
      <w:pPr>
        <w:pStyle w:val="HTMLPreformatted"/>
        <w:rPr>
          <w:rFonts w:ascii="Calibri" w:hAnsi="Calibri" w:cs="Arial"/>
          <w:sz w:val="22"/>
          <w:szCs w:val="22"/>
        </w:rPr>
      </w:pPr>
    </w:p>
    <w:p w14:paraId="16CB4507" w14:textId="77777777" w:rsidR="006A6F15" w:rsidRPr="007448AE" w:rsidRDefault="006A6F15" w:rsidP="006A6F15">
      <w:pPr>
        <w:pStyle w:val="HTMLPreformatted"/>
        <w:rPr>
          <w:rFonts w:ascii="Calibri" w:hAnsi="Calibri" w:cs="Arial"/>
          <w:b/>
          <w:sz w:val="22"/>
          <w:szCs w:val="22"/>
        </w:rPr>
      </w:pPr>
      <w:r w:rsidRPr="007448AE">
        <w:rPr>
          <w:rFonts w:ascii="Calibri" w:hAnsi="Calibri" w:cs="Arial"/>
          <w:b/>
          <w:sz w:val="22"/>
          <w:szCs w:val="22"/>
        </w:rPr>
        <w:t xml:space="preserve">*Mission Critical Resources </w:t>
      </w:r>
      <w:r w:rsidRPr="007448AE">
        <w:rPr>
          <w:rFonts w:ascii="Calibri" w:hAnsi="Calibri" w:cs="Arial"/>
          <w:sz w:val="22"/>
          <w:szCs w:val="22"/>
        </w:rPr>
        <w:t xml:space="preserve">–The minimum resource requirements needed to perform or restore an </w:t>
      </w:r>
      <w:r w:rsidR="00FA1EB7">
        <w:rPr>
          <w:rFonts w:ascii="Calibri" w:hAnsi="Calibri" w:cs="Arial"/>
          <w:sz w:val="22"/>
          <w:szCs w:val="22"/>
        </w:rPr>
        <w:t>organization</w:t>
      </w:r>
      <w:r w:rsidRPr="007448AE">
        <w:rPr>
          <w:rFonts w:ascii="Calibri" w:hAnsi="Calibri" w:cs="Arial"/>
          <w:sz w:val="22"/>
          <w:szCs w:val="22"/>
        </w:rPr>
        <w:t>’s essential or mission critical business functions.  Critical resources could include facilities, communication systems, personnel, vital records and databases, vital systems and equipment, key vendors,</w:t>
      </w:r>
      <w:r w:rsidR="00790D74">
        <w:rPr>
          <w:rFonts w:ascii="Calibri" w:hAnsi="Calibri" w:cs="Arial"/>
          <w:sz w:val="22"/>
          <w:szCs w:val="22"/>
        </w:rPr>
        <w:t xml:space="preserve"> and other government agencies.</w:t>
      </w:r>
    </w:p>
    <w:p w14:paraId="0F23CE40" w14:textId="77777777" w:rsidR="006A6F15" w:rsidRPr="007448AE" w:rsidRDefault="006A6F15" w:rsidP="006A6F15">
      <w:pPr>
        <w:pStyle w:val="HTMLPreformatted"/>
        <w:rPr>
          <w:rFonts w:ascii="Calibri" w:hAnsi="Calibri" w:cs="Arial"/>
          <w:b/>
          <w:sz w:val="22"/>
          <w:szCs w:val="22"/>
        </w:rPr>
      </w:pPr>
    </w:p>
    <w:p w14:paraId="6BAC2345"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*Mission Critical Systems</w:t>
      </w:r>
      <w:r w:rsidRPr="007448AE">
        <w:rPr>
          <w:rFonts w:ascii="Calibri" w:hAnsi="Calibri" w:cs="Arial"/>
          <w:sz w:val="22"/>
          <w:szCs w:val="22"/>
        </w:rPr>
        <w:t xml:space="preserve"> – Information Technology equipment essential to supporting the execution of an </w:t>
      </w:r>
      <w:r w:rsidR="00FA1EB7">
        <w:rPr>
          <w:rFonts w:ascii="Calibri" w:hAnsi="Calibri" w:cs="Arial"/>
          <w:sz w:val="22"/>
          <w:szCs w:val="22"/>
        </w:rPr>
        <w:t>organization</w:t>
      </w:r>
      <w:r w:rsidRPr="007448AE">
        <w:rPr>
          <w:rFonts w:ascii="Calibri" w:hAnsi="Calibri" w:cs="Arial"/>
          <w:sz w:val="22"/>
          <w:szCs w:val="22"/>
        </w:rPr>
        <w:t>’s essential or mission critical business functions, including hardware, software, networking components, etc.</w:t>
      </w:r>
    </w:p>
    <w:p w14:paraId="45D20CD8" w14:textId="77777777" w:rsidR="006A6F15" w:rsidRPr="007448AE" w:rsidRDefault="006A6F15" w:rsidP="006A6F15">
      <w:pPr>
        <w:pStyle w:val="HTMLPreformatted"/>
        <w:rPr>
          <w:rFonts w:ascii="Calibri" w:hAnsi="Calibri" w:cs="Arial"/>
          <w:sz w:val="22"/>
          <w:szCs w:val="22"/>
        </w:rPr>
      </w:pPr>
    </w:p>
    <w:p w14:paraId="2643A133" w14:textId="77777777" w:rsidR="006A6F15" w:rsidRPr="007448AE" w:rsidRDefault="00224248" w:rsidP="006A6F15">
      <w:pPr>
        <w:pStyle w:val="HTMLPreformatted"/>
        <w:rPr>
          <w:rFonts w:ascii="Calibri" w:hAnsi="Calibri" w:cs="Arial"/>
          <w:sz w:val="22"/>
          <w:szCs w:val="22"/>
        </w:rPr>
      </w:pPr>
      <w:r>
        <w:rPr>
          <w:rFonts w:ascii="Calibri" w:hAnsi="Calibri" w:cs="Arial"/>
          <w:b/>
          <w:sz w:val="22"/>
          <w:szCs w:val="22"/>
        </w:rPr>
        <w:t>Multiy</w:t>
      </w:r>
      <w:r w:rsidR="006A6F15" w:rsidRPr="007448AE">
        <w:rPr>
          <w:rFonts w:ascii="Calibri" w:hAnsi="Calibri" w:cs="Arial"/>
          <w:b/>
          <w:sz w:val="22"/>
          <w:szCs w:val="22"/>
        </w:rPr>
        <w:t>ear Strategy and Program Management Plan</w:t>
      </w:r>
      <w:r w:rsidR="006A6F15" w:rsidRPr="007448AE">
        <w:rPr>
          <w:rFonts w:ascii="Calibri" w:hAnsi="Calibri" w:cs="Arial"/>
          <w:sz w:val="22"/>
          <w:szCs w:val="22"/>
        </w:rPr>
        <w:t xml:space="preserve"> – A multiple-year process to ensure the maintenance and continued v</w:t>
      </w:r>
      <w:r w:rsidR="00790D74">
        <w:rPr>
          <w:rFonts w:ascii="Calibri" w:hAnsi="Calibri" w:cs="Arial"/>
          <w:sz w:val="22"/>
          <w:szCs w:val="22"/>
        </w:rPr>
        <w:t>iability of Continuity Plans.</w:t>
      </w:r>
    </w:p>
    <w:p w14:paraId="0B8BD621" w14:textId="77777777" w:rsidR="006A6F15" w:rsidRPr="007448AE" w:rsidRDefault="006A6F15" w:rsidP="006A6F15">
      <w:pPr>
        <w:pStyle w:val="HTMLPreformatted"/>
        <w:rPr>
          <w:rFonts w:ascii="Calibri" w:hAnsi="Calibri" w:cs="Arial"/>
          <w:sz w:val="22"/>
          <w:szCs w:val="22"/>
        </w:rPr>
      </w:pPr>
    </w:p>
    <w:p w14:paraId="0EA27719"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lastRenderedPageBreak/>
        <w:t xml:space="preserve">Occupant Emergency Plan (OEP) </w:t>
      </w:r>
      <w:r w:rsidRPr="007448AE">
        <w:rPr>
          <w:rFonts w:ascii="Calibri" w:hAnsi="Calibri" w:cs="Arial"/>
          <w:sz w:val="22"/>
          <w:szCs w:val="22"/>
        </w:rPr>
        <w:t>– A short-term emergency response program that establishes procedures for safeguarding lives and property directly following an emergency.  Also known as Facility Emergency Plans or Evacuation P</w:t>
      </w:r>
      <w:r w:rsidR="00790D74">
        <w:rPr>
          <w:rFonts w:ascii="Calibri" w:hAnsi="Calibri" w:cs="Arial"/>
          <w:sz w:val="22"/>
          <w:szCs w:val="22"/>
        </w:rPr>
        <w:t>lans.</w:t>
      </w:r>
    </w:p>
    <w:p w14:paraId="09BFBC06" w14:textId="77777777" w:rsidR="006A6F15" w:rsidRPr="007448AE" w:rsidRDefault="006A6F15" w:rsidP="006A6F15">
      <w:pPr>
        <w:pStyle w:val="HTMLPreformatted"/>
        <w:rPr>
          <w:rFonts w:ascii="Calibri" w:hAnsi="Calibri" w:cs="Arial"/>
          <w:b/>
          <w:sz w:val="22"/>
          <w:szCs w:val="22"/>
        </w:rPr>
      </w:pPr>
    </w:p>
    <w:p w14:paraId="1B9CDFAA"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Primary Operating Facility</w:t>
      </w:r>
      <w:r w:rsidRPr="007448AE">
        <w:rPr>
          <w:rFonts w:ascii="Calibri" w:hAnsi="Calibri" w:cs="Arial"/>
          <w:sz w:val="22"/>
          <w:szCs w:val="22"/>
        </w:rPr>
        <w:t xml:space="preserve"> – The site of normal, day-to-day operations; the location where an employee usually goes to work.</w:t>
      </w:r>
    </w:p>
    <w:p w14:paraId="6C3D3A0C" w14:textId="77777777" w:rsidR="006A6F15" w:rsidRPr="007448AE" w:rsidRDefault="006A6F15" w:rsidP="006A6F15">
      <w:pPr>
        <w:pStyle w:val="HTMLPreformatted"/>
        <w:rPr>
          <w:rFonts w:ascii="Calibri" w:hAnsi="Calibri" w:cs="Arial"/>
          <w:sz w:val="22"/>
          <w:szCs w:val="22"/>
        </w:rPr>
      </w:pPr>
    </w:p>
    <w:p w14:paraId="03E8CE88" w14:textId="77777777" w:rsidR="006A6F15" w:rsidRPr="007448AE" w:rsidRDefault="006A6F15" w:rsidP="006A6F15">
      <w:pPr>
        <w:pStyle w:val="HTMLPreformatted"/>
        <w:rPr>
          <w:rFonts w:ascii="Calibri" w:hAnsi="Calibri" w:cs="Arial"/>
          <w:b/>
          <w:sz w:val="22"/>
          <w:szCs w:val="22"/>
        </w:rPr>
      </w:pPr>
      <w:r w:rsidRPr="007448AE">
        <w:rPr>
          <w:rFonts w:ascii="Calibri" w:hAnsi="Calibri" w:cs="Arial"/>
          <w:b/>
          <w:sz w:val="22"/>
          <w:szCs w:val="22"/>
        </w:rPr>
        <w:t xml:space="preserve">*Priority Classifications – </w:t>
      </w:r>
      <w:r w:rsidRPr="007448AE">
        <w:rPr>
          <w:rFonts w:ascii="Calibri" w:hAnsi="Calibri" w:cs="Arial"/>
          <w:sz w:val="22"/>
          <w:szCs w:val="22"/>
        </w:rPr>
        <w:t>The act or process of classifying actions, operations, or tasks to specific groups or categories according to established criteria, such as precedence or merit of attention before competing alternatives.</w:t>
      </w:r>
    </w:p>
    <w:p w14:paraId="1547E7BD" w14:textId="77777777" w:rsidR="006A6F15" w:rsidRPr="007448AE" w:rsidRDefault="006A6F15" w:rsidP="006A6F15">
      <w:pPr>
        <w:pStyle w:val="HTMLPreformatted"/>
        <w:rPr>
          <w:rFonts w:ascii="Calibri" w:hAnsi="Calibri" w:cs="Arial"/>
          <w:b/>
          <w:sz w:val="22"/>
          <w:szCs w:val="22"/>
        </w:rPr>
      </w:pPr>
    </w:p>
    <w:p w14:paraId="0291F736"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Procedures</w:t>
      </w:r>
      <w:r w:rsidRPr="007448AE">
        <w:rPr>
          <w:rFonts w:ascii="Calibri" w:hAnsi="Calibri" w:cs="Arial"/>
          <w:sz w:val="22"/>
          <w:szCs w:val="22"/>
        </w:rPr>
        <w:t xml:space="preserve"> – A document that outlines a series of action steps taken to accomplish a desired end result. </w:t>
      </w:r>
    </w:p>
    <w:p w14:paraId="34C572EA" w14:textId="77777777" w:rsidR="006A6F15" w:rsidRPr="007448AE" w:rsidRDefault="006A6F15" w:rsidP="006A6F15">
      <w:pPr>
        <w:pStyle w:val="HTMLPreformatted"/>
        <w:rPr>
          <w:rFonts w:ascii="Calibri" w:hAnsi="Calibri" w:cs="Arial"/>
          <w:sz w:val="22"/>
          <w:szCs w:val="22"/>
        </w:rPr>
      </w:pPr>
    </w:p>
    <w:p w14:paraId="15D63981"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Processes</w:t>
      </w:r>
      <w:r w:rsidRPr="007448AE">
        <w:rPr>
          <w:rFonts w:ascii="Calibri" w:hAnsi="Calibri" w:cs="Arial"/>
          <w:sz w:val="22"/>
          <w:szCs w:val="22"/>
        </w:rPr>
        <w:t xml:space="preserve"> – To put through the steps of a prescribed procedure: a series of actions, changes, or functions.</w:t>
      </w:r>
    </w:p>
    <w:p w14:paraId="5668C0B6" w14:textId="77777777" w:rsidR="006A6F15" w:rsidRPr="007448AE" w:rsidRDefault="006A6F15" w:rsidP="006A6F15">
      <w:pPr>
        <w:pStyle w:val="HTMLPreformatted"/>
        <w:rPr>
          <w:rFonts w:ascii="Calibri" w:hAnsi="Calibri" w:cs="Arial"/>
          <w:b/>
          <w:sz w:val="22"/>
          <w:szCs w:val="22"/>
        </w:rPr>
      </w:pPr>
    </w:p>
    <w:p w14:paraId="0BB5DE76"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Provisions</w:t>
      </w:r>
      <w:r w:rsidRPr="007448AE">
        <w:rPr>
          <w:rFonts w:ascii="Calibri" w:hAnsi="Calibri" w:cs="Arial"/>
          <w:sz w:val="22"/>
          <w:szCs w:val="22"/>
        </w:rPr>
        <w:t xml:space="preserve"> – The act of supplying or fitting out, or a stock of necessary supplies.</w:t>
      </w:r>
    </w:p>
    <w:p w14:paraId="5B240E43" w14:textId="77777777" w:rsidR="006A6F15" w:rsidRPr="007448AE" w:rsidRDefault="006A6F15" w:rsidP="006A6F15">
      <w:pPr>
        <w:pStyle w:val="HTMLPreformatted"/>
        <w:rPr>
          <w:rFonts w:ascii="Calibri" w:hAnsi="Calibri" w:cs="Arial"/>
          <w:sz w:val="22"/>
          <w:szCs w:val="22"/>
        </w:rPr>
      </w:pPr>
    </w:p>
    <w:p w14:paraId="1143FF6D"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*Reconstitution</w:t>
      </w:r>
      <w:r w:rsidRPr="007448AE">
        <w:rPr>
          <w:rFonts w:ascii="Calibri" w:hAnsi="Calibri" w:cs="Arial"/>
          <w:sz w:val="22"/>
          <w:szCs w:val="22"/>
        </w:rPr>
        <w:t xml:space="preserve"> – The process by which </w:t>
      </w:r>
      <w:r w:rsidR="00FA1EB7">
        <w:rPr>
          <w:rFonts w:ascii="Calibri" w:hAnsi="Calibri" w:cs="Arial"/>
          <w:sz w:val="22"/>
          <w:szCs w:val="22"/>
        </w:rPr>
        <w:t>organization</w:t>
      </w:r>
      <w:r w:rsidRPr="007448AE">
        <w:rPr>
          <w:rFonts w:ascii="Calibri" w:hAnsi="Calibri" w:cs="Arial"/>
          <w:sz w:val="22"/>
          <w:szCs w:val="22"/>
        </w:rPr>
        <w:t xml:space="preserve"> personnel resume (transition back to) normal </w:t>
      </w:r>
      <w:r w:rsidR="00FA1EB7">
        <w:rPr>
          <w:rFonts w:ascii="Calibri" w:hAnsi="Calibri" w:cs="Arial"/>
          <w:sz w:val="22"/>
          <w:szCs w:val="22"/>
        </w:rPr>
        <w:t>organization</w:t>
      </w:r>
      <w:r w:rsidRPr="007448AE">
        <w:rPr>
          <w:rFonts w:ascii="Calibri" w:hAnsi="Calibri" w:cs="Arial"/>
          <w:sz w:val="22"/>
          <w:szCs w:val="22"/>
        </w:rPr>
        <w:t xml:space="preserve"> operations from the alternate location back to the primary or replacement primary operating facility. </w:t>
      </w:r>
    </w:p>
    <w:p w14:paraId="78AABF54" w14:textId="77777777" w:rsidR="006A6F15" w:rsidRPr="007448AE" w:rsidRDefault="006A6F15" w:rsidP="006A6F15">
      <w:pPr>
        <w:pStyle w:val="HTMLPreformatted"/>
        <w:rPr>
          <w:rFonts w:ascii="Calibri" w:hAnsi="Calibri" w:cs="Arial"/>
          <w:sz w:val="22"/>
          <w:szCs w:val="22"/>
        </w:rPr>
      </w:pPr>
    </w:p>
    <w:p w14:paraId="497AE556"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Risk Analysis</w:t>
      </w:r>
      <w:r w:rsidRPr="007448AE">
        <w:rPr>
          <w:rFonts w:ascii="Calibri" w:hAnsi="Calibri" w:cs="Arial"/>
          <w:sz w:val="22"/>
          <w:szCs w:val="22"/>
        </w:rPr>
        <w:t xml:space="preserve"> – The identification and assessment of hazards and the frequency of occurrence.</w:t>
      </w:r>
    </w:p>
    <w:p w14:paraId="0ABCFCC5" w14:textId="77777777" w:rsidR="006A6F15" w:rsidRPr="007448AE" w:rsidRDefault="006A6F15" w:rsidP="006A6F15">
      <w:pPr>
        <w:pStyle w:val="HTMLPreformatted"/>
        <w:rPr>
          <w:rFonts w:ascii="Calibri" w:hAnsi="Calibri" w:cs="Arial"/>
          <w:sz w:val="22"/>
          <w:szCs w:val="22"/>
        </w:rPr>
      </w:pPr>
    </w:p>
    <w:p w14:paraId="0F39D3F5" w14:textId="77777777" w:rsidR="006A6F15" w:rsidRPr="007448AE" w:rsidRDefault="006A6F15" w:rsidP="006A6F15">
      <w:pPr>
        <w:pStyle w:val="HTMLPreformatted"/>
        <w:rPr>
          <w:rFonts w:ascii="Calibri" w:hAnsi="Calibri" w:cs="Arial"/>
          <w:color w:val="000000"/>
          <w:sz w:val="22"/>
          <w:szCs w:val="22"/>
        </w:rPr>
      </w:pPr>
      <w:r w:rsidRPr="007448AE">
        <w:rPr>
          <w:rFonts w:ascii="Calibri" w:hAnsi="Calibri" w:cs="Arial"/>
          <w:b/>
          <w:color w:val="000000"/>
          <w:sz w:val="22"/>
          <w:szCs w:val="22"/>
        </w:rPr>
        <w:t>Senior Activation Team</w:t>
      </w:r>
      <w:r w:rsidRPr="007448AE">
        <w:rPr>
          <w:rFonts w:ascii="Calibri" w:hAnsi="Calibri" w:cs="Arial"/>
          <w:color w:val="000000"/>
          <w:sz w:val="22"/>
          <w:szCs w:val="22"/>
        </w:rPr>
        <w:t xml:space="preserve"> – A pre-identified group of trained personnel who are convened following an event which affects the continuation of </w:t>
      </w:r>
      <w:r w:rsidR="00FA1EB7">
        <w:rPr>
          <w:rFonts w:ascii="Calibri" w:hAnsi="Calibri" w:cs="Arial"/>
          <w:color w:val="000000"/>
          <w:sz w:val="22"/>
          <w:szCs w:val="22"/>
        </w:rPr>
        <w:t>organization</w:t>
      </w:r>
      <w:r w:rsidRPr="007448AE">
        <w:rPr>
          <w:rFonts w:ascii="Calibri" w:hAnsi="Calibri" w:cs="Arial"/>
          <w:color w:val="000000"/>
          <w:sz w:val="22"/>
          <w:szCs w:val="22"/>
        </w:rPr>
        <w:t>/departmental essential functions.  The team will assess situational information and make a determination or recommendation regarding the continuation of essential functions.  This type of team may operate under several different names such as Crisis Management Team, Activation Team, Executive Team, or Continuity Team.</w:t>
      </w:r>
    </w:p>
    <w:p w14:paraId="38850EEF" w14:textId="77777777" w:rsidR="006A6F15" w:rsidRPr="007448AE" w:rsidRDefault="006A6F15" w:rsidP="006A6F15">
      <w:pPr>
        <w:pStyle w:val="HTMLPreformatted"/>
        <w:rPr>
          <w:rFonts w:ascii="Calibri" w:hAnsi="Calibri" w:cs="Arial"/>
          <w:sz w:val="22"/>
          <w:szCs w:val="22"/>
        </w:rPr>
      </w:pPr>
    </w:p>
    <w:p w14:paraId="639AB1C0"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 xml:space="preserve">Telecommuting – </w:t>
      </w:r>
      <w:r w:rsidRPr="007448AE">
        <w:rPr>
          <w:rFonts w:ascii="Calibri" w:hAnsi="Calibri" w:cs="Arial"/>
          <w:sz w:val="22"/>
          <w:szCs w:val="22"/>
        </w:rPr>
        <w:t xml:space="preserve">When an employee carries out their work duties at their residence or another convenient site rather than their official duty station. </w:t>
      </w:r>
    </w:p>
    <w:p w14:paraId="40A2052A" w14:textId="77777777" w:rsidR="006A6F15" w:rsidRPr="007448AE" w:rsidRDefault="006A6F15" w:rsidP="006A6F15">
      <w:pPr>
        <w:pStyle w:val="HTMLPreformatted"/>
        <w:rPr>
          <w:rFonts w:ascii="Calibri" w:hAnsi="Calibri" w:cs="Arial"/>
          <w:sz w:val="22"/>
          <w:szCs w:val="22"/>
        </w:rPr>
      </w:pPr>
    </w:p>
    <w:p w14:paraId="22AD041C"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Telecommuting locations</w:t>
      </w:r>
      <w:r w:rsidRPr="007448AE">
        <w:rPr>
          <w:rFonts w:ascii="Calibri" w:hAnsi="Calibri" w:cs="Arial"/>
          <w:sz w:val="22"/>
          <w:szCs w:val="22"/>
        </w:rPr>
        <w:t xml:space="preserve"> – These locations may be set up with computers and telephones to enable employees to work at a location closer to their residence rather than their official duty station.</w:t>
      </w:r>
    </w:p>
    <w:p w14:paraId="62837691" w14:textId="77777777" w:rsidR="006A6F15" w:rsidRPr="007448AE" w:rsidRDefault="006A6F15" w:rsidP="006A6F15">
      <w:pPr>
        <w:pStyle w:val="HTMLPreformatted"/>
        <w:rPr>
          <w:rFonts w:ascii="Calibri" w:hAnsi="Calibri" w:cs="Arial"/>
          <w:sz w:val="22"/>
          <w:szCs w:val="22"/>
        </w:rPr>
      </w:pPr>
    </w:p>
    <w:p w14:paraId="6868950E"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*Test, Training, and Exercises (TT&amp;E)</w:t>
      </w:r>
      <w:r w:rsidRPr="007448AE">
        <w:rPr>
          <w:rFonts w:ascii="Calibri" w:hAnsi="Calibri" w:cs="Arial"/>
          <w:sz w:val="22"/>
          <w:szCs w:val="22"/>
        </w:rPr>
        <w:t xml:space="preserve"> – Measures to ensure that an </w:t>
      </w:r>
      <w:r w:rsidR="00FA1EB7">
        <w:rPr>
          <w:rFonts w:ascii="Calibri" w:hAnsi="Calibri" w:cs="Arial"/>
          <w:sz w:val="22"/>
          <w:szCs w:val="22"/>
        </w:rPr>
        <w:t>organization</w:t>
      </w:r>
      <w:r w:rsidRPr="007448AE">
        <w:rPr>
          <w:rFonts w:ascii="Calibri" w:hAnsi="Calibri" w:cs="Arial"/>
          <w:sz w:val="22"/>
          <w:szCs w:val="22"/>
        </w:rPr>
        <w:t>'s continuity program is capable of supporting the continued execution of its essential or mission critical business functions throughout the duration of an event.</w:t>
      </w:r>
    </w:p>
    <w:p w14:paraId="0F2B2802" w14:textId="77777777" w:rsidR="006A6F15" w:rsidRPr="007448AE" w:rsidRDefault="006A6F15" w:rsidP="006A6F15">
      <w:pPr>
        <w:pStyle w:val="HTMLPreformatted"/>
        <w:rPr>
          <w:rFonts w:ascii="Calibri" w:hAnsi="Calibri" w:cs="Arial"/>
          <w:sz w:val="22"/>
          <w:szCs w:val="22"/>
        </w:rPr>
      </w:pPr>
    </w:p>
    <w:p w14:paraId="05AA9A1D"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Virtual offices</w:t>
      </w:r>
      <w:r w:rsidRPr="007448AE">
        <w:rPr>
          <w:rFonts w:ascii="Calibri" w:hAnsi="Calibri" w:cs="Arial"/>
          <w:sz w:val="22"/>
          <w:szCs w:val="22"/>
        </w:rPr>
        <w:t xml:space="preserve"> – A location or environment where an employee performs work through the use of portable information technology and communication packages.</w:t>
      </w:r>
    </w:p>
    <w:p w14:paraId="7CE705A6" w14:textId="77777777" w:rsidR="006A6F15" w:rsidRPr="007448AE" w:rsidRDefault="006A6F15" w:rsidP="006A6F15">
      <w:pPr>
        <w:pStyle w:val="HTMLPreformatted"/>
        <w:rPr>
          <w:rFonts w:ascii="Calibri" w:hAnsi="Calibri" w:cs="Arial"/>
          <w:sz w:val="22"/>
          <w:szCs w:val="22"/>
        </w:rPr>
      </w:pPr>
    </w:p>
    <w:p w14:paraId="45D0BD92" w14:textId="77777777" w:rsidR="006A6F15" w:rsidRPr="007448AE" w:rsidRDefault="006A6F15" w:rsidP="006A6F15">
      <w:pPr>
        <w:pStyle w:val="HTMLPreformatted"/>
        <w:rPr>
          <w:rFonts w:ascii="Calibri" w:hAnsi="Calibri" w:cs="Arial"/>
          <w:sz w:val="22"/>
          <w:szCs w:val="22"/>
        </w:rPr>
      </w:pPr>
      <w:r w:rsidRPr="007448AE">
        <w:rPr>
          <w:rFonts w:ascii="Calibri" w:hAnsi="Calibri" w:cs="Arial"/>
          <w:b/>
          <w:sz w:val="22"/>
          <w:szCs w:val="22"/>
        </w:rPr>
        <w:t>Vital Databases</w:t>
      </w:r>
      <w:r w:rsidRPr="007448AE">
        <w:rPr>
          <w:rFonts w:ascii="Calibri" w:hAnsi="Calibri" w:cs="Arial"/>
          <w:sz w:val="22"/>
          <w:szCs w:val="22"/>
        </w:rPr>
        <w:t xml:space="preserve"> – Information systems needed to perform and support essential functions during a continuity event.</w:t>
      </w:r>
    </w:p>
    <w:p w14:paraId="74056513" w14:textId="77777777" w:rsidR="006A6F15" w:rsidRPr="007448AE" w:rsidRDefault="006A6F15" w:rsidP="006A6F15">
      <w:pPr>
        <w:pStyle w:val="HTMLPreformatted"/>
        <w:rPr>
          <w:rFonts w:ascii="Calibri" w:hAnsi="Calibri" w:cs="Arial"/>
          <w:sz w:val="22"/>
          <w:szCs w:val="22"/>
        </w:rPr>
      </w:pPr>
    </w:p>
    <w:p w14:paraId="0E037E58" w14:textId="77777777" w:rsidR="00790D74" w:rsidRDefault="006A6F15" w:rsidP="006A6F15">
      <w:pPr>
        <w:pStyle w:val="HTMLPreformatted"/>
        <w:rPr>
          <w:rFonts w:ascii="Calibri" w:hAnsi="Calibri" w:cs="Arial"/>
          <w:sz w:val="22"/>
          <w:szCs w:val="22"/>
        </w:rPr>
      </w:pPr>
      <w:r w:rsidRPr="007448AE">
        <w:rPr>
          <w:rFonts w:ascii="Calibri" w:hAnsi="Calibri" w:cs="Arial"/>
          <w:b/>
          <w:sz w:val="22"/>
          <w:szCs w:val="22"/>
        </w:rPr>
        <w:lastRenderedPageBreak/>
        <w:t>*Vital Records</w:t>
      </w:r>
      <w:r w:rsidRPr="007448AE">
        <w:rPr>
          <w:rFonts w:ascii="Calibri" w:hAnsi="Calibri" w:cs="Arial"/>
          <w:sz w:val="22"/>
          <w:szCs w:val="22"/>
        </w:rPr>
        <w:t xml:space="preserve"> – Electronic and hardcopy documents, references, and records needed to perform and support essential or mission-critical functions, including those records essential to protecting the legal and financial rights of that organization and of the individuals directl</w:t>
      </w:r>
      <w:r w:rsidR="00790D74">
        <w:rPr>
          <w:rFonts w:ascii="Calibri" w:hAnsi="Calibri" w:cs="Arial"/>
          <w:sz w:val="22"/>
          <w:szCs w:val="22"/>
        </w:rPr>
        <w:t>y affected by its activities.</w:t>
      </w:r>
    </w:p>
    <w:p w14:paraId="3712B3EF" w14:textId="77777777" w:rsidR="00790D74" w:rsidRDefault="00790D74">
      <w:pPr>
        <w:rPr>
          <w:rFonts w:ascii="Calibri" w:eastAsia="Times New Roman" w:hAnsi="Calibri" w:cs="Arial"/>
          <w:sz w:val="22"/>
          <w:szCs w:val="22"/>
          <w:lang w:val="x-none" w:eastAsia="x-none"/>
        </w:rPr>
      </w:pPr>
      <w:r>
        <w:rPr>
          <w:rFonts w:ascii="Calibri" w:hAnsi="Calibri" w:cs="Arial"/>
          <w:sz w:val="22"/>
          <w:szCs w:val="22"/>
        </w:rPr>
        <w:br w:type="page"/>
      </w:r>
    </w:p>
    <w:p w14:paraId="638DB9FA" w14:textId="77777777" w:rsidR="006A6F15" w:rsidRPr="007448AE" w:rsidRDefault="006A6F15" w:rsidP="006A6F15">
      <w:pPr>
        <w:jc w:val="center"/>
        <w:rPr>
          <w:rFonts w:ascii="Calibri" w:hAnsi="Calibri" w:cs="Arial"/>
          <w:b/>
          <w:sz w:val="22"/>
          <w:szCs w:val="22"/>
        </w:rPr>
      </w:pPr>
      <w:r w:rsidRPr="007448AE">
        <w:rPr>
          <w:rFonts w:ascii="Calibri" w:hAnsi="Calibri" w:cs="Arial"/>
          <w:b/>
          <w:sz w:val="22"/>
          <w:szCs w:val="22"/>
        </w:rPr>
        <w:lastRenderedPageBreak/>
        <w:t>CONTINUITY PLANNING PROGRAM ACRONYMS</w:t>
      </w:r>
    </w:p>
    <w:p w14:paraId="4F24AA13" w14:textId="77777777" w:rsidR="006A6F15" w:rsidRPr="007448AE" w:rsidRDefault="006A6F15" w:rsidP="006A6F15">
      <w:pPr>
        <w:rPr>
          <w:rFonts w:ascii="Calibri" w:hAnsi="Calibri" w:cs="Arial"/>
          <w:sz w:val="22"/>
          <w:szCs w:val="22"/>
        </w:rPr>
      </w:pPr>
    </w:p>
    <w:p w14:paraId="4C9D7737" w14:textId="77777777" w:rsidR="006A6F15" w:rsidRPr="007448AE" w:rsidRDefault="006A6F15" w:rsidP="00790D74">
      <w:pPr>
        <w:autoSpaceDE w:val="0"/>
        <w:autoSpaceDN w:val="0"/>
        <w:adjustRightInd w:val="0"/>
        <w:spacing w:line="480" w:lineRule="auto"/>
        <w:ind w:left="360"/>
        <w:rPr>
          <w:rFonts w:ascii="Calibri" w:hAnsi="Calibri" w:cs="Arial"/>
          <w:color w:val="000000"/>
          <w:sz w:val="22"/>
          <w:szCs w:val="22"/>
        </w:rPr>
      </w:pPr>
      <w:r w:rsidRPr="007448AE">
        <w:rPr>
          <w:rFonts w:ascii="Calibri" w:hAnsi="Calibri" w:cs="Arial"/>
          <w:b/>
          <w:color w:val="000000"/>
          <w:sz w:val="22"/>
          <w:szCs w:val="22"/>
        </w:rPr>
        <w:t>AAR</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After Action Report</w:t>
      </w:r>
    </w:p>
    <w:p w14:paraId="4FF34A6D"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 xml:space="preserve">ADP </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Automated Data Processing</w:t>
      </w:r>
    </w:p>
    <w:p w14:paraId="437B2272"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 xml:space="preserve">AI </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 xml:space="preserve">             Avian Influenza</w:t>
      </w:r>
    </w:p>
    <w:p w14:paraId="65E54A00"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b/>
          <w:color w:val="000000"/>
          <w:sz w:val="22"/>
          <w:szCs w:val="22"/>
        </w:rPr>
        <w:tab/>
        <w:t>BCM</w:t>
      </w:r>
      <w:r w:rsidRPr="007448AE">
        <w:rPr>
          <w:rFonts w:ascii="Calibri" w:hAnsi="Calibri" w:cs="Arial"/>
          <w:color w:val="000000"/>
          <w:sz w:val="22"/>
          <w:szCs w:val="22"/>
        </w:rPr>
        <w:tab/>
      </w:r>
      <w:r w:rsidRPr="007448AE">
        <w:rPr>
          <w:rFonts w:ascii="Calibri" w:hAnsi="Calibri" w:cs="Arial"/>
          <w:color w:val="000000"/>
          <w:sz w:val="22"/>
          <w:szCs w:val="22"/>
        </w:rPr>
        <w:tab/>
        <w:t>Business Continuity Management</w:t>
      </w:r>
    </w:p>
    <w:p w14:paraId="2854D2FE"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BCP</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Business Continuity Plan</w:t>
      </w:r>
    </w:p>
    <w:p w14:paraId="592F30D0"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 xml:space="preserve">BIA </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Business Impact Assessment</w:t>
      </w:r>
    </w:p>
    <w:p w14:paraId="027093E7"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BRP</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Business Resumption Plan</w:t>
      </w:r>
    </w:p>
    <w:p w14:paraId="33E6AD75"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 xml:space="preserve">CAL </w:t>
      </w:r>
      <w:r w:rsidR="00440644">
        <w:rPr>
          <w:rFonts w:ascii="Calibri" w:hAnsi="Calibri" w:cs="Arial"/>
          <w:b/>
          <w:color w:val="000000"/>
          <w:sz w:val="22"/>
          <w:szCs w:val="22"/>
        </w:rPr>
        <w:t>OES</w:t>
      </w:r>
      <w:r w:rsidRPr="007448AE">
        <w:rPr>
          <w:rFonts w:ascii="Calibri" w:hAnsi="Calibri" w:cs="Arial"/>
          <w:color w:val="000000"/>
          <w:sz w:val="22"/>
          <w:szCs w:val="22"/>
        </w:rPr>
        <w:tab/>
        <w:t xml:space="preserve">             California </w:t>
      </w:r>
      <w:r w:rsidR="00440644">
        <w:rPr>
          <w:rFonts w:ascii="Calibri" w:hAnsi="Calibri" w:cs="Arial"/>
          <w:color w:val="000000"/>
          <w:sz w:val="22"/>
          <w:szCs w:val="22"/>
        </w:rPr>
        <w:t>Governor’s Office of Emergency Services</w:t>
      </w:r>
    </w:p>
    <w:p w14:paraId="33991F40"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CIP</w:t>
      </w:r>
      <w:r w:rsidRPr="007448AE">
        <w:rPr>
          <w:rFonts w:ascii="Calibri" w:hAnsi="Calibri" w:cs="Arial"/>
          <w:color w:val="000000"/>
          <w:sz w:val="22"/>
          <w:szCs w:val="22"/>
        </w:rPr>
        <w:tab/>
      </w:r>
      <w:r w:rsidRPr="007448AE">
        <w:rPr>
          <w:rFonts w:ascii="Calibri" w:hAnsi="Calibri" w:cs="Arial"/>
          <w:color w:val="000000"/>
          <w:sz w:val="22"/>
          <w:szCs w:val="22"/>
        </w:rPr>
        <w:tab/>
        <w:t xml:space="preserve">             Critical Infrastructure Protection</w:t>
      </w:r>
    </w:p>
    <w:p w14:paraId="14509825"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b/>
          <w:color w:val="000000"/>
          <w:sz w:val="22"/>
          <w:szCs w:val="22"/>
        </w:rPr>
        <w:tab/>
        <w:t>CGC</w:t>
      </w:r>
      <w:r w:rsidRPr="007448AE">
        <w:rPr>
          <w:rFonts w:ascii="Calibri" w:hAnsi="Calibri" w:cs="Arial"/>
          <w:b/>
          <w:color w:val="000000"/>
          <w:sz w:val="22"/>
          <w:szCs w:val="22"/>
        </w:rPr>
        <w:tab/>
      </w:r>
      <w:r w:rsidRPr="007448AE">
        <w:rPr>
          <w:rFonts w:ascii="Calibri" w:hAnsi="Calibri" w:cs="Arial"/>
          <w:b/>
          <w:color w:val="000000"/>
          <w:sz w:val="22"/>
          <w:szCs w:val="22"/>
        </w:rPr>
        <w:tab/>
      </w:r>
      <w:r w:rsidRPr="007448AE">
        <w:rPr>
          <w:rFonts w:ascii="Calibri" w:hAnsi="Calibri" w:cs="Arial"/>
          <w:color w:val="000000"/>
          <w:sz w:val="22"/>
          <w:szCs w:val="22"/>
        </w:rPr>
        <w:t>Continuity Guidance Circular</w:t>
      </w:r>
    </w:p>
    <w:p w14:paraId="72E97843" w14:textId="77777777" w:rsidR="006A6F15" w:rsidRPr="007448AE" w:rsidRDefault="006A6F15" w:rsidP="006A6F15">
      <w:pPr>
        <w:autoSpaceDE w:val="0"/>
        <w:autoSpaceDN w:val="0"/>
        <w:adjustRightInd w:val="0"/>
        <w:spacing w:line="480" w:lineRule="auto"/>
        <w:ind w:left="360"/>
        <w:rPr>
          <w:rFonts w:ascii="Calibri" w:hAnsi="Calibri" w:cs="Arial"/>
          <w:color w:val="000000"/>
          <w:sz w:val="22"/>
          <w:szCs w:val="22"/>
        </w:rPr>
      </w:pPr>
      <w:r w:rsidRPr="007448AE">
        <w:rPr>
          <w:rFonts w:ascii="Calibri" w:hAnsi="Calibri" w:cs="Arial"/>
          <w:b/>
          <w:color w:val="000000"/>
          <w:sz w:val="22"/>
          <w:szCs w:val="22"/>
        </w:rPr>
        <w:t xml:space="preserve">COG </w:t>
      </w:r>
      <w:r w:rsidRPr="007448AE">
        <w:rPr>
          <w:rFonts w:ascii="Calibri" w:hAnsi="Calibri" w:cs="Arial"/>
          <w:color w:val="000000"/>
          <w:sz w:val="22"/>
          <w:szCs w:val="22"/>
        </w:rPr>
        <w:tab/>
      </w:r>
      <w:r w:rsidRPr="007448AE">
        <w:rPr>
          <w:rFonts w:ascii="Calibri" w:hAnsi="Calibri" w:cs="Arial"/>
          <w:color w:val="000000"/>
          <w:sz w:val="22"/>
          <w:szCs w:val="22"/>
        </w:rPr>
        <w:tab/>
        <w:t>Continuity of Government</w:t>
      </w:r>
    </w:p>
    <w:p w14:paraId="01B7A4B8"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COGCON</w:t>
      </w:r>
      <w:r w:rsidRPr="007448AE">
        <w:rPr>
          <w:rFonts w:ascii="Calibri" w:hAnsi="Calibri" w:cs="Arial"/>
          <w:color w:val="000000"/>
          <w:sz w:val="22"/>
          <w:szCs w:val="22"/>
        </w:rPr>
        <w:tab/>
        <w:t xml:space="preserve">              Continuity of Government Readiness Conditions</w:t>
      </w:r>
    </w:p>
    <w:p w14:paraId="7D36DC6A"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COOP</w:t>
      </w:r>
      <w:r w:rsidRPr="007448AE">
        <w:rPr>
          <w:rFonts w:ascii="Calibri" w:hAnsi="Calibri" w:cs="Arial"/>
          <w:color w:val="000000"/>
          <w:sz w:val="22"/>
          <w:szCs w:val="22"/>
        </w:rPr>
        <w:tab/>
      </w:r>
      <w:r w:rsidRPr="007448AE">
        <w:rPr>
          <w:rFonts w:ascii="Calibri" w:hAnsi="Calibri" w:cs="Arial"/>
          <w:color w:val="000000"/>
          <w:sz w:val="22"/>
          <w:szCs w:val="22"/>
        </w:rPr>
        <w:tab/>
        <w:t>Continuity of Operations</w:t>
      </w:r>
    </w:p>
    <w:p w14:paraId="3CB2C9D8"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CSTI</w:t>
      </w:r>
      <w:r w:rsidRPr="007448AE">
        <w:rPr>
          <w:rFonts w:ascii="Calibri" w:hAnsi="Calibri" w:cs="Arial"/>
          <w:color w:val="000000"/>
          <w:sz w:val="22"/>
          <w:szCs w:val="22"/>
        </w:rPr>
        <w:tab/>
      </w:r>
      <w:r w:rsidRPr="007448AE">
        <w:rPr>
          <w:rFonts w:ascii="Calibri" w:hAnsi="Calibri" w:cs="Arial"/>
          <w:color w:val="000000"/>
          <w:sz w:val="22"/>
          <w:szCs w:val="22"/>
        </w:rPr>
        <w:tab/>
        <w:t>California Specialized Training Institute</w:t>
      </w:r>
    </w:p>
    <w:p w14:paraId="31F62D46" w14:textId="77777777" w:rsidR="006A6F15" w:rsidRPr="007448AE" w:rsidRDefault="006A6F15" w:rsidP="006A6F15">
      <w:pPr>
        <w:spacing w:line="480" w:lineRule="auto"/>
        <w:ind w:left="360" w:hanging="360"/>
        <w:rPr>
          <w:rFonts w:ascii="Calibri" w:hAnsi="Calibri" w:cs="Arial"/>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DGS</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Department of General Services</w:t>
      </w:r>
    </w:p>
    <w:p w14:paraId="4C33AD0C"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 xml:space="preserve">DHS  </w:t>
      </w:r>
      <w:r w:rsidRPr="007448AE">
        <w:rPr>
          <w:rFonts w:ascii="Calibri" w:hAnsi="Calibri" w:cs="Arial"/>
          <w:color w:val="000000"/>
          <w:sz w:val="22"/>
          <w:szCs w:val="22"/>
        </w:rPr>
        <w:tab/>
      </w:r>
      <w:r w:rsidRPr="007448AE">
        <w:rPr>
          <w:rFonts w:ascii="Calibri" w:hAnsi="Calibri" w:cs="Arial"/>
          <w:color w:val="000000"/>
          <w:sz w:val="22"/>
          <w:szCs w:val="22"/>
        </w:rPr>
        <w:tab/>
        <w:t>Department of Homeland Security</w:t>
      </w:r>
    </w:p>
    <w:p w14:paraId="75827E4C"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 xml:space="preserve">DOC </w:t>
      </w:r>
      <w:r w:rsidRPr="007448AE">
        <w:rPr>
          <w:rFonts w:ascii="Calibri" w:hAnsi="Calibri" w:cs="Arial"/>
          <w:color w:val="000000"/>
          <w:sz w:val="22"/>
          <w:szCs w:val="22"/>
        </w:rPr>
        <w:tab/>
      </w:r>
      <w:r w:rsidRPr="007448AE">
        <w:rPr>
          <w:rFonts w:ascii="Calibri" w:hAnsi="Calibri" w:cs="Arial"/>
          <w:color w:val="000000"/>
          <w:sz w:val="22"/>
          <w:szCs w:val="22"/>
        </w:rPr>
        <w:tab/>
        <w:t>Departmental Operations Center</w:t>
      </w:r>
    </w:p>
    <w:p w14:paraId="2A341AC1"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DRP</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Disaster Recovery Plans</w:t>
      </w:r>
    </w:p>
    <w:p w14:paraId="2BF31C61"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 xml:space="preserve">DSW </w:t>
      </w:r>
      <w:r w:rsidRPr="007448AE">
        <w:rPr>
          <w:rFonts w:ascii="Calibri" w:hAnsi="Calibri" w:cs="Arial"/>
          <w:color w:val="000000"/>
          <w:sz w:val="22"/>
          <w:szCs w:val="22"/>
        </w:rPr>
        <w:tab/>
      </w:r>
      <w:r w:rsidRPr="007448AE">
        <w:rPr>
          <w:rFonts w:ascii="Calibri" w:hAnsi="Calibri" w:cs="Arial"/>
          <w:color w:val="000000"/>
          <w:sz w:val="22"/>
          <w:szCs w:val="22"/>
        </w:rPr>
        <w:tab/>
        <w:t>Disaster Service Worker</w:t>
      </w:r>
    </w:p>
    <w:p w14:paraId="28948CE8"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EMAC</w:t>
      </w:r>
      <w:r w:rsidRPr="007448AE">
        <w:rPr>
          <w:rFonts w:ascii="Calibri" w:hAnsi="Calibri" w:cs="Arial"/>
          <w:color w:val="000000"/>
          <w:sz w:val="22"/>
          <w:szCs w:val="22"/>
        </w:rPr>
        <w:tab/>
      </w:r>
      <w:r w:rsidRPr="007448AE">
        <w:rPr>
          <w:rFonts w:ascii="Calibri" w:hAnsi="Calibri" w:cs="Arial"/>
          <w:color w:val="000000"/>
          <w:sz w:val="22"/>
          <w:szCs w:val="22"/>
        </w:rPr>
        <w:tab/>
        <w:t>Emergency Management Assistance Compact</w:t>
      </w:r>
    </w:p>
    <w:p w14:paraId="65EE67B0"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EMAP</w:t>
      </w:r>
      <w:r w:rsidRPr="007448AE">
        <w:rPr>
          <w:rFonts w:ascii="Calibri" w:hAnsi="Calibri" w:cs="Arial"/>
          <w:color w:val="000000"/>
          <w:sz w:val="22"/>
          <w:szCs w:val="22"/>
        </w:rPr>
        <w:tab/>
      </w:r>
      <w:r w:rsidRPr="007448AE">
        <w:rPr>
          <w:rFonts w:ascii="Calibri" w:hAnsi="Calibri" w:cs="Arial"/>
          <w:color w:val="000000"/>
          <w:sz w:val="22"/>
          <w:szCs w:val="22"/>
        </w:rPr>
        <w:tab/>
        <w:t>Emergency Management Accreditation Program</w:t>
      </w:r>
    </w:p>
    <w:p w14:paraId="060CA8C0"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EOC</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Emergency Operations Center</w:t>
      </w:r>
    </w:p>
    <w:p w14:paraId="2EB2911D"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lastRenderedPageBreak/>
        <w:tab/>
      </w:r>
      <w:r w:rsidRPr="007448AE">
        <w:rPr>
          <w:rFonts w:ascii="Calibri" w:hAnsi="Calibri" w:cs="Arial"/>
          <w:b/>
          <w:color w:val="000000"/>
          <w:sz w:val="22"/>
          <w:szCs w:val="22"/>
        </w:rPr>
        <w:t>EOP</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Emergency Operations Plan</w:t>
      </w:r>
    </w:p>
    <w:p w14:paraId="1375C454"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 xml:space="preserve">ERG </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Emergency Relocation Group</w:t>
      </w:r>
    </w:p>
    <w:p w14:paraId="27F9863C"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 xml:space="preserve">FEMA </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Federal Emergency Management Agency</w:t>
      </w:r>
    </w:p>
    <w:p w14:paraId="2A9F7CB9"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FCD</w:t>
      </w:r>
      <w:r w:rsidRPr="007448AE">
        <w:rPr>
          <w:rFonts w:ascii="Calibri" w:hAnsi="Calibri" w:cs="Arial"/>
          <w:color w:val="000000"/>
          <w:sz w:val="22"/>
          <w:szCs w:val="22"/>
        </w:rPr>
        <w:tab/>
      </w:r>
      <w:r w:rsidRPr="007448AE">
        <w:rPr>
          <w:rFonts w:ascii="Calibri" w:hAnsi="Calibri" w:cs="Arial"/>
          <w:color w:val="000000"/>
          <w:sz w:val="22"/>
          <w:szCs w:val="22"/>
        </w:rPr>
        <w:tab/>
        <w:t xml:space="preserve">              Federal Continuity Directive</w:t>
      </w:r>
    </w:p>
    <w:p w14:paraId="43807F47"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FOUO</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For Official Use Only</w:t>
      </w:r>
    </w:p>
    <w:p w14:paraId="339F97DE"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FPC</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Federal Preparedness Circular</w:t>
      </w:r>
    </w:p>
    <w:p w14:paraId="0C91E7A8"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GEOEC</w:t>
      </w:r>
      <w:r w:rsidRPr="007448AE">
        <w:rPr>
          <w:rFonts w:ascii="Calibri" w:hAnsi="Calibri" w:cs="Arial"/>
          <w:color w:val="000000"/>
          <w:sz w:val="22"/>
          <w:szCs w:val="22"/>
        </w:rPr>
        <w:tab/>
      </w:r>
      <w:r w:rsidRPr="007448AE">
        <w:rPr>
          <w:rFonts w:ascii="Calibri" w:hAnsi="Calibri" w:cs="Arial"/>
          <w:color w:val="000000"/>
          <w:sz w:val="22"/>
          <w:szCs w:val="22"/>
        </w:rPr>
        <w:tab/>
        <w:t>Governor’s Emergency Operations Executive Council</w:t>
      </w:r>
    </w:p>
    <w:p w14:paraId="5470E0DC"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 xml:space="preserve">HR  </w:t>
      </w:r>
      <w:r w:rsidRPr="007448AE">
        <w:rPr>
          <w:rFonts w:ascii="Calibri" w:hAnsi="Calibri" w:cs="Arial"/>
          <w:color w:val="000000"/>
          <w:sz w:val="22"/>
          <w:szCs w:val="22"/>
        </w:rPr>
        <w:tab/>
      </w:r>
      <w:r w:rsidRPr="007448AE">
        <w:rPr>
          <w:rFonts w:ascii="Calibri" w:hAnsi="Calibri" w:cs="Arial"/>
          <w:color w:val="000000"/>
          <w:sz w:val="22"/>
          <w:szCs w:val="22"/>
        </w:rPr>
        <w:tab/>
        <w:t>Human Resources</w:t>
      </w:r>
    </w:p>
    <w:p w14:paraId="096F470B"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HSPD</w:t>
      </w:r>
      <w:r w:rsidRPr="007448AE">
        <w:rPr>
          <w:rFonts w:ascii="Calibri" w:hAnsi="Calibri" w:cs="Arial"/>
          <w:color w:val="000000"/>
          <w:sz w:val="22"/>
          <w:szCs w:val="22"/>
        </w:rPr>
        <w:tab/>
      </w:r>
      <w:r w:rsidRPr="007448AE">
        <w:rPr>
          <w:rFonts w:ascii="Calibri" w:hAnsi="Calibri" w:cs="Arial"/>
          <w:color w:val="000000"/>
          <w:sz w:val="22"/>
          <w:szCs w:val="22"/>
        </w:rPr>
        <w:tab/>
        <w:t>Homeland Security Presidential Directive</w:t>
      </w:r>
    </w:p>
    <w:p w14:paraId="0D0532C9"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IC</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 xml:space="preserve">              Incident Commander</w:t>
      </w:r>
    </w:p>
    <w:p w14:paraId="1B7A0EEE"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ICS</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Incident Command System</w:t>
      </w:r>
    </w:p>
    <w:p w14:paraId="349B85FF"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 xml:space="preserve">IT </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r>
      <w:r w:rsidRPr="007448AE">
        <w:rPr>
          <w:rFonts w:ascii="Calibri" w:hAnsi="Calibri" w:cs="Arial"/>
          <w:color w:val="000000"/>
          <w:sz w:val="22"/>
          <w:szCs w:val="22"/>
        </w:rPr>
        <w:tab/>
        <w:t>Information Technology</w:t>
      </w:r>
    </w:p>
    <w:p w14:paraId="4D7050B1"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 xml:space="preserve">MOA </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Memorandum of Agreement</w:t>
      </w:r>
    </w:p>
    <w:p w14:paraId="68D473F5"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 xml:space="preserve">MOU </w:t>
      </w:r>
      <w:r w:rsidRPr="007448AE">
        <w:rPr>
          <w:rFonts w:ascii="Calibri" w:hAnsi="Calibri" w:cs="Arial"/>
          <w:color w:val="000000"/>
          <w:sz w:val="22"/>
          <w:szCs w:val="22"/>
        </w:rPr>
        <w:tab/>
      </w:r>
      <w:r w:rsidRPr="007448AE">
        <w:rPr>
          <w:rFonts w:ascii="Calibri" w:hAnsi="Calibri" w:cs="Arial"/>
          <w:color w:val="000000"/>
          <w:sz w:val="22"/>
          <w:szCs w:val="22"/>
        </w:rPr>
        <w:tab/>
        <w:t>Memorandum of Understanding</w:t>
      </w:r>
    </w:p>
    <w:p w14:paraId="39718028"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MYSPMP</w:t>
      </w:r>
      <w:r w:rsidRPr="007448AE">
        <w:rPr>
          <w:rFonts w:ascii="Calibri" w:hAnsi="Calibri" w:cs="Arial"/>
          <w:color w:val="000000"/>
          <w:sz w:val="22"/>
          <w:szCs w:val="22"/>
        </w:rPr>
        <w:t xml:space="preserve">  </w:t>
      </w:r>
      <w:r w:rsidRPr="007448AE">
        <w:rPr>
          <w:rFonts w:ascii="Calibri" w:hAnsi="Calibri" w:cs="Arial"/>
          <w:color w:val="000000"/>
          <w:sz w:val="22"/>
          <w:szCs w:val="22"/>
        </w:rPr>
        <w:tab/>
        <w:t xml:space="preserve">              Multi-year Strategy and Program Management Plan</w:t>
      </w:r>
    </w:p>
    <w:p w14:paraId="524E4590"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NEF</w:t>
      </w:r>
      <w:r w:rsidRPr="007448AE">
        <w:rPr>
          <w:rFonts w:ascii="Calibri" w:hAnsi="Calibri" w:cs="Arial"/>
          <w:color w:val="000000"/>
          <w:sz w:val="22"/>
          <w:szCs w:val="22"/>
        </w:rPr>
        <w:tab/>
      </w:r>
      <w:r w:rsidRPr="007448AE">
        <w:rPr>
          <w:rFonts w:ascii="Calibri" w:hAnsi="Calibri" w:cs="Arial"/>
          <w:color w:val="000000"/>
          <w:sz w:val="22"/>
          <w:szCs w:val="22"/>
        </w:rPr>
        <w:tab/>
        <w:t xml:space="preserve">             National Essential Functions</w:t>
      </w:r>
    </w:p>
    <w:p w14:paraId="1FCF86A6"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 xml:space="preserve">NIMS </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National Incident Management System</w:t>
      </w:r>
    </w:p>
    <w:p w14:paraId="776D3FE7"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NRP</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National Response Plan</w:t>
      </w:r>
    </w:p>
    <w:p w14:paraId="35398A90"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NSPD</w:t>
      </w:r>
      <w:r w:rsidRPr="007448AE">
        <w:rPr>
          <w:rFonts w:ascii="Calibri" w:hAnsi="Calibri" w:cs="Arial"/>
          <w:color w:val="000000"/>
          <w:sz w:val="22"/>
          <w:szCs w:val="22"/>
        </w:rPr>
        <w:tab/>
      </w:r>
      <w:r w:rsidRPr="007448AE">
        <w:rPr>
          <w:rFonts w:ascii="Calibri" w:hAnsi="Calibri" w:cs="Arial"/>
          <w:color w:val="000000"/>
          <w:sz w:val="22"/>
          <w:szCs w:val="22"/>
        </w:rPr>
        <w:tab/>
        <w:t>National Security Presidential Directive</w:t>
      </w:r>
    </w:p>
    <w:p w14:paraId="7B8583B6"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OA</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Operational Area</w:t>
      </w:r>
    </w:p>
    <w:p w14:paraId="4C1ACF4F"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 xml:space="preserve">OASIS  </w:t>
      </w:r>
      <w:r w:rsidRPr="007448AE">
        <w:rPr>
          <w:rFonts w:ascii="Calibri" w:hAnsi="Calibri" w:cs="Arial"/>
          <w:color w:val="000000"/>
          <w:sz w:val="22"/>
          <w:szCs w:val="22"/>
        </w:rPr>
        <w:tab/>
      </w:r>
      <w:r w:rsidRPr="007448AE">
        <w:rPr>
          <w:rFonts w:ascii="Calibri" w:hAnsi="Calibri" w:cs="Arial"/>
          <w:color w:val="000000"/>
          <w:sz w:val="22"/>
          <w:szCs w:val="22"/>
        </w:rPr>
        <w:tab/>
        <w:t>Operational Area Satellite Information System</w:t>
      </w:r>
    </w:p>
    <w:p w14:paraId="3B8FDCA5"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 xml:space="preserve">ODP </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Office of Domestic Preparedness</w:t>
      </w:r>
    </w:p>
    <w:p w14:paraId="191082B5"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OEP</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Occupant Emergency Plan</w:t>
      </w:r>
    </w:p>
    <w:p w14:paraId="29730849"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lastRenderedPageBreak/>
        <w:tab/>
      </w:r>
      <w:r w:rsidRPr="007448AE">
        <w:rPr>
          <w:rFonts w:ascii="Calibri" w:hAnsi="Calibri" w:cs="Arial"/>
          <w:b/>
          <w:color w:val="000000"/>
          <w:sz w:val="22"/>
          <w:szCs w:val="22"/>
        </w:rPr>
        <w:t>OES</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Office of Emergency Services</w:t>
      </w:r>
    </w:p>
    <w:p w14:paraId="3D11AAA4"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OISPP</w:t>
      </w:r>
      <w:r w:rsidRPr="007448AE">
        <w:rPr>
          <w:rFonts w:ascii="Calibri" w:hAnsi="Calibri" w:cs="Arial"/>
          <w:color w:val="000000"/>
          <w:sz w:val="22"/>
          <w:szCs w:val="22"/>
        </w:rPr>
        <w:tab/>
      </w:r>
      <w:r w:rsidRPr="007448AE">
        <w:rPr>
          <w:rFonts w:ascii="Calibri" w:hAnsi="Calibri" w:cs="Arial"/>
          <w:color w:val="000000"/>
          <w:sz w:val="22"/>
          <w:szCs w:val="22"/>
        </w:rPr>
        <w:tab/>
        <w:t>Office of Information Security and Privacy Protection</w:t>
      </w:r>
    </w:p>
    <w:p w14:paraId="69CC3269"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ORP</w:t>
      </w:r>
      <w:r w:rsidRPr="007448AE">
        <w:rPr>
          <w:rFonts w:ascii="Calibri" w:hAnsi="Calibri" w:cs="Arial"/>
          <w:color w:val="000000"/>
          <w:sz w:val="22"/>
          <w:szCs w:val="22"/>
        </w:rPr>
        <w:t xml:space="preserve"> </w:t>
      </w:r>
      <w:r w:rsidRPr="007448AE">
        <w:rPr>
          <w:rFonts w:ascii="Calibri" w:hAnsi="Calibri" w:cs="Arial"/>
          <w:color w:val="000000"/>
          <w:sz w:val="22"/>
          <w:szCs w:val="22"/>
        </w:rPr>
        <w:tab/>
        <w:t xml:space="preserve"> </w:t>
      </w:r>
      <w:r w:rsidRPr="007448AE">
        <w:rPr>
          <w:rFonts w:ascii="Calibri" w:hAnsi="Calibri" w:cs="Arial"/>
          <w:color w:val="000000"/>
          <w:sz w:val="22"/>
          <w:szCs w:val="22"/>
        </w:rPr>
        <w:tab/>
        <w:t>Operational Recovery Plans</w:t>
      </w:r>
    </w:p>
    <w:p w14:paraId="59B6E85E"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OS</w:t>
      </w:r>
      <w:r w:rsidR="00286D84">
        <w:rPr>
          <w:rFonts w:ascii="Calibri" w:hAnsi="Calibri" w:cs="Arial"/>
          <w:color w:val="000000"/>
          <w:sz w:val="22"/>
          <w:szCs w:val="22"/>
        </w:rPr>
        <w:t xml:space="preserve"> </w:t>
      </w:r>
      <w:r w:rsidR="00286D84">
        <w:rPr>
          <w:rFonts w:ascii="Calibri" w:hAnsi="Calibri" w:cs="Arial"/>
          <w:color w:val="000000"/>
          <w:sz w:val="22"/>
          <w:szCs w:val="22"/>
        </w:rPr>
        <w:tab/>
      </w:r>
      <w:r w:rsidR="00286D84">
        <w:rPr>
          <w:rFonts w:ascii="Calibri" w:hAnsi="Calibri" w:cs="Arial"/>
          <w:color w:val="000000"/>
          <w:sz w:val="22"/>
          <w:szCs w:val="22"/>
        </w:rPr>
        <w:tab/>
      </w:r>
      <w:r w:rsidR="00286D84">
        <w:rPr>
          <w:rFonts w:ascii="Calibri" w:hAnsi="Calibri" w:cs="Arial"/>
          <w:color w:val="000000"/>
          <w:sz w:val="22"/>
          <w:szCs w:val="22"/>
        </w:rPr>
        <w:tab/>
      </w:r>
      <w:r w:rsidRPr="007448AE">
        <w:rPr>
          <w:rFonts w:ascii="Calibri" w:hAnsi="Calibri" w:cs="Arial"/>
          <w:color w:val="000000"/>
          <w:sz w:val="22"/>
          <w:szCs w:val="22"/>
        </w:rPr>
        <w:t>Operations Specialists</w:t>
      </w:r>
    </w:p>
    <w:p w14:paraId="58FD5283"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PI</w:t>
      </w:r>
      <w:r w:rsidRPr="007448AE">
        <w:rPr>
          <w:rFonts w:ascii="Calibri" w:hAnsi="Calibri" w:cs="Arial"/>
          <w:color w:val="000000"/>
          <w:sz w:val="22"/>
          <w:szCs w:val="22"/>
        </w:rPr>
        <w:tab/>
      </w:r>
      <w:r w:rsidRPr="007448AE">
        <w:rPr>
          <w:rFonts w:ascii="Calibri" w:hAnsi="Calibri" w:cs="Arial"/>
          <w:color w:val="000000"/>
          <w:sz w:val="22"/>
          <w:szCs w:val="22"/>
        </w:rPr>
        <w:tab/>
      </w:r>
      <w:r w:rsidRPr="007448AE">
        <w:rPr>
          <w:rFonts w:ascii="Calibri" w:hAnsi="Calibri" w:cs="Arial"/>
          <w:color w:val="000000"/>
          <w:sz w:val="22"/>
          <w:szCs w:val="22"/>
        </w:rPr>
        <w:tab/>
        <w:t>Pandemic Influenza</w:t>
      </w:r>
    </w:p>
    <w:p w14:paraId="095348CE"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POC</w:t>
      </w:r>
      <w:r w:rsidRPr="007448AE">
        <w:rPr>
          <w:rFonts w:ascii="Calibri" w:hAnsi="Calibri" w:cs="Arial"/>
          <w:color w:val="000000"/>
          <w:sz w:val="22"/>
          <w:szCs w:val="22"/>
        </w:rPr>
        <w:tab/>
      </w:r>
      <w:r w:rsidRPr="007448AE">
        <w:rPr>
          <w:rFonts w:ascii="Calibri" w:hAnsi="Calibri" w:cs="Arial"/>
          <w:color w:val="000000"/>
          <w:sz w:val="22"/>
          <w:szCs w:val="22"/>
        </w:rPr>
        <w:tab/>
        <w:t>Point of Contact</w:t>
      </w:r>
    </w:p>
    <w:p w14:paraId="5B1CB8D0"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REOC</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Regional Emergency Operations Center</w:t>
      </w:r>
    </w:p>
    <w:p w14:paraId="77EAE351"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RFP</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Request For Proposal</w:t>
      </w:r>
    </w:p>
    <w:p w14:paraId="091F9FE0"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RIMS</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Response Information Management System</w:t>
      </w:r>
    </w:p>
    <w:p w14:paraId="1D451B2F"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RTO</w:t>
      </w:r>
      <w:r w:rsidRPr="007448AE">
        <w:rPr>
          <w:rFonts w:ascii="Calibri" w:hAnsi="Calibri" w:cs="Arial"/>
          <w:color w:val="000000"/>
          <w:sz w:val="22"/>
          <w:szCs w:val="22"/>
        </w:rPr>
        <w:tab/>
      </w:r>
      <w:r w:rsidRPr="007448AE">
        <w:rPr>
          <w:rFonts w:ascii="Calibri" w:hAnsi="Calibri" w:cs="Arial"/>
          <w:color w:val="000000"/>
          <w:sz w:val="22"/>
          <w:szCs w:val="22"/>
        </w:rPr>
        <w:tab/>
        <w:t>Recovery Time Objectives</w:t>
      </w:r>
    </w:p>
    <w:p w14:paraId="7F30A67F"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 xml:space="preserve">SAT </w:t>
      </w:r>
      <w:r w:rsidRPr="007448AE">
        <w:rPr>
          <w:rFonts w:ascii="Calibri" w:hAnsi="Calibri" w:cs="Arial"/>
          <w:color w:val="000000"/>
          <w:sz w:val="22"/>
          <w:szCs w:val="22"/>
        </w:rPr>
        <w:tab/>
      </w:r>
      <w:r w:rsidRPr="007448AE">
        <w:rPr>
          <w:rFonts w:ascii="Calibri" w:hAnsi="Calibri" w:cs="Arial"/>
          <w:color w:val="000000"/>
          <w:sz w:val="22"/>
          <w:szCs w:val="22"/>
        </w:rPr>
        <w:tab/>
        <w:t>Senior Activation Team</w:t>
      </w:r>
    </w:p>
    <w:p w14:paraId="087060D5"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SEF</w:t>
      </w:r>
      <w:r w:rsidR="004626B9">
        <w:rPr>
          <w:rFonts w:ascii="Calibri" w:hAnsi="Calibri" w:cs="Arial"/>
          <w:color w:val="000000"/>
          <w:sz w:val="22"/>
          <w:szCs w:val="22"/>
        </w:rPr>
        <w:tab/>
      </w:r>
      <w:r w:rsidR="004626B9">
        <w:rPr>
          <w:rFonts w:ascii="Calibri" w:hAnsi="Calibri" w:cs="Arial"/>
          <w:color w:val="000000"/>
          <w:sz w:val="22"/>
          <w:szCs w:val="22"/>
        </w:rPr>
        <w:tab/>
      </w:r>
      <w:r w:rsidR="004626B9">
        <w:rPr>
          <w:rFonts w:ascii="Calibri" w:hAnsi="Calibri" w:cs="Arial"/>
          <w:color w:val="000000"/>
          <w:sz w:val="22"/>
          <w:szCs w:val="22"/>
        </w:rPr>
        <w:tab/>
      </w:r>
      <w:r w:rsidRPr="007448AE">
        <w:rPr>
          <w:rFonts w:ascii="Calibri" w:hAnsi="Calibri" w:cs="Arial"/>
          <w:color w:val="000000"/>
          <w:sz w:val="22"/>
          <w:szCs w:val="22"/>
        </w:rPr>
        <w:t>State Essential Functions</w:t>
      </w:r>
    </w:p>
    <w:p w14:paraId="5A3F873F"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SEMS</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Standardized Emergency Management System</w:t>
      </w:r>
    </w:p>
    <w:p w14:paraId="52345ABF"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SEP</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State Emergency Plan (California)</w:t>
      </w:r>
    </w:p>
    <w:p w14:paraId="3D8A2994"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SIMM</w:t>
      </w:r>
      <w:r w:rsidRPr="007448AE">
        <w:rPr>
          <w:rFonts w:ascii="Calibri" w:hAnsi="Calibri" w:cs="Arial"/>
          <w:color w:val="000000"/>
          <w:sz w:val="22"/>
          <w:szCs w:val="22"/>
        </w:rPr>
        <w:tab/>
      </w:r>
      <w:r w:rsidRPr="007448AE">
        <w:rPr>
          <w:rFonts w:ascii="Calibri" w:hAnsi="Calibri" w:cs="Arial"/>
          <w:color w:val="000000"/>
          <w:sz w:val="22"/>
          <w:szCs w:val="22"/>
        </w:rPr>
        <w:tab/>
        <w:t>Statewide Information Management Manual</w:t>
      </w:r>
    </w:p>
    <w:p w14:paraId="7869E496" w14:textId="77777777" w:rsidR="006A6F15" w:rsidRPr="007448AE" w:rsidRDefault="006A6F15" w:rsidP="006A6F15">
      <w:pPr>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SOC</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t>State Operations Center</w:t>
      </w:r>
    </w:p>
    <w:p w14:paraId="117335D2" w14:textId="77777777" w:rsidR="006A6F15" w:rsidRPr="007448AE" w:rsidRDefault="006A6F15" w:rsidP="006A6F15">
      <w:pPr>
        <w:tabs>
          <w:tab w:val="left" w:pos="1260"/>
        </w:tabs>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SOP</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r>
      <w:r w:rsidRPr="007448AE">
        <w:rPr>
          <w:rFonts w:ascii="Calibri" w:hAnsi="Calibri" w:cs="Arial"/>
          <w:color w:val="000000"/>
          <w:sz w:val="22"/>
          <w:szCs w:val="22"/>
        </w:rPr>
        <w:tab/>
        <w:t>Standard Operating Procedure</w:t>
      </w:r>
    </w:p>
    <w:p w14:paraId="0BE47F5A" w14:textId="77777777" w:rsidR="006A6F15" w:rsidRPr="007448AE" w:rsidRDefault="006A6F15" w:rsidP="006A6F15">
      <w:pPr>
        <w:tabs>
          <w:tab w:val="left" w:pos="1260"/>
        </w:tabs>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SPF</w:t>
      </w:r>
      <w:r w:rsidRPr="007448AE">
        <w:rPr>
          <w:rFonts w:ascii="Calibri" w:hAnsi="Calibri" w:cs="Arial"/>
          <w:color w:val="000000"/>
          <w:sz w:val="22"/>
          <w:szCs w:val="22"/>
        </w:rPr>
        <w:tab/>
      </w:r>
      <w:r w:rsidRPr="007448AE">
        <w:rPr>
          <w:rFonts w:ascii="Calibri" w:hAnsi="Calibri" w:cs="Arial"/>
          <w:color w:val="000000"/>
          <w:sz w:val="22"/>
          <w:szCs w:val="22"/>
        </w:rPr>
        <w:tab/>
      </w:r>
      <w:r w:rsidRPr="007448AE">
        <w:rPr>
          <w:rFonts w:ascii="Calibri" w:hAnsi="Calibri" w:cs="Arial"/>
          <w:color w:val="000000"/>
          <w:sz w:val="22"/>
          <w:szCs w:val="22"/>
        </w:rPr>
        <w:tab/>
        <w:t>Single point of failure</w:t>
      </w:r>
      <w:r w:rsidRPr="007448AE">
        <w:rPr>
          <w:rFonts w:ascii="Calibri" w:hAnsi="Calibri" w:cs="Arial"/>
          <w:color w:val="000000"/>
          <w:sz w:val="22"/>
          <w:szCs w:val="22"/>
        </w:rPr>
        <w:tab/>
      </w:r>
    </w:p>
    <w:p w14:paraId="57F64CCD" w14:textId="77777777" w:rsidR="006A6F15" w:rsidRPr="007448AE" w:rsidRDefault="006A6F15" w:rsidP="006A6F15">
      <w:pPr>
        <w:tabs>
          <w:tab w:val="left" w:pos="1260"/>
        </w:tabs>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 xml:space="preserve">TA </w:t>
      </w:r>
      <w:r w:rsidRPr="007448AE">
        <w:rPr>
          <w:rFonts w:ascii="Calibri" w:hAnsi="Calibri" w:cs="Arial"/>
          <w:color w:val="000000"/>
          <w:sz w:val="22"/>
          <w:szCs w:val="22"/>
        </w:rPr>
        <w:tab/>
      </w:r>
      <w:r w:rsidRPr="007448AE">
        <w:rPr>
          <w:rFonts w:ascii="Calibri" w:hAnsi="Calibri" w:cs="Arial"/>
          <w:color w:val="000000"/>
          <w:sz w:val="22"/>
          <w:szCs w:val="22"/>
        </w:rPr>
        <w:tab/>
      </w:r>
      <w:r w:rsidRPr="007448AE">
        <w:rPr>
          <w:rFonts w:ascii="Calibri" w:hAnsi="Calibri" w:cs="Arial"/>
          <w:color w:val="000000"/>
          <w:sz w:val="22"/>
          <w:szCs w:val="22"/>
        </w:rPr>
        <w:tab/>
        <w:t>Technical Assistance Program</w:t>
      </w:r>
    </w:p>
    <w:p w14:paraId="1EED3BA7" w14:textId="77777777" w:rsidR="006A6F15" w:rsidRPr="007448AE" w:rsidRDefault="006A6F15" w:rsidP="006A6F15">
      <w:pPr>
        <w:tabs>
          <w:tab w:val="left" w:pos="1260"/>
        </w:tabs>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TT&amp;E</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r>
      <w:r w:rsidRPr="007448AE">
        <w:rPr>
          <w:rFonts w:ascii="Calibri" w:hAnsi="Calibri" w:cs="Arial"/>
          <w:color w:val="000000"/>
          <w:sz w:val="22"/>
          <w:szCs w:val="22"/>
        </w:rPr>
        <w:tab/>
        <w:t>Test, Training, and Exercises</w:t>
      </w:r>
    </w:p>
    <w:p w14:paraId="0E162DB8" w14:textId="77777777" w:rsidR="006A6F15" w:rsidRPr="00757AA8" w:rsidRDefault="006A6F15" w:rsidP="00757AA8">
      <w:pPr>
        <w:tabs>
          <w:tab w:val="left" w:pos="1260"/>
        </w:tabs>
        <w:autoSpaceDE w:val="0"/>
        <w:autoSpaceDN w:val="0"/>
        <w:adjustRightInd w:val="0"/>
        <w:spacing w:line="480" w:lineRule="auto"/>
        <w:ind w:left="360" w:hanging="360"/>
        <w:rPr>
          <w:rFonts w:ascii="Calibri" w:hAnsi="Calibri" w:cs="Arial"/>
          <w:color w:val="000000"/>
          <w:sz w:val="22"/>
          <w:szCs w:val="22"/>
        </w:rPr>
      </w:pPr>
      <w:r w:rsidRPr="007448AE">
        <w:rPr>
          <w:rFonts w:ascii="Calibri" w:hAnsi="Calibri" w:cs="Arial"/>
          <w:color w:val="000000"/>
          <w:sz w:val="22"/>
          <w:szCs w:val="22"/>
        </w:rPr>
        <w:tab/>
      </w:r>
      <w:r w:rsidRPr="007448AE">
        <w:rPr>
          <w:rFonts w:ascii="Calibri" w:hAnsi="Calibri" w:cs="Arial"/>
          <w:b/>
          <w:color w:val="000000"/>
          <w:sz w:val="22"/>
          <w:szCs w:val="22"/>
        </w:rPr>
        <w:t>WMD</w:t>
      </w:r>
      <w:r w:rsidRPr="007448AE">
        <w:rPr>
          <w:rFonts w:ascii="Calibri" w:hAnsi="Calibri" w:cs="Arial"/>
          <w:color w:val="000000"/>
          <w:sz w:val="22"/>
          <w:szCs w:val="22"/>
        </w:rPr>
        <w:t xml:space="preserve">  </w:t>
      </w:r>
      <w:r w:rsidRPr="007448AE">
        <w:rPr>
          <w:rFonts w:ascii="Calibri" w:hAnsi="Calibri" w:cs="Arial"/>
          <w:color w:val="000000"/>
          <w:sz w:val="22"/>
          <w:szCs w:val="22"/>
        </w:rPr>
        <w:tab/>
      </w:r>
      <w:r w:rsidRPr="007448AE">
        <w:rPr>
          <w:rFonts w:ascii="Calibri" w:hAnsi="Calibri" w:cs="Arial"/>
          <w:color w:val="000000"/>
          <w:sz w:val="22"/>
          <w:szCs w:val="22"/>
        </w:rPr>
        <w:tab/>
      </w:r>
      <w:r w:rsidRPr="007448AE">
        <w:rPr>
          <w:rFonts w:ascii="Calibri" w:hAnsi="Calibri" w:cs="Arial"/>
          <w:color w:val="000000"/>
          <w:sz w:val="22"/>
          <w:szCs w:val="22"/>
        </w:rPr>
        <w:tab/>
        <w:t>Weapons of Mass Destruction</w:t>
      </w:r>
      <w:r w:rsidRPr="007448AE">
        <w:rPr>
          <w:rFonts w:ascii="Calibri" w:hAnsi="Calibri"/>
          <w:i/>
          <w:sz w:val="22"/>
          <w:szCs w:val="22"/>
        </w:rPr>
        <w:br w:type="page"/>
      </w:r>
    </w:p>
    <w:p w14:paraId="03E49A3A" w14:textId="77777777" w:rsidR="006A6F15" w:rsidRPr="00C50201" w:rsidRDefault="006A6F15" w:rsidP="00C50201">
      <w:pPr>
        <w:pStyle w:val="Heading1"/>
        <w:pBdr>
          <w:bottom w:val="double" w:sz="4" w:space="1" w:color="E3E7BF"/>
        </w:pBdr>
        <w:shd w:val="clear" w:color="9BBB59" w:fill="auto"/>
        <w:rPr>
          <w:rFonts w:ascii="Gotham Medium" w:hAnsi="Gotham Medium"/>
          <w:color w:val="1B2856"/>
          <w:sz w:val="24"/>
          <w:lang w:val="en-US" w:eastAsia="en-US"/>
        </w:rPr>
      </w:pPr>
      <w:bookmarkStart w:id="113" w:name="_Toc278975191"/>
      <w:bookmarkStart w:id="114" w:name="_Toc284620030"/>
      <w:bookmarkStart w:id="115" w:name="_Toc292958667"/>
      <w:r w:rsidRPr="00C50201">
        <w:rPr>
          <w:rFonts w:ascii="Gotham Medium" w:hAnsi="Gotham Medium"/>
          <w:color w:val="1B2856"/>
          <w:sz w:val="24"/>
          <w:lang w:val="en-US" w:eastAsia="en-US"/>
        </w:rPr>
        <w:lastRenderedPageBreak/>
        <w:t>APPENDIX: FORMS &amp; WORKSHEETS FOR COMPLETION OF COOP PLAN</w:t>
      </w:r>
      <w:bookmarkEnd w:id="113"/>
      <w:bookmarkEnd w:id="114"/>
      <w:bookmarkEnd w:id="115"/>
    </w:p>
    <w:p w14:paraId="73FD6741" w14:textId="77777777" w:rsidR="006A6F15" w:rsidRPr="007448AE" w:rsidRDefault="006A6F15" w:rsidP="006A6F15">
      <w:pPr>
        <w:pStyle w:val="Heading2"/>
        <w:rPr>
          <w:sz w:val="22"/>
          <w:szCs w:val="22"/>
        </w:rPr>
      </w:pPr>
      <w:bookmarkStart w:id="116" w:name="_Toc278975192"/>
      <w:bookmarkStart w:id="117" w:name="_Toc284620031"/>
      <w:bookmarkStart w:id="118" w:name="_Toc292958668"/>
      <w:r w:rsidRPr="007448AE">
        <w:rPr>
          <w:sz w:val="22"/>
          <w:szCs w:val="22"/>
        </w:rPr>
        <w:t>List of Forms &amp; Worksheets</w:t>
      </w:r>
      <w:bookmarkEnd w:id="116"/>
      <w:bookmarkEnd w:id="117"/>
      <w:bookmarkEnd w:id="118"/>
    </w:p>
    <w:p w14:paraId="5B6F0DB1" w14:textId="77777777" w:rsidR="003D533B" w:rsidRDefault="003D533B" w:rsidP="003D533B">
      <w:pPr>
        <w:pStyle w:val="BodyText"/>
      </w:pPr>
    </w:p>
    <w:p w14:paraId="4E6D1A7D" w14:textId="77777777" w:rsidR="00721B88" w:rsidRDefault="00721B88" w:rsidP="003D533B">
      <w:pPr>
        <w:pStyle w:val="BodyText"/>
      </w:pPr>
      <w:r w:rsidRPr="00580CAB">
        <w:t>Form A</w:t>
      </w:r>
      <w:r>
        <w:t>A</w:t>
      </w:r>
      <w:r w:rsidRPr="00580CAB">
        <w:t xml:space="preserve">: </w:t>
      </w:r>
      <w:r>
        <w:t>FUNCTION RISK AND VULNERABIITY ASSESSMENT</w:t>
      </w:r>
    </w:p>
    <w:p w14:paraId="4A9E096C" w14:textId="77777777" w:rsidR="00721B88" w:rsidRDefault="00721B88" w:rsidP="003D533B">
      <w:pPr>
        <w:pStyle w:val="BodyText"/>
      </w:pPr>
    </w:p>
    <w:p w14:paraId="2BDC502C" w14:textId="77777777" w:rsidR="006A6F15" w:rsidRPr="00580CAB" w:rsidRDefault="006A6F15" w:rsidP="003D533B">
      <w:pPr>
        <w:pStyle w:val="BodyText"/>
      </w:pPr>
      <w:r w:rsidRPr="00580CAB">
        <w:t>Form A</w:t>
      </w:r>
      <w:r w:rsidR="003339F3" w:rsidRPr="00580CAB">
        <w:t>:</w:t>
      </w:r>
      <w:r w:rsidRPr="00580CAB">
        <w:t xml:space="preserve"> COOP RESPONSE TEAM</w:t>
      </w:r>
    </w:p>
    <w:p w14:paraId="3DFC7CF4" w14:textId="77777777" w:rsidR="006A6F15" w:rsidRPr="007448AE" w:rsidRDefault="006A6F15" w:rsidP="006A6F15">
      <w:pPr>
        <w:rPr>
          <w:rFonts w:ascii="Calibri" w:hAnsi="Calibri"/>
          <w:sz w:val="22"/>
          <w:szCs w:val="22"/>
        </w:rPr>
      </w:pPr>
      <w:r w:rsidRPr="007448AE">
        <w:rPr>
          <w:rFonts w:ascii="Calibri" w:hAnsi="Calibri"/>
          <w:sz w:val="22"/>
          <w:szCs w:val="22"/>
        </w:rPr>
        <w:t>WORKSHEETS:</w:t>
      </w:r>
      <w:r w:rsidR="008D17E2" w:rsidRPr="008D17E2">
        <w:rPr>
          <w:noProof/>
        </w:rPr>
        <w:t xml:space="preserve"> </w:t>
      </w:r>
    </w:p>
    <w:p w14:paraId="1A5275BC" w14:textId="77777777" w:rsidR="006A6F15" w:rsidRPr="007448AE" w:rsidRDefault="009D7AF3" w:rsidP="006A6F15">
      <w:pPr>
        <w:numPr>
          <w:ilvl w:val="0"/>
          <w:numId w:val="7"/>
        </w:numPr>
        <w:contextualSpacing/>
        <w:rPr>
          <w:rFonts w:ascii="Calibri" w:hAnsi="Calibri"/>
          <w:sz w:val="22"/>
          <w:szCs w:val="22"/>
        </w:rPr>
      </w:pPr>
      <w:r>
        <w:rPr>
          <w:noProof/>
        </w:rPr>
        <mc:AlternateContent>
          <mc:Choice Requires="wps">
            <w:drawing>
              <wp:anchor distT="0" distB="0" distL="114300" distR="114300" simplePos="0" relativeHeight="251696640" behindDoc="0" locked="0" layoutInCell="1" allowOverlap="1" wp14:anchorId="7E15F438" wp14:editId="2B46FEBB">
                <wp:simplePos x="0" y="0"/>
                <wp:positionH relativeFrom="column">
                  <wp:posOffset>4114800</wp:posOffset>
                </wp:positionH>
                <wp:positionV relativeFrom="paragraph">
                  <wp:posOffset>80645</wp:posOffset>
                </wp:positionV>
                <wp:extent cx="1600200" cy="793750"/>
                <wp:effectExtent l="50800" t="25400" r="76200" b="95250"/>
                <wp:wrapThrough wrapText="bothSides">
                  <wp:wrapPolygon edited="0">
                    <wp:start x="-686" y="-691"/>
                    <wp:lineTo x="-686" y="23501"/>
                    <wp:lineTo x="22286" y="23501"/>
                    <wp:lineTo x="22286" y="-691"/>
                    <wp:lineTo x="-686" y="-691"/>
                  </wp:wrapPolygon>
                </wp:wrapThrough>
                <wp:docPr id="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793750"/>
                        </a:xfrm>
                        <a:prstGeom prst="rect">
                          <a:avLst/>
                        </a:prstGeom>
                        <a:solidFill>
                          <a:srgbClr val="A2907C"/>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21264B14" w14:textId="77777777" w:rsidR="006A7BBB" w:rsidRPr="007543C0" w:rsidRDefault="006A7BBB" w:rsidP="008D17E2">
                            <w:pPr>
                              <w:pStyle w:val="NormalWeb"/>
                              <w:spacing w:before="2" w:after="2"/>
                              <w:jc w:val="center"/>
                              <w:rPr>
                                <w:sz w:val="28"/>
                                <w:szCs w:val="28"/>
                              </w:rPr>
                            </w:pPr>
                            <w:r w:rsidRPr="007543C0">
                              <w:rPr>
                                <w:rFonts w:ascii="Calibri" w:hAnsi="Calibri"/>
                                <w:color w:val="FFFFFF"/>
                                <w:kern w:val="24"/>
                                <w:sz w:val="28"/>
                                <w:szCs w:val="28"/>
                              </w:rPr>
                              <w:t>Human Capital Management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5" style="position:absolute;left:0;text-align:left;margin-left:324pt;margin-top:6.35pt;width:126pt;height:6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" fillcolor="#a2907c" strokecolor="windowText">
                <v:shadow on="t" opacity="22937f" mv:blur="40000f" origin=",.5" offset="0,23000emu"/>
                <v:path arrowok="t"/>
                <v:textbox>
                  <w:txbxContent>
                    <w:p w14:paraId="345C17AC" w14:textId="77777777" w:rsidR="006A7BBB" w:rsidRPr="007543C0" w:rsidRDefault="006A7BBB" w:rsidP="008D17E2">
                      <w:pPr>
                        <w:pStyle w:val="NormalWeb"/>
                        <w:spacing w:before="2" w:after="2"/>
                        <w:jc w:val="center"/>
                        <w:rPr>
                          <w:sz w:val="28"/>
                          <w:szCs w:val="28"/>
                        </w:rPr>
                      </w:pPr>
                      <w:r w:rsidRPr="007543C0">
                        <w:rPr>
                          <w:rFonts w:ascii="Calibri" w:hAnsi="Calibri"/>
                          <w:color w:val="FFFFFF"/>
                          <w:kern w:val="24"/>
                          <w:sz w:val="28"/>
                          <w:szCs w:val="28"/>
                        </w:rPr>
                        <w:t>Human Capital Management</w:t>
                      </w:r>
                    </w:p>
                  </w:txbxContent>
                </v:textbox>
                <w10:wrap type="through"/>
              </v:rect>
            </w:pict>
          </mc:Fallback>
        </mc:AlternateContent>
      </w:r>
      <w:r w:rsidR="006A6F15" w:rsidRPr="007448AE">
        <w:rPr>
          <w:rFonts w:ascii="Calibri" w:hAnsi="Calibri"/>
          <w:sz w:val="22"/>
          <w:szCs w:val="22"/>
        </w:rPr>
        <w:t xml:space="preserve">COOP </w:t>
      </w:r>
      <w:r w:rsidR="00D570D8">
        <w:rPr>
          <w:rFonts w:ascii="Calibri" w:hAnsi="Calibri"/>
          <w:sz w:val="22"/>
          <w:szCs w:val="22"/>
        </w:rPr>
        <w:t>Planning Coordinator</w:t>
      </w:r>
      <w:r w:rsidR="006A6F15" w:rsidRPr="007448AE">
        <w:rPr>
          <w:rFonts w:ascii="Calibri" w:hAnsi="Calibri"/>
          <w:sz w:val="22"/>
          <w:szCs w:val="22"/>
        </w:rPr>
        <w:t xml:space="preserve"> Selection</w:t>
      </w:r>
    </w:p>
    <w:p w14:paraId="687B5FA6" w14:textId="77777777" w:rsidR="006A6F15" w:rsidRPr="007448AE" w:rsidRDefault="008467AF" w:rsidP="006A6F15">
      <w:pPr>
        <w:numPr>
          <w:ilvl w:val="0"/>
          <w:numId w:val="7"/>
        </w:numPr>
        <w:contextualSpacing/>
        <w:rPr>
          <w:rFonts w:ascii="Calibri" w:hAnsi="Calibri"/>
          <w:sz w:val="22"/>
          <w:szCs w:val="22"/>
        </w:rPr>
      </w:pPr>
      <w:r w:rsidRPr="007448AE">
        <w:rPr>
          <w:rFonts w:ascii="Calibri" w:hAnsi="Calibri"/>
          <w:sz w:val="22"/>
          <w:szCs w:val="22"/>
        </w:rPr>
        <w:t>COOP Planning Team</w:t>
      </w:r>
      <w:r w:rsidR="006A6F15" w:rsidRPr="007448AE">
        <w:rPr>
          <w:rFonts w:ascii="Calibri" w:hAnsi="Calibri"/>
          <w:sz w:val="22"/>
          <w:szCs w:val="22"/>
        </w:rPr>
        <w:t xml:space="preserve"> members</w:t>
      </w:r>
    </w:p>
    <w:p w14:paraId="60113F8A" w14:textId="77777777" w:rsidR="006A6F15" w:rsidRPr="007448AE" w:rsidRDefault="006A6F15" w:rsidP="006A6F15">
      <w:pPr>
        <w:numPr>
          <w:ilvl w:val="0"/>
          <w:numId w:val="7"/>
        </w:numPr>
        <w:contextualSpacing/>
        <w:rPr>
          <w:rFonts w:ascii="Calibri" w:hAnsi="Calibri"/>
          <w:sz w:val="22"/>
          <w:szCs w:val="22"/>
        </w:rPr>
      </w:pPr>
      <w:r w:rsidRPr="007448AE">
        <w:rPr>
          <w:rFonts w:ascii="Calibri" w:hAnsi="Calibri"/>
          <w:sz w:val="22"/>
          <w:szCs w:val="22"/>
        </w:rPr>
        <w:t xml:space="preserve">Initial </w:t>
      </w:r>
      <w:r w:rsidR="008467AF" w:rsidRPr="007448AE">
        <w:rPr>
          <w:rFonts w:ascii="Calibri" w:hAnsi="Calibri"/>
          <w:sz w:val="22"/>
          <w:szCs w:val="22"/>
        </w:rPr>
        <w:t>COOP Planning Team</w:t>
      </w:r>
      <w:r w:rsidRPr="007448AE">
        <w:rPr>
          <w:rFonts w:ascii="Calibri" w:hAnsi="Calibri"/>
          <w:sz w:val="22"/>
          <w:szCs w:val="22"/>
        </w:rPr>
        <w:t xml:space="preserve"> Meeting</w:t>
      </w:r>
    </w:p>
    <w:p w14:paraId="10BF81FA" w14:textId="77777777" w:rsidR="006A6F15" w:rsidRPr="007448AE" w:rsidRDefault="008467AF" w:rsidP="006A6F15">
      <w:pPr>
        <w:numPr>
          <w:ilvl w:val="0"/>
          <w:numId w:val="7"/>
        </w:numPr>
        <w:contextualSpacing/>
        <w:rPr>
          <w:rFonts w:ascii="Calibri" w:hAnsi="Calibri"/>
          <w:sz w:val="22"/>
          <w:szCs w:val="22"/>
        </w:rPr>
      </w:pPr>
      <w:r w:rsidRPr="007448AE">
        <w:rPr>
          <w:rFonts w:ascii="Calibri" w:hAnsi="Calibri"/>
          <w:sz w:val="22"/>
          <w:szCs w:val="22"/>
        </w:rPr>
        <w:t>COOP Planning Team</w:t>
      </w:r>
      <w:r w:rsidR="006A6F15" w:rsidRPr="007448AE">
        <w:rPr>
          <w:rFonts w:ascii="Calibri" w:hAnsi="Calibri"/>
          <w:sz w:val="22"/>
          <w:szCs w:val="22"/>
        </w:rPr>
        <w:t xml:space="preserve"> Mission Statement</w:t>
      </w:r>
    </w:p>
    <w:p w14:paraId="1DEA1C6E" w14:textId="77777777" w:rsidR="006A6F15" w:rsidRPr="007448AE" w:rsidRDefault="008467AF" w:rsidP="006A6F15">
      <w:pPr>
        <w:numPr>
          <w:ilvl w:val="0"/>
          <w:numId w:val="7"/>
        </w:numPr>
        <w:contextualSpacing/>
        <w:rPr>
          <w:rFonts w:ascii="Calibri" w:hAnsi="Calibri"/>
          <w:sz w:val="22"/>
          <w:szCs w:val="22"/>
        </w:rPr>
      </w:pPr>
      <w:r w:rsidRPr="007448AE">
        <w:rPr>
          <w:rFonts w:ascii="Calibri" w:hAnsi="Calibri"/>
          <w:sz w:val="22"/>
          <w:szCs w:val="22"/>
        </w:rPr>
        <w:t>COOP Planning Team</w:t>
      </w:r>
      <w:r w:rsidR="006A6F15" w:rsidRPr="007448AE">
        <w:rPr>
          <w:rFonts w:ascii="Calibri" w:hAnsi="Calibri"/>
          <w:sz w:val="22"/>
          <w:szCs w:val="22"/>
        </w:rPr>
        <w:t xml:space="preserve"> Objectives and Deliverables</w:t>
      </w:r>
    </w:p>
    <w:p w14:paraId="39515BD0" w14:textId="77777777" w:rsidR="006A6F15" w:rsidRPr="007448AE" w:rsidRDefault="006A6F15" w:rsidP="006A6F15">
      <w:pPr>
        <w:numPr>
          <w:ilvl w:val="0"/>
          <w:numId w:val="7"/>
        </w:numPr>
        <w:contextualSpacing/>
        <w:rPr>
          <w:rFonts w:ascii="Calibri" w:hAnsi="Calibri"/>
          <w:sz w:val="22"/>
          <w:szCs w:val="22"/>
        </w:rPr>
      </w:pPr>
      <w:r w:rsidRPr="007448AE">
        <w:rPr>
          <w:rFonts w:ascii="Calibri" w:hAnsi="Calibri"/>
          <w:sz w:val="22"/>
          <w:szCs w:val="22"/>
        </w:rPr>
        <w:t>Project Milestones</w:t>
      </w:r>
    </w:p>
    <w:p w14:paraId="013C08B8" w14:textId="77777777" w:rsidR="006A6F15" w:rsidRPr="007448AE" w:rsidRDefault="006A6F15" w:rsidP="006A6F15">
      <w:pPr>
        <w:numPr>
          <w:ilvl w:val="0"/>
          <w:numId w:val="7"/>
        </w:numPr>
        <w:contextualSpacing/>
        <w:rPr>
          <w:rFonts w:ascii="Calibri" w:hAnsi="Calibri"/>
          <w:sz w:val="22"/>
          <w:szCs w:val="22"/>
        </w:rPr>
      </w:pPr>
      <w:r w:rsidRPr="007448AE">
        <w:rPr>
          <w:rFonts w:ascii="Calibri" w:hAnsi="Calibri"/>
          <w:sz w:val="22"/>
          <w:szCs w:val="22"/>
        </w:rPr>
        <w:t>Project Reporting Requirements and Frequency</w:t>
      </w:r>
    </w:p>
    <w:p w14:paraId="77271943" w14:textId="77777777" w:rsidR="006A6F15" w:rsidRPr="007448AE" w:rsidRDefault="006A6F15" w:rsidP="006A6F15">
      <w:pPr>
        <w:numPr>
          <w:ilvl w:val="0"/>
          <w:numId w:val="7"/>
        </w:numPr>
        <w:contextualSpacing/>
        <w:rPr>
          <w:rFonts w:ascii="Calibri" w:hAnsi="Calibri"/>
          <w:sz w:val="22"/>
          <w:szCs w:val="22"/>
        </w:rPr>
      </w:pPr>
      <w:r w:rsidRPr="007448AE">
        <w:rPr>
          <w:rFonts w:ascii="Calibri" w:hAnsi="Calibri"/>
          <w:sz w:val="22"/>
          <w:szCs w:val="22"/>
        </w:rPr>
        <w:t>Cost Planning Template</w:t>
      </w:r>
    </w:p>
    <w:p w14:paraId="320115CE" w14:textId="77777777" w:rsidR="006A6F15" w:rsidRDefault="006A6F15" w:rsidP="006A6F15">
      <w:pPr>
        <w:numPr>
          <w:ilvl w:val="0"/>
          <w:numId w:val="7"/>
        </w:numPr>
        <w:contextualSpacing/>
        <w:rPr>
          <w:rFonts w:ascii="Calibri" w:hAnsi="Calibri"/>
          <w:sz w:val="22"/>
          <w:szCs w:val="22"/>
        </w:rPr>
      </w:pPr>
      <w:r w:rsidRPr="007448AE">
        <w:rPr>
          <w:rFonts w:ascii="Calibri" w:hAnsi="Calibri"/>
          <w:sz w:val="22"/>
          <w:szCs w:val="22"/>
        </w:rPr>
        <w:t xml:space="preserve">Required Documents and Information </w:t>
      </w:r>
    </w:p>
    <w:p w14:paraId="6EAE4597" w14:textId="77777777" w:rsidR="003D533B" w:rsidRDefault="003D533B" w:rsidP="003D533B">
      <w:pPr>
        <w:contextualSpacing/>
        <w:rPr>
          <w:rFonts w:ascii="Calibri" w:hAnsi="Calibri"/>
          <w:sz w:val="22"/>
          <w:szCs w:val="22"/>
        </w:rPr>
      </w:pPr>
    </w:p>
    <w:p w14:paraId="2EB0B62E" w14:textId="77777777" w:rsidR="006E5B28" w:rsidRPr="003339F3" w:rsidRDefault="006E5B28" w:rsidP="003D533B">
      <w:pPr>
        <w:contextualSpacing/>
        <w:rPr>
          <w:rFonts w:ascii="Calibri" w:hAnsi="Calibri"/>
          <w:sz w:val="22"/>
          <w:szCs w:val="22"/>
        </w:rPr>
      </w:pPr>
    </w:p>
    <w:p w14:paraId="4C49D428" w14:textId="77777777" w:rsidR="006A6F15" w:rsidRPr="00F76194" w:rsidRDefault="006A6F15" w:rsidP="00F76194">
      <w:pPr>
        <w:pStyle w:val="BodyText"/>
      </w:pPr>
      <w:r w:rsidRPr="00F76194">
        <w:t>Form B</w:t>
      </w:r>
      <w:r w:rsidR="003339F3" w:rsidRPr="00F76194">
        <w:t>:</w:t>
      </w:r>
      <w:r w:rsidRPr="00F76194">
        <w:t xml:space="preserve"> PRIORITY OF ESSENTIAL FUNCTIONS</w:t>
      </w:r>
    </w:p>
    <w:p w14:paraId="475CED61" w14:textId="77777777" w:rsidR="006A6F15" w:rsidRPr="007448AE" w:rsidRDefault="009D7AF3" w:rsidP="006A6F15">
      <w:pPr>
        <w:rPr>
          <w:rFonts w:ascii="Calibri" w:hAnsi="Calibri"/>
          <w:sz w:val="22"/>
          <w:szCs w:val="22"/>
        </w:rPr>
      </w:pPr>
      <w:r>
        <w:rPr>
          <w:noProof/>
        </w:rPr>
        <mc:AlternateContent>
          <mc:Choice Requires="wps">
            <w:drawing>
              <wp:anchor distT="0" distB="0" distL="114300" distR="114300" simplePos="0" relativeHeight="251698688" behindDoc="0" locked="0" layoutInCell="1" allowOverlap="1" wp14:anchorId="5DA72579" wp14:editId="70556F1E">
                <wp:simplePos x="0" y="0"/>
                <wp:positionH relativeFrom="column">
                  <wp:posOffset>4114800</wp:posOffset>
                </wp:positionH>
                <wp:positionV relativeFrom="paragraph">
                  <wp:posOffset>33655</wp:posOffset>
                </wp:positionV>
                <wp:extent cx="1600200" cy="795655"/>
                <wp:effectExtent l="50800" t="25400" r="76200" b="93345"/>
                <wp:wrapThrough wrapText="bothSides">
                  <wp:wrapPolygon edited="0">
                    <wp:start x="-686" y="-690"/>
                    <wp:lineTo x="-686" y="23445"/>
                    <wp:lineTo x="22286" y="23445"/>
                    <wp:lineTo x="22286" y="-690"/>
                    <wp:lineTo x="-686" y="-690"/>
                  </wp:wrapPolygon>
                </wp:wrapThrough>
                <wp:docPr id="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795655"/>
                        </a:xfrm>
                        <a:prstGeom prst="rect">
                          <a:avLst/>
                        </a:prstGeom>
                        <a:solidFill>
                          <a:srgbClr val="A1894A"/>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0B0B5A66" w14:textId="77777777" w:rsidR="006A7BBB" w:rsidRPr="007543C0" w:rsidRDefault="006A7BBB" w:rsidP="008D17E2">
                            <w:pPr>
                              <w:pStyle w:val="NormalWeb"/>
                              <w:spacing w:before="2" w:after="2"/>
                              <w:jc w:val="center"/>
                              <w:rPr>
                                <w:sz w:val="28"/>
                                <w:szCs w:val="28"/>
                              </w:rPr>
                            </w:pPr>
                            <w:r w:rsidRPr="007543C0">
                              <w:rPr>
                                <w:rFonts w:ascii="Calibri" w:hAnsi="Calibri"/>
                                <w:color w:val="FFFFFF"/>
                                <w:kern w:val="24"/>
                                <w:sz w:val="28"/>
                                <w:szCs w:val="28"/>
                              </w:rPr>
                              <w:t>Essential Functions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6" style="position:absolute;margin-left:324pt;margin-top:2.65pt;width:126pt;height:62.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" fillcolor="#a1894a" strokecolor="windowText">
                <v:shadow on="t" opacity="22937f" mv:blur="40000f" origin=",.5" offset="0,23000emu"/>
                <v:path arrowok="t"/>
                <v:textbox>
                  <w:txbxContent>
                    <w:p w14:paraId="7278BB5F" w14:textId="77777777" w:rsidR="006A7BBB" w:rsidRPr="007543C0" w:rsidRDefault="006A7BBB" w:rsidP="008D17E2">
                      <w:pPr>
                        <w:pStyle w:val="NormalWeb"/>
                        <w:spacing w:before="2" w:after="2"/>
                        <w:jc w:val="center"/>
                        <w:rPr>
                          <w:sz w:val="28"/>
                          <w:szCs w:val="28"/>
                        </w:rPr>
                      </w:pPr>
                      <w:r w:rsidRPr="007543C0">
                        <w:rPr>
                          <w:rFonts w:ascii="Calibri" w:hAnsi="Calibri"/>
                          <w:color w:val="FFFFFF"/>
                          <w:kern w:val="24"/>
                          <w:sz w:val="28"/>
                          <w:szCs w:val="28"/>
                        </w:rPr>
                        <w:t>Essential Functions</w:t>
                      </w:r>
                    </w:p>
                  </w:txbxContent>
                </v:textbox>
                <w10:wrap type="through"/>
              </v:rect>
            </w:pict>
          </mc:Fallback>
        </mc:AlternateContent>
      </w:r>
      <w:r w:rsidR="006A6F15" w:rsidRPr="007448AE">
        <w:rPr>
          <w:rFonts w:ascii="Calibri" w:hAnsi="Calibri"/>
          <w:sz w:val="22"/>
          <w:szCs w:val="22"/>
        </w:rPr>
        <w:t>WORKSHEETS:</w:t>
      </w:r>
    </w:p>
    <w:p w14:paraId="530B7CD3" w14:textId="77777777" w:rsidR="006A6F15" w:rsidRPr="007448AE" w:rsidRDefault="00D570D8" w:rsidP="006A6F15">
      <w:pPr>
        <w:numPr>
          <w:ilvl w:val="0"/>
          <w:numId w:val="8"/>
        </w:numPr>
        <w:contextualSpacing/>
        <w:rPr>
          <w:rFonts w:ascii="Calibri" w:hAnsi="Calibri"/>
          <w:sz w:val="22"/>
          <w:szCs w:val="22"/>
        </w:rPr>
      </w:pPr>
      <w:r>
        <w:rPr>
          <w:rFonts w:ascii="Calibri" w:hAnsi="Calibri"/>
          <w:sz w:val="22"/>
          <w:szCs w:val="22"/>
        </w:rPr>
        <w:t>Areas of Responsibility</w:t>
      </w:r>
      <w:r w:rsidR="006A6F15" w:rsidRPr="007448AE">
        <w:rPr>
          <w:rFonts w:ascii="Calibri" w:hAnsi="Calibri"/>
          <w:sz w:val="22"/>
          <w:szCs w:val="22"/>
        </w:rPr>
        <w:t xml:space="preserve"> Worksheet</w:t>
      </w:r>
    </w:p>
    <w:p w14:paraId="7AC09BA4" w14:textId="77777777" w:rsidR="006A6F15" w:rsidRPr="007448AE" w:rsidRDefault="006A6F15" w:rsidP="006A6F15">
      <w:pPr>
        <w:numPr>
          <w:ilvl w:val="0"/>
          <w:numId w:val="8"/>
        </w:numPr>
        <w:contextualSpacing/>
        <w:rPr>
          <w:rFonts w:ascii="Calibri" w:hAnsi="Calibri"/>
          <w:sz w:val="22"/>
          <w:szCs w:val="22"/>
        </w:rPr>
      </w:pPr>
      <w:r w:rsidRPr="007448AE">
        <w:rPr>
          <w:rFonts w:ascii="Calibri" w:hAnsi="Calibri"/>
          <w:sz w:val="22"/>
          <w:szCs w:val="22"/>
        </w:rPr>
        <w:t xml:space="preserve">Functions </w:t>
      </w:r>
      <w:r w:rsidR="004C1F30">
        <w:rPr>
          <w:rFonts w:ascii="Calibri" w:hAnsi="Calibri"/>
          <w:sz w:val="22"/>
          <w:szCs w:val="22"/>
        </w:rPr>
        <w:t>Performed by Area of Respons</w:t>
      </w:r>
      <w:r w:rsidR="00AE56B4">
        <w:rPr>
          <w:rFonts w:ascii="Calibri" w:hAnsi="Calibri"/>
          <w:sz w:val="22"/>
          <w:szCs w:val="22"/>
        </w:rPr>
        <w:t>ibility</w:t>
      </w:r>
    </w:p>
    <w:p w14:paraId="4A1FDF7C" w14:textId="77777777" w:rsidR="006A6F15" w:rsidRPr="007448AE" w:rsidRDefault="006A6F15" w:rsidP="006A6F15">
      <w:pPr>
        <w:numPr>
          <w:ilvl w:val="0"/>
          <w:numId w:val="8"/>
        </w:numPr>
        <w:contextualSpacing/>
        <w:rPr>
          <w:rFonts w:ascii="Calibri" w:hAnsi="Calibri"/>
          <w:sz w:val="22"/>
          <w:szCs w:val="22"/>
        </w:rPr>
      </w:pPr>
      <w:r w:rsidRPr="007448AE">
        <w:rPr>
          <w:rFonts w:ascii="Calibri" w:hAnsi="Calibri"/>
          <w:sz w:val="22"/>
          <w:szCs w:val="22"/>
        </w:rPr>
        <w:t>Criteria for Selecting Essential Functions</w:t>
      </w:r>
    </w:p>
    <w:p w14:paraId="43CD6A18" w14:textId="77777777" w:rsidR="006A6F15" w:rsidRPr="007448AE" w:rsidRDefault="00386DF2" w:rsidP="006A6F15">
      <w:pPr>
        <w:numPr>
          <w:ilvl w:val="0"/>
          <w:numId w:val="8"/>
        </w:numPr>
        <w:contextualSpacing/>
        <w:rPr>
          <w:rFonts w:ascii="Calibri" w:hAnsi="Calibri"/>
          <w:sz w:val="22"/>
          <w:szCs w:val="22"/>
        </w:rPr>
      </w:pPr>
      <w:r w:rsidRPr="007448AE">
        <w:rPr>
          <w:rFonts w:ascii="Calibri" w:hAnsi="Calibri"/>
          <w:sz w:val="22"/>
          <w:szCs w:val="22"/>
        </w:rPr>
        <w:t>Essential</w:t>
      </w:r>
      <w:r w:rsidR="006A6F15" w:rsidRPr="007448AE">
        <w:rPr>
          <w:rFonts w:ascii="Calibri" w:hAnsi="Calibri"/>
          <w:sz w:val="22"/>
          <w:szCs w:val="22"/>
        </w:rPr>
        <w:t xml:space="preserve"> Functions by Time Frame</w:t>
      </w:r>
    </w:p>
    <w:p w14:paraId="3A6BF096" w14:textId="77777777" w:rsidR="006A6F15" w:rsidRPr="007448AE" w:rsidRDefault="00386DF2" w:rsidP="006A6F15">
      <w:pPr>
        <w:numPr>
          <w:ilvl w:val="0"/>
          <w:numId w:val="8"/>
        </w:numPr>
        <w:contextualSpacing/>
        <w:rPr>
          <w:rFonts w:ascii="Calibri" w:hAnsi="Calibri"/>
          <w:sz w:val="22"/>
          <w:szCs w:val="22"/>
        </w:rPr>
      </w:pPr>
      <w:r w:rsidRPr="007448AE">
        <w:rPr>
          <w:rFonts w:ascii="Calibri" w:hAnsi="Calibri"/>
          <w:sz w:val="22"/>
          <w:szCs w:val="22"/>
        </w:rPr>
        <w:t>Essential</w:t>
      </w:r>
      <w:r w:rsidR="006A6F15" w:rsidRPr="007448AE">
        <w:rPr>
          <w:rFonts w:ascii="Calibri" w:hAnsi="Calibri"/>
          <w:sz w:val="22"/>
          <w:szCs w:val="22"/>
        </w:rPr>
        <w:t xml:space="preserve"> Functions Questionnaire</w:t>
      </w:r>
    </w:p>
    <w:p w14:paraId="59F98A79" w14:textId="77777777" w:rsidR="006A6F15" w:rsidRPr="007448AE" w:rsidRDefault="006A6F15" w:rsidP="006A6F15">
      <w:pPr>
        <w:numPr>
          <w:ilvl w:val="0"/>
          <w:numId w:val="8"/>
        </w:numPr>
        <w:contextualSpacing/>
        <w:rPr>
          <w:rFonts w:ascii="Calibri" w:hAnsi="Calibri"/>
          <w:sz w:val="22"/>
          <w:szCs w:val="22"/>
        </w:rPr>
      </w:pPr>
      <w:r w:rsidRPr="007448AE">
        <w:rPr>
          <w:rFonts w:ascii="Calibri" w:hAnsi="Calibri"/>
          <w:sz w:val="22"/>
          <w:szCs w:val="22"/>
        </w:rPr>
        <w:t>Priority of Critical Processes and Services Supporting Essential Functions Worksheet</w:t>
      </w:r>
    </w:p>
    <w:p w14:paraId="554237F2" w14:textId="77777777" w:rsidR="006A6F15" w:rsidRPr="007448AE" w:rsidRDefault="006A6F15" w:rsidP="006A6F15">
      <w:pPr>
        <w:numPr>
          <w:ilvl w:val="0"/>
          <w:numId w:val="8"/>
        </w:numPr>
        <w:contextualSpacing/>
        <w:rPr>
          <w:rFonts w:ascii="Calibri" w:hAnsi="Calibri"/>
          <w:sz w:val="22"/>
          <w:szCs w:val="22"/>
        </w:rPr>
      </w:pPr>
      <w:r w:rsidRPr="007448AE">
        <w:rPr>
          <w:rFonts w:ascii="Calibri" w:hAnsi="Calibri"/>
          <w:sz w:val="22"/>
          <w:szCs w:val="22"/>
        </w:rPr>
        <w:t>Management, Technical and Supporting Personnel</w:t>
      </w:r>
    </w:p>
    <w:p w14:paraId="68691FA5" w14:textId="77777777" w:rsidR="006A6F15" w:rsidRPr="003339F3" w:rsidRDefault="006A6F15" w:rsidP="00C50201">
      <w:pPr>
        <w:contextualSpacing/>
        <w:rPr>
          <w:rFonts w:ascii="Calibri" w:hAnsi="Calibri"/>
          <w:sz w:val="22"/>
          <w:szCs w:val="22"/>
        </w:rPr>
      </w:pPr>
    </w:p>
    <w:p w14:paraId="23EFE9E4" w14:textId="77777777" w:rsidR="00F76194" w:rsidRDefault="00F76194" w:rsidP="00F76194">
      <w:pPr>
        <w:pStyle w:val="BodyText"/>
        <w:rPr>
          <w:b w:val="0"/>
        </w:rPr>
      </w:pPr>
    </w:p>
    <w:p w14:paraId="45EC875A" w14:textId="77777777" w:rsidR="006A6F15" w:rsidRPr="00793365" w:rsidRDefault="003339F3" w:rsidP="00F76194">
      <w:pPr>
        <w:pStyle w:val="BodyText"/>
      </w:pPr>
      <w:r w:rsidRPr="00793365">
        <w:t>Form C:</w:t>
      </w:r>
      <w:r w:rsidR="006A6F15" w:rsidRPr="00793365">
        <w:t xml:space="preserve"> PERSONNEL CONTACT LIST (RAPID RECALL LIST)</w:t>
      </w:r>
    </w:p>
    <w:p w14:paraId="1E115207" w14:textId="77777777" w:rsidR="00F76194" w:rsidRDefault="00F76194" w:rsidP="00F76194">
      <w:pPr>
        <w:pStyle w:val="BodyText"/>
        <w:rPr>
          <w:b w:val="0"/>
        </w:rPr>
      </w:pPr>
    </w:p>
    <w:p w14:paraId="19849137" w14:textId="77777777" w:rsidR="006E5B28" w:rsidRDefault="006E5B28" w:rsidP="00F76194">
      <w:pPr>
        <w:pStyle w:val="BodyText"/>
        <w:rPr>
          <w:b w:val="0"/>
        </w:rPr>
      </w:pPr>
    </w:p>
    <w:p w14:paraId="0DC3A714" w14:textId="77777777" w:rsidR="006A6F15" w:rsidRPr="00F76194" w:rsidRDefault="006E5B28" w:rsidP="00F76194">
      <w:pPr>
        <w:pStyle w:val="BodyText"/>
      </w:pPr>
      <w:r>
        <w:rPr>
          <w:noProof/>
          <w:lang w:val="en-US" w:eastAsia="en-US"/>
        </w:rPr>
        <mc:AlternateContent>
          <mc:Choice Requires="wps">
            <w:drawing>
              <wp:anchor distT="0" distB="0" distL="114300" distR="114300" simplePos="0" relativeHeight="251700736" behindDoc="0" locked="0" layoutInCell="1" allowOverlap="1" wp14:anchorId="1894BBC6" wp14:editId="1CF467BC">
                <wp:simplePos x="0" y="0"/>
                <wp:positionH relativeFrom="column">
                  <wp:posOffset>4114800</wp:posOffset>
                </wp:positionH>
                <wp:positionV relativeFrom="paragraph">
                  <wp:posOffset>135890</wp:posOffset>
                </wp:positionV>
                <wp:extent cx="1600200" cy="795020"/>
                <wp:effectExtent l="50800" t="25400" r="76200" b="93980"/>
                <wp:wrapThrough wrapText="bothSides">
                  <wp:wrapPolygon edited="0">
                    <wp:start x="-686" y="-690"/>
                    <wp:lineTo x="-686" y="23463"/>
                    <wp:lineTo x="22286" y="23463"/>
                    <wp:lineTo x="22286" y="-690"/>
                    <wp:lineTo x="-686" y="-690"/>
                  </wp:wrapPolygon>
                </wp:wrapThrough>
                <wp:docPr id="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795020"/>
                        </a:xfrm>
                        <a:prstGeom prst="rect">
                          <a:avLst/>
                        </a:prstGeom>
                        <a:solidFill>
                          <a:srgbClr val="B0BCC1"/>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4F76E46C" w14:textId="77777777" w:rsidR="006A7BBB" w:rsidRPr="007543C0" w:rsidRDefault="006A7BBB" w:rsidP="008D17E2">
                            <w:pPr>
                              <w:pStyle w:val="NormalWeb"/>
                              <w:spacing w:before="2" w:after="2"/>
                              <w:jc w:val="center"/>
                              <w:rPr>
                                <w:sz w:val="28"/>
                                <w:szCs w:val="28"/>
                              </w:rPr>
                            </w:pPr>
                            <w:r w:rsidRPr="007543C0">
                              <w:rPr>
                                <w:rFonts w:ascii="Calibri" w:hAnsi="Calibri"/>
                                <w:color w:val="FFFFFF"/>
                                <w:kern w:val="24"/>
                                <w:sz w:val="28"/>
                                <w:szCs w:val="28"/>
                              </w:rPr>
                              <w:t>Delegations of Authority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margin-left:324pt;margin-top:10.7pt;width:126pt;height:62.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" fillcolor="#b0bcc1" strokecolor="windowText">
                <v:shadow on="t" opacity="22937f" mv:blur="40000f" origin=",.5" offset="0,23000emu"/>
                <v:path arrowok="t"/>
                <v:textbox>
                  <w:txbxContent>
                    <w:p w14:paraId="02F4E984" w14:textId="77777777" w:rsidR="006A7BBB" w:rsidRPr="007543C0" w:rsidRDefault="006A7BBB" w:rsidP="008D17E2">
                      <w:pPr>
                        <w:pStyle w:val="NormalWeb"/>
                        <w:spacing w:before="2" w:after="2"/>
                        <w:jc w:val="center"/>
                        <w:rPr>
                          <w:sz w:val="28"/>
                          <w:szCs w:val="28"/>
                        </w:rPr>
                      </w:pPr>
                      <w:r w:rsidRPr="007543C0">
                        <w:rPr>
                          <w:rFonts w:ascii="Calibri" w:hAnsi="Calibri"/>
                          <w:color w:val="FFFFFF"/>
                          <w:kern w:val="24"/>
                          <w:sz w:val="28"/>
                          <w:szCs w:val="28"/>
                        </w:rPr>
                        <w:t>Delegations of Authority</w:t>
                      </w:r>
                    </w:p>
                  </w:txbxContent>
                </v:textbox>
                <w10:wrap type="through"/>
              </v:rect>
            </w:pict>
          </mc:Fallback>
        </mc:AlternateContent>
      </w:r>
      <w:r w:rsidR="006A6F15" w:rsidRPr="00F76194">
        <w:t>Form D</w:t>
      </w:r>
      <w:r w:rsidR="00980230" w:rsidRPr="00F76194">
        <w:t>:</w:t>
      </w:r>
      <w:r w:rsidR="006A6F15" w:rsidRPr="00F76194">
        <w:t xml:space="preserve"> DELEGATION OF AUTHORITY</w:t>
      </w:r>
    </w:p>
    <w:p w14:paraId="25ED514E" w14:textId="77777777" w:rsidR="006A6F15" w:rsidRPr="007448AE" w:rsidRDefault="006A6F15" w:rsidP="006A6F15">
      <w:pPr>
        <w:rPr>
          <w:rFonts w:ascii="Calibri" w:hAnsi="Calibri"/>
          <w:sz w:val="22"/>
          <w:szCs w:val="22"/>
        </w:rPr>
      </w:pPr>
      <w:r w:rsidRPr="007448AE">
        <w:rPr>
          <w:rFonts w:ascii="Calibri" w:hAnsi="Calibri"/>
          <w:sz w:val="22"/>
          <w:szCs w:val="22"/>
        </w:rPr>
        <w:t>WORKSHEETS:</w:t>
      </w:r>
      <w:r w:rsidR="00C4312F" w:rsidRPr="00C4312F">
        <w:rPr>
          <w:rFonts w:ascii="Calibri" w:hAnsi="Calibri"/>
          <w:noProof/>
          <w:sz w:val="22"/>
          <w:szCs w:val="22"/>
        </w:rPr>
        <w:t xml:space="preserve"> </w:t>
      </w:r>
    </w:p>
    <w:p w14:paraId="1C54E92A" w14:textId="77777777" w:rsidR="006A6F15" w:rsidRPr="007448AE" w:rsidRDefault="006A6F15" w:rsidP="006A6F15">
      <w:pPr>
        <w:numPr>
          <w:ilvl w:val="0"/>
          <w:numId w:val="9"/>
        </w:numPr>
        <w:contextualSpacing/>
        <w:rPr>
          <w:rFonts w:ascii="Calibri" w:hAnsi="Calibri"/>
          <w:sz w:val="22"/>
          <w:szCs w:val="22"/>
        </w:rPr>
      </w:pPr>
      <w:r w:rsidRPr="007448AE">
        <w:rPr>
          <w:rFonts w:ascii="Calibri" w:hAnsi="Calibri"/>
          <w:sz w:val="22"/>
          <w:szCs w:val="22"/>
        </w:rPr>
        <w:t>Determination of Emergency Authority vs. Administrative Authority</w:t>
      </w:r>
    </w:p>
    <w:p w14:paraId="0081C335" w14:textId="77777777" w:rsidR="006A6F15" w:rsidRPr="007448AE" w:rsidRDefault="006A6F15" w:rsidP="006A6F15">
      <w:pPr>
        <w:numPr>
          <w:ilvl w:val="0"/>
          <w:numId w:val="9"/>
        </w:numPr>
        <w:contextualSpacing/>
        <w:rPr>
          <w:rFonts w:ascii="Calibri" w:hAnsi="Calibri"/>
          <w:sz w:val="22"/>
          <w:szCs w:val="22"/>
        </w:rPr>
      </w:pPr>
      <w:r w:rsidRPr="007448AE">
        <w:rPr>
          <w:rFonts w:ascii="Calibri" w:hAnsi="Calibri"/>
          <w:sz w:val="22"/>
          <w:szCs w:val="22"/>
        </w:rPr>
        <w:t>Delegation of Authority – Rules, Procedures and Limitations</w:t>
      </w:r>
    </w:p>
    <w:p w14:paraId="0D2A7EA8" w14:textId="77777777" w:rsidR="006A6F15" w:rsidRPr="007448AE" w:rsidRDefault="006A6F15" w:rsidP="006A6F15">
      <w:pPr>
        <w:rPr>
          <w:rFonts w:ascii="Calibri" w:hAnsi="Calibri"/>
          <w:b/>
          <w:sz w:val="22"/>
          <w:szCs w:val="22"/>
        </w:rPr>
      </w:pPr>
    </w:p>
    <w:p w14:paraId="3249A190" w14:textId="77777777" w:rsidR="00AE56B4" w:rsidRDefault="00AE56B4" w:rsidP="006A6F15">
      <w:pPr>
        <w:rPr>
          <w:rStyle w:val="BodyTextChar"/>
          <w:rFonts w:eastAsia="Cambria"/>
        </w:rPr>
      </w:pPr>
    </w:p>
    <w:p w14:paraId="4DC7EEEF" w14:textId="77777777" w:rsidR="006A6F15" w:rsidRPr="007448AE" w:rsidRDefault="009D7AF3" w:rsidP="006A6F15">
      <w:pPr>
        <w:rPr>
          <w:rFonts w:ascii="Calibri" w:hAnsi="Calibri"/>
          <w:sz w:val="22"/>
          <w:szCs w:val="22"/>
        </w:rPr>
      </w:pPr>
      <w:r>
        <w:rPr>
          <w:noProof/>
        </w:rPr>
        <mc:AlternateContent>
          <mc:Choice Requires="wps">
            <w:drawing>
              <wp:anchor distT="0" distB="0" distL="114300" distR="114300" simplePos="0" relativeHeight="251702784" behindDoc="0" locked="0" layoutInCell="1" allowOverlap="1" wp14:anchorId="673C51BD" wp14:editId="1018B394">
                <wp:simplePos x="0" y="0"/>
                <wp:positionH relativeFrom="column">
                  <wp:posOffset>4114800</wp:posOffset>
                </wp:positionH>
                <wp:positionV relativeFrom="paragraph">
                  <wp:posOffset>201295</wp:posOffset>
                </wp:positionV>
                <wp:extent cx="1600200" cy="795020"/>
                <wp:effectExtent l="50800" t="25400" r="76200" b="93980"/>
                <wp:wrapThrough wrapText="bothSides">
                  <wp:wrapPolygon edited="0">
                    <wp:start x="-686" y="-690"/>
                    <wp:lineTo x="-686" y="23463"/>
                    <wp:lineTo x="22286" y="23463"/>
                    <wp:lineTo x="22286" y="-690"/>
                    <wp:lineTo x="-686" y="-690"/>
                  </wp:wrapPolygon>
                </wp:wrapThrough>
                <wp:docPr id="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795020"/>
                        </a:xfrm>
                        <a:prstGeom prst="rect">
                          <a:avLst/>
                        </a:prstGeom>
                        <a:solidFill>
                          <a:srgbClr val="A3B097"/>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0B512B8F" w14:textId="77777777" w:rsidR="006A7BBB" w:rsidRPr="007543C0" w:rsidRDefault="006A7BBB" w:rsidP="008D17E2">
                            <w:pPr>
                              <w:pStyle w:val="NormalWeb"/>
                              <w:spacing w:before="2" w:after="2"/>
                              <w:jc w:val="center"/>
                              <w:rPr>
                                <w:sz w:val="28"/>
                                <w:szCs w:val="28"/>
                              </w:rPr>
                            </w:pPr>
                            <w:r w:rsidRPr="007543C0">
                              <w:rPr>
                                <w:rFonts w:ascii="Calibri" w:hAnsi="Calibri"/>
                                <w:color w:val="FFFFFF"/>
                                <w:kern w:val="24"/>
                                <w:sz w:val="28"/>
                                <w:szCs w:val="28"/>
                              </w:rPr>
                              <w:t>Orders of Succession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margin-left:324pt;margin-top:15.85pt;width:126pt;height:62.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" fillcolor="#a3b097" strokecolor="windowText">
                <v:shadow on="t" opacity="22937f" mv:blur="40000f" origin=",.5" offset="0,23000emu"/>
                <v:path arrowok="t"/>
                <v:textbox>
                  <w:txbxContent>
                    <w:p w14:paraId="408798A1" w14:textId="77777777" w:rsidR="006A7BBB" w:rsidRPr="007543C0" w:rsidRDefault="006A7BBB" w:rsidP="008D17E2">
                      <w:pPr>
                        <w:pStyle w:val="NormalWeb"/>
                        <w:spacing w:before="2" w:after="2"/>
                        <w:jc w:val="center"/>
                        <w:rPr>
                          <w:sz w:val="28"/>
                          <w:szCs w:val="28"/>
                        </w:rPr>
                      </w:pPr>
                      <w:r w:rsidRPr="007543C0">
                        <w:rPr>
                          <w:rFonts w:ascii="Calibri" w:hAnsi="Calibri"/>
                          <w:color w:val="FFFFFF"/>
                          <w:kern w:val="24"/>
                          <w:sz w:val="28"/>
                          <w:szCs w:val="28"/>
                        </w:rPr>
                        <w:t>Orders of Succession</w:t>
                      </w:r>
                    </w:p>
                  </w:txbxContent>
                </v:textbox>
                <w10:wrap type="through"/>
              </v:rect>
            </w:pict>
          </mc:Fallback>
        </mc:AlternateContent>
      </w:r>
      <w:r w:rsidR="006A6F15" w:rsidRPr="00F76194">
        <w:rPr>
          <w:rStyle w:val="BodyTextChar"/>
          <w:rFonts w:eastAsia="Cambria"/>
        </w:rPr>
        <w:t>Form E</w:t>
      </w:r>
      <w:r w:rsidR="00980230" w:rsidRPr="00F76194">
        <w:rPr>
          <w:rStyle w:val="BodyTextChar"/>
          <w:rFonts w:eastAsia="Cambria"/>
        </w:rPr>
        <w:t>:</w:t>
      </w:r>
      <w:r w:rsidR="006A6F15" w:rsidRPr="00F76194">
        <w:rPr>
          <w:rStyle w:val="BodyTextChar"/>
          <w:rFonts w:eastAsia="Cambria"/>
        </w:rPr>
        <w:t xml:space="preserve"> ORDERS OF SUCCESSION</w:t>
      </w:r>
      <w:r w:rsidR="006A6F15" w:rsidRPr="00F76194">
        <w:rPr>
          <w:rStyle w:val="BodyTextChar"/>
          <w:rFonts w:eastAsia="Cambria"/>
        </w:rPr>
        <w:br/>
      </w:r>
      <w:r w:rsidR="006A6F15" w:rsidRPr="007448AE">
        <w:rPr>
          <w:rFonts w:ascii="Calibri" w:hAnsi="Calibri"/>
          <w:sz w:val="22"/>
          <w:szCs w:val="22"/>
        </w:rPr>
        <w:t>WORKSHEET:</w:t>
      </w:r>
    </w:p>
    <w:p w14:paraId="0A263250" w14:textId="77777777" w:rsidR="006A6F15" w:rsidRPr="003339F3" w:rsidRDefault="006A6F15" w:rsidP="006A6F15">
      <w:pPr>
        <w:numPr>
          <w:ilvl w:val="0"/>
          <w:numId w:val="10"/>
        </w:numPr>
        <w:contextualSpacing/>
        <w:rPr>
          <w:rFonts w:ascii="Calibri" w:hAnsi="Calibri"/>
          <w:sz w:val="22"/>
          <w:szCs w:val="22"/>
        </w:rPr>
      </w:pPr>
      <w:r w:rsidRPr="007448AE">
        <w:rPr>
          <w:rFonts w:ascii="Calibri" w:hAnsi="Calibri"/>
          <w:sz w:val="22"/>
          <w:szCs w:val="22"/>
        </w:rPr>
        <w:t>Identify key positions</w:t>
      </w:r>
    </w:p>
    <w:p w14:paraId="7664DD02" w14:textId="77777777" w:rsidR="00F76194" w:rsidRDefault="00F76194" w:rsidP="00F76194">
      <w:pPr>
        <w:pStyle w:val="BodyText"/>
      </w:pPr>
    </w:p>
    <w:p w14:paraId="167F8D8A" w14:textId="77777777" w:rsidR="00AE56B4" w:rsidRDefault="00AE56B4" w:rsidP="00F76194">
      <w:pPr>
        <w:pStyle w:val="BodyText"/>
      </w:pPr>
    </w:p>
    <w:p w14:paraId="3665ABB1" w14:textId="77777777" w:rsidR="00AE56B4" w:rsidRDefault="00AE56B4" w:rsidP="00F76194">
      <w:pPr>
        <w:pStyle w:val="BodyText"/>
      </w:pPr>
    </w:p>
    <w:p w14:paraId="757886DB" w14:textId="77777777" w:rsidR="00AE56B4" w:rsidRDefault="00AE56B4" w:rsidP="00F76194">
      <w:pPr>
        <w:pStyle w:val="BodyText"/>
      </w:pPr>
    </w:p>
    <w:p w14:paraId="2BDA6C6E" w14:textId="77777777" w:rsidR="006A6F15" w:rsidRPr="00F76194" w:rsidRDefault="006E5B28" w:rsidP="00F76194">
      <w:pPr>
        <w:pStyle w:val="BodyText"/>
      </w:pPr>
      <w:r>
        <w:rPr>
          <w:noProof/>
          <w:lang w:val="en-US" w:eastAsia="en-US"/>
        </w:rPr>
        <mc:AlternateContent>
          <mc:Choice Requires="wps">
            <w:drawing>
              <wp:anchor distT="0" distB="0" distL="114300" distR="114300" simplePos="0" relativeHeight="251704832" behindDoc="0" locked="0" layoutInCell="1" allowOverlap="1" wp14:anchorId="1EADE82B" wp14:editId="10B08454">
                <wp:simplePos x="0" y="0"/>
                <wp:positionH relativeFrom="column">
                  <wp:posOffset>4114800</wp:posOffset>
                </wp:positionH>
                <wp:positionV relativeFrom="paragraph">
                  <wp:posOffset>57785</wp:posOffset>
                </wp:positionV>
                <wp:extent cx="1600200" cy="795020"/>
                <wp:effectExtent l="50800" t="25400" r="76200" b="93980"/>
                <wp:wrapThrough wrapText="bothSides">
                  <wp:wrapPolygon edited="0">
                    <wp:start x="-686" y="-690"/>
                    <wp:lineTo x="-686" y="23463"/>
                    <wp:lineTo x="22286" y="23463"/>
                    <wp:lineTo x="22286" y="-690"/>
                    <wp:lineTo x="-686" y="-690"/>
                  </wp:wrapPolygon>
                </wp:wrapThrough>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795020"/>
                        </a:xfrm>
                        <a:prstGeom prst="rect">
                          <a:avLst/>
                        </a:prstGeom>
                        <a:solidFill>
                          <a:srgbClr val="D0917B"/>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6DC5D18A" w14:textId="77777777" w:rsidR="006A7BBB" w:rsidRPr="007543C0" w:rsidRDefault="006A7BBB" w:rsidP="008D17E2">
                            <w:pPr>
                              <w:pStyle w:val="NormalWeb"/>
                              <w:spacing w:before="2" w:after="2"/>
                              <w:jc w:val="center"/>
                              <w:rPr>
                                <w:sz w:val="28"/>
                                <w:szCs w:val="28"/>
                              </w:rPr>
                            </w:pPr>
                            <w:r w:rsidRPr="007543C0">
                              <w:rPr>
                                <w:rFonts w:ascii="Calibri" w:hAnsi="Calibri"/>
                                <w:color w:val="FFFFFF"/>
                                <w:kern w:val="24"/>
                                <w:sz w:val="28"/>
                                <w:szCs w:val="28"/>
                              </w:rPr>
                              <w:t>Continuity Facilities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margin-left:324pt;margin-top:4.55pt;width:126pt;height:62.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" fillcolor="#d0917b" strokecolor="windowText">
                <v:shadow on="t" opacity="22937f" mv:blur="40000f" origin=",.5" offset="0,23000emu"/>
                <v:path arrowok="t"/>
                <v:textbox>
                  <w:txbxContent>
                    <w:p w14:paraId="20B448CD" w14:textId="77777777" w:rsidR="006A7BBB" w:rsidRPr="007543C0" w:rsidRDefault="006A7BBB" w:rsidP="008D17E2">
                      <w:pPr>
                        <w:pStyle w:val="NormalWeb"/>
                        <w:spacing w:before="2" w:after="2"/>
                        <w:jc w:val="center"/>
                        <w:rPr>
                          <w:sz w:val="28"/>
                          <w:szCs w:val="28"/>
                        </w:rPr>
                      </w:pPr>
                      <w:r w:rsidRPr="007543C0">
                        <w:rPr>
                          <w:rFonts w:ascii="Calibri" w:hAnsi="Calibri"/>
                          <w:color w:val="FFFFFF"/>
                          <w:kern w:val="24"/>
                          <w:sz w:val="28"/>
                          <w:szCs w:val="28"/>
                        </w:rPr>
                        <w:t>Continuity Facilities</w:t>
                      </w:r>
                    </w:p>
                  </w:txbxContent>
                </v:textbox>
                <w10:wrap type="through"/>
              </v:rect>
            </w:pict>
          </mc:Fallback>
        </mc:AlternateContent>
      </w:r>
      <w:r w:rsidR="006A6F15" w:rsidRPr="00F76194">
        <w:t>Form</w:t>
      </w:r>
      <w:r w:rsidR="00E33855" w:rsidRPr="00F76194">
        <w:t xml:space="preserve"> F</w:t>
      </w:r>
      <w:r w:rsidR="00980230" w:rsidRPr="00F76194">
        <w:t>:</w:t>
      </w:r>
      <w:r w:rsidR="00E33855" w:rsidRPr="00F76194">
        <w:t xml:space="preserve"> SELECTING A CONTINUITY </w:t>
      </w:r>
      <w:r w:rsidR="006A6F15" w:rsidRPr="00F76194">
        <w:t>FACILITY</w:t>
      </w:r>
    </w:p>
    <w:p w14:paraId="757E8EF3" w14:textId="77777777" w:rsidR="006A6F15" w:rsidRPr="007448AE" w:rsidRDefault="006A6F15" w:rsidP="006A6F15">
      <w:pPr>
        <w:rPr>
          <w:rFonts w:ascii="Calibri" w:hAnsi="Calibri"/>
          <w:sz w:val="22"/>
          <w:szCs w:val="22"/>
        </w:rPr>
      </w:pPr>
      <w:r w:rsidRPr="007448AE">
        <w:rPr>
          <w:rFonts w:ascii="Calibri" w:hAnsi="Calibri"/>
          <w:sz w:val="22"/>
          <w:szCs w:val="22"/>
        </w:rPr>
        <w:t>WORKSHEETS:</w:t>
      </w:r>
    </w:p>
    <w:p w14:paraId="133EFC10" w14:textId="77777777" w:rsidR="006A6F15" w:rsidRPr="007448AE" w:rsidRDefault="006A6F15" w:rsidP="006A6F15">
      <w:pPr>
        <w:numPr>
          <w:ilvl w:val="0"/>
          <w:numId w:val="11"/>
        </w:numPr>
        <w:contextualSpacing/>
        <w:rPr>
          <w:rFonts w:ascii="Calibri" w:hAnsi="Calibri"/>
          <w:b/>
          <w:sz w:val="22"/>
          <w:szCs w:val="22"/>
        </w:rPr>
      </w:pPr>
      <w:r w:rsidRPr="007448AE">
        <w:rPr>
          <w:rFonts w:ascii="Calibri" w:hAnsi="Calibri"/>
          <w:sz w:val="22"/>
          <w:szCs w:val="22"/>
        </w:rPr>
        <w:t xml:space="preserve">Requirements for </w:t>
      </w:r>
      <w:r w:rsidR="00E33855" w:rsidRPr="007448AE">
        <w:rPr>
          <w:rFonts w:ascii="Calibri" w:hAnsi="Calibri"/>
          <w:sz w:val="22"/>
          <w:szCs w:val="22"/>
        </w:rPr>
        <w:t>Continuity</w:t>
      </w:r>
      <w:r w:rsidRPr="007448AE">
        <w:rPr>
          <w:rFonts w:ascii="Calibri" w:hAnsi="Calibri"/>
          <w:sz w:val="22"/>
          <w:szCs w:val="22"/>
        </w:rPr>
        <w:t xml:space="preserve"> Worksite</w:t>
      </w:r>
    </w:p>
    <w:p w14:paraId="7258A7FC" w14:textId="77777777" w:rsidR="006A6F15" w:rsidRPr="007448AE" w:rsidRDefault="00FA1EB7" w:rsidP="006A6F15">
      <w:pPr>
        <w:numPr>
          <w:ilvl w:val="0"/>
          <w:numId w:val="11"/>
        </w:numPr>
        <w:contextualSpacing/>
        <w:rPr>
          <w:rFonts w:ascii="Calibri" w:hAnsi="Calibri"/>
          <w:b/>
          <w:sz w:val="22"/>
          <w:szCs w:val="22"/>
        </w:rPr>
      </w:pPr>
      <w:r>
        <w:rPr>
          <w:rFonts w:ascii="Calibri" w:hAnsi="Calibri"/>
          <w:sz w:val="22"/>
          <w:szCs w:val="22"/>
        </w:rPr>
        <w:t>Organization</w:t>
      </w:r>
      <w:r w:rsidR="006A6F15" w:rsidRPr="007448AE">
        <w:rPr>
          <w:rFonts w:ascii="Calibri" w:hAnsi="Calibri"/>
          <w:sz w:val="22"/>
          <w:szCs w:val="22"/>
        </w:rPr>
        <w:t xml:space="preserve"> </w:t>
      </w:r>
      <w:r w:rsidR="00E33855" w:rsidRPr="007448AE">
        <w:rPr>
          <w:rFonts w:ascii="Calibri" w:hAnsi="Calibri"/>
          <w:sz w:val="22"/>
          <w:szCs w:val="22"/>
        </w:rPr>
        <w:t>Continuity</w:t>
      </w:r>
      <w:r w:rsidR="006A6F15" w:rsidRPr="007448AE">
        <w:rPr>
          <w:rFonts w:ascii="Calibri" w:hAnsi="Calibri"/>
          <w:sz w:val="22"/>
          <w:szCs w:val="22"/>
        </w:rPr>
        <w:t xml:space="preserve"> Facilities</w:t>
      </w:r>
    </w:p>
    <w:p w14:paraId="4E3154E6" w14:textId="77777777" w:rsidR="006A6F15" w:rsidRDefault="006A6F15" w:rsidP="006A6F15">
      <w:pPr>
        <w:rPr>
          <w:rFonts w:ascii="Calibri" w:hAnsi="Calibri"/>
          <w:b/>
          <w:sz w:val="22"/>
          <w:szCs w:val="22"/>
        </w:rPr>
      </w:pPr>
    </w:p>
    <w:p w14:paraId="5592DA30" w14:textId="77777777" w:rsidR="00AE56B4" w:rsidRDefault="00AE56B4" w:rsidP="006A6F15">
      <w:pPr>
        <w:rPr>
          <w:rFonts w:ascii="Calibri" w:hAnsi="Calibri"/>
          <w:b/>
          <w:sz w:val="22"/>
          <w:szCs w:val="22"/>
        </w:rPr>
      </w:pPr>
    </w:p>
    <w:p w14:paraId="7DC94D15" w14:textId="77777777" w:rsidR="006A6F15" w:rsidRPr="007448AE" w:rsidRDefault="006A6F15" w:rsidP="00F76194">
      <w:pPr>
        <w:pStyle w:val="BodyText"/>
      </w:pPr>
      <w:r w:rsidRPr="007448AE">
        <w:t>Form G</w:t>
      </w:r>
      <w:r w:rsidR="00980230">
        <w:t>:</w:t>
      </w:r>
      <w:r w:rsidRPr="007448AE">
        <w:t xml:space="preserve"> VITAL RECORDS</w:t>
      </w:r>
    </w:p>
    <w:p w14:paraId="2E9F232E" w14:textId="77777777" w:rsidR="006A6F15" w:rsidRPr="007448AE" w:rsidRDefault="006E5B28" w:rsidP="006A6F15">
      <w:pPr>
        <w:rPr>
          <w:rFonts w:ascii="Calibri" w:hAnsi="Calibri"/>
          <w:sz w:val="22"/>
          <w:szCs w:val="22"/>
        </w:rPr>
      </w:pPr>
      <w:r>
        <w:rPr>
          <w:noProof/>
        </w:rPr>
        <mc:AlternateContent>
          <mc:Choice Requires="wps">
            <w:drawing>
              <wp:anchor distT="0" distB="0" distL="114300" distR="114300" simplePos="0" relativeHeight="251706880" behindDoc="0" locked="0" layoutInCell="1" allowOverlap="1" wp14:anchorId="5ED141A9" wp14:editId="1CD0E49C">
                <wp:simplePos x="0" y="0"/>
                <wp:positionH relativeFrom="column">
                  <wp:posOffset>4114800</wp:posOffset>
                </wp:positionH>
                <wp:positionV relativeFrom="paragraph">
                  <wp:posOffset>65405</wp:posOffset>
                </wp:positionV>
                <wp:extent cx="1600200" cy="795020"/>
                <wp:effectExtent l="50800" t="25400" r="76200" b="93980"/>
                <wp:wrapThrough wrapText="bothSides">
                  <wp:wrapPolygon edited="0">
                    <wp:start x="-686" y="-690"/>
                    <wp:lineTo x="-686" y="23463"/>
                    <wp:lineTo x="22286" y="23463"/>
                    <wp:lineTo x="22286" y="-690"/>
                    <wp:lineTo x="-686" y="-690"/>
                  </wp:wrapPolygon>
                </wp:wrapThrough>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795020"/>
                        </a:xfrm>
                        <a:prstGeom prst="rect">
                          <a:avLst/>
                        </a:prstGeom>
                        <a:solidFill>
                          <a:srgbClr val="84B66D"/>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2071C7DF" w14:textId="77777777" w:rsidR="006A7BBB" w:rsidRPr="007543C0" w:rsidRDefault="006A7BBB" w:rsidP="008D17E2">
                            <w:pPr>
                              <w:pStyle w:val="NormalWeb"/>
                              <w:spacing w:before="2" w:after="2"/>
                              <w:jc w:val="center"/>
                              <w:rPr>
                                <w:sz w:val="28"/>
                                <w:szCs w:val="28"/>
                              </w:rPr>
                            </w:pPr>
                            <w:r w:rsidRPr="007543C0">
                              <w:rPr>
                                <w:rFonts w:ascii="Calibri" w:hAnsi="Calibri"/>
                                <w:color w:val="FFFFFF"/>
                                <w:kern w:val="24"/>
                                <w:sz w:val="28"/>
                                <w:szCs w:val="28"/>
                              </w:rPr>
                              <w:t>Vital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margin-left:324pt;margin-top:5.15pt;width:126pt;height:62.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" fillcolor="#84b66d" strokecolor="windowText">
                <v:shadow on="t" opacity="22937f" mv:blur="40000f" origin=",.5" offset="0,23000emu"/>
                <v:path arrowok="t"/>
                <v:textbox>
                  <w:txbxContent>
                    <w:p w14:paraId="6CDDC84E" w14:textId="77777777" w:rsidR="006A7BBB" w:rsidRPr="007543C0" w:rsidRDefault="006A7BBB" w:rsidP="008D17E2">
                      <w:pPr>
                        <w:pStyle w:val="NormalWeb"/>
                        <w:spacing w:before="2" w:after="2"/>
                        <w:jc w:val="center"/>
                        <w:rPr>
                          <w:sz w:val="28"/>
                          <w:szCs w:val="28"/>
                        </w:rPr>
                      </w:pPr>
                      <w:r w:rsidRPr="007543C0">
                        <w:rPr>
                          <w:rFonts w:ascii="Calibri" w:hAnsi="Calibri"/>
                          <w:color w:val="FFFFFF"/>
                          <w:kern w:val="24"/>
                          <w:sz w:val="28"/>
                          <w:szCs w:val="28"/>
                        </w:rPr>
                        <w:t>Vital Records</w:t>
                      </w:r>
                    </w:p>
                  </w:txbxContent>
                </v:textbox>
                <w10:wrap type="through"/>
              </v:rect>
            </w:pict>
          </mc:Fallback>
        </mc:AlternateContent>
      </w:r>
      <w:r w:rsidR="006A6F15" w:rsidRPr="007448AE">
        <w:rPr>
          <w:rFonts w:ascii="Calibri" w:hAnsi="Calibri"/>
          <w:sz w:val="22"/>
          <w:szCs w:val="22"/>
        </w:rPr>
        <w:t>WORKSHEETS:</w:t>
      </w:r>
      <w:r w:rsidR="008D17E2" w:rsidRPr="008D17E2">
        <w:t xml:space="preserve"> </w:t>
      </w:r>
    </w:p>
    <w:p w14:paraId="2A155BA0" w14:textId="77777777" w:rsidR="006A6F15" w:rsidRPr="007448AE" w:rsidRDefault="004C1F30" w:rsidP="006A6F15">
      <w:pPr>
        <w:numPr>
          <w:ilvl w:val="0"/>
          <w:numId w:val="12"/>
        </w:numPr>
        <w:contextualSpacing/>
        <w:rPr>
          <w:rFonts w:ascii="Calibri" w:hAnsi="Calibri"/>
          <w:sz w:val="22"/>
          <w:szCs w:val="22"/>
        </w:rPr>
      </w:pPr>
      <w:r>
        <w:rPr>
          <w:rFonts w:ascii="Calibri" w:hAnsi="Calibri"/>
          <w:sz w:val="22"/>
          <w:szCs w:val="22"/>
        </w:rPr>
        <w:t>Vital Records Protection Methods</w:t>
      </w:r>
    </w:p>
    <w:p w14:paraId="1068E0A5" w14:textId="77777777" w:rsidR="006A6F15" w:rsidRDefault="006A6F15" w:rsidP="006A6F15">
      <w:pPr>
        <w:numPr>
          <w:ilvl w:val="0"/>
          <w:numId w:val="12"/>
        </w:numPr>
        <w:contextualSpacing/>
        <w:rPr>
          <w:rFonts w:ascii="Calibri" w:hAnsi="Calibri"/>
          <w:sz w:val="22"/>
          <w:szCs w:val="22"/>
        </w:rPr>
      </w:pPr>
      <w:r w:rsidRPr="007448AE">
        <w:rPr>
          <w:rFonts w:ascii="Calibri" w:hAnsi="Calibri"/>
          <w:sz w:val="22"/>
          <w:szCs w:val="22"/>
        </w:rPr>
        <w:t>Restoration and Recovery Resources</w:t>
      </w:r>
    </w:p>
    <w:p w14:paraId="227ED36A" w14:textId="77777777" w:rsidR="004C1F30" w:rsidRDefault="004C1F30" w:rsidP="00C50201">
      <w:pPr>
        <w:contextualSpacing/>
        <w:rPr>
          <w:rFonts w:ascii="Calibri" w:hAnsi="Calibri"/>
          <w:sz w:val="22"/>
          <w:szCs w:val="22"/>
        </w:rPr>
      </w:pPr>
    </w:p>
    <w:p w14:paraId="76814932" w14:textId="77777777" w:rsidR="006E5B28" w:rsidRPr="003339F3" w:rsidRDefault="006E5B28" w:rsidP="00C50201">
      <w:pPr>
        <w:contextualSpacing/>
        <w:rPr>
          <w:rFonts w:ascii="Calibri" w:hAnsi="Calibri"/>
          <w:sz w:val="22"/>
          <w:szCs w:val="22"/>
        </w:rPr>
      </w:pPr>
    </w:p>
    <w:p w14:paraId="58E1EC23" w14:textId="77777777" w:rsidR="006A6F15" w:rsidRPr="007448AE" w:rsidRDefault="006A6F15" w:rsidP="00F76194">
      <w:pPr>
        <w:pStyle w:val="BodyText"/>
      </w:pPr>
      <w:r w:rsidRPr="007448AE">
        <w:t>Form H</w:t>
      </w:r>
      <w:r w:rsidR="00980230">
        <w:t>:</w:t>
      </w:r>
      <w:r w:rsidRPr="007448AE">
        <w:t xml:space="preserve"> VITAL EQUIPMENT AND SYSTEMS</w:t>
      </w:r>
    </w:p>
    <w:p w14:paraId="6E2CE6FC" w14:textId="77777777" w:rsidR="006A6F15" w:rsidRPr="007448AE" w:rsidRDefault="006A6F15" w:rsidP="006A6F15">
      <w:pPr>
        <w:rPr>
          <w:rFonts w:ascii="Calibri" w:hAnsi="Calibri"/>
          <w:sz w:val="22"/>
          <w:szCs w:val="22"/>
        </w:rPr>
      </w:pPr>
      <w:r w:rsidRPr="007448AE">
        <w:rPr>
          <w:rFonts w:ascii="Calibri" w:hAnsi="Calibri"/>
          <w:sz w:val="22"/>
          <w:szCs w:val="22"/>
        </w:rPr>
        <w:t>WORKSHEET:</w:t>
      </w:r>
    </w:p>
    <w:p w14:paraId="4BA63D71" w14:textId="77777777" w:rsidR="006A6F15" w:rsidRPr="007448AE" w:rsidRDefault="006A6F15" w:rsidP="006A6F15">
      <w:pPr>
        <w:numPr>
          <w:ilvl w:val="0"/>
          <w:numId w:val="13"/>
        </w:numPr>
        <w:contextualSpacing/>
        <w:rPr>
          <w:rFonts w:ascii="Calibri" w:hAnsi="Calibri"/>
          <w:sz w:val="22"/>
          <w:szCs w:val="22"/>
        </w:rPr>
      </w:pPr>
      <w:r w:rsidRPr="007448AE">
        <w:rPr>
          <w:rFonts w:ascii="Calibri" w:hAnsi="Calibri"/>
          <w:sz w:val="22"/>
          <w:szCs w:val="22"/>
        </w:rPr>
        <w:t xml:space="preserve">List of </w:t>
      </w:r>
      <w:r w:rsidR="00E33855" w:rsidRPr="007448AE">
        <w:rPr>
          <w:rFonts w:ascii="Calibri" w:hAnsi="Calibri"/>
          <w:sz w:val="22"/>
          <w:szCs w:val="22"/>
        </w:rPr>
        <w:t>V</w:t>
      </w:r>
      <w:r w:rsidRPr="007448AE">
        <w:rPr>
          <w:rFonts w:ascii="Calibri" w:hAnsi="Calibri"/>
          <w:sz w:val="22"/>
          <w:szCs w:val="22"/>
        </w:rPr>
        <w:t xml:space="preserve">ital </w:t>
      </w:r>
      <w:r w:rsidR="00E33855" w:rsidRPr="007448AE">
        <w:rPr>
          <w:rFonts w:ascii="Calibri" w:hAnsi="Calibri"/>
          <w:sz w:val="22"/>
          <w:szCs w:val="22"/>
        </w:rPr>
        <w:t>S</w:t>
      </w:r>
      <w:r w:rsidRPr="007448AE">
        <w:rPr>
          <w:rFonts w:ascii="Calibri" w:hAnsi="Calibri"/>
          <w:sz w:val="22"/>
          <w:szCs w:val="22"/>
        </w:rPr>
        <w:t xml:space="preserve">ystems and </w:t>
      </w:r>
      <w:r w:rsidR="00E33855" w:rsidRPr="007448AE">
        <w:rPr>
          <w:rFonts w:ascii="Calibri" w:hAnsi="Calibri"/>
          <w:sz w:val="22"/>
          <w:szCs w:val="22"/>
        </w:rPr>
        <w:t>E</w:t>
      </w:r>
      <w:r w:rsidRPr="007448AE">
        <w:rPr>
          <w:rFonts w:ascii="Calibri" w:hAnsi="Calibri"/>
          <w:sz w:val="22"/>
          <w:szCs w:val="22"/>
        </w:rPr>
        <w:t>quipment</w:t>
      </w:r>
    </w:p>
    <w:p w14:paraId="43900778" w14:textId="77777777" w:rsidR="00F76194" w:rsidRDefault="006E5B28" w:rsidP="00F76194">
      <w:pPr>
        <w:pStyle w:val="BodyText"/>
      </w:pPr>
      <w:r>
        <w:rPr>
          <w:noProof/>
          <w:lang w:val="en-US" w:eastAsia="en-US"/>
        </w:rPr>
        <mc:AlternateContent>
          <mc:Choice Requires="wps">
            <w:drawing>
              <wp:anchor distT="0" distB="0" distL="114300" distR="114300" simplePos="0" relativeHeight="251708928" behindDoc="0" locked="0" layoutInCell="1" allowOverlap="1" wp14:anchorId="14DF03F3" wp14:editId="4AA73B7F">
                <wp:simplePos x="0" y="0"/>
                <wp:positionH relativeFrom="column">
                  <wp:posOffset>4114800</wp:posOffset>
                </wp:positionH>
                <wp:positionV relativeFrom="paragraph">
                  <wp:posOffset>243205</wp:posOffset>
                </wp:positionV>
                <wp:extent cx="1600200" cy="795020"/>
                <wp:effectExtent l="50800" t="25400" r="76200" b="93980"/>
                <wp:wrapThrough wrapText="bothSides">
                  <wp:wrapPolygon edited="0">
                    <wp:start x="-686" y="-690"/>
                    <wp:lineTo x="-686" y="23463"/>
                    <wp:lineTo x="22286" y="23463"/>
                    <wp:lineTo x="22286" y="-690"/>
                    <wp:lineTo x="-686" y="-690"/>
                  </wp:wrapPolygon>
                </wp:wrapThrough>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795020"/>
                        </a:xfrm>
                        <a:prstGeom prst="rect">
                          <a:avLst/>
                        </a:prstGeom>
                        <a:solidFill>
                          <a:srgbClr val="A6A6A6"/>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47D67816" w14:textId="77777777" w:rsidR="006A7BBB" w:rsidRPr="007543C0" w:rsidRDefault="006A7BBB" w:rsidP="008D17E2">
                            <w:pPr>
                              <w:pStyle w:val="NormalWeb"/>
                              <w:spacing w:before="2" w:after="2"/>
                              <w:jc w:val="center"/>
                              <w:rPr>
                                <w:sz w:val="28"/>
                                <w:szCs w:val="28"/>
                              </w:rPr>
                            </w:pPr>
                            <w:r w:rsidRPr="007543C0">
                              <w:rPr>
                                <w:rFonts w:ascii="Calibri" w:hAnsi="Calibri"/>
                                <w:color w:val="FFFFFF"/>
                                <w:kern w:val="24"/>
                                <w:sz w:val="28"/>
                                <w:szCs w:val="28"/>
                              </w:rPr>
                              <w:t>Continuity Communications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margin-left:324pt;margin-top:19.15pt;width:126pt;height:62.6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" fillcolor="#a6a6a6" strokecolor="windowText">
                <v:shadow on="t" opacity="22937f" mv:blur="40000f" origin=",.5" offset="0,23000emu"/>
                <v:path arrowok="t"/>
                <v:textbox>
                  <w:txbxContent>
                    <w:p w14:paraId="0B348132" w14:textId="77777777" w:rsidR="006A7BBB" w:rsidRPr="007543C0" w:rsidRDefault="006A7BBB" w:rsidP="008D17E2">
                      <w:pPr>
                        <w:pStyle w:val="NormalWeb"/>
                        <w:spacing w:before="2" w:after="2"/>
                        <w:jc w:val="center"/>
                        <w:rPr>
                          <w:sz w:val="28"/>
                          <w:szCs w:val="28"/>
                        </w:rPr>
                      </w:pPr>
                      <w:r w:rsidRPr="007543C0">
                        <w:rPr>
                          <w:rFonts w:ascii="Calibri" w:hAnsi="Calibri"/>
                          <w:color w:val="FFFFFF"/>
                          <w:kern w:val="24"/>
                          <w:sz w:val="28"/>
                          <w:szCs w:val="28"/>
                        </w:rPr>
                        <w:t>Continuity Communications</w:t>
                      </w:r>
                    </w:p>
                  </w:txbxContent>
                </v:textbox>
                <w10:wrap type="through"/>
              </v:rect>
            </w:pict>
          </mc:Fallback>
        </mc:AlternateContent>
      </w:r>
    </w:p>
    <w:p w14:paraId="077B6442" w14:textId="77777777" w:rsidR="006E5B28" w:rsidRDefault="006E5B28" w:rsidP="00F76194">
      <w:pPr>
        <w:pStyle w:val="BodyText"/>
      </w:pPr>
    </w:p>
    <w:p w14:paraId="23C1ED67" w14:textId="77777777" w:rsidR="006A6F15" w:rsidRPr="007448AE" w:rsidRDefault="006A6F15" w:rsidP="00F76194">
      <w:pPr>
        <w:pStyle w:val="BodyText"/>
      </w:pPr>
      <w:r w:rsidRPr="007448AE">
        <w:t>Form I</w:t>
      </w:r>
      <w:r w:rsidR="00980230">
        <w:t>:</w:t>
      </w:r>
      <w:r w:rsidRPr="007448AE">
        <w:t xml:space="preserve"> </w:t>
      </w:r>
      <w:r w:rsidR="00980230">
        <w:t>CONTINUITY</w:t>
      </w:r>
      <w:r w:rsidRPr="007448AE">
        <w:t xml:space="preserve"> COMMUNICATIONS</w:t>
      </w:r>
    </w:p>
    <w:p w14:paraId="61BD4F73" w14:textId="77777777" w:rsidR="00F76194" w:rsidRDefault="00F76194" w:rsidP="00F76194">
      <w:pPr>
        <w:pStyle w:val="BodyText"/>
      </w:pPr>
    </w:p>
    <w:p w14:paraId="369DD01C" w14:textId="77777777" w:rsidR="006E5B28" w:rsidRDefault="006E5B28" w:rsidP="00F76194">
      <w:pPr>
        <w:pStyle w:val="BodyText"/>
      </w:pPr>
    </w:p>
    <w:p w14:paraId="5F459A23" w14:textId="77777777" w:rsidR="006A6F15" w:rsidRPr="007448AE" w:rsidRDefault="006A6F15" w:rsidP="00F76194">
      <w:pPr>
        <w:pStyle w:val="BodyText"/>
      </w:pPr>
      <w:r w:rsidRPr="007448AE">
        <w:t>Form J</w:t>
      </w:r>
      <w:r w:rsidR="00980230">
        <w:t>:</w:t>
      </w:r>
      <w:r w:rsidRPr="007448AE">
        <w:t xml:space="preserve"> ORGANIZATIONAL GO-KITS</w:t>
      </w:r>
    </w:p>
    <w:p w14:paraId="0C371400" w14:textId="77777777" w:rsidR="00F76194" w:rsidRDefault="00F76194" w:rsidP="00F76194">
      <w:pPr>
        <w:pStyle w:val="BodyText"/>
      </w:pPr>
    </w:p>
    <w:p w14:paraId="3806EAF7" w14:textId="77777777" w:rsidR="006E5B28" w:rsidRDefault="006E5B28" w:rsidP="00F76194">
      <w:pPr>
        <w:pStyle w:val="BodyText"/>
      </w:pPr>
    </w:p>
    <w:p w14:paraId="7C70CA96" w14:textId="77777777" w:rsidR="006A6F15" w:rsidRPr="007448AE" w:rsidRDefault="009D7AF3" w:rsidP="00F76194">
      <w:pPr>
        <w:pStyle w:val="BodyText"/>
      </w:pPr>
      <w:r>
        <w:rPr>
          <w:noProof/>
          <w:lang w:val="en-US" w:eastAsia="en-US"/>
        </w:rPr>
        <mc:AlternateContent>
          <mc:Choice Requires="wps">
            <w:drawing>
              <wp:anchor distT="0" distB="0" distL="114300" distR="114300" simplePos="0" relativeHeight="251710976" behindDoc="0" locked="0" layoutInCell="1" allowOverlap="1" wp14:anchorId="0CA25626" wp14:editId="4ACFAF91">
                <wp:simplePos x="0" y="0"/>
                <wp:positionH relativeFrom="column">
                  <wp:posOffset>4114800</wp:posOffset>
                </wp:positionH>
                <wp:positionV relativeFrom="paragraph">
                  <wp:posOffset>130810</wp:posOffset>
                </wp:positionV>
                <wp:extent cx="1600200" cy="795020"/>
                <wp:effectExtent l="50800" t="25400" r="76200" b="93980"/>
                <wp:wrapThrough wrapText="bothSides">
                  <wp:wrapPolygon edited="0">
                    <wp:start x="-686" y="-690"/>
                    <wp:lineTo x="-686" y="23463"/>
                    <wp:lineTo x="22286" y="23463"/>
                    <wp:lineTo x="22286" y="-690"/>
                    <wp:lineTo x="-686" y="-690"/>
                  </wp:wrapPolygon>
                </wp:wrapThrough>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795020"/>
                        </a:xfrm>
                        <a:prstGeom prst="rect">
                          <a:avLst/>
                        </a:prstGeom>
                        <a:solidFill>
                          <a:srgbClr val="7C8F97"/>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1DCBEBCD" w14:textId="77777777" w:rsidR="006A7BBB" w:rsidRPr="007543C0" w:rsidRDefault="006A7BBB" w:rsidP="008D17E2">
                            <w:pPr>
                              <w:pStyle w:val="NormalWeb"/>
                              <w:spacing w:before="2" w:after="2"/>
                              <w:jc w:val="center"/>
                              <w:rPr>
                                <w:sz w:val="28"/>
                                <w:szCs w:val="28"/>
                              </w:rPr>
                            </w:pPr>
                            <w:r>
                              <w:rPr>
                                <w:rFonts w:ascii="Calibri" w:hAnsi="Calibri"/>
                                <w:color w:val="FFFFFF"/>
                                <w:kern w:val="24"/>
                                <w:sz w:val="28"/>
                                <w:szCs w:val="28"/>
                              </w:rPr>
                              <w:t>Tests, Training &amp; Exercises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2" style="position:absolute;margin-left:324pt;margin-top:10.3pt;width:126pt;height:62.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" fillcolor="#7c8f97" strokecolor="windowText">
                <v:shadow on="t" opacity="22937f" mv:blur="40000f" origin=",.5" offset="0,23000emu"/>
                <v:path arrowok="t"/>
                <v:textbox>
                  <w:txbxContent>
                    <w:p w14:paraId="3EAAA196" w14:textId="77777777" w:rsidR="006A7BBB" w:rsidRPr="007543C0" w:rsidRDefault="006A7BBB" w:rsidP="008D17E2">
                      <w:pPr>
                        <w:pStyle w:val="NormalWeb"/>
                        <w:spacing w:before="2" w:after="2"/>
                        <w:jc w:val="center"/>
                        <w:rPr>
                          <w:sz w:val="28"/>
                          <w:szCs w:val="28"/>
                        </w:rPr>
                      </w:pPr>
                      <w:r>
                        <w:rPr>
                          <w:rFonts w:ascii="Calibri" w:hAnsi="Calibri"/>
                          <w:color w:val="FFFFFF"/>
                          <w:kern w:val="24"/>
                          <w:sz w:val="28"/>
                          <w:szCs w:val="28"/>
                        </w:rPr>
                        <w:t>Tests, Training &amp; Exercises</w:t>
                      </w:r>
                    </w:p>
                  </w:txbxContent>
                </v:textbox>
                <w10:wrap type="through"/>
              </v:rect>
            </w:pict>
          </mc:Fallback>
        </mc:AlternateContent>
      </w:r>
      <w:r w:rsidR="006A6F15" w:rsidRPr="007448AE">
        <w:t>Form K</w:t>
      </w:r>
      <w:r w:rsidR="00980230">
        <w:t>:</w:t>
      </w:r>
      <w:r w:rsidR="006A6F15" w:rsidRPr="007448AE">
        <w:t xml:space="preserve"> TRAINING, TESTING &amp; EXERCISES</w:t>
      </w:r>
    </w:p>
    <w:p w14:paraId="0E18D9ED" w14:textId="77777777" w:rsidR="00F76194" w:rsidRDefault="00F76194" w:rsidP="00F76194">
      <w:pPr>
        <w:pStyle w:val="BodyText"/>
      </w:pPr>
    </w:p>
    <w:p w14:paraId="6A6D0F45" w14:textId="77777777" w:rsidR="006E5B28" w:rsidRDefault="006E5B28" w:rsidP="00F76194">
      <w:pPr>
        <w:pStyle w:val="BodyText"/>
      </w:pPr>
    </w:p>
    <w:p w14:paraId="74EFB06A" w14:textId="77777777" w:rsidR="006A6F15" w:rsidRPr="007448AE" w:rsidRDefault="006A6F15" w:rsidP="00F76194">
      <w:pPr>
        <w:pStyle w:val="BodyText"/>
      </w:pPr>
      <w:r w:rsidRPr="007448AE">
        <w:t>Form L</w:t>
      </w:r>
      <w:r w:rsidR="00980230">
        <w:t>:</w:t>
      </w:r>
      <w:r w:rsidRPr="007448AE">
        <w:t xml:space="preserve"> COOP PLAN MAINTENANCE</w:t>
      </w:r>
    </w:p>
    <w:p w14:paraId="2A4FD75B" w14:textId="77777777" w:rsidR="00F76194" w:rsidRDefault="00F76194" w:rsidP="00F76194">
      <w:pPr>
        <w:pStyle w:val="BodyText"/>
      </w:pPr>
    </w:p>
    <w:p w14:paraId="540599D8" w14:textId="77777777" w:rsidR="006E5B28" w:rsidRDefault="006E5B28" w:rsidP="00F76194">
      <w:pPr>
        <w:pStyle w:val="BodyText"/>
      </w:pPr>
    </w:p>
    <w:p w14:paraId="75EBE0DC" w14:textId="77777777" w:rsidR="006A6F15" w:rsidRPr="007448AE" w:rsidRDefault="00980230" w:rsidP="00F76194">
      <w:pPr>
        <w:pStyle w:val="BodyText"/>
      </w:pPr>
      <w:r>
        <w:t xml:space="preserve">Form M: </w:t>
      </w:r>
      <w:r w:rsidR="006A6F15" w:rsidRPr="007448AE">
        <w:t>COOP PLANNING CROSSWALK</w:t>
      </w:r>
    </w:p>
    <w:p w14:paraId="751E5F9D" w14:textId="77777777" w:rsidR="006A6F15" w:rsidRPr="007448AE" w:rsidRDefault="006A6F15" w:rsidP="006A6F15">
      <w:pPr>
        <w:rPr>
          <w:rFonts w:ascii="Calibri" w:hAnsi="Calibri"/>
          <w:sz w:val="22"/>
          <w:szCs w:val="22"/>
        </w:rPr>
      </w:pPr>
      <w:r w:rsidRPr="007448AE">
        <w:rPr>
          <w:rFonts w:ascii="Calibri" w:hAnsi="Calibri"/>
          <w:sz w:val="22"/>
          <w:szCs w:val="22"/>
        </w:rPr>
        <w:t>WORKSHEET:</w:t>
      </w:r>
      <w:r w:rsidR="008D17E2" w:rsidRPr="008D17E2">
        <w:t xml:space="preserve"> </w:t>
      </w:r>
    </w:p>
    <w:p w14:paraId="29470871" w14:textId="77777777" w:rsidR="006A6F15" w:rsidRPr="007448AE" w:rsidRDefault="006A6F15" w:rsidP="006A6F15">
      <w:pPr>
        <w:numPr>
          <w:ilvl w:val="0"/>
          <w:numId w:val="14"/>
        </w:numPr>
        <w:contextualSpacing/>
        <w:rPr>
          <w:rFonts w:ascii="Calibri" w:hAnsi="Calibri"/>
          <w:sz w:val="22"/>
          <w:szCs w:val="22"/>
        </w:rPr>
      </w:pPr>
      <w:r w:rsidRPr="007448AE">
        <w:rPr>
          <w:rFonts w:ascii="Calibri" w:hAnsi="Calibri"/>
          <w:sz w:val="22"/>
          <w:szCs w:val="22"/>
        </w:rPr>
        <w:t>COOP Planning Checklist</w:t>
      </w:r>
    </w:p>
    <w:p w14:paraId="251B9B03" w14:textId="77777777" w:rsidR="006E6ACB" w:rsidRDefault="006E6ACB">
      <w:pPr>
        <w:rPr>
          <w:rFonts w:ascii="Calibri" w:eastAsia="Times New Roman" w:hAnsi="Calibri"/>
          <w:b/>
          <w:bCs/>
          <w:iCs/>
          <w:sz w:val="22"/>
          <w:szCs w:val="22"/>
          <w:lang w:val="x-none" w:eastAsia="x-none"/>
        </w:rPr>
      </w:pPr>
      <w:bookmarkStart w:id="119" w:name="_Toc284620032"/>
      <w:bookmarkStart w:id="120" w:name="_Toc292958669"/>
      <w:bookmarkStart w:id="121" w:name="_Toc278975193"/>
      <w:r>
        <w:rPr>
          <w:sz w:val="22"/>
          <w:szCs w:val="22"/>
        </w:rPr>
        <w:br w:type="page"/>
      </w:r>
    </w:p>
    <w:p w14:paraId="2F169244" w14:textId="77777777" w:rsidR="003C1B3A" w:rsidRPr="007448AE" w:rsidRDefault="003C1B3A" w:rsidP="003C1B3A">
      <w:pPr>
        <w:pStyle w:val="Heading2"/>
        <w:jc w:val="center"/>
        <w:rPr>
          <w:sz w:val="22"/>
          <w:szCs w:val="22"/>
        </w:rPr>
      </w:pPr>
      <w:r w:rsidRPr="007448AE">
        <w:rPr>
          <w:sz w:val="22"/>
          <w:szCs w:val="22"/>
        </w:rPr>
        <w:lastRenderedPageBreak/>
        <w:t xml:space="preserve">Form </w:t>
      </w:r>
      <w:r>
        <w:rPr>
          <w:sz w:val="22"/>
          <w:szCs w:val="22"/>
        </w:rPr>
        <w:t>A</w:t>
      </w:r>
      <w:r w:rsidRPr="007448AE">
        <w:rPr>
          <w:sz w:val="22"/>
          <w:szCs w:val="22"/>
        </w:rPr>
        <w:t>A</w:t>
      </w:r>
      <w:r>
        <w:rPr>
          <w:sz w:val="22"/>
          <w:szCs w:val="22"/>
        </w:rPr>
        <w:t>:</w:t>
      </w:r>
      <w:r w:rsidRPr="007448AE">
        <w:rPr>
          <w:sz w:val="22"/>
          <w:szCs w:val="22"/>
        </w:rPr>
        <w:t xml:space="preserve"> </w:t>
      </w:r>
      <w:r>
        <w:rPr>
          <w:sz w:val="22"/>
          <w:szCs w:val="22"/>
        </w:rPr>
        <w:t>FUNCTION RISK AND VULNERABILITY ASSESSMENT</w:t>
      </w:r>
      <w:bookmarkEnd w:id="119"/>
      <w:bookmarkEnd w:id="120"/>
    </w:p>
    <w:p w14:paraId="0FF5FBD2" w14:textId="77777777" w:rsidR="003C1B3A" w:rsidRDefault="003C1B3A">
      <w:pPr>
        <w:rPr>
          <w:sz w:val="22"/>
          <w:szCs w:val="22"/>
        </w:rPr>
      </w:pPr>
    </w:p>
    <w:tbl>
      <w:tblPr>
        <w:tblW w:w="0" w:type="auto"/>
        <w:tblInd w:w="111" w:type="dxa"/>
        <w:tblLayout w:type="fixed"/>
        <w:tblCellMar>
          <w:left w:w="0" w:type="dxa"/>
          <w:right w:w="0" w:type="dxa"/>
        </w:tblCellMar>
        <w:tblLook w:val="0000" w:firstRow="0" w:lastRow="0" w:firstColumn="0" w:lastColumn="0" w:noHBand="0" w:noVBand="0"/>
      </w:tblPr>
      <w:tblGrid>
        <w:gridCol w:w="1728"/>
        <w:gridCol w:w="2430"/>
        <w:gridCol w:w="3024"/>
        <w:gridCol w:w="2394"/>
      </w:tblGrid>
      <w:tr w:rsidR="003C1B3A" w:rsidRPr="007448AE" w14:paraId="37341853" w14:textId="77777777" w:rsidTr="00574CDC">
        <w:trPr>
          <w:trHeight w:hRule="exact" w:val="356"/>
        </w:trPr>
        <w:tc>
          <w:tcPr>
            <w:tcW w:w="1728" w:type="dxa"/>
            <w:tcBorders>
              <w:top w:val="single" w:sz="4" w:space="0" w:color="000000"/>
              <w:left w:val="single" w:sz="4" w:space="0" w:color="000000"/>
              <w:bottom w:val="single" w:sz="4" w:space="0" w:color="000000"/>
              <w:right w:val="single" w:sz="4" w:space="0" w:color="auto"/>
            </w:tcBorders>
            <w:shd w:val="clear" w:color="auto" w:fill="E3E7BF"/>
          </w:tcPr>
          <w:p w14:paraId="6ACA54D8" w14:textId="77777777" w:rsidR="003C1B3A" w:rsidRPr="00574CDC" w:rsidRDefault="003C1B3A" w:rsidP="00574CDC">
            <w:pPr>
              <w:jc w:val="center"/>
              <w:rPr>
                <w:rFonts w:ascii="Calibri" w:hAnsi="Calibri"/>
                <w:color w:val="1B2856"/>
                <w:sz w:val="22"/>
                <w:szCs w:val="22"/>
              </w:rPr>
            </w:pPr>
            <w:r w:rsidRPr="00574CDC">
              <w:rPr>
                <w:rFonts w:ascii="Calibri" w:hAnsi="Calibri"/>
                <w:color w:val="1B2856"/>
                <w:sz w:val="22"/>
                <w:szCs w:val="22"/>
              </w:rPr>
              <w:t>Risk Overview</w:t>
            </w:r>
          </w:p>
        </w:tc>
        <w:tc>
          <w:tcPr>
            <w:tcW w:w="2430" w:type="dxa"/>
            <w:tcBorders>
              <w:top w:val="single" w:sz="4" w:space="0" w:color="auto"/>
              <w:left w:val="single" w:sz="4" w:space="0" w:color="auto"/>
              <w:bottom w:val="single" w:sz="4" w:space="0" w:color="auto"/>
              <w:right w:val="single" w:sz="4" w:space="0" w:color="auto"/>
            </w:tcBorders>
            <w:shd w:val="clear" w:color="auto" w:fill="E3E7BF"/>
          </w:tcPr>
          <w:p w14:paraId="6F25CD17" w14:textId="77777777" w:rsidR="003C1B3A" w:rsidRPr="00574CDC" w:rsidRDefault="003C1B3A" w:rsidP="00574CDC">
            <w:pPr>
              <w:jc w:val="center"/>
              <w:rPr>
                <w:rFonts w:ascii="Calibri" w:hAnsi="Calibri"/>
                <w:color w:val="1B2856"/>
                <w:sz w:val="22"/>
                <w:szCs w:val="22"/>
              </w:rPr>
            </w:pPr>
            <w:r w:rsidRPr="00574CDC">
              <w:rPr>
                <w:rFonts w:ascii="Calibri" w:hAnsi="Calibri"/>
                <w:color w:val="1B2856"/>
                <w:sz w:val="22"/>
                <w:szCs w:val="22"/>
              </w:rPr>
              <w:t>Risk Level</w:t>
            </w:r>
          </w:p>
        </w:tc>
        <w:tc>
          <w:tcPr>
            <w:tcW w:w="3024" w:type="dxa"/>
            <w:tcBorders>
              <w:top w:val="single" w:sz="4" w:space="0" w:color="auto"/>
              <w:left w:val="single" w:sz="4" w:space="0" w:color="auto"/>
              <w:bottom w:val="single" w:sz="4" w:space="0" w:color="auto"/>
              <w:right w:val="single" w:sz="4" w:space="0" w:color="auto"/>
            </w:tcBorders>
            <w:shd w:val="clear" w:color="auto" w:fill="E3E7BF"/>
          </w:tcPr>
          <w:p w14:paraId="1839D77B" w14:textId="77777777" w:rsidR="003C1B3A" w:rsidRPr="00574CDC" w:rsidRDefault="003C1B3A" w:rsidP="00574CDC">
            <w:pPr>
              <w:jc w:val="center"/>
              <w:rPr>
                <w:rFonts w:ascii="Calibri" w:hAnsi="Calibri"/>
                <w:color w:val="1B2856"/>
                <w:sz w:val="22"/>
                <w:szCs w:val="22"/>
              </w:rPr>
            </w:pPr>
            <w:r w:rsidRPr="00574CDC">
              <w:rPr>
                <w:rFonts w:ascii="Calibri" w:hAnsi="Calibri"/>
                <w:color w:val="1B2856"/>
                <w:sz w:val="22"/>
                <w:szCs w:val="22"/>
              </w:rPr>
              <w:t>Vulnerability</w:t>
            </w:r>
          </w:p>
        </w:tc>
        <w:tc>
          <w:tcPr>
            <w:tcW w:w="2394" w:type="dxa"/>
            <w:tcBorders>
              <w:top w:val="single" w:sz="4" w:space="0" w:color="auto"/>
              <w:left w:val="single" w:sz="4" w:space="0" w:color="auto"/>
              <w:bottom w:val="single" w:sz="4" w:space="0" w:color="auto"/>
              <w:right w:val="single" w:sz="4" w:space="0" w:color="auto"/>
            </w:tcBorders>
            <w:shd w:val="clear" w:color="auto" w:fill="E3E7BF"/>
          </w:tcPr>
          <w:p w14:paraId="7E0C415A" w14:textId="77777777" w:rsidR="003C1B3A" w:rsidRPr="00574CDC" w:rsidRDefault="003C1B3A" w:rsidP="00574CDC">
            <w:pPr>
              <w:jc w:val="center"/>
              <w:rPr>
                <w:rFonts w:ascii="Calibri" w:hAnsi="Calibri"/>
                <w:color w:val="1B2856"/>
                <w:sz w:val="22"/>
                <w:szCs w:val="22"/>
              </w:rPr>
            </w:pPr>
            <w:r w:rsidRPr="00574CDC">
              <w:rPr>
                <w:rFonts w:ascii="Calibri" w:hAnsi="Calibri"/>
                <w:color w:val="1B2856"/>
                <w:sz w:val="22"/>
                <w:szCs w:val="22"/>
              </w:rPr>
              <w:t>Description or Comment</w:t>
            </w:r>
          </w:p>
        </w:tc>
      </w:tr>
      <w:tr w:rsidR="00DB28C3" w:rsidRPr="007448AE" w14:paraId="58CF08A3" w14:textId="77777777" w:rsidTr="00DB28C3">
        <w:trPr>
          <w:trHeight w:hRule="exact" w:val="1045"/>
        </w:trPr>
        <w:tc>
          <w:tcPr>
            <w:tcW w:w="1728" w:type="dxa"/>
            <w:tcBorders>
              <w:top w:val="single" w:sz="4" w:space="0" w:color="000000"/>
              <w:left w:val="single" w:sz="4" w:space="0" w:color="000000"/>
              <w:bottom w:val="single" w:sz="4" w:space="0" w:color="000000"/>
              <w:right w:val="single" w:sz="4" w:space="0" w:color="000000"/>
            </w:tcBorders>
          </w:tcPr>
          <w:p w14:paraId="64960117" w14:textId="77777777" w:rsidR="00DB28C3" w:rsidRPr="00DB28C3" w:rsidRDefault="00DB28C3" w:rsidP="00DB28C3">
            <w:pPr>
              <w:ind w:left="74"/>
              <w:rPr>
                <w:rFonts w:ascii="Calibri" w:hAnsi="Calibri"/>
                <w:sz w:val="22"/>
                <w:szCs w:val="22"/>
              </w:rPr>
            </w:pPr>
            <w:r w:rsidRPr="00DB28C3">
              <w:rPr>
                <w:rFonts w:ascii="Calibri" w:eastAsia="Times New Roman" w:hAnsi="Calibri"/>
                <w:i/>
                <w:color w:val="9BBB59"/>
                <w:sz w:val="22"/>
                <w:szCs w:val="22"/>
              </w:rPr>
              <w:t>Earthquake</w:t>
            </w:r>
          </w:p>
        </w:tc>
        <w:tc>
          <w:tcPr>
            <w:tcW w:w="2430" w:type="dxa"/>
            <w:tcBorders>
              <w:top w:val="single" w:sz="4" w:space="0" w:color="auto"/>
              <w:left w:val="single" w:sz="4" w:space="0" w:color="000000"/>
              <w:bottom w:val="single" w:sz="4" w:space="0" w:color="000000"/>
              <w:right w:val="single" w:sz="4" w:space="0" w:color="000000"/>
            </w:tcBorders>
          </w:tcPr>
          <w:p w14:paraId="69B4C07F" w14:textId="77777777" w:rsidR="00DB28C3" w:rsidRPr="00DB28C3" w:rsidRDefault="00DB28C3" w:rsidP="00DB28C3">
            <w:pPr>
              <w:ind w:left="146"/>
              <w:rPr>
                <w:rFonts w:ascii="Calibri" w:hAnsi="Calibri"/>
                <w:sz w:val="22"/>
                <w:szCs w:val="22"/>
              </w:rPr>
            </w:pPr>
            <w:r w:rsidRPr="00DB28C3">
              <w:rPr>
                <w:rFonts w:ascii="Calibri" w:eastAsia="Times New Roman" w:hAnsi="Calibri"/>
                <w:i/>
                <w:color w:val="9BBB59"/>
                <w:sz w:val="22"/>
                <w:szCs w:val="22"/>
              </w:rPr>
              <w:t> High</w:t>
            </w:r>
          </w:p>
        </w:tc>
        <w:tc>
          <w:tcPr>
            <w:tcW w:w="3024" w:type="dxa"/>
            <w:tcBorders>
              <w:top w:val="single" w:sz="4" w:space="0" w:color="auto"/>
              <w:left w:val="single" w:sz="4" w:space="0" w:color="000000"/>
              <w:bottom w:val="single" w:sz="4" w:space="0" w:color="000000"/>
              <w:right w:val="single" w:sz="4" w:space="0" w:color="000000"/>
            </w:tcBorders>
          </w:tcPr>
          <w:p w14:paraId="5649AC9D" w14:textId="77777777" w:rsidR="00DB28C3" w:rsidRPr="00DB28C3" w:rsidRDefault="00DB28C3" w:rsidP="00DB28C3">
            <w:pPr>
              <w:ind w:left="146"/>
              <w:rPr>
                <w:rFonts w:ascii="Calibri" w:hAnsi="Calibri"/>
                <w:sz w:val="22"/>
                <w:szCs w:val="22"/>
              </w:rPr>
            </w:pPr>
            <w:r w:rsidRPr="00DB28C3">
              <w:rPr>
                <w:rFonts w:ascii="Calibri" w:eastAsia="Times New Roman" w:hAnsi="Calibri"/>
                <w:i/>
                <w:color w:val="9BBB59"/>
                <w:sz w:val="22"/>
                <w:szCs w:val="22"/>
              </w:rPr>
              <w:t> High</w:t>
            </w:r>
          </w:p>
        </w:tc>
        <w:tc>
          <w:tcPr>
            <w:tcW w:w="2394" w:type="dxa"/>
            <w:tcBorders>
              <w:top w:val="single" w:sz="4" w:space="0" w:color="auto"/>
              <w:left w:val="single" w:sz="4" w:space="0" w:color="000000"/>
              <w:bottom w:val="single" w:sz="4" w:space="0" w:color="000000"/>
              <w:right w:val="single" w:sz="4" w:space="0" w:color="000000"/>
            </w:tcBorders>
            <w:vAlign w:val="bottom"/>
          </w:tcPr>
          <w:p w14:paraId="636FF320" w14:textId="77777777" w:rsidR="00DB28C3" w:rsidRPr="00DB28C3" w:rsidRDefault="00DB28C3" w:rsidP="00DB28C3">
            <w:pPr>
              <w:ind w:left="92"/>
              <w:rPr>
                <w:rFonts w:ascii="Calibri" w:eastAsia="Times New Roman" w:hAnsi="Calibri"/>
                <w:i/>
                <w:color w:val="9BBB59"/>
                <w:sz w:val="20"/>
                <w:szCs w:val="20"/>
              </w:rPr>
            </w:pPr>
            <w:r w:rsidRPr="00DB28C3">
              <w:rPr>
                <w:rFonts w:ascii="Calibri" w:hAnsi="Calibri" w:cs="Arial"/>
                <w:i/>
                <w:color w:val="9BBB59"/>
                <w:sz w:val="20"/>
                <w:szCs w:val="20"/>
              </w:rPr>
              <w:t>USGS predicts 63% probability of 6.7 or greater in the next 30 years (2008 study)</w:t>
            </w:r>
          </w:p>
        </w:tc>
      </w:tr>
      <w:tr w:rsidR="00DB28C3" w:rsidRPr="007448AE" w14:paraId="50A887FE" w14:textId="77777777" w:rsidTr="00DB28C3">
        <w:trPr>
          <w:trHeight w:hRule="exact" w:val="1171"/>
        </w:trPr>
        <w:tc>
          <w:tcPr>
            <w:tcW w:w="1728" w:type="dxa"/>
            <w:tcBorders>
              <w:top w:val="single" w:sz="4" w:space="0" w:color="000000"/>
              <w:left w:val="single" w:sz="4" w:space="0" w:color="000000"/>
              <w:bottom w:val="single" w:sz="4" w:space="0" w:color="000000"/>
              <w:right w:val="single" w:sz="4" w:space="0" w:color="000000"/>
            </w:tcBorders>
          </w:tcPr>
          <w:p w14:paraId="198B3247" w14:textId="77777777" w:rsidR="00DB28C3" w:rsidRPr="00DB28C3" w:rsidRDefault="00DB28C3" w:rsidP="00DB28C3">
            <w:pPr>
              <w:ind w:left="74"/>
              <w:rPr>
                <w:rFonts w:ascii="Calibri" w:hAnsi="Calibri"/>
                <w:sz w:val="22"/>
                <w:szCs w:val="22"/>
              </w:rPr>
            </w:pPr>
            <w:r w:rsidRPr="00DB28C3">
              <w:rPr>
                <w:rFonts w:ascii="Calibri" w:eastAsia="Times New Roman" w:hAnsi="Calibri"/>
                <w:i/>
                <w:color w:val="9BBB59"/>
                <w:sz w:val="22"/>
                <w:szCs w:val="22"/>
              </w:rPr>
              <w:t>H5N1 Bird Flu</w:t>
            </w:r>
          </w:p>
        </w:tc>
        <w:tc>
          <w:tcPr>
            <w:tcW w:w="2430" w:type="dxa"/>
            <w:tcBorders>
              <w:top w:val="single" w:sz="4" w:space="0" w:color="000000"/>
              <w:left w:val="single" w:sz="4" w:space="0" w:color="000000"/>
              <w:bottom w:val="single" w:sz="4" w:space="0" w:color="000000"/>
              <w:right w:val="single" w:sz="4" w:space="0" w:color="000000"/>
            </w:tcBorders>
          </w:tcPr>
          <w:p w14:paraId="0C149833" w14:textId="77777777" w:rsidR="00DB28C3" w:rsidRPr="00DB28C3" w:rsidRDefault="00DB28C3" w:rsidP="00DB28C3">
            <w:pPr>
              <w:ind w:left="146"/>
              <w:rPr>
                <w:rFonts w:ascii="Calibri" w:hAnsi="Calibri"/>
                <w:sz w:val="22"/>
                <w:szCs w:val="22"/>
              </w:rPr>
            </w:pPr>
            <w:r w:rsidRPr="00DB28C3">
              <w:rPr>
                <w:rFonts w:ascii="Calibri" w:eastAsia="Times New Roman" w:hAnsi="Calibri"/>
                <w:i/>
                <w:color w:val="9BBB59"/>
                <w:sz w:val="22"/>
                <w:szCs w:val="22"/>
              </w:rPr>
              <w:t>Medium</w:t>
            </w:r>
          </w:p>
        </w:tc>
        <w:tc>
          <w:tcPr>
            <w:tcW w:w="3024" w:type="dxa"/>
            <w:tcBorders>
              <w:top w:val="single" w:sz="4" w:space="0" w:color="000000"/>
              <w:left w:val="single" w:sz="4" w:space="0" w:color="000000"/>
              <w:bottom w:val="single" w:sz="4" w:space="0" w:color="000000"/>
              <w:right w:val="single" w:sz="4" w:space="0" w:color="000000"/>
            </w:tcBorders>
          </w:tcPr>
          <w:p w14:paraId="0D1F9E2B" w14:textId="77777777" w:rsidR="00DB28C3" w:rsidRPr="00DB28C3" w:rsidRDefault="00DB28C3" w:rsidP="00DB28C3">
            <w:pPr>
              <w:ind w:left="146"/>
              <w:rPr>
                <w:rFonts w:ascii="Calibri" w:hAnsi="Calibri"/>
                <w:sz w:val="22"/>
                <w:szCs w:val="22"/>
              </w:rPr>
            </w:pPr>
            <w:r w:rsidRPr="00DB28C3">
              <w:rPr>
                <w:rFonts w:ascii="Calibri" w:eastAsia="Times New Roman" w:hAnsi="Calibri"/>
                <w:i/>
                <w:color w:val="9BBB59"/>
                <w:sz w:val="22"/>
                <w:szCs w:val="22"/>
              </w:rPr>
              <w:t>Medium</w:t>
            </w:r>
          </w:p>
        </w:tc>
        <w:tc>
          <w:tcPr>
            <w:tcW w:w="2394" w:type="dxa"/>
            <w:tcBorders>
              <w:top w:val="single" w:sz="4" w:space="0" w:color="000000"/>
              <w:left w:val="single" w:sz="4" w:space="0" w:color="000000"/>
              <w:bottom w:val="single" w:sz="4" w:space="0" w:color="000000"/>
              <w:right w:val="single" w:sz="4" w:space="0" w:color="000000"/>
            </w:tcBorders>
            <w:vAlign w:val="bottom"/>
          </w:tcPr>
          <w:p w14:paraId="11038F99" w14:textId="77777777" w:rsidR="00DB28C3" w:rsidRPr="00DB28C3" w:rsidRDefault="00DB28C3" w:rsidP="00DB28C3">
            <w:pPr>
              <w:ind w:left="92"/>
              <w:rPr>
                <w:rFonts w:ascii="Calibri" w:eastAsia="Times New Roman" w:hAnsi="Calibri"/>
                <w:i/>
                <w:color w:val="9BBB59"/>
                <w:sz w:val="20"/>
                <w:szCs w:val="20"/>
              </w:rPr>
            </w:pPr>
            <w:r w:rsidRPr="00DB28C3">
              <w:rPr>
                <w:rFonts w:ascii="Calibri" w:eastAsia="Times New Roman" w:hAnsi="Calibri"/>
                <w:color w:val="FFFFFF"/>
                <w:sz w:val="22"/>
                <w:szCs w:val="22"/>
              </w:rPr>
              <w:t> </w:t>
            </w:r>
            <w:r w:rsidRPr="00DB28C3">
              <w:rPr>
                <w:rFonts w:ascii="Calibri" w:eastAsia="Times New Roman" w:hAnsi="Calibri"/>
                <w:i/>
                <w:color w:val="9BBB59"/>
                <w:sz w:val="20"/>
                <w:szCs w:val="20"/>
              </w:rPr>
              <w:t>Work with airports immediately to identify flights from all impacted areas, even indirect flights</w:t>
            </w:r>
          </w:p>
        </w:tc>
      </w:tr>
      <w:tr w:rsidR="00DB28C3" w:rsidRPr="007448AE" w14:paraId="3F09F6F4" w14:textId="77777777" w:rsidTr="00DB28C3">
        <w:trPr>
          <w:trHeight w:hRule="exact" w:val="541"/>
        </w:trPr>
        <w:tc>
          <w:tcPr>
            <w:tcW w:w="1728" w:type="dxa"/>
            <w:tcBorders>
              <w:top w:val="single" w:sz="4" w:space="0" w:color="000000"/>
              <w:left w:val="single" w:sz="4" w:space="0" w:color="000000"/>
              <w:bottom w:val="single" w:sz="4" w:space="0" w:color="000000"/>
              <w:right w:val="single" w:sz="4" w:space="0" w:color="000000"/>
            </w:tcBorders>
          </w:tcPr>
          <w:p w14:paraId="6C7609F1" w14:textId="77777777" w:rsidR="00DB28C3" w:rsidRPr="00DB28C3" w:rsidRDefault="00DB28C3" w:rsidP="00DB28C3">
            <w:pPr>
              <w:ind w:left="74"/>
              <w:rPr>
                <w:rFonts w:ascii="Calibri" w:hAnsi="Calibri"/>
                <w:sz w:val="22"/>
                <w:szCs w:val="22"/>
              </w:rPr>
            </w:pPr>
            <w:r w:rsidRPr="00DB28C3">
              <w:rPr>
                <w:rFonts w:ascii="Calibri" w:eastAsia="Times New Roman" w:hAnsi="Calibri"/>
                <w:i/>
                <w:color w:val="9BBB59"/>
                <w:sz w:val="22"/>
                <w:szCs w:val="22"/>
              </w:rPr>
              <w:t>Flash Flood</w:t>
            </w:r>
          </w:p>
        </w:tc>
        <w:tc>
          <w:tcPr>
            <w:tcW w:w="2430" w:type="dxa"/>
            <w:tcBorders>
              <w:top w:val="single" w:sz="4" w:space="0" w:color="000000"/>
              <w:left w:val="single" w:sz="4" w:space="0" w:color="000000"/>
              <w:bottom w:val="single" w:sz="4" w:space="0" w:color="000000"/>
              <w:right w:val="single" w:sz="4" w:space="0" w:color="000000"/>
            </w:tcBorders>
          </w:tcPr>
          <w:p w14:paraId="07684742" w14:textId="77777777" w:rsidR="00DB28C3" w:rsidRPr="00DB28C3" w:rsidRDefault="00DB28C3" w:rsidP="00DB28C3">
            <w:pPr>
              <w:ind w:left="146"/>
              <w:rPr>
                <w:rFonts w:ascii="Calibri" w:hAnsi="Calibri"/>
                <w:sz w:val="22"/>
                <w:szCs w:val="22"/>
              </w:rPr>
            </w:pPr>
            <w:r w:rsidRPr="00DB28C3">
              <w:rPr>
                <w:rFonts w:ascii="Calibri" w:eastAsia="Times New Roman" w:hAnsi="Calibri"/>
                <w:i/>
                <w:color w:val="9BBB59"/>
                <w:sz w:val="22"/>
                <w:szCs w:val="22"/>
              </w:rPr>
              <w:t>Low</w:t>
            </w:r>
          </w:p>
        </w:tc>
        <w:tc>
          <w:tcPr>
            <w:tcW w:w="3024" w:type="dxa"/>
            <w:tcBorders>
              <w:top w:val="single" w:sz="4" w:space="0" w:color="000000"/>
              <w:left w:val="single" w:sz="4" w:space="0" w:color="000000"/>
              <w:bottom w:val="single" w:sz="4" w:space="0" w:color="000000"/>
              <w:right w:val="single" w:sz="4" w:space="0" w:color="000000"/>
            </w:tcBorders>
          </w:tcPr>
          <w:p w14:paraId="4682673F" w14:textId="77777777" w:rsidR="00DB28C3" w:rsidRPr="00DB28C3" w:rsidRDefault="00DB28C3" w:rsidP="00DB28C3">
            <w:pPr>
              <w:ind w:left="146"/>
              <w:rPr>
                <w:rFonts w:ascii="Calibri" w:hAnsi="Calibri"/>
                <w:sz w:val="22"/>
                <w:szCs w:val="22"/>
              </w:rPr>
            </w:pPr>
            <w:r w:rsidRPr="00DB28C3">
              <w:rPr>
                <w:rFonts w:ascii="Calibri" w:eastAsia="Times New Roman" w:hAnsi="Calibri"/>
                <w:i/>
                <w:color w:val="9BBB59"/>
                <w:sz w:val="22"/>
                <w:szCs w:val="22"/>
              </w:rPr>
              <w:t>Low</w:t>
            </w:r>
          </w:p>
        </w:tc>
        <w:tc>
          <w:tcPr>
            <w:tcW w:w="2394" w:type="dxa"/>
            <w:tcBorders>
              <w:top w:val="single" w:sz="4" w:space="0" w:color="000000"/>
              <w:left w:val="single" w:sz="4" w:space="0" w:color="000000"/>
              <w:bottom w:val="single" w:sz="4" w:space="0" w:color="000000"/>
              <w:right w:val="single" w:sz="4" w:space="0" w:color="000000"/>
            </w:tcBorders>
            <w:vAlign w:val="bottom"/>
          </w:tcPr>
          <w:p w14:paraId="13BFC58A" w14:textId="77777777" w:rsidR="00DB28C3" w:rsidRPr="00DB28C3" w:rsidRDefault="00DB28C3" w:rsidP="00DB28C3">
            <w:pPr>
              <w:ind w:left="92"/>
              <w:rPr>
                <w:rFonts w:ascii="Calibri" w:eastAsia="Times New Roman" w:hAnsi="Calibri"/>
                <w:i/>
                <w:color w:val="9BBB59"/>
                <w:sz w:val="20"/>
                <w:szCs w:val="20"/>
              </w:rPr>
            </w:pPr>
            <w:r w:rsidRPr="00DB28C3">
              <w:rPr>
                <w:rFonts w:ascii="Calibri" w:eastAsia="Times New Roman" w:hAnsi="Calibri"/>
                <w:i/>
                <w:color w:val="9BBB59"/>
                <w:sz w:val="20"/>
                <w:szCs w:val="20"/>
              </w:rPr>
              <w:t>Dependent on amount of rainfall</w:t>
            </w:r>
          </w:p>
        </w:tc>
      </w:tr>
      <w:tr w:rsidR="00DB28C3" w:rsidRPr="007448AE" w14:paraId="5F35B1E4" w14:textId="77777777" w:rsidTr="00C91D34">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7C53D4D7" w14:textId="77777777" w:rsidR="00DB28C3" w:rsidRPr="00DB28C3" w:rsidRDefault="00DB28C3" w:rsidP="00DB28C3">
            <w:pPr>
              <w:ind w:left="74"/>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37193304" w14:textId="77777777" w:rsidR="00DB28C3" w:rsidRPr="00DB28C3" w:rsidRDefault="00DB28C3" w:rsidP="00DB28C3">
            <w:pPr>
              <w:ind w:left="146"/>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5CC7047B" w14:textId="77777777" w:rsidR="00DB28C3" w:rsidRPr="00DB28C3" w:rsidRDefault="00DB28C3" w:rsidP="00C91D34">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5A03CF54" w14:textId="77777777" w:rsidR="00DB28C3" w:rsidRPr="00DB28C3" w:rsidRDefault="00DB28C3" w:rsidP="00DB28C3">
            <w:pPr>
              <w:ind w:left="92"/>
              <w:rPr>
                <w:rFonts w:ascii="Calibri" w:hAnsi="Calibri"/>
                <w:sz w:val="22"/>
                <w:szCs w:val="22"/>
              </w:rPr>
            </w:pPr>
          </w:p>
        </w:tc>
      </w:tr>
      <w:tr w:rsidR="00DB28C3" w:rsidRPr="007448AE" w14:paraId="6653B81A" w14:textId="77777777" w:rsidTr="00C91D34">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29F652A5" w14:textId="77777777" w:rsidR="00DB28C3" w:rsidRPr="00DB28C3" w:rsidRDefault="00DB28C3" w:rsidP="00DB28C3">
            <w:pPr>
              <w:ind w:left="74"/>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69CD3D1C" w14:textId="77777777" w:rsidR="00DB28C3" w:rsidRPr="00DB28C3" w:rsidRDefault="00DB28C3" w:rsidP="00DB28C3">
            <w:pPr>
              <w:ind w:left="146"/>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01AE4BB8" w14:textId="77777777" w:rsidR="00DB28C3" w:rsidRPr="00DB28C3" w:rsidRDefault="00DB28C3" w:rsidP="00C91D34">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169B7E94" w14:textId="77777777" w:rsidR="00DB28C3" w:rsidRPr="00DB28C3" w:rsidRDefault="00DB28C3" w:rsidP="00DB28C3">
            <w:pPr>
              <w:ind w:left="92"/>
              <w:rPr>
                <w:rFonts w:ascii="Calibri" w:hAnsi="Calibri"/>
                <w:sz w:val="22"/>
                <w:szCs w:val="22"/>
              </w:rPr>
            </w:pPr>
          </w:p>
        </w:tc>
      </w:tr>
      <w:tr w:rsidR="00DB28C3" w:rsidRPr="007448AE" w14:paraId="068665A3" w14:textId="77777777" w:rsidTr="00C91D34">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34CAA11A" w14:textId="77777777" w:rsidR="00DB28C3" w:rsidRPr="00DB28C3" w:rsidRDefault="00DB28C3" w:rsidP="00DB28C3">
            <w:pPr>
              <w:ind w:left="74"/>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5C932C40" w14:textId="77777777" w:rsidR="00DB28C3" w:rsidRPr="00DB28C3" w:rsidRDefault="00DB28C3" w:rsidP="00DB28C3">
            <w:pPr>
              <w:ind w:left="146"/>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151569DF" w14:textId="77777777" w:rsidR="00DB28C3" w:rsidRPr="00DB28C3" w:rsidRDefault="00DB28C3" w:rsidP="00C91D34">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718B4296" w14:textId="77777777" w:rsidR="00DB28C3" w:rsidRPr="00DB28C3" w:rsidRDefault="00DB28C3" w:rsidP="00DB28C3">
            <w:pPr>
              <w:ind w:left="92"/>
              <w:rPr>
                <w:rFonts w:ascii="Calibri" w:hAnsi="Calibri"/>
                <w:sz w:val="22"/>
                <w:szCs w:val="22"/>
              </w:rPr>
            </w:pPr>
          </w:p>
        </w:tc>
      </w:tr>
      <w:tr w:rsidR="00DB28C3" w:rsidRPr="007448AE" w14:paraId="3A08B01E" w14:textId="77777777" w:rsidTr="00C91D34">
        <w:trPr>
          <w:trHeight w:hRule="exact" w:val="264"/>
        </w:trPr>
        <w:tc>
          <w:tcPr>
            <w:tcW w:w="1728" w:type="dxa"/>
            <w:tcBorders>
              <w:top w:val="single" w:sz="4" w:space="0" w:color="000000"/>
              <w:left w:val="single" w:sz="4" w:space="0" w:color="000000"/>
              <w:bottom w:val="single" w:sz="4" w:space="0" w:color="000000"/>
              <w:right w:val="single" w:sz="4" w:space="0" w:color="000000"/>
            </w:tcBorders>
          </w:tcPr>
          <w:p w14:paraId="6CF5DC7A" w14:textId="77777777" w:rsidR="00DB28C3" w:rsidRPr="00DB28C3" w:rsidRDefault="00DB28C3" w:rsidP="00DB28C3">
            <w:pPr>
              <w:ind w:left="74"/>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2F18325A" w14:textId="77777777" w:rsidR="00DB28C3" w:rsidRPr="00DB28C3" w:rsidRDefault="00DB28C3" w:rsidP="00DB28C3">
            <w:pPr>
              <w:ind w:left="146"/>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4E506E40" w14:textId="77777777" w:rsidR="00DB28C3" w:rsidRPr="00DB28C3" w:rsidRDefault="00DB28C3" w:rsidP="00C91D34">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7EA278FE" w14:textId="77777777" w:rsidR="00DB28C3" w:rsidRPr="00DB28C3" w:rsidRDefault="00DB28C3" w:rsidP="00DB28C3">
            <w:pPr>
              <w:ind w:left="92"/>
              <w:rPr>
                <w:rFonts w:ascii="Calibri" w:hAnsi="Calibri"/>
                <w:sz w:val="22"/>
                <w:szCs w:val="22"/>
              </w:rPr>
            </w:pPr>
          </w:p>
        </w:tc>
      </w:tr>
      <w:tr w:rsidR="00DB28C3" w:rsidRPr="007448AE" w14:paraId="4F6505C6" w14:textId="77777777" w:rsidTr="00C91D34">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7A5954DF" w14:textId="77777777" w:rsidR="00DB28C3" w:rsidRPr="00DB28C3" w:rsidRDefault="00DB28C3" w:rsidP="00DB28C3">
            <w:pPr>
              <w:ind w:left="74"/>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5019F761" w14:textId="77777777" w:rsidR="00DB28C3" w:rsidRPr="00DB28C3" w:rsidRDefault="00DB28C3" w:rsidP="00DB28C3">
            <w:pPr>
              <w:ind w:left="146"/>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0F34348F" w14:textId="77777777" w:rsidR="00DB28C3" w:rsidRPr="00DB28C3" w:rsidRDefault="00DB28C3" w:rsidP="00C91D34">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60D11023" w14:textId="77777777" w:rsidR="00DB28C3" w:rsidRPr="00DB28C3" w:rsidRDefault="00DB28C3" w:rsidP="00DB28C3">
            <w:pPr>
              <w:ind w:left="92"/>
              <w:rPr>
                <w:rFonts w:ascii="Calibri" w:hAnsi="Calibri"/>
                <w:sz w:val="22"/>
                <w:szCs w:val="22"/>
              </w:rPr>
            </w:pPr>
          </w:p>
        </w:tc>
      </w:tr>
      <w:tr w:rsidR="00DB28C3" w:rsidRPr="007448AE" w14:paraId="5126BFBD" w14:textId="77777777" w:rsidTr="00C91D34">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719B6ED1" w14:textId="77777777" w:rsidR="00DB28C3" w:rsidRPr="00DB28C3" w:rsidRDefault="00DB28C3" w:rsidP="00DB28C3">
            <w:pPr>
              <w:ind w:left="74"/>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72F74BB9" w14:textId="77777777" w:rsidR="00DB28C3" w:rsidRPr="00DB28C3" w:rsidRDefault="00DB28C3" w:rsidP="00DB28C3">
            <w:pPr>
              <w:ind w:left="146"/>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1420E588" w14:textId="77777777" w:rsidR="00DB28C3" w:rsidRPr="00DB28C3" w:rsidRDefault="00DB28C3" w:rsidP="00C91D34">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4D12467B" w14:textId="77777777" w:rsidR="00DB28C3" w:rsidRPr="00DB28C3" w:rsidRDefault="00DB28C3" w:rsidP="00DB28C3">
            <w:pPr>
              <w:ind w:left="92"/>
              <w:rPr>
                <w:rFonts w:ascii="Calibri" w:hAnsi="Calibri"/>
                <w:sz w:val="22"/>
                <w:szCs w:val="22"/>
              </w:rPr>
            </w:pPr>
          </w:p>
        </w:tc>
      </w:tr>
      <w:tr w:rsidR="00DB28C3" w:rsidRPr="007448AE" w14:paraId="4A737CB3" w14:textId="77777777" w:rsidTr="00C91D34">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56969472" w14:textId="77777777" w:rsidR="00DB28C3" w:rsidRPr="00DB28C3" w:rsidRDefault="00DB28C3" w:rsidP="00DB28C3">
            <w:pPr>
              <w:ind w:left="74"/>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69C9AAA2" w14:textId="77777777" w:rsidR="00DB28C3" w:rsidRPr="00DB28C3" w:rsidRDefault="00DB28C3" w:rsidP="00DB28C3">
            <w:pPr>
              <w:ind w:left="146"/>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78A40528" w14:textId="77777777" w:rsidR="00DB28C3" w:rsidRPr="00DB28C3" w:rsidRDefault="00DB28C3" w:rsidP="00C91D34">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4766B67C" w14:textId="77777777" w:rsidR="00DB28C3" w:rsidRPr="00DB28C3" w:rsidRDefault="00DB28C3" w:rsidP="00DB28C3">
            <w:pPr>
              <w:ind w:left="92"/>
              <w:rPr>
                <w:rFonts w:ascii="Calibri" w:hAnsi="Calibri"/>
                <w:sz w:val="22"/>
                <w:szCs w:val="22"/>
              </w:rPr>
            </w:pPr>
          </w:p>
        </w:tc>
      </w:tr>
      <w:tr w:rsidR="00DB28C3" w:rsidRPr="007448AE" w14:paraId="74CDA35D" w14:textId="77777777" w:rsidTr="00C91D34">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4B83CE12" w14:textId="77777777" w:rsidR="00DB28C3" w:rsidRPr="00DB28C3" w:rsidRDefault="00DB28C3" w:rsidP="00DB28C3">
            <w:pPr>
              <w:ind w:left="74"/>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1A8569B9" w14:textId="77777777" w:rsidR="00DB28C3" w:rsidRPr="00DB28C3" w:rsidRDefault="00DB28C3" w:rsidP="00DB28C3">
            <w:pPr>
              <w:ind w:left="146"/>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0B35A83D" w14:textId="77777777" w:rsidR="00DB28C3" w:rsidRPr="00DB28C3" w:rsidRDefault="00DB28C3" w:rsidP="00C91D34">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2483F152" w14:textId="77777777" w:rsidR="00DB28C3" w:rsidRPr="00DB28C3" w:rsidRDefault="00DB28C3" w:rsidP="00DB28C3">
            <w:pPr>
              <w:ind w:left="92"/>
              <w:rPr>
                <w:rFonts w:ascii="Calibri" w:hAnsi="Calibri"/>
                <w:sz w:val="22"/>
                <w:szCs w:val="22"/>
              </w:rPr>
            </w:pPr>
          </w:p>
        </w:tc>
      </w:tr>
      <w:tr w:rsidR="00DB28C3" w:rsidRPr="007448AE" w14:paraId="7084C3D1" w14:textId="77777777" w:rsidTr="00C91D34">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1001190E" w14:textId="77777777" w:rsidR="00DB28C3" w:rsidRPr="00DB28C3" w:rsidRDefault="00DB28C3" w:rsidP="00DB28C3">
            <w:pPr>
              <w:ind w:left="74"/>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152AE1B7" w14:textId="77777777" w:rsidR="00DB28C3" w:rsidRPr="00DB28C3" w:rsidRDefault="00DB28C3" w:rsidP="00DB28C3">
            <w:pPr>
              <w:ind w:left="146"/>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2921E2BA" w14:textId="77777777" w:rsidR="00DB28C3" w:rsidRPr="00DB28C3" w:rsidRDefault="00DB28C3" w:rsidP="00C91D34">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1403CAB8" w14:textId="77777777" w:rsidR="00DB28C3" w:rsidRPr="00DB28C3" w:rsidRDefault="00DB28C3" w:rsidP="00DB28C3">
            <w:pPr>
              <w:ind w:left="92"/>
              <w:rPr>
                <w:rFonts w:ascii="Calibri" w:hAnsi="Calibri"/>
                <w:sz w:val="22"/>
                <w:szCs w:val="22"/>
              </w:rPr>
            </w:pPr>
          </w:p>
        </w:tc>
      </w:tr>
      <w:tr w:rsidR="00DB28C3" w:rsidRPr="007448AE" w14:paraId="7B6A3BDB" w14:textId="77777777" w:rsidTr="00C91D34">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30591400" w14:textId="77777777" w:rsidR="00DB28C3" w:rsidRPr="00DB28C3" w:rsidRDefault="00DB28C3" w:rsidP="00DB28C3">
            <w:pPr>
              <w:ind w:left="74"/>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64610D34" w14:textId="77777777" w:rsidR="00DB28C3" w:rsidRPr="00DB28C3" w:rsidRDefault="00DB28C3" w:rsidP="00DB28C3">
            <w:pPr>
              <w:ind w:left="146"/>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7A446F7C" w14:textId="77777777" w:rsidR="00DB28C3" w:rsidRPr="00DB28C3" w:rsidRDefault="00DB28C3" w:rsidP="00C91D34">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2E75E1F5" w14:textId="77777777" w:rsidR="00DB28C3" w:rsidRPr="00DB28C3" w:rsidRDefault="00DB28C3" w:rsidP="00DB28C3">
            <w:pPr>
              <w:ind w:left="92"/>
              <w:rPr>
                <w:rFonts w:ascii="Calibri" w:hAnsi="Calibri"/>
                <w:sz w:val="22"/>
                <w:szCs w:val="22"/>
              </w:rPr>
            </w:pPr>
          </w:p>
        </w:tc>
      </w:tr>
      <w:tr w:rsidR="00DB28C3" w:rsidRPr="007448AE" w14:paraId="177A8CE9" w14:textId="77777777" w:rsidTr="00C91D34">
        <w:trPr>
          <w:trHeight w:hRule="exact" w:val="264"/>
        </w:trPr>
        <w:tc>
          <w:tcPr>
            <w:tcW w:w="1728" w:type="dxa"/>
            <w:tcBorders>
              <w:top w:val="single" w:sz="4" w:space="0" w:color="000000"/>
              <w:left w:val="single" w:sz="4" w:space="0" w:color="000000"/>
              <w:bottom w:val="single" w:sz="4" w:space="0" w:color="000000"/>
              <w:right w:val="single" w:sz="4" w:space="0" w:color="000000"/>
            </w:tcBorders>
          </w:tcPr>
          <w:p w14:paraId="3587482E" w14:textId="77777777" w:rsidR="00DB28C3" w:rsidRPr="00DB28C3" w:rsidRDefault="00DB28C3" w:rsidP="00DB28C3">
            <w:pPr>
              <w:ind w:left="74"/>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21E8DDDC" w14:textId="77777777" w:rsidR="00DB28C3" w:rsidRPr="00DB28C3" w:rsidRDefault="00DB28C3" w:rsidP="00DB28C3">
            <w:pPr>
              <w:ind w:left="146"/>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7D940FE5" w14:textId="77777777" w:rsidR="00DB28C3" w:rsidRPr="00DB28C3" w:rsidRDefault="00DB28C3" w:rsidP="00C91D34">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3432AF44" w14:textId="77777777" w:rsidR="00DB28C3" w:rsidRPr="00DB28C3" w:rsidRDefault="00DB28C3" w:rsidP="00DB28C3">
            <w:pPr>
              <w:ind w:left="92"/>
              <w:rPr>
                <w:rFonts w:ascii="Calibri" w:hAnsi="Calibri"/>
                <w:sz w:val="22"/>
                <w:szCs w:val="22"/>
              </w:rPr>
            </w:pPr>
          </w:p>
        </w:tc>
      </w:tr>
      <w:tr w:rsidR="00DB28C3" w:rsidRPr="007448AE" w14:paraId="3C639D33" w14:textId="77777777" w:rsidTr="00C91D34">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537C8BE1" w14:textId="77777777" w:rsidR="00DB28C3" w:rsidRPr="00DB28C3" w:rsidRDefault="00DB28C3" w:rsidP="00DB28C3">
            <w:pPr>
              <w:ind w:left="74"/>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6C0F0A48" w14:textId="77777777" w:rsidR="00DB28C3" w:rsidRPr="00DB28C3" w:rsidRDefault="00DB28C3" w:rsidP="00DB28C3">
            <w:pPr>
              <w:ind w:left="146"/>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180A5A4E" w14:textId="77777777" w:rsidR="00DB28C3" w:rsidRPr="00DB28C3" w:rsidRDefault="00DB28C3" w:rsidP="00C91D34">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60371669" w14:textId="77777777" w:rsidR="00DB28C3" w:rsidRPr="00DB28C3" w:rsidRDefault="00DB28C3" w:rsidP="00DB28C3">
            <w:pPr>
              <w:ind w:left="92"/>
              <w:rPr>
                <w:rFonts w:ascii="Calibri" w:hAnsi="Calibri"/>
                <w:sz w:val="22"/>
                <w:szCs w:val="22"/>
              </w:rPr>
            </w:pPr>
          </w:p>
        </w:tc>
      </w:tr>
    </w:tbl>
    <w:p w14:paraId="54928C50" w14:textId="77777777" w:rsidR="003C1B3A" w:rsidRDefault="003C1B3A">
      <w:pPr>
        <w:rPr>
          <w:sz w:val="22"/>
          <w:szCs w:val="22"/>
        </w:rPr>
      </w:pPr>
    </w:p>
    <w:p w14:paraId="151DAA4A" w14:textId="77777777" w:rsidR="006E5B28" w:rsidRDefault="006E5B28">
      <w:pPr>
        <w:rPr>
          <w:rFonts w:ascii="Calibri" w:eastAsia="Times New Roman" w:hAnsi="Calibri"/>
          <w:b/>
          <w:bCs/>
          <w:iCs/>
          <w:sz w:val="22"/>
          <w:szCs w:val="22"/>
          <w:lang w:val="x-none" w:eastAsia="x-none"/>
        </w:rPr>
      </w:pPr>
      <w:bookmarkStart w:id="122" w:name="_Toc284620033"/>
      <w:r>
        <w:rPr>
          <w:sz w:val="22"/>
          <w:szCs w:val="22"/>
        </w:rPr>
        <w:br w:type="page"/>
      </w:r>
    </w:p>
    <w:p w14:paraId="2E1A8877" w14:textId="77777777" w:rsidR="003339F3" w:rsidRPr="006E6ACB" w:rsidRDefault="003339F3" w:rsidP="003339F3">
      <w:pPr>
        <w:pStyle w:val="Heading2"/>
        <w:jc w:val="center"/>
        <w:rPr>
          <w:szCs w:val="24"/>
        </w:rPr>
      </w:pPr>
      <w:bookmarkStart w:id="123" w:name="_Toc292958670"/>
      <w:r w:rsidRPr="006E6ACB">
        <w:rPr>
          <w:szCs w:val="24"/>
        </w:rPr>
        <w:lastRenderedPageBreak/>
        <w:t>Form A: COOP RESPONSE TEAM</w:t>
      </w:r>
      <w:bookmarkEnd w:id="121"/>
      <w:bookmarkEnd w:id="122"/>
      <w:bookmarkEnd w:id="123"/>
    </w:p>
    <w:p w14:paraId="4AF1FDD1" w14:textId="77777777" w:rsidR="006A6F15" w:rsidRPr="007448AE" w:rsidRDefault="006A6F15" w:rsidP="006A6F15">
      <w:pPr>
        <w:pStyle w:val="BodyText"/>
        <w:kinsoku w:val="0"/>
        <w:overflowPunct w:val="0"/>
        <w:spacing w:before="6"/>
      </w:pPr>
    </w:p>
    <w:tbl>
      <w:tblPr>
        <w:tblW w:w="0" w:type="auto"/>
        <w:tblInd w:w="99" w:type="dxa"/>
        <w:tblLayout w:type="fixed"/>
        <w:tblCellMar>
          <w:left w:w="0" w:type="dxa"/>
          <w:right w:w="0" w:type="dxa"/>
        </w:tblCellMar>
        <w:tblLook w:val="0000" w:firstRow="0" w:lastRow="0" w:firstColumn="0" w:lastColumn="0" w:noHBand="0" w:noVBand="0"/>
      </w:tblPr>
      <w:tblGrid>
        <w:gridCol w:w="1710"/>
        <w:gridCol w:w="1710"/>
        <w:gridCol w:w="1710"/>
        <w:gridCol w:w="1800"/>
        <w:gridCol w:w="2718"/>
      </w:tblGrid>
      <w:tr w:rsidR="006A6F15" w:rsidRPr="007448AE" w14:paraId="4EAD8EDA" w14:textId="77777777" w:rsidTr="00FB5136">
        <w:trPr>
          <w:trHeight w:hRule="exact" w:val="264"/>
        </w:trPr>
        <w:tc>
          <w:tcPr>
            <w:tcW w:w="9648" w:type="dxa"/>
            <w:gridSpan w:val="5"/>
            <w:tcBorders>
              <w:top w:val="single" w:sz="4" w:space="0" w:color="000000"/>
              <w:left w:val="single" w:sz="4" w:space="0" w:color="000000"/>
              <w:bottom w:val="single" w:sz="4" w:space="0" w:color="000000"/>
              <w:right w:val="single" w:sz="4" w:space="0" w:color="000000"/>
            </w:tcBorders>
            <w:shd w:val="clear" w:color="auto" w:fill="E3E7BF"/>
          </w:tcPr>
          <w:p w14:paraId="40A32ACB" w14:textId="77777777" w:rsidR="006A6F15" w:rsidRPr="007448AE" w:rsidRDefault="00793365" w:rsidP="00793365">
            <w:pPr>
              <w:pStyle w:val="TableParagraph"/>
              <w:kinsoku w:val="0"/>
              <w:overflowPunct w:val="0"/>
              <w:spacing w:line="251" w:lineRule="exact"/>
              <w:jc w:val="center"/>
              <w:rPr>
                <w:rFonts w:ascii="Calibri" w:hAnsi="Calibri"/>
                <w:sz w:val="22"/>
                <w:szCs w:val="22"/>
              </w:rPr>
            </w:pPr>
            <w:r>
              <w:rPr>
                <w:rFonts w:ascii="Calibri" w:hAnsi="Calibri" w:cs="Arial"/>
                <w:sz w:val="22"/>
                <w:szCs w:val="22"/>
              </w:rPr>
              <w:t>Authority to Implement COOP</w:t>
            </w:r>
          </w:p>
        </w:tc>
      </w:tr>
      <w:tr w:rsidR="006A6F15" w:rsidRPr="007448AE" w14:paraId="7B585518" w14:textId="77777777">
        <w:trPr>
          <w:trHeight w:hRule="exact" w:val="263"/>
        </w:trPr>
        <w:tc>
          <w:tcPr>
            <w:tcW w:w="1710" w:type="dxa"/>
            <w:tcBorders>
              <w:top w:val="single" w:sz="4" w:space="0" w:color="000000"/>
              <w:left w:val="single" w:sz="4" w:space="0" w:color="000000"/>
              <w:bottom w:val="single" w:sz="4" w:space="0" w:color="000000"/>
              <w:right w:val="single" w:sz="4" w:space="0" w:color="000000"/>
            </w:tcBorders>
          </w:tcPr>
          <w:p w14:paraId="734E2A9E" w14:textId="77777777" w:rsidR="006A6F15" w:rsidRPr="007448AE" w:rsidRDefault="006A6F15" w:rsidP="006A6F15">
            <w:pPr>
              <w:pStyle w:val="TableParagraph"/>
              <w:kinsoku w:val="0"/>
              <w:overflowPunct w:val="0"/>
              <w:spacing w:line="250" w:lineRule="exact"/>
              <w:ind w:left="151"/>
              <w:rPr>
                <w:rFonts w:ascii="Calibri" w:hAnsi="Calibri"/>
                <w:sz w:val="22"/>
                <w:szCs w:val="22"/>
              </w:rPr>
            </w:pPr>
            <w:r w:rsidRPr="007448AE">
              <w:rPr>
                <w:rFonts w:ascii="Calibri" w:hAnsi="Calibri" w:cs="Arial"/>
                <w:sz w:val="22"/>
                <w:szCs w:val="22"/>
              </w:rPr>
              <w:t>Key</w:t>
            </w:r>
            <w:r w:rsidRPr="007448AE">
              <w:rPr>
                <w:rFonts w:ascii="Calibri" w:hAnsi="Calibri" w:cs="Arial"/>
                <w:spacing w:val="-14"/>
                <w:sz w:val="22"/>
                <w:szCs w:val="22"/>
              </w:rPr>
              <w:t xml:space="preserve"> </w:t>
            </w:r>
            <w:r w:rsidRPr="007448AE">
              <w:rPr>
                <w:rFonts w:ascii="Calibri" w:hAnsi="Calibri" w:cs="Arial"/>
                <w:sz w:val="22"/>
                <w:szCs w:val="22"/>
              </w:rPr>
              <w:t>Executive</w:t>
            </w:r>
          </w:p>
        </w:tc>
        <w:tc>
          <w:tcPr>
            <w:tcW w:w="1710" w:type="dxa"/>
            <w:tcBorders>
              <w:top w:val="single" w:sz="4" w:space="0" w:color="000000"/>
              <w:left w:val="single" w:sz="4" w:space="0" w:color="000000"/>
              <w:bottom w:val="single" w:sz="4" w:space="0" w:color="000000"/>
              <w:right w:val="single" w:sz="4" w:space="0" w:color="000000"/>
            </w:tcBorders>
          </w:tcPr>
          <w:p w14:paraId="18C5DF0B" w14:textId="77777777" w:rsidR="006A6F15" w:rsidRPr="007448AE" w:rsidRDefault="006A6F15" w:rsidP="006A6F15">
            <w:pPr>
              <w:pStyle w:val="TableParagraph"/>
              <w:kinsoku w:val="0"/>
              <w:overflowPunct w:val="0"/>
              <w:spacing w:line="250" w:lineRule="exact"/>
              <w:ind w:left="219"/>
              <w:rPr>
                <w:rFonts w:ascii="Calibri" w:hAnsi="Calibri"/>
                <w:sz w:val="22"/>
                <w:szCs w:val="22"/>
              </w:rPr>
            </w:pPr>
            <w:r w:rsidRPr="007448AE">
              <w:rPr>
                <w:rFonts w:ascii="Calibri" w:hAnsi="Calibri" w:cs="Arial"/>
                <w:spacing w:val="-1"/>
                <w:sz w:val="22"/>
                <w:szCs w:val="22"/>
              </w:rPr>
              <w:t>Title/Position</w:t>
            </w:r>
          </w:p>
        </w:tc>
        <w:tc>
          <w:tcPr>
            <w:tcW w:w="1710" w:type="dxa"/>
            <w:tcBorders>
              <w:top w:val="single" w:sz="4" w:space="0" w:color="000000"/>
              <w:left w:val="single" w:sz="4" w:space="0" w:color="000000"/>
              <w:bottom w:val="single" w:sz="4" w:space="0" w:color="000000"/>
              <w:right w:val="single" w:sz="4" w:space="0" w:color="000000"/>
            </w:tcBorders>
          </w:tcPr>
          <w:p w14:paraId="7A0A7558" w14:textId="77777777" w:rsidR="006A6F15" w:rsidRPr="007448AE" w:rsidRDefault="006A6F15" w:rsidP="006A6F15">
            <w:pPr>
              <w:pStyle w:val="TableParagraph"/>
              <w:kinsoku w:val="0"/>
              <w:overflowPunct w:val="0"/>
              <w:spacing w:line="250" w:lineRule="exact"/>
              <w:ind w:left="120"/>
              <w:rPr>
                <w:rFonts w:ascii="Calibri" w:hAnsi="Calibri"/>
                <w:sz w:val="22"/>
                <w:szCs w:val="22"/>
              </w:rPr>
            </w:pPr>
            <w:r w:rsidRPr="007448AE">
              <w:rPr>
                <w:rFonts w:ascii="Calibri" w:hAnsi="Calibri" w:cs="Arial"/>
                <w:sz w:val="22"/>
                <w:szCs w:val="22"/>
              </w:rPr>
              <w:t>Office</w:t>
            </w:r>
            <w:r w:rsidRPr="007448AE">
              <w:rPr>
                <w:rFonts w:ascii="Calibri" w:hAnsi="Calibri" w:cs="Arial"/>
                <w:spacing w:val="-8"/>
                <w:sz w:val="22"/>
                <w:szCs w:val="22"/>
              </w:rPr>
              <w:t xml:space="preserve"> </w:t>
            </w:r>
            <w:r w:rsidRPr="007448AE">
              <w:rPr>
                <w:rFonts w:ascii="Calibri" w:hAnsi="Calibri" w:cs="Arial"/>
                <w:sz w:val="22"/>
                <w:szCs w:val="22"/>
              </w:rPr>
              <w:t>Phone</w:t>
            </w:r>
            <w:r w:rsidRPr="007448AE">
              <w:rPr>
                <w:rFonts w:ascii="Calibri" w:hAnsi="Calibri" w:cs="Arial"/>
                <w:spacing w:val="-7"/>
                <w:sz w:val="22"/>
                <w:szCs w:val="22"/>
              </w:rPr>
              <w:t xml:space="preserve"> </w:t>
            </w:r>
            <w:r w:rsidRPr="007448AE">
              <w:rPr>
                <w:rFonts w:ascii="Calibri" w:hAnsi="Calibri" w:cs="Arial"/>
                <w:sz w:val="22"/>
                <w:szCs w:val="22"/>
              </w:rPr>
              <w:t>#</w:t>
            </w:r>
          </w:p>
        </w:tc>
        <w:tc>
          <w:tcPr>
            <w:tcW w:w="1800" w:type="dxa"/>
            <w:tcBorders>
              <w:top w:val="single" w:sz="4" w:space="0" w:color="000000"/>
              <w:left w:val="single" w:sz="4" w:space="0" w:color="000000"/>
              <w:bottom w:val="single" w:sz="4" w:space="0" w:color="000000"/>
              <w:right w:val="single" w:sz="4" w:space="0" w:color="000000"/>
            </w:tcBorders>
          </w:tcPr>
          <w:p w14:paraId="7E44B4B0" w14:textId="77777777" w:rsidR="006A6F15" w:rsidRPr="007448AE" w:rsidRDefault="006A6F15" w:rsidP="006A6F15">
            <w:pPr>
              <w:pStyle w:val="TableParagraph"/>
              <w:kinsoku w:val="0"/>
              <w:overflowPunct w:val="0"/>
              <w:spacing w:line="250" w:lineRule="exact"/>
              <w:ind w:left="104"/>
              <w:rPr>
                <w:rFonts w:ascii="Calibri" w:hAnsi="Calibri"/>
                <w:sz w:val="22"/>
                <w:szCs w:val="22"/>
              </w:rPr>
            </w:pPr>
            <w:r w:rsidRPr="007448AE">
              <w:rPr>
                <w:rFonts w:ascii="Calibri" w:hAnsi="Calibri" w:cs="Arial"/>
                <w:sz w:val="22"/>
                <w:szCs w:val="22"/>
              </w:rPr>
              <w:t>Alternate</w:t>
            </w:r>
            <w:r w:rsidRPr="007448AE">
              <w:rPr>
                <w:rFonts w:ascii="Calibri" w:hAnsi="Calibri" w:cs="Arial"/>
                <w:spacing w:val="-16"/>
                <w:sz w:val="22"/>
                <w:szCs w:val="22"/>
              </w:rPr>
              <w:t xml:space="preserve"> </w:t>
            </w:r>
            <w:r w:rsidRPr="007448AE">
              <w:rPr>
                <w:rFonts w:ascii="Calibri" w:hAnsi="Calibri" w:cs="Arial"/>
                <w:sz w:val="22"/>
                <w:szCs w:val="22"/>
              </w:rPr>
              <w:t>Phone</w:t>
            </w:r>
          </w:p>
        </w:tc>
        <w:tc>
          <w:tcPr>
            <w:tcW w:w="2718" w:type="dxa"/>
            <w:tcBorders>
              <w:top w:val="single" w:sz="4" w:space="0" w:color="000000"/>
              <w:left w:val="single" w:sz="4" w:space="0" w:color="000000"/>
              <w:bottom w:val="single" w:sz="4" w:space="0" w:color="000000"/>
              <w:right w:val="single" w:sz="4" w:space="0" w:color="000000"/>
            </w:tcBorders>
          </w:tcPr>
          <w:p w14:paraId="2CD4D0BB" w14:textId="77777777" w:rsidR="006A6F15" w:rsidRPr="007448AE" w:rsidRDefault="00E33855" w:rsidP="006A6F15">
            <w:pPr>
              <w:pStyle w:val="TableParagraph"/>
              <w:kinsoku w:val="0"/>
              <w:overflowPunct w:val="0"/>
              <w:spacing w:line="250" w:lineRule="exact"/>
              <w:jc w:val="center"/>
              <w:rPr>
                <w:rFonts w:ascii="Calibri" w:hAnsi="Calibri"/>
                <w:sz w:val="22"/>
                <w:szCs w:val="22"/>
              </w:rPr>
            </w:pPr>
            <w:r w:rsidRPr="007448AE">
              <w:rPr>
                <w:rFonts w:ascii="Calibri" w:hAnsi="Calibri" w:cs="Arial"/>
                <w:sz w:val="22"/>
                <w:szCs w:val="22"/>
              </w:rPr>
              <w:t>E</w:t>
            </w:r>
            <w:r w:rsidR="006A6F15" w:rsidRPr="007448AE">
              <w:rPr>
                <w:rFonts w:ascii="Calibri" w:hAnsi="Calibri" w:cs="Arial"/>
                <w:sz w:val="22"/>
                <w:szCs w:val="22"/>
              </w:rPr>
              <w:t>mail</w:t>
            </w:r>
          </w:p>
        </w:tc>
      </w:tr>
      <w:tr w:rsidR="006A6F15" w:rsidRPr="007448AE" w14:paraId="508B4A55" w14:textId="77777777">
        <w:trPr>
          <w:trHeight w:hRule="exact" w:val="558"/>
        </w:trPr>
        <w:tc>
          <w:tcPr>
            <w:tcW w:w="1710" w:type="dxa"/>
            <w:tcBorders>
              <w:top w:val="single" w:sz="4" w:space="0" w:color="000000"/>
              <w:left w:val="single" w:sz="4" w:space="0" w:color="000000"/>
              <w:bottom w:val="single" w:sz="4" w:space="0" w:color="000000"/>
              <w:right w:val="single" w:sz="4" w:space="0" w:color="000000"/>
            </w:tcBorders>
          </w:tcPr>
          <w:p w14:paraId="06C57EA5" w14:textId="77777777" w:rsidR="006A6F15" w:rsidRPr="007448AE" w:rsidRDefault="006A6F15" w:rsidP="006A6F15">
            <w:pPr>
              <w:rPr>
                <w:rFonts w:ascii="Calibri" w:hAnsi="Calibri"/>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61983C68" w14:textId="77777777" w:rsidR="006A6F15" w:rsidRPr="007448AE" w:rsidRDefault="006A6F15" w:rsidP="006A6F15">
            <w:pPr>
              <w:rPr>
                <w:rFonts w:ascii="Calibri" w:hAnsi="Calibri"/>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28525207" w14:textId="77777777" w:rsidR="006A6F15" w:rsidRPr="007448AE" w:rsidRDefault="006A6F15"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79218DC3" w14:textId="77777777" w:rsidR="006A6F15" w:rsidRPr="007448AE" w:rsidRDefault="006A6F15" w:rsidP="006A6F15">
            <w:pPr>
              <w:rPr>
                <w:rFonts w:ascii="Calibri" w:hAnsi="Calibri"/>
                <w:sz w:val="22"/>
                <w:szCs w:val="22"/>
              </w:rPr>
            </w:pPr>
          </w:p>
        </w:tc>
        <w:tc>
          <w:tcPr>
            <w:tcW w:w="2718" w:type="dxa"/>
            <w:tcBorders>
              <w:top w:val="single" w:sz="4" w:space="0" w:color="000000"/>
              <w:left w:val="single" w:sz="4" w:space="0" w:color="000000"/>
              <w:bottom w:val="single" w:sz="4" w:space="0" w:color="000000"/>
              <w:right w:val="single" w:sz="4" w:space="0" w:color="000000"/>
            </w:tcBorders>
          </w:tcPr>
          <w:p w14:paraId="17486D06" w14:textId="77777777" w:rsidR="006A6F15" w:rsidRPr="007448AE" w:rsidRDefault="006A6F15" w:rsidP="006A6F15">
            <w:pPr>
              <w:rPr>
                <w:rFonts w:ascii="Calibri" w:hAnsi="Calibri"/>
                <w:sz w:val="22"/>
                <w:szCs w:val="22"/>
              </w:rPr>
            </w:pPr>
          </w:p>
        </w:tc>
      </w:tr>
    </w:tbl>
    <w:p w14:paraId="0AAF7FD7" w14:textId="77777777" w:rsidR="006A6F15" w:rsidRPr="007448AE" w:rsidRDefault="006A6F15" w:rsidP="006A6F15">
      <w:pPr>
        <w:pStyle w:val="BodyText"/>
        <w:kinsoku w:val="0"/>
        <w:overflowPunct w:val="0"/>
      </w:pPr>
    </w:p>
    <w:p w14:paraId="09C8103C" w14:textId="77777777" w:rsidR="006A6F15" w:rsidRPr="007448AE" w:rsidRDefault="006A6F15" w:rsidP="006A6F15">
      <w:pPr>
        <w:pStyle w:val="BodyText"/>
        <w:kinsoku w:val="0"/>
        <w:overflowPunct w:val="0"/>
        <w:spacing w:before="6"/>
      </w:pPr>
    </w:p>
    <w:tbl>
      <w:tblPr>
        <w:tblW w:w="0" w:type="auto"/>
        <w:tblInd w:w="171" w:type="dxa"/>
        <w:tblLayout w:type="fixed"/>
        <w:tblCellMar>
          <w:left w:w="0" w:type="dxa"/>
          <w:right w:w="0" w:type="dxa"/>
        </w:tblCellMar>
        <w:tblLook w:val="0000" w:firstRow="0" w:lastRow="0" w:firstColumn="0" w:lastColumn="0" w:noHBand="0" w:noVBand="0"/>
      </w:tblPr>
      <w:tblGrid>
        <w:gridCol w:w="1728"/>
        <w:gridCol w:w="4230"/>
        <w:gridCol w:w="3618"/>
      </w:tblGrid>
      <w:tr w:rsidR="006A6F15" w:rsidRPr="007448AE" w14:paraId="4178AB9C" w14:textId="77777777" w:rsidTr="00FB5136">
        <w:trPr>
          <w:trHeight w:hRule="exact" w:val="263"/>
        </w:trPr>
        <w:tc>
          <w:tcPr>
            <w:tcW w:w="1728" w:type="dxa"/>
            <w:tcBorders>
              <w:top w:val="single" w:sz="4" w:space="0" w:color="000000"/>
              <w:left w:val="single" w:sz="4" w:space="0" w:color="000000"/>
              <w:bottom w:val="single" w:sz="4" w:space="0" w:color="000000"/>
              <w:right w:val="single" w:sz="4" w:space="0" w:color="000000"/>
            </w:tcBorders>
            <w:shd w:val="clear" w:color="auto" w:fill="E3E7BF"/>
          </w:tcPr>
          <w:p w14:paraId="5B2378F4" w14:textId="77777777" w:rsidR="006A6F15" w:rsidRPr="007448AE" w:rsidRDefault="006A6F15" w:rsidP="006A6F15">
            <w:pPr>
              <w:rPr>
                <w:rFonts w:ascii="Calibri" w:hAnsi="Calibri"/>
                <w:sz w:val="22"/>
                <w:szCs w:val="22"/>
              </w:rPr>
            </w:pPr>
          </w:p>
        </w:tc>
        <w:tc>
          <w:tcPr>
            <w:tcW w:w="4230" w:type="dxa"/>
            <w:tcBorders>
              <w:top w:val="single" w:sz="4" w:space="0" w:color="000000"/>
              <w:left w:val="single" w:sz="4" w:space="0" w:color="000000"/>
              <w:bottom w:val="single" w:sz="4" w:space="0" w:color="000000"/>
              <w:right w:val="single" w:sz="4" w:space="0" w:color="000000"/>
            </w:tcBorders>
            <w:shd w:val="clear" w:color="auto" w:fill="E3E7BF"/>
          </w:tcPr>
          <w:p w14:paraId="7AE41A74" w14:textId="77777777" w:rsidR="006A6F15" w:rsidRPr="00FB5136" w:rsidRDefault="006A6F15" w:rsidP="00FB5136">
            <w:pPr>
              <w:pStyle w:val="TableParagraph"/>
              <w:kinsoku w:val="0"/>
              <w:overflowPunct w:val="0"/>
              <w:spacing w:line="251" w:lineRule="exact"/>
              <w:jc w:val="center"/>
              <w:rPr>
                <w:rFonts w:ascii="Calibri" w:hAnsi="Calibri" w:cs="Arial"/>
                <w:sz w:val="22"/>
                <w:szCs w:val="22"/>
              </w:rPr>
            </w:pPr>
            <w:r w:rsidRPr="007448AE">
              <w:rPr>
                <w:rFonts w:ascii="Calibri" w:hAnsi="Calibri" w:cs="Arial"/>
                <w:sz w:val="22"/>
                <w:szCs w:val="22"/>
              </w:rPr>
              <w:t>Team</w:t>
            </w:r>
            <w:r w:rsidRPr="00FB5136">
              <w:rPr>
                <w:rFonts w:ascii="Calibri" w:hAnsi="Calibri" w:cs="Arial"/>
                <w:sz w:val="22"/>
                <w:szCs w:val="22"/>
              </w:rPr>
              <w:t xml:space="preserve"> </w:t>
            </w:r>
            <w:r w:rsidRPr="007448AE">
              <w:rPr>
                <w:rFonts w:ascii="Calibri" w:hAnsi="Calibri" w:cs="Arial"/>
                <w:sz w:val="22"/>
                <w:szCs w:val="22"/>
              </w:rPr>
              <w:t>Members</w:t>
            </w:r>
          </w:p>
        </w:tc>
        <w:tc>
          <w:tcPr>
            <w:tcW w:w="3618" w:type="dxa"/>
            <w:tcBorders>
              <w:top w:val="single" w:sz="4" w:space="0" w:color="000000"/>
              <w:left w:val="single" w:sz="4" w:space="0" w:color="000000"/>
              <w:bottom w:val="single" w:sz="4" w:space="0" w:color="000000"/>
              <w:right w:val="single" w:sz="4" w:space="0" w:color="000000"/>
            </w:tcBorders>
            <w:shd w:val="clear" w:color="auto" w:fill="E3E7BF"/>
          </w:tcPr>
          <w:p w14:paraId="1BD7D0F9" w14:textId="77777777" w:rsidR="006A6F15" w:rsidRPr="007448AE" w:rsidRDefault="006A6F15" w:rsidP="006A6F15">
            <w:pPr>
              <w:pStyle w:val="TableParagraph"/>
              <w:kinsoku w:val="0"/>
              <w:overflowPunct w:val="0"/>
              <w:spacing w:line="251" w:lineRule="exact"/>
              <w:ind w:left="726"/>
              <w:rPr>
                <w:rFonts w:ascii="Calibri" w:hAnsi="Calibri"/>
                <w:sz w:val="22"/>
                <w:szCs w:val="22"/>
              </w:rPr>
            </w:pPr>
            <w:r w:rsidRPr="007448AE">
              <w:rPr>
                <w:rFonts w:ascii="Calibri" w:hAnsi="Calibri" w:cs="Arial"/>
                <w:sz w:val="22"/>
                <w:szCs w:val="22"/>
              </w:rPr>
              <w:t>Team</w:t>
            </w:r>
            <w:r w:rsidRPr="007448AE">
              <w:rPr>
                <w:rFonts w:ascii="Calibri" w:hAnsi="Calibri" w:cs="Arial"/>
                <w:spacing w:val="-21"/>
                <w:sz w:val="22"/>
                <w:szCs w:val="22"/>
              </w:rPr>
              <w:t xml:space="preserve"> </w:t>
            </w:r>
            <w:r w:rsidRPr="007448AE">
              <w:rPr>
                <w:rFonts w:ascii="Calibri" w:hAnsi="Calibri" w:cs="Arial"/>
                <w:sz w:val="22"/>
                <w:szCs w:val="22"/>
              </w:rPr>
              <w:t>Responsibilities</w:t>
            </w:r>
          </w:p>
        </w:tc>
      </w:tr>
      <w:tr w:rsidR="006A6F15" w:rsidRPr="007448AE" w14:paraId="204D03B4" w14:textId="77777777" w:rsidTr="00685AF8">
        <w:trPr>
          <w:trHeight w:hRule="exact" w:val="1090"/>
        </w:trPr>
        <w:tc>
          <w:tcPr>
            <w:tcW w:w="1728" w:type="dxa"/>
            <w:tcBorders>
              <w:top w:val="single" w:sz="4" w:space="0" w:color="000000"/>
              <w:left w:val="single" w:sz="4" w:space="0" w:color="000000"/>
              <w:bottom w:val="single" w:sz="4" w:space="0" w:color="000000"/>
              <w:right w:val="single" w:sz="4" w:space="0" w:color="000000"/>
            </w:tcBorders>
          </w:tcPr>
          <w:p w14:paraId="4D5C60A1" w14:textId="77777777" w:rsidR="006A6F15" w:rsidRPr="007448AE" w:rsidRDefault="006A6F15" w:rsidP="006A6F15">
            <w:pPr>
              <w:pStyle w:val="TableParagraph"/>
              <w:kinsoku w:val="0"/>
              <w:overflowPunct w:val="0"/>
              <w:spacing w:before="6"/>
              <w:rPr>
                <w:rFonts w:ascii="Calibri" w:hAnsi="Calibri" w:cs="Arial"/>
                <w:sz w:val="22"/>
                <w:szCs w:val="22"/>
              </w:rPr>
            </w:pPr>
          </w:p>
          <w:p w14:paraId="6BF3DBF9" w14:textId="77777777" w:rsidR="006A6F15" w:rsidRPr="007448AE" w:rsidRDefault="006A6F15" w:rsidP="006A6F15">
            <w:pPr>
              <w:pStyle w:val="TableParagraph"/>
              <w:kinsoku w:val="0"/>
              <w:overflowPunct w:val="0"/>
              <w:ind w:left="102"/>
              <w:rPr>
                <w:rFonts w:ascii="Calibri" w:hAnsi="Calibri"/>
                <w:sz w:val="22"/>
                <w:szCs w:val="22"/>
              </w:rPr>
            </w:pPr>
            <w:r w:rsidRPr="007448AE">
              <w:rPr>
                <w:rFonts w:ascii="Calibri" w:hAnsi="Calibri" w:cs="Arial"/>
                <w:sz w:val="22"/>
                <w:szCs w:val="22"/>
              </w:rPr>
              <w:t>Command</w:t>
            </w:r>
          </w:p>
        </w:tc>
        <w:tc>
          <w:tcPr>
            <w:tcW w:w="4230" w:type="dxa"/>
            <w:tcBorders>
              <w:top w:val="single" w:sz="4" w:space="0" w:color="000000"/>
              <w:left w:val="single" w:sz="4" w:space="0" w:color="000000"/>
              <w:bottom w:val="single" w:sz="4" w:space="0" w:color="000000"/>
              <w:right w:val="single" w:sz="4" w:space="0" w:color="000000"/>
            </w:tcBorders>
          </w:tcPr>
          <w:p w14:paraId="054AD759" w14:textId="77777777" w:rsidR="006A6F15" w:rsidRPr="007448AE" w:rsidRDefault="006A6F15" w:rsidP="00685AF8">
            <w:pPr>
              <w:spacing w:after="240" w:line="320" w:lineRule="exact"/>
              <w:rPr>
                <w:rFonts w:ascii="Calibri" w:hAnsi="Calibri"/>
                <w:sz w:val="22"/>
                <w:szCs w:val="22"/>
              </w:rPr>
            </w:pPr>
            <w:r w:rsidRPr="00685AF8">
              <w:rPr>
                <w:rFonts w:ascii="Calibri" w:hAnsi="Calibri"/>
                <w:i/>
                <w:color w:val="9BBB59"/>
                <w:sz w:val="22"/>
                <w:szCs w:val="22"/>
              </w:rPr>
              <w:t>Example: Ted Cahill, Chief Counsel</w:t>
            </w:r>
          </w:p>
        </w:tc>
        <w:tc>
          <w:tcPr>
            <w:tcW w:w="3618" w:type="dxa"/>
            <w:tcBorders>
              <w:top w:val="single" w:sz="4" w:space="0" w:color="000000"/>
              <w:left w:val="single" w:sz="4" w:space="0" w:color="000000"/>
              <w:bottom w:val="single" w:sz="4" w:space="0" w:color="000000"/>
              <w:right w:val="single" w:sz="4" w:space="0" w:color="000000"/>
            </w:tcBorders>
          </w:tcPr>
          <w:p w14:paraId="2334166C" w14:textId="77777777" w:rsidR="006A6F15" w:rsidRPr="007448AE" w:rsidRDefault="006A6F15" w:rsidP="00685AF8">
            <w:pPr>
              <w:spacing w:after="240" w:line="320" w:lineRule="exact"/>
              <w:rPr>
                <w:rFonts w:ascii="Calibri" w:hAnsi="Calibri"/>
                <w:sz w:val="22"/>
                <w:szCs w:val="22"/>
              </w:rPr>
            </w:pPr>
            <w:r w:rsidRPr="00685AF8">
              <w:rPr>
                <w:rFonts w:ascii="Calibri" w:hAnsi="Calibri"/>
                <w:i/>
                <w:color w:val="9BBB59"/>
                <w:sz w:val="22"/>
                <w:szCs w:val="22"/>
              </w:rPr>
              <w:t>Example: Determine objectives and establish priorities based on nature of the incident</w:t>
            </w:r>
          </w:p>
        </w:tc>
      </w:tr>
      <w:tr w:rsidR="006A6F15" w:rsidRPr="007448AE" w14:paraId="06A9DE9C" w14:textId="77777777" w:rsidTr="00FB5136">
        <w:trPr>
          <w:trHeight w:hRule="exact" w:val="263"/>
        </w:trPr>
        <w:tc>
          <w:tcPr>
            <w:tcW w:w="1728" w:type="dxa"/>
            <w:tcBorders>
              <w:top w:val="single" w:sz="4" w:space="0" w:color="000000"/>
              <w:left w:val="single" w:sz="4" w:space="0" w:color="000000"/>
              <w:bottom w:val="single" w:sz="4" w:space="0" w:color="000000"/>
              <w:right w:val="single" w:sz="4" w:space="0" w:color="000000"/>
            </w:tcBorders>
            <w:shd w:val="clear" w:color="auto" w:fill="E3E7BF"/>
          </w:tcPr>
          <w:p w14:paraId="4593DB65" w14:textId="77777777" w:rsidR="006A6F15" w:rsidRPr="007448AE" w:rsidRDefault="006A6F15" w:rsidP="006A6F15">
            <w:pPr>
              <w:rPr>
                <w:rFonts w:ascii="Calibri" w:hAnsi="Calibri"/>
                <w:sz w:val="22"/>
                <w:szCs w:val="22"/>
              </w:rPr>
            </w:pPr>
          </w:p>
        </w:tc>
        <w:tc>
          <w:tcPr>
            <w:tcW w:w="4230" w:type="dxa"/>
            <w:tcBorders>
              <w:top w:val="single" w:sz="4" w:space="0" w:color="000000"/>
              <w:left w:val="single" w:sz="4" w:space="0" w:color="000000"/>
              <w:bottom w:val="single" w:sz="4" w:space="0" w:color="000000"/>
              <w:right w:val="single" w:sz="4" w:space="0" w:color="000000"/>
            </w:tcBorders>
            <w:shd w:val="clear" w:color="auto" w:fill="E3E7BF"/>
          </w:tcPr>
          <w:p w14:paraId="545484B6" w14:textId="77777777" w:rsidR="006A6F15" w:rsidRPr="007448AE" w:rsidRDefault="006A6F15" w:rsidP="006A6F15">
            <w:pPr>
              <w:rPr>
                <w:rFonts w:ascii="Calibri" w:hAnsi="Calibri"/>
                <w:sz w:val="22"/>
                <w:szCs w:val="22"/>
              </w:rPr>
            </w:pPr>
          </w:p>
        </w:tc>
        <w:tc>
          <w:tcPr>
            <w:tcW w:w="3618" w:type="dxa"/>
            <w:tcBorders>
              <w:top w:val="single" w:sz="4" w:space="0" w:color="000000"/>
              <w:left w:val="single" w:sz="4" w:space="0" w:color="000000"/>
              <w:bottom w:val="single" w:sz="4" w:space="0" w:color="000000"/>
              <w:right w:val="single" w:sz="4" w:space="0" w:color="000000"/>
            </w:tcBorders>
            <w:shd w:val="clear" w:color="auto" w:fill="E3E7BF"/>
          </w:tcPr>
          <w:p w14:paraId="49741DD9" w14:textId="77777777" w:rsidR="006A6F15" w:rsidRPr="007448AE" w:rsidRDefault="006A6F15" w:rsidP="006A6F15">
            <w:pPr>
              <w:rPr>
                <w:rFonts w:ascii="Calibri" w:hAnsi="Calibri"/>
                <w:sz w:val="22"/>
                <w:szCs w:val="22"/>
              </w:rPr>
            </w:pPr>
          </w:p>
        </w:tc>
      </w:tr>
      <w:tr w:rsidR="006A6F15" w:rsidRPr="007448AE" w14:paraId="395C1F8F" w14:textId="77777777" w:rsidTr="00FB5136">
        <w:trPr>
          <w:trHeight w:hRule="exact" w:val="792"/>
        </w:trPr>
        <w:tc>
          <w:tcPr>
            <w:tcW w:w="1728" w:type="dxa"/>
            <w:tcBorders>
              <w:top w:val="single" w:sz="4" w:space="0" w:color="000000"/>
              <w:left w:val="single" w:sz="4" w:space="0" w:color="000000"/>
              <w:bottom w:val="single" w:sz="4" w:space="0" w:color="000000"/>
              <w:right w:val="single" w:sz="4" w:space="0" w:color="000000"/>
            </w:tcBorders>
          </w:tcPr>
          <w:p w14:paraId="3DCDB2CE" w14:textId="77777777" w:rsidR="006A6F15" w:rsidRPr="007448AE" w:rsidRDefault="006A6F15" w:rsidP="006A6F15">
            <w:pPr>
              <w:pStyle w:val="TableParagraph"/>
              <w:kinsoku w:val="0"/>
              <w:overflowPunct w:val="0"/>
              <w:spacing w:before="9"/>
              <w:rPr>
                <w:rFonts w:ascii="Calibri" w:hAnsi="Calibri" w:cs="Arial"/>
                <w:sz w:val="22"/>
                <w:szCs w:val="22"/>
              </w:rPr>
            </w:pPr>
          </w:p>
          <w:p w14:paraId="17516227" w14:textId="77777777" w:rsidR="006A6F15" w:rsidRPr="007448AE" w:rsidRDefault="006A6F15" w:rsidP="006A6F15">
            <w:pPr>
              <w:pStyle w:val="TableParagraph"/>
              <w:kinsoku w:val="0"/>
              <w:overflowPunct w:val="0"/>
              <w:ind w:left="102"/>
              <w:rPr>
                <w:rFonts w:ascii="Calibri" w:hAnsi="Calibri"/>
                <w:sz w:val="22"/>
                <w:szCs w:val="22"/>
              </w:rPr>
            </w:pPr>
            <w:r w:rsidRPr="007448AE">
              <w:rPr>
                <w:rFonts w:ascii="Calibri" w:hAnsi="Calibri" w:cs="Arial"/>
                <w:sz w:val="22"/>
                <w:szCs w:val="22"/>
              </w:rPr>
              <w:t>Planning</w:t>
            </w:r>
          </w:p>
        </w:tc>
        <w:tc>
          <w:tcPr>
            <w:tcW w:w="4230" w:type="dxa"/>
            <w:tcBorders>
              <w:top w:val="single" w:sz="4" w:space="0" w:color="000000"/>
              <w:left w:val="single" w:sz="4" w:space="0" w:color="000000"/>
              <w:bottom w:val="single" w:sz="4" w:space="0" w:color="000000"/>
              <w:right w:val="single" w:sz="4" w:space="0" w:color="000000"/>
            </w:tcBorders>
          </w:tcPr>
          <w:p w14:paraId="282F396D" w14:textId="77777777" w:rsidR="006A6F15" w:rsidRPr="00685AF8" w:rsidRDefault="006A6F15" w:rsidP="00685AF8">
            <w:pPr>
              <w:spacing w:after="240" w:line="320" w:lineRule="exact"/>
              <w:rPr>
                <w:rFonts w:ascii="Calibri" w:hAnsi="Calibri"/>
                <w:i/>
                <w:color w:val="9BBB59"/>
                <w:sz w:val="22"/>
                <w:szCs w:val="22"/>
              </w:rPr>
            </w:pPr>
            <w:r w:rsidRPr="00685AF8">
              <w:rPr>
                <w:rFonts w:ascii="Calibri" w:hAnsi="Calibri"/>
                <w:i/>
                <w:color w:val="9BBB59"/>
                <w:sz w:val="22"/>
                <w:szCs w:val="22"/>
              </w:rPr>
              <w:t>Example: Pam Jones, Planning</w:t>
            </w:r>
          </w:p>
        </w:tc>
        <w:tc>
          <w:tcPr>
            <w:tcW w:w="3618" w:type="dxa"/>
            <w:tcBorders>
              <w:top w:val="single" w:sz="4" w:space="0" w:color="000000"/>
              <w:left w:val="single" w:sz="4" w:space="0" w:color="000000"/>
              <w:bottom w:val="single" w:sz="4" w:space="0" w:color="000000"/>
              <w:right w:val="single" w:sz="4" w:space="0" w:color="000000"/>
            </w:tcBorders>
          </w:tcPr>
          <w:p w14:paraId="36BADA79" w14:textId="77777777" w:rsidR="006A6F15" w:rsidRPr="00685AF8" w:rsidRDefault="006A6F15" w:rsidP="00685AF8">
            <w:pPr>
              <w:spacing w:after="240" w:line="320" w:lineRule="exact"/>
              <w:rPr>
                <w:rFonts w:ascii="Calibri" w:hAnsi="Calibri"/>
                <w:i/>
                <w:color w:val="9BBB59"/>
                <w:sz w:val="22"/>
                <w:szCs w:val="22"/>
              </w:rPr>
            </w:pPr>
            <w:r w:rsidRPr="00685AF8">
              <w:rPr>
                <w:rFonts w:ascii="Calibri" w:hAnsi="Calibri"/>
                <w:i/>
                <w:color w:val="9BBB59"/>
                <w:sz w:val="22"/>
                <w:szCs w:val="22"/>
              </w:rPr>
              <w:t>Example: Develop IAPs</w:t>
            </w:r>
          </w:p>
        </w:tc>
      </w:tr>
      <w:tr w:rsidR="006A6F15" w:rsidRPr="007448AE" w14:paraId="5F22EE22" w14:textId="77777777" w:rsidTr="00FB5136">
        <w:trPr>
          <w:trHeight w:hRule="exact" w:val="263"/>
        </w:trPr>
        <w:tc>
          <w:tcPr>
            <w:tcW w:w="1728" w:type="dxa"/>
            <w:tcBorders>
              <w:top w:val="single" w:sz="4" w:space="0" w:color="000000"/>
              <w:left w:val="single" w:sz="4" w:space="0" w:color="000000"/>
              <w:bottom w:val="single" w:sz="4" w:space="0" w:color="000000"/>
              <w:right w:val="single" w:sz="4" w:space="0" w:color="000000"/>
            </w:tcBorders>
            <w:shd w:val="clear" w:color="auto" w:fill="E3E7BF"/>
          </w:tcPr>
          <w:p w14:paraId="1E33955B" w14:textId="77777777" w:rsidR="006A6F15" w:rsidRPr="007448AE" w:rsidRDefault="006A6F15" w:rsidP="006A6F15">
            <w:pPr>
              <w:rPr>
                <w:rFonts w:ascii="Calibri" w:hAnsi="Calibri"/>
                <w:sz w:val="22"/>
                <w:szCs w:val="22"/>
              </w:rPr>
            </w:pPr>
          </w:p>
        </w:tc>
        <w:tc>
          <w:tcPr>
            <w:tcW w:w="4230" w:type="dxa"/>
            <w:tcBorders>
              <w:top w:val="single" w:sz="4" w:space="0" w:color="000000"/>
              <w:left w:val="single" w:sz="4" w:space="0" w:color="000000"/>
              <w:bottom w:val="single" w:sz="4" w:space="0" w:color="000000"/>
              <w:right w:val="single" w:sz="4" w:space="0" w:color="000000"/>
            </w:tcBorders>
            <w:shd w:val="clear" w:color="auto" w:fill="E3E7BF"/>
          </w:tcPr>
          <w:p w14:paraId="3BF586D2" w14:textId="77777777" w:rsidR="006A6F15" w:rsidRPr="007448AE" w:rsidRDefault="006A6F15" w:rsidP="006A6F15">
            <w:pPr>
              <w:rPr>
                <w:rFonts w:ascii="Calibri" w:hAnsi="Calibri"/>
                <w:sz w:val="22"/>
                <w:szCs w:val="22"/>
              </w:rPr>
            </w:pPr>
          </w:p>
        </w:tc>
        <w:tc>
          <w:tcPr>
            <w:tcW w:w="3618" w:type="dxa"/>
            <w:tcBorders>
              <w:top w:val="single" w:sz="4" w:space="0" w:color="000000"/>
              <w:left w:val="single" w:sz="4" w:space="0" w:color="000000"/>
              <w:bottom w:val="single" w:sz="4" w:space="0" w:color="000000"/>
              <w:right w:val="single" w:sz="4" w:space="0" w:color="000000"/>
            </w:tcBorders>
            <w:shd w:val="clear" w:color="auto" w:fill="E3E7BF"/>
          </w:tcPr>
          <w:p w14:paraId="5541FA0F" w14:textId="77777777" w:rsidR="006A6F15" w:rsidRPr="007448AE" w:rsidRDefault="006A6F15" w:rsidP="006A6F15">
            <w:pPr>
              <w:rPr>
                <w:rFonts w:ascii="Calibri" w:hAnsi="Calibri"/>
                <w:sz w:val="22"/>
                <w:szCs w:val="22"/>
              </w:rPr>
            </w:pPr>
          </w:p>
        </w:tc>
      </w:tr>
      <w:tr w:rsidR="006A6F15" w:rsidRPr="007448AE" w14:paraId="0AF40EF6" w14:textId="77777777" w:rsidTr="00FB5136">
        <w:trPr>
          <w:trHeight w:hRule="exact" w:val="810"/>
        </w:trPr>
        <w:tc>
          <w:tcPr>
            <w:tcW w:w="1728" w:type="dxa"/>
            <w:tcBorders>
              <w:top w:val="single" w:sz="4" w:space="0" w:color="000000"/>
              <w:left w:val="single" w:sz="4" w:space="0" w:color="000000"/>
              <w:bottom w:val="single" w:sz="4" w:space="0" w:color="000000"/>
              <w:right w:val="single" w:sz="4" w:space="0" w:color="000000"/>
            </w:tcBorders>
          </w:tcPr>
          <w:p w14:paraId="5A1682A4" w14:textId="77777777" w:rsidR="006A6F15" w:rsidRPr="007448AE" w:rsidRDefault="006A6F15" w:rsidP="006A6F15">
            <w:pPr>
              <w:pStyle w:val="TableParagraph"/>
              <w:kinsoku w:val="0"/>
              <w:overflowPunct w:val="0"/>
              <w:spacing w:before="6"/>
              <w:rPr>
                <w:rFonts w:ascii="Calibri" w:hAnsi="Calibri" w:cs="Arial"/>
                <w:sz w:val="22"/>
                <w:szCs w:val="22"/>
              </w:rPr>
            </w:pPr>
          </w:p>
          <w:p w14:paraId="2C9EA3D2" w14:textId="77777777" w:rsidR="006A6F15" w:rsidRPr="007448AE" w:rsidRDefault="006A6F15" w:rsidP="006A6F15">
            <w:pPr>
              <w:pStyle w:val="TableParagraph"/>
              <w:kinsoku w:val="0"/>
              <w:overflowPunct w:val="0"/>
              <w:ind w:left="102"/>
              <w:rPr>
                <w:rFonts w:ascii="Calibri" w:hAnsi="Calibri"/>
                <w:sz w:val="22"/>
                <w:szCs w:val="22"/>
              </w:rPr>
            </w:pPr>
            <w:r w:rsidRPr="007448AE">
              <w:rPr>
                <w:rFonts w:ascii="Calibri" w:hAnsi="Calibri" w:cs="Arial"/>
                <w:sz w:val="22"/>
                <w:szCs w:val="22"/>
              </w:rPr>
              <w:t>Operations</w:t>
            </w:r>
          </w:p>
        </w:tc>
        <w:tc>
          <w:tcPr>
            <w:tcW w:w="4230" w:type="dxa"/>
            <w:tcBorders>
              <w:top w:val="single" w:sz="4" w:space="0" w:color="000000"/>
              <w:left w:val="single" w:sz="4" w:space="0" w:color="000000"/>
              <w:bottom w:val="single" w:sz="4" w:space="0" w:color="000000"/>
              <w:right w:val="single" w:sz="4" w:space="0" w:color="000000"/>
            </w:tcBorders>
          </w:tcPr>
          <w:p w14:paraId="5CFF8BC0" w14:textId="77777777" w:rsidR="006A6F15" w:rsidRPr="007448AE" w:rsidRDefault="006A6F15" w:rsidP="00685AF8">
            <w:pPr>
              <w:spacing w:after="240" w:line="320" w:lineRule="exact"/>
              <w:rPr>
                <w:rFonts w:ascii="Calibri" w:hAnsi="Calibri"/>
                <w:sz w:val="22"/>
                <w:szCs w:val="22"/>
              </w:rPr>
            </w:pPr>
            <w:r w:rsidRPr="00685AF8">
              <w:rPr>
                <w:rFonts w:ascii="Calibri" w:hAnsi="Calibri"/>
                <w:i/>
                <w:color w:val="9BBB59"/>
                <w:sz w:val="22"/>
                <w:szCs w:val="22"/>
              </w:rPr>
              <w:t>Example: Kay Smith, Operations Chief</w:t>
            </w:r>
          </w:p>
        </w:tc>
        <w:tc>
          <w:tcPr>
            <w:tcW w:w="3618" w:type="dxa"/>
            <w:tcBorders>
              <w:top w:val="single" w:sz="4" w:space="0" w:color="000000"/>
              <w:left w:val="single" w:sz="4" w:space="0" w:color="000000"/>
              <w:bottom w:val="single" w:sz="4" w:space="0" w:color="000000"/>
              <w:right w:val="single" w:sz="4" w:space="0" w:color="000000"/>
            </w:tcBorders>
          </w:tcPr>
          <w:p w14:paraId="52A12422" w14:textId="77777777" w:rsidR="006A6F15" w:rsidRPr="00685AF8" w:rsidRDefault="006A6F15" w:rsidP="00685AF8">
            <w:pPr>
              <w:spacing w:after="240" w:line="320" w:lineRule="exact"/>
              <w:rPr>
                <w:rFonts w:ascii="Calibri" w:hAnsi="Calibri"/>
                <w:i/>
                <w:color w:val="9BBB59"/>
                <w:sz w:val="22"/>
                <w:szCs w:val="22"/>
              </w:rPr>
            </w:pPr>
            <w:r w:rsidRPr="00685AF8">
              <w:rPr>
                <w:rFonts w:ascii="Calibri" w:hAnsi="Calibri"/>
                <w:i/>
                <w:color w:val="9BBB59"/>
                <w:sz w:val="22"/>
                <w:szCs w:val="22"/>
              </w:rPr>
              <w:t>Example: Directs all resources</w:t>
            </w:r>
          </w:p>
        </w:tc>
      </w:tr>
      <w:tr w:rsidR="006A6F15" w:rsidRPr="007448AE" w14:paraId="3E2D81E0" w14:textId="77777777" w:rsidTr="00FB5136">
        <w:trPr>
          <w:trHeight w:hRule="exact" w:val="263"/>
        </w:trPr>
        <w:tc>
          <w:tcPr>
            <w:tcW w:w="1728" w:type="dxa"/>
            <w:tcBorders>
              <w:top w:val="single" w:sz="4" w:space="0" w:color="000000"/>
              <w:left w:val="single" w:sz="4" w:space="0" w:color="000000"/>
              <w:bottom w:val="single" w:sz="4" w:space="0" w:color="000000"/>
              <w:right w:val="single" w:sz="4" w:space="0" w:color="000000"/>
            </w:tcBorders>
            <w:shd w:val="clear" w:color="auto" w:fill="E3E7BF"/>
          </w:tcPr>
          <w:p w14:paraId="4FEEA857" w14:textId="77777777" w:rsidR="006A6F15" w:rsidRPr="007448AE" w:rsidRDefault="006A6F15" w:rsidP="006A6F15">
            <w:pPr>
              <w:rPr>
                <w:rFonts w:ascii="Calibri" w:hAnsi="Calibri"/>
                <w:sz w:val="22"/>
                <w:szCs w:val="22"/>
              </w:rPr>
            </w:pPr>
          </w:p>
        </w:tc>
        <w:tc>
          <w:tcPr>
            <w:tcW w:w="4230" w:type="dxa"/>
            <w:tcBorders>
              <w:top w:val="single" w:sz="4" w:space="0" w:color="000000"/>
              <w:left w:val="single" w:sz="4" w:space="0" w:color="000000"/>
              <w:bottom w:val="single" w:sz="4" w:space="0" w:color="000000"/>
              <w:right w:val="single" w:sz="4" w:space="0" w:color="000000"/>
            </w:tcBorders>
            <w:shd w:val="clear" w:color="auto" w:fill="E3E7BF"/>
          </w:tcPr>
          <w:p w14:paraId="11BCFB8F" w14:textId="77777777" w:rsidR="006A6F15" w:rsidRPr="007448AE" w:rsidRDefault="006A6F15" w:rsidP="006A6F15">
            <w:pPr>
              <w:rPr>
                <w:rFonts w:ascii="Calibri" w:hAnsi="Calibri"/>
                <w:sz w:val="22"/>
                <w:szCs w:val="22"/>
              </w:rPr>
            </w:pPr>
          </w:p>
        </w:tc>
        <w:tc>
          <w:tcPr>
            <w:tcW w:w="3618" w:type="dxa"/>
            <w:tcBorders>
              <w:top w:val="single" w:sz="4" w:space="0" w:color="000000"/>
              <w:left w:val="single" w:sz="4" w:space="0" w:color="000000"/>
              <w:bottom w:val="single" w:sz="4" w:space="0" w:color="000000"/>
              <w:right w:val="single" w:sz="4" w:space="0" w:color="000000"/>
            </w:tcBorders>
            <w:shd w:val="clear" w:color="auto" w:fill="E3E7BF"/>
          </w:tcPr>
          <w:p w14:paraId="1A0B4A49" w14:textId="77777777" w:rsidR="006A6F15" w:rsidRPr="007448AE" w:rsidRDefault="006A6F15" w:rsidP="006A6F15">
            <w:pPr>
              <w:rPr>
                <w:rFonts w:ascii="Calibri" w:hAnsi="Calibri"/>
                <w:sz w:val="22"/>
                <w:szCs w:val="22"/>
              </w:rPr>
            </w:pPr>
          </w:p>
        </w:tc>
      </w:tr>
      <w:tr w:rsidR="006A6F15" w:rsidRPr="007448AE" w14:paraId="7CCEBA01" w14:textId="77777777" w:rsidTr="00FB5136">
        <w:trPr>
          <w:trHeight w:hRule="exact" w:val="792"/>
        </w:trPr>
        <w:tc>
          <w:tcPr>
            <w:tcW w:w="1728" w:type="dxa"/>
            <w:tcBorders>
              <w:top w:val="single" w:sz="4" w:space="0" w:color="000000"/>
              <w:left w:val="single" w:sz="4" w:space="0" w:color="000000"/>
              <w:bottom w:val="single" w:sz="4" w:space="0" w:color="000000"/>
              <w:right w:val="single" w:sz="4" w:space="0" w:color="000000"/>
            </w:tcBorders>
          </w:tcPr>
          <w:p w14:paraId="72DC406B" w14:textId="77777777" w:rsidR="006A6F15" w:rsidRPr="007448AE" w:rsidRDefault="006A6F15" w:rsidP="006A6F15">
            <w:pPr>
              <w:pStyle w:val="TableParagraph"/>
              <w:kinsoku w:val="0"/>
              <w:overflowPunct w:val="0"/>
              <w:spacing w:before="9"/>
              <w:rPr>
                <w:rFonts w:ascii="Calibri" w:hAnsi="Calibri" w:cs="Arial"/>
                <w:sz w:val="22"/>
                <w:szCs w:val="22"/>
              </w:rPr>
            </w:pPr>
          </w:p>
          <w:p w14:paraId="06A0451B" w14:textId="77777777" w:rsidR="006A6F15" w:rsidRPr="007448AE" w:rsidRDefault="006A6F15" w:rsidP="006A6F15">
            <w:pPr>
              <w:pStyle w:val="TableParagraph"/>
              <w:kinsoku w:val="0"/>
              <w:overflowPunct w:val="0"/>
              <w:ind w:left="102"/>
              <w:rPr>
                <w:rFonts w:ascii="Calibri" w:hAnsi="Calibri"/>
                <w:sz w:val="22"/>
                <w:szCs w:val="22"/>
              </w:rPr>
            </w:pPr>
            <w:r w:rsidRPr="007448AE">
              <w:rPr>
                <w:rFonts w:ascii="Calibri" w:hAnsi="Calibri" w:cs="Arial"/>
                <w:sz w:val="22"/>
                <w:szCs w:val="22"/>
              </w:rPr>
              <w:t>Logistics</w:t>
            </w:r>
          </w:p>
        </w:tc>
        <w:tc>
          <w:tcPr>
            <w:tcW w:w="4230" w:type="dxa"/>
            <w:tcBorders>
              <w:top w:val="single" w:sz="4" w:space="0" w:color="000000"/>
              <w:left w:val="single" w:sz="4" w:space="0" w:color="000000"/>
              <w:bottom w:val="single" w:sz="4" w:space="0" w:color="000000"/>
              <w:right w:val="single" w:sz="4" w:space="0" w:color="000000"/>
            </w:tcBorders>
          </w:tcPr>
          <w:p w14:paraId="4D87D694" w14:textId="77777777" w:rsidR="006A6F15" w:rsidRPr="00685AF8" w:rsidRDefault="006A6F15" w:rsidP="00685AF8">
            <w:pPr>
              <w:spacing w:after="240" w:line="320" w:lineRule="exact"/>
              <w:rPr>
                <w:rFonts w:ascii="Calibri" w:hAnsi="Calibri"/>
                <w:i/>
                <w:color w:val="9BBB59"/>
                <w:sz w:val="22"/>
                <w:szCs w:val="22"/>
              </w:rPr>
            </w:pPr>
            <w:r w:rsidRPr="00685AF8">
              <w:rPr>
                <w:rFonts w:ascii="Calibri" w:hAnsi="Calibri"/>
                <w:i/>
                <w:color w:val="9BBB59"/>
                <w:sz w:val="22"/>
                <w:szCs w:val="22"/>
              </w:rPr>
              <w:t>Example: John Brown, Facility Support</w:t>
            </w:r>
          </w:p>
        </w:tc>
        <w:tc>
          <w:tcPr>
            <w:tcW w:w="3618" w:type="dxa"/>
            <w:tcBorders>
              <w:top w:val="single" w:sz="4" w:space="0" w:color="000000"/>
              <w:left w:val="single" w:sz="4" w:space="0" w:color="000000"/>
              <w:bottom w:val="single" w:sz="4" w:space="0" w:color="000000"/>
              <w:right w:val="single" w:sz="4" w:space="0" w:color="000000"/>
            </w:tcBorders>
          </w:tcPr>
          <w:p w14:paraId="6F3FC753" w14:textId="77777777" w:rsidR="006A6F15" w:rsidRPr="007448AE" w:rsidRDefault="006A6F15" w:rsidP="00685AF8">
            <w:pPr>
              <w:spacing w:after="240" w:line="320" w:lineRule="exact"/>
              <w:rPr>
                <w:rFonts w:ascii="Calibri" w:hAnsi="Calibri"/>
                <w:sz w:val="22"/>
                <w:szCs w:val="22"/>
              </w:rPr>
            </w:pPr>
            <w:r w:rsidRPr="00685AF8">
              <w:rPr>
                <w:rFonts w:ascii="Calibri" w:hAnsi="Calibri"/>
                <w:i/>
                <w:color w:val="9BBB59"/>
                <w:sz w:val="22"/>
                <w:szCs w:val="22"/>
              </w:rPr>
              <w:t>Example: Assembles necessary documentation and records</w:t>
            </w:r>
          </w:p>
        </w:tc>
      </w:tr>
      <w:tr w:rsidR="006A6F15" w:rsidRPr="007448AE" w14:paraId="4DA07671" w14:textId="77777777" w:rsidTr="00FB5136">
        <w:trPr>
          <w:trHeight w:hRule="exact" w:val="263"/>
        </w:trPr>
        <w:tc>
          <w:tcPr>
            <w:tcW w:w="1728" w:type="dxa"/>
            <w:tcBorders>
              <w:top w:val="single" w:sz="4" w:space="0" w:color="000000"/>
              <w:left w:val="single" w:sz="4" w:space="0" w:color="000000"/>
              <w:bottom w:val="single" w:sz="4" w:space="0" w:color="000000"/>
              <w:right w:val="single" w:sz="4" w:space="0" w:color="000000"/>
            </w:tcBorders>
            <w:shd w:val="clear" w:color="auto" w:fill="E3E7BF"/>
          </w:tcPr>
          <w:p w14:paraId="21C2A623" w14:textId="77777777" w:rsidR="006A6F15" w:rsidRPr="007448AE" w:rsidRDefault="006A6F15" w:rsidP="006A6F15">
            <w:pPr>
              <w:rPr>
                <w:rFonts w:ascii="Calibri" w:hAnsi="Calibri"/>
                <w:sz w:val="22"/>
                <w:szCs w:val="22"/>
              </w:rPr>
            </w:pPr>
          </w:p>
        </w:tc>
        <w:tc>
          <w:tcPr>
            <w:tcW w:w="4230" w:type="dxa"/>
            <w:tcBorders>
              <w:top w:val="single" w:sz="4" w:space="0" w:color="000000"/>
              <w:left w:val="single" w:sz="4" w:space="0" w:color="000000"/>
              <w:bottom w:val="single" w:sz="4" w:space="0" w:color="000000"/>
              <w:right w:val="single" w:sz="4" w:space="0" w:color="000000"/>
            </w:tcBorders>
            <w:shd w:val="clear" w:color="auto" w:fill="E3E7BF"/>
          </w:tcPr>
          <w:p w14:paraId="436C443D" w14:textId="77777777" w:rsidR="006A6F15" w:rsidRPr="007448AE" w:rsidRDefault="006A6F15" w:rsidP="006A6F15">
            <w:pPr>
              <w:rPr>
                <w:rFonts w:ascii="Calibri" w:hAnsi="Calibri"/>
                <w:sz w:val="22"/>
                <w:szCs w:val="22"/>
              </w:rPr>
            </w:pPr>
          </w:p>
        </w:tc>
        <w:tc>
          <w:tcPr>
            <w:tcW w:w="3618" w:type="dxa"/>
            <w:tcBorders>
              <w:top w:val="single" w:sz="4" w:space="0" w:color="000000"/>
              <w:left w:val="single" w:sz="4" w:space="0" w:color="000000"/>
              <w:bottom w:val="single" w:sz="4" w:space="0" w:color="000000"/>
              <w:right w:val="single" w:sz="4" w:space="0" w:color="000000"/>
            </w:tcBorders>
            <w:shd w:val="clear" w:color="auto" w:fill="E3E7BF"/>
          </w:tcPr>
          <w:p w14:paraId="2B82A27E" w14:textId="77777777" w:rsidR="006A6F15" w:rsidRPr="007448AE" w:rsidRDefault="006A6F15" w:rsidP="006A6F15">
            <w:pPr>
              <w:rPr>
                <w:rFonts w:ascii="Calibri" w:hAnsi="Calibri"/>
                <w:sz w:val="22"/>
                <w:szCs w:val="22"/>
              </w:rPr>
            </w:pPr>
          </w:p>
        </w:tc>
      </w:tr>
      <w:tr w:rsidR="006A6F15" w:rsidRPr="007448AE" w14:paraId="1162A560" w14:textId="77777777" w:rsidTr="003339F3">
        <w:trPr>
          <w:trHeight w:hRule="exact" w:val="959"/>
        </w:trPr>
        <w:tc>
          <w:tcPr>
            <w:tcW w:w="1728" w:type="dxa"/>
            <w:tcBorders>
              <w:top w:val="single" w:sz="4" w:space="0" w:color="000000"/>
              <w:left w:val="single" w:sz="4" w:space="0" w:color="000000"/>
              <w:bottom w:val="single" w:sz="4" w:space="0" w:color="000000"/>
              <w:right w:val="single" w:sz="4" w:space="0" w:color="000000"/>
            </w:tcBorders>
          </w:tcPr>
          <w:p w14:paraId="1FECAF82" w14:textId="77777777" w:rsidR="006A6F15" w:rsidRPr="007448AE" w:rsidRDefault="006A6F15" w:rsidP="006A6F15">
            <w:pPr>
              <w:pStyle w:val="TableParagraph"/>
              <w:kinsoku w:val="0"/>
              <w:overflowPunct w:val="0"/>
              <w:spacing w:before="190"/>
              <w:ind w:left="102" w:right="217"/>
              <w:rPr>
                <w:rFonts w:ascii="Calibri" w:hAnsi="Calibri"/>
                <w:sz w:val="22"/>
                <w:szCs w:val="22"/>
              </w:rPr>
            </w:pPr>
            <w:r w:rsidRPr="007448AE">
              <w:rPr>
                <w:rFonts w:ascii="Calibri" w:hAnsi="Calibri" w:cs="Arial"/>
                <w:sz w:val="22"/>
                <w:szCs w:val="22"/>
              </w:rPr>
              <w:t>Finance/</w:t>
            </w:r>
            <w:r w:rsidRPr="007448AE">
              <w:rPr>
                <w:rFonts w:ascii="Calibri" w:hAnsi="Calibri" w:cs="Arial"/>
                <w:w w:val="99"/>
                <w:sz w:val="22"/>
                <w:szCs w:val="22"/>
              </w:rPr>
              <w:t xml:space="preserve"> </w:t>
            </w:r>
            <w:r w:rsidRPr="007448AE">
              <w:rPr>
                <w:rFonts w:ascii="Calibri" w:hAnsi="Calibri" w:cs="Arial"/>
                <w:w w:val="95"/>
                <w:sz w:val="22"/>
                <w:szCs w:val="22"/>
              </w:rPr>
              <w:t>Administratio</w:t>
            </w:r>
            <w:r w:rsidR="003339F3">
              <w:rPr>
                <w:rFonts w:ascii="Calibri" w:hAnsi="Calibri" w:cs="Arial"/>
                <w:w w:val="95"/>
                <w:sz w:val="22"/>
                <w:szCs w:val="22"/>
              </w:rPr>
              <w:t>n</w:t>
            </w:r>
          </w:p>
        </w:tc>
        <w:tc>
          <w:tcPr>
            <w:tcW w:w="4230" w:type="dxa"/>
            <w:tcBorders>
              <w:top w:val="single" w:sz="4" w:space="0" w:color="000000"/>
              <w:left w:val="single" w:sz="4" w:space="0" w:color="000000"/>
              <w:bottom w:val="single" w:sz="4" w:space="0" w:color="000000"/>
              <w:right w:val="single" w:sz="4" w:space="0" w:color="000000"/>
            </w:tcBorders>
          </w:tcPr>
          <w:p w14:paraId="5615DBA0" w14:textId="77777777" w:rsidR="006A6F15" w:rsidRPr="00685AF8" w:rsidRDefault="006A6F15" w:rsidP="00685AF8">
            <w:pPr>
              <w:spacing w:after="240" w:line="320" w:lineRule="exact"/>
              <w:rPr>
                <w:rFonts w:ascii="Calibri" w:hAnsi="Calibri"/>
                <w:i/>
                <w:color w:val="9BBB59"/>
                <w:sz w:val="22"/>
                <w:szCs w:val="22"/>
              </w:rPr>
            </w:pPr>
            <w:r w:rsidRPr="00685AF8">
              <w:rPr>
                <w:rFonts w:ascii="Calibri" w:hAnsi="Calibri"/>
                <w:i/>
                <w:color w:val="9BBB59"/>
                <w:sz w:val="22"/>
                <w:szCs w:val="22"/>
              </w:rPr>
              <w:t>Example: Beth Robinson, HR</w:t>
            </w:r>
          </w:p>
        </w:tc>
        <w:tc>
          <w:tcPr>
            <w:tcW w:w="3618" w:type="dxa"/>
            <w:tcBorders>
              <w:top w:val="single" w:sz="4" w:space="0" w:color="000000"/>
              <w:left w:val="single" w:sz="4" w:space="0" w:color="000000"/>
              <w:bottom w:val="single" w:sz="4" w:space="0" w:color="000000"/>
              <w:right w:val="single" w:sz="4" w:space="0" w:color="000000"/>
            </w:tcBorders>
          </w:tcPr>
          <w:p w14:paraId="1F977B51" w14:textId="77777777" w:rsidR="006A6F15" w:rsidRPr="00685AF8" w:rsidRDefault="006A6F15" w:rsidP="00685AF8">
            <w:pPr>
              <w:spacing w:after="240" w:line="320" w:lineRule="exact"/>
              <w:rPr>
                <w:rFonts w:ascii="Calibri" w:hAnsi="Calibri"/>
                <w:i/>
                <w:color w:val="9BBB59"/>
                <w:sz w:val="22"/>
                <w:szCs w:val="22"/>
              </w:rPr>
            </w:pPr>
            <w:r w:rsidRPr="00685AF8">
              <w:rPr>
                <w:rFonts w:ascii="Calibri" w:hAnsi="Calibri"/>
                <w:i/>
                <w:color w:val="9BBB59"/>
                <w:sz w:val="22"/>
                <w:szCs w:val="22"/>
              </w:rPr>
              <w:t>Example: Monitors costs</w:t>
            </w:r>
          </w:p>
        </w:tc>
      </w:tr>
    </w:tbl>
    <w:p w14:paraId="106F0A47" w14:textId="77777777" w:rsidR="006A6F15" w:rsidRPr="007448AE" w:rsidRDefault="006A6F15" w:rsidP="006A6F15">
      <w:pPr>
        <w:rPr>
          <w:rFonts w:ascii="Calibri" w:hAnsi="Calibri"/>
          <w:sz w:val="22"/>
          <w:szCs w:val="22"/>
        </w:rPr>
        <w:sectPr w:rsidR="006A6F15" w:rsidRPr="007448AE" w:rsidSect="00ED66DC">
          <w:footerReference w:type="default" r:id="rId27"/>
          <w:footnotePr>
            <w:numRestart w:val="eachPage"/>
          </w:footnotePr>
          <w:pgSz w:w="12240" w:h="15840"/>
          <w:pgMar w:top="1980" w:right="1220" w:bottom="1360" w:left="1224" w:header="720" w:footer="672" w:gutter="0"/>
          <w:pgNumType w:start="0"/>
          <w:cols w:space="720" w:equalWidth="0">
            <w:col w:w="9860"/>
          </w:cols>
          <w:noEndnote/>
          <w:titlePg/>
        </w:sectPr>
      </w:pPr>
    </w:p>
    <w:p w14:paraId="0EE9F454" w14:textId="77777777" w:rsidR="00BD106A" w:rsidRPr="007448AE" w:rsidRDefault="00BD106A" w:rsidP="00E33855">
      <w:pPr>
        <w:pStyle w:val="Heading4"/>
        <w:kinsoku w:val="0"/>
        <w:overflowPunct w:val="0"/>
        <w:spacing w:before="38"/>
        <w:ind w:left="2269"/>
        <w:rPr>
          <w:rFonts w:ascii="Calibri" w:hAnsi="Calibri"/>
          <w:sz w:val="22"/>
          <w:szCs w:val="22"/>
        </w:rPr>
      </w:pPr>
    </w:p>
    <w:p w14:paraId="404EE646" w14:textId="77777777" w:rsidR="003339F3" w:rsidRPr="006E6ACB" w:rsidRDefault="003339F3" w:rsidP="003339F3">
      <w:pPr>
        <w:pStyle w:val="Heading2"/>
        <w:jc w:val="center"/>
        <w:rPr>
          <w:szCs w:val="24"/>
        </w:rPr>
      </w:pPr>
      <w:bookmarkStart w:id="124" w:name="_Toc278975194"/>
      <w:bookmarkStart w:id="125" w:name="_Toc284620034"/>
      <w:bookmarkStart w:id="126" w:name="_Toc292958671"/>
      <w:r w:rsidRPr="006E6ACB">
        <w:rPr>
          <w:szCs w:val="24"/>
        </w:rPr>
        <w:t>Form B: PRIORITY OF ESSENTIAL FUNCTIONS</w:t>
      </w:r>
      <w:bookmarkEnd w:id="124"/>
      <w:bookmarkEnd w:id="125"/>
      <w:bookmarkEnd w:id="126"/>
    </w:p>
    <w:p w14:paraId="2DE4E844" w14:textId="77777777" w:rsidR="006A6F15" w:rsidRPr="007448AE" w:rsidRDefault="006A6F15" w:rsidP="006A6F15">
      <w:pPr>
        <w:pStyle w:val="BodyText"/>
        <w:kinsoku w:val="0"/>
        <w:overflowPunct w:val="0"/>
        <w:spacing w:before="6"/>
      </w:pPr>
    </w:p>
    <w:tbl>
      <w:tblPr>
        <w:tblW w:w="0" w:type="auto"/>
        <w:tblInd w:w="111" w:type="dxa"/>
        <w:tblLayout w:type="fixed"/>
        <w:tblCellMar>
          <w:left w:w="0" w:type="dxa"/>
          <w:right w:w="0" w:type="dxa"/>
        </w:tblCellMar>
        <w:tblLook w:val="0000" w:firstRow="0" w:lastRow="0" w:firstColumn="0" w:lastColumn="0" w:noHBand="0" w:noVBand="0"/>
      </w:tblPr>
      <w:tblGrid>
        <w:gridCol w:w="3764"/>
        <w:gridCol w:w="2620"/>
        <w:gridCol w:w="2600"/>
      </w:tblGrid>
      <w:tr w:rsidR="006A6F15" w:rsidRPr="007448AE" w14:paraId="7CB3E5C9" w14:textId="77777777" w:rsidTr="00DB28C3">
        <w:trPr>
          <w:trHeight w:hRule="exact" w:val="516"/>
        </w:trPr>
        <w:tc>
          <w:tcPr>
            <w:tcW w:w="3764" w:type="dxa"/>
            <w:tcBorders>
              <w:top w:val="single" w:sz="4" w:space="0" w:color="000000"/>
              <w:left w:val="single" w:sz="4" w:space="0" w:color="000000"/>
              <w:bottom w:val="single" w:sz="4" w:space="0" w:color="000000"/>
              <w:right w:val="single" w:sz="4" w:space="0" w:color="000000"/>
            </w:tcBorders>
            <w:shd w:val="clear" w:color="auto" w:fill="E3E7BF"/>
          </w:tcPr>
          <w:p w14:paraId="41AF5491" w14:textId="77777777" w:rsidR="006A6F15" w:rsidRPr="007448AE" w:rsidRDefault="006A6F15" w:rsidP="006A6F15">
            <w:pPr>
              <w:pStyle w:val="TableParagraph"/>
              <w:kinsoku w:val="0"/>
              <w:overflowPunct w:val="0"/>
              <w:spacing w:before="123"/>
              <w:ind w:left="636"/>
              <w:rPr>
                <w:rFonts w:ascii="Calibri" w:hAnsi="Calibri"/>
                <w:sz w:val="22"/>
                <w:szCs w:val="22"/>
              </w:rPr>
            </w:pPr>
            <w:r w:rsidRPr="007448AE">
              <w:rPr>
                <w:rFonts w:ascii="Calibri" w:hAnsi="Calibri" w:cs="Arial"/>
                <w:sz w:val="22"/>
                <w:szCs w:val="22"/>
              </w:rPr>
              <w:t>Essential</w:t>
            </w:r>
            <w:r w:rsidRPr="007448AE">
              <w:rPr>
                <w:rFonts w:ascii="Calibri" w:hAnsi="Calibri" w:cs="Arial"/>
                <w:spacing w:val="-19"/>
                <w:sz w:val="22"/>
                <w:szCs w:val="22"/>
              </w:rPr>
              <w:t xml:space="preserve"> </w:t>
            </w:r>
            <w:r w:rsidRPr="007448AE">
              <w:rPr>
                <w:rFonts w:ascii="Calibri" w:hAnsi="Calibri" w:cs="Arial"/>
                <w:spacing w:val="-1"/>
                <w:sz w:val="22"/>
                <w:szCs w:val="22"/>
              </w:rPr>
              <w:t>Functions</w:t>
            </w:r>
          </w:p>
        </w:tc>
        <w:tc>
          <w:tcPr>
            <w:tcW w:w="2620" w:type="dxa"/>
            <w:tcBorders>
              <w:top w:val="single" w:sz="4" w:space="0" w:color="000000"/>
              <w:left w:val="single" w:sz="4" w:space="0" w:color="000000"/>
              <w:bottom w:val="single" w:sz="4" w:space="0" w:color="000000"/>
              <w:right w:val="single" w:sz="4" w:space="0" w:color="000000"/>
            </w:tcBorders>
            <w:shd w:val="clear" w:color="auto" w:fill="E3E7BF"/>
          </w:tcPr>
          <w:p w14:paraId="7E4C0CAC" w14:textId="77777777" w:rsidR="006A6F15" w:rsidRPr="007448AE" w:rsidRDefault="006A6F15" w:rsidP="00DB28C3">
            <w:pPr>
              <w:pStyle w:val="TableParagraph"/>
              <w:kinsoku w:val="0"/>
              <w:overflowPunct w:val="0"/>
              <w:ind w:left="450" w:right="359"/>
              <w:jc w:val="center"/>
              <w:rPr>
                <w:rFonts w:ascii="Calibri" w:hAnsi="Calibri"/>
                <w:sz w:val="22"/>
                <w:szCs w:val="22"/>
              </w:rPr>
            </w:pPr>
            <w:r w:rsidRPr="007448AE">
              <w:rPr>
                <w:rFonts w:ascii="Calibri" w:hAnsi="Calibri" w:cs="Arial"/>
                <w:spacing w:val="-1"/>
                <w:sz w:val="22"/>
                <w:szCs w:val="22"/>
              </w:rPr>
              <w:t>Recovery</w:t>
            </w:r>
            <w:r w:rsidRPr="007448AE">
              <w:rPr>
                <w:rFonts w:ascii="Calibri" w:hAnsi="Calibri" w:cs="Arial"/>
                <w:spacing w:val="-13"/>
                <w:sz w:val="22"/>
                <w:szCs w:val="22"/>
              </w:rPr>
              <w:t xml:space="preserve"> </w:t>
            </w:r>
            <w:r w:rsidRPr="007448AE">
              <w:rPr>
                <w:rFonts w:ascii="Calibri" w:hAnsi="Calibri" w:cs="Arial"/>
                <w:spacing w:val="-1"/>
                <w:sz w:val="22"/>
                <w:szCs w:val="22"/>
              </w:rPr>
              <w:t>Time</w:t>
            </w:r>
            <w:r w:rsidRPr="007448AE">
              <w:rPr>
                <w:rFonts w:ascii="Calibri" w:hAnsi="Calibri" w:cs="Arial"/>
                <w:spacing w:val="-12"/>
                <w:sz w:val="22"/>
                <w:szCs w:val="22"/>
              </w:rPr>
              <w:t xml:space="preserve"> </w:t>
            </w:r>
            <w:r w:rsidRPr="007448AE">
              <w:rPr>
                <w:rFonts w:ascii="Calibri" w:hAnsi="Calibri" w:cs="Arial"/>
                <w:sz w:val="22"/>
                <w:szCs w:val="22"/>
              </w:rPr>
              <w:t>Objective</w:t>
            </w:r>
            <w:r w:rsidRPr="007448AE">
              <w:rPr>
                <w:rFonts w:ascii="Calibri" w:hAnsi="Calibri" w:cs="Arial"/>
                <w:spacing w:val="20"/>
                <w:w w:val="99"/>
                <w:sz w:val="22"/>
                <w:szCs w:val="22"/>
              </w:rPr>
              <w:t xml:space="preserve"> </w:t>
            </w:r>
            <w:r w:rsidRPr="007448AE">
              <w:rPr>
                <w:rFonts w:ascii="Calibri" w:hAnsi="Calibri" w:cs="Arial"/>
                <w:spacing w:val="-1"/>
                <w:sz w:val="22"/>
                <w:szCs w:val="22"/>
              </w:rPr>
              <w:t>(RTO)</w:t>
            </w:r>
          </w:p>
        </w:tc>
        <w:tc>
          <w:tcPr>
            <w:tcW w:w="2600" w:type="dxa"/>
            <w:tcBorders>
              <w:top w:val="single" w:sz="4" w:space="0" w:color="000000"/>
              <w:left w:val="single" w:sz="4" w:space="0" w:color="000000"/>
              <w:bottom w:val="single" w:sz="4" w:space="0" w:color="000000"/>
              <w:right w:val="single" w:sz="4" w:space="0" w:color="000000"/>
            </w:tcBorders>
            <w:shd w:val="clear" w:color="auto" w:fill="E3E7BF"/>
          </w:tcPr>
          <w:p w14:paraId="468F260F" w14:textId="77777777" w:rsidR="006A6F15" w:rsidRPr="007448AE" w:rsidRDefault="006A6F15" w:rsidP="006A6F15">
            <w:pPr>
              <w:pStyle w:val="TableParagraph"/>
              <w:kinsoku w:val="0"/>
              <w:overflowPunct w:val="0"/>
              <w:spacing w:before="123"/>
              <w:jc w:val="center"/>
              <w:rPr>
                <w:rFonts w:ascii="Calibri" w:hAnsi="Calibri"/>
                <w:sz w:val="22"/>
                <w:szCs w:val="22"/>
              </w:rPr>
            </w:pPr>
            <w:r w:rsidRPr="007448AE">
              <w:rPr>
                <w:rFonts w:ascii="Calibri" w:hAnsi="Calibri" w:cs="Arial"/>
                <w:sz w:val="22"/>
                <w:szCs w:val="22"/>
              </w:rPr>
              <w:t>Priority</w:t>
            </w:r>
          </w:p>
        </w:tc>
      </w:tr>
      <w:tr w:rsidR="00DB28C3" w:rsidRPr="007448AE" w14:paraId="277EE8AA" w14:textId="77777777" w:rsidTr="00685AF8">
        <w:trPr>
          <w:trHeight w:hRule="exact" w:val="576"/>
        </w:trPr>
        <w:tc>
          <w:tcPr>
            <w:tcW w:w="3764" w:type="dxa"/>
            <w:tcBorders>
              <w:top w:val="single" w:sz="4" w:space="0" w:color="000000"/>
              <w:left w:val="single" w:sz="4" w:space="0" w:color="000000"/>
              <w:bottom w:val="single" w:sz="4" w:space="0" w:color="000000"/>
              <w:right w:val="single" w:sz="4" w:space="0" w:color="000000"/>
            </w:tcBorders>
          </w:tcPr>
          <w:p w14:paraId="1C835625" w14:textId="77777777" w:rsidR="00DB28C3" w:rsidRPr="00A007C6" w:rsidRDefault="00DB28C3" w:rsidP="00685AF8">
            <w:pPr>
              <w:spacing w:after="240" w:line="320" w:lineRule="exact"/>
              <w:rPr>
                <w:rFonts w:ascii="Calibri" w:hAnsi="Calibri"/>
                <w:i/>
                <w:color w:val="9BBB59"/>
                <w:sz w:val="22"/>
                <w:szCs w:val="22"/>
              </w:rPr>
            </w:pPr>
            <w:r w:rsidRPr="00A007C6">
              <w:rPr>
                <w:rFonts w:ascii="Calibri" w:hAnsi="Calibri"/>
                <w:i/>
                <w:color w:val="9BBB59"/>
                <w:sz w:val="22"/>
                <w:szCs w:val="22"/>
              </w:rPr>
              <w:t>Example: Payroll</w:t>
            </w:r>
          </w:p>
        </w:tc>
        <w:tc>
          <w:tcPr>
            <w:tcW w:w="2620" w:type="dxa"/>
            <w:tcBorders>
              <w:top w:val="single" w:sz="4" w:space="0" w:color="000000"/>
              <w:left w:val="single" w:sz="4" w:space="0" w:color="000000"/>
              <w:bottom w:val="single" w:sz="4" w:space="0" w:color="000000"/>
              <w:right w:val="single" w:sz="4" w:space="0" w:color="000000"/>
            </w:tcBorders>
          </w:tcPr>
          <w:p w14:paraId="758C824F" w14:textId="77777777" w:rsidR="00DB28C3" w:rsidRPr="00A007C6" w:rsidRDefault="00DB28C3" w:rsidP="00685AF8">
            <w:pPr>
              <w:spacing w:after="240" w:line="320" w:lineRule="exact"/>
              <w:jc w:val="center"/>
              <w:rPr>
                <w:rFonts w:ascii="Calibri" w:hAnsi="Calibri"/>
                <w:color w:val="9BBB59"/>
                <w:sz w:val="22"/>
                <w:szCs w:val="22"/>
              </w:rPr>
            </w:pPr>
            <w:r w:rsidRPr="00A007C6">
              <w:rPr>
                <w:rFonts w:ascii="Calibri" w:hAnsi="Calibri"/>
                <w:color w:val="9BBB59"/>
                <w:sz w:val="22"/>
                <w:szCs w:val="22"/>
              </w:rPr>
              <w:t>72 hours</w:t>
            </w:r>
          </w:p>
        </w:tc>
        <w:tc>
          <w:tcPr>
            <w:tcW w:w="2600" w:type="dxa"/>
            <w:tcBorders>
              <w:top w:val="single" w:sz="4" w:space="0" w:color="000000"/>
              <w:left w:val="single" w:sz="4" w:space="0" w:color="000000"/>
              <w:bottom w:val="single" w:sz="4" w:space="0" w:color="000000"/>
              <w:right w:val="single" w:sz="4" w:space="0" w:color="000000"/>
            </w:tcBorders>
          </w:tcPr>
          <w:p w14:paraId="2A700BBC" w14:textId="77777777" w:rsidR="00DB28C3" w:rsidRPr="00600406" w:rsidRDefault="00DB28C3" w:rsidP="00685AF8">
            <w:pPr>
              <w:spacing w:after="240" w:line="320" w:lineRule="exact"/>
              <w:jc w:val="center"/>
              <w:rPr>
                <w:rFonts w:ascii="Calibri" w:hAnsi="Calibri"/>
                <w:i/>
                <w:color w:val="9BBB59"/>
                <w:sz w:val="22"/>
                <w:szCs w:val="22"/>
              </w:rPr>
            </w:pPr>
            <w:r w:rsidRPr="00600406">
              <w:rPr>
                <w:rFonts w:ascii="Calibri" w:hAnsi="Calibri"/>
                <w:i/>
                <w:color w:val="9BBB59"/>
                <w:sz w:val="22"/>
                <w:szCs w:val="22"/>
              </w:rPr>
              <w:t>1</w:t>
            </w:r>
          </w:p>
        </w:tc>
      </w:tr>
      <w:tr w:rsidR="00DB28C3" w:rsidRPr="007448AE" w14:paraId="2138E50E" w14:textId="77777777" w:rsidTr="00685AF8">
        <w:trPr>
          <w:trHeight w:hRule="exact" w:val="576"/>
        </w:trPr>
        <w:tc>
          <w:tcPr>
            <w:tcW w:w="3764" w:type="dxa"/>
            <w:tcBorders>
              <w:top w:val="single" w:sz="4" w:space="0" w:color="000000"/>
              <w:left w:val="single" w:sz="4" w:space="0" w:color="000000"/>
              <w:bottom w:val="single" w:sz="4" w:space="0" w:color="000000"/>
              <w:right w:val="single" w:sz="4" w:space="0" w:color="000000"/>
            </w:tcBorders>
          </w:tcPr>
          <w:p w14:paraId="4AB09288" w14:textId="77777777" w:rsidR="00DB28C3" w:rsidRPr="00A007C6" w:rsidRDefault="00DB28C3" w:rsidP="00685AF8">
            <w:pPr>
              <w:spacing w:after="240" w:line="320" w:lineRule="exact"/>
              <w:rPr>
                <w:rFonts w:ascii="Calibri" w:hAnsi="Calibri"/>
                <w:i/>
                <w:color w:val="9BBB59"/>
                <w:sz w:val="22"/>
                <w:szCs w:val="22"/>
              </w:rPr>
            </w:pPr>
            <w:r>
              <w:rPr>
                <w:rFonts w:ascii="Calibri" w:hAnsi="Calibri"/>
                <w:i/>
                <w:color w:val="9BBB59"/>
                <w:sz w:val="22"/>
                <w:szCs w:val="22"/>
              </w:rPr>
              <w:t xml:space="preserve">Example: </w:t>
            </w:r>
            <w:r w:rsidRPr="00A007C6">
              <w:rPr>
                <w:rFonts w:ascii="Calibri" w:hAnsi="Calibri"/>
                <w:i/>
                <w:color w:val="9BBB59"/>
                <w:sz w:val="22"/>
                <w:szCs w:val="22"/>
              </w:rPr>
              <w:t>Maintain law and order</w:t>
            </w:r>
          </w:p>
        </w:tc>
        <w:tc>
          <w:tcPr>
            <w:tcW w:w="2620" w:type="dxa"/>
            <w:tcBorders>
              <w:top w:val="single" w:sz="4" w:space="0" w:color="000000"/>
              <w:left w:val="single" w:sz="4" w:space="0" w:color="000000"/>
              <w:bottom w:val="single" w:sz="4" w:space="0" w:color="000000"/>
              <w:right w:val="single" w:sz="4" w:space="0" w:color="000000"/>
            </w:tcBorders>
          </w:tcPr>
          <w:p w14:paraId="72F23DE6" w14:textId="77777777" w:rsidR="00DB28C3" w:rsidRPr="00A007C6" w:rsidRDefault="00DB28C3" w:rsidP="00685AF8">
            <w:pPr>
              <w:spacing w:after="240" w:line="320" w:lineRule="exact"/>
              <w:jc w:val="center"/>
              <w:rPr>
                <w:rFonts w:ascii="Calibri" w:hAnsi="Calibri"/>
                <w:i/>
                <w:color w:val="9BBB59"/>
                <w:sz w:val="22"/>
                <w:szCs w:val="22"/>
              </w:rPr>
            </w:pPr>
            <w:r w:rsidRPr="00A007C6">
              <w:rPr>
                <w:rFonts w:ascii="Calibri" w:hAnsi="Calibri"/>
                <w:i/>
                <w:color w:val="9BBB59"/>
                <w:sz w:val="22"/>
                <w:szCs w:val="22"/>
              </w:rPr>
              <w:t>0-12 hours</w:t>
            </w:r>
          </w:p>
        </w:tc>
        <w:tc>
          <w:tcPr>
            <w:tcW w:w="2600" w:type="dxa"/>
            <w:tcBorders>
              <w:top w:val="single" w:sz="4" w:space="0" w:color="000000"/>
              <w:left w:val="single" w:sz="4" w:space="0" w:color="000000"/>
              <w:bottom w:val="single" w:sz="4" w:space="0" w:color="000000"/>
              <w:right w:val="single" w:sz="4" w:space="0" w:color="000000"/>
            </w:tcBorders>
          </w:tcPr>
          <w:p w14:paraId="523DA03B" w14:textId="77777777" w:rsidR="00DB28C3" w:rsidRPr="00A007C6" w:rsidRDefault="00DB28C3" w:rsidP="00685AF8">
            <w:pPr>
              <w:spacing w:after="240" w:line="320" w:lineRule="exact"/>
              <w:jc w:val="center"/>
              <w:rPr>
                <w:rFonts w:ascii="Calibri" w:hAnsi="Calibri"/>
                <w:i/>
                <w:color w:val="9BBB59"/>
                <w:sz w:val="22"/>
                <w:szCs w:val="22"/>
              </w:rPr>
            </w:pPr>
            <w:r w:rsidRPr="00A007C6">
              <w:rPr>
                <w:rFonts w:ascii="Calibri" w:hAnsi="Calibri"/>
                <w:i/>
                <w:color w:val="9BBB59"/>
                <w:sz w:val="22"/>
                <w:szCs w:val="22"/>
              </w:rPr>
              <w:t>1</w:t>
            </w:r>
          </w:p>
        </w:tc>
      </w:tr>
      <w:tr w:rsidR="00DB28C3" w:rsidRPr="007448AE" w14:paraId="4D886C43" w14:textId="77777777" w:rsidTr="00685AF8">
        <w:trPr>
          <w:trHeight w:hRule="exact" w:val="576"/>
        </w:trPr>
        <w:tc>
          <w:tcPr>
            <w:tcW w:w="3764" w:type="dxa"/>
            <w:tcBorders>
              <w:top w:val="single" w:sz="4" w:space="0" w:color="000000"/>
              <w:left w:val="single" w:sz="4" w:space="0" w:color="000000"/>
              <w:bottom w:val="single" w:sz="4" w:space="0" w:color="000000"/>
              <w:right w:val="single" w:sz="4" w:space="0" w:color="000000"/>
            </w:tcBorders>
          </w:tcPr>
          <w:p w14:paraId="1EB819F6" w14:textId="77777777" w:rsidR="00DB28C3" w:rsidRPr="00980230" w:rsidRDefault="00DB28C3" w:rsidP="00685AF8">
            <w:pPr>
              <w:spacing w:after="240" w:line="320" w:lineRule="exact"/>
              <w:rPr>
                <w:rFonts w:ascii="Calibri" w:hAnsi="Calibri"/>
                <w:sz w:val="32"/>
                <w:szCs w:val="32"/>
              </w:rPr>
            </w:pPr>
            <w:r>
              <w:rPr>
                <w:rFonts w:ascii="Calibri" w:hAnsi="Calibri"/>
                <w:i/>
                <w:color w:val="9BBB59"/>
                <w:sz w:val="22"/>
                <w:szCs w:val="22"/>
              </w:rPr>
              <w:t>Example: Perform health inspections</w:t>
            </w:r>
          </w:p>
        </w:tc>
        <w:tc>
          <w:tcPr>
            <w:tcW w:w="2620" w:type="dxa"/>
            <w:tcBorders>
              <w:top w:val="single" w:sz="4" w:space="0" w:color="000000"/>
              <w:left w:val="single" w:sz="4" w:space="0" w:color="000000"/>
              <w:bottom w:val="single" w:sz="4" w:space="0" w:color="000000"/>
              <w:right w:val="single" w:sz="4" w:space="0" w:color="000000"/>
            </w:tcBorders>
          </w:tcPr>
          <w:p w14:paraId="17C8BDF9" w14:textId="77777777" w:rsidR="00DB28C3" w:rsidRPr="00980230" w:rsidRDefault="00DB28C3" w:rsidP="00685AF8">
            <w:pPr>
              <w:spacing w:after="240" w:line="320" w:lineRule="exact"/>
              <w:jc w:val="center"/>
              <w:rPr>
                <w:rFonts w:ascii="Calibri" w:hAnsi="Calibri"/>
                <w:sz w:val="32"/>
                <w:szCs w:val="32"/>
              </w:rPr>
            </w:pPr>
            <w:r w:rsidRPr="00A007C6">
              <w:rPr>
                <w:rFonts w:ascii="Calibri" w:hAnsi="Calibri"/>
                <w:i/>
                <w:color w:val="9BBB59"/>
                <w:sz w:val="22"/>
                <w:szCs w:val="22"/>
              </w:rPr>
              <w:t>0-12 hours</w:t>
            </w:r>
          </w:p>
        </w:tc>
        <w:tc>
          <w:tcPr>
            <w:tcW w:w="2600" w:type="dxa"/>
            <w:tcBorders>
              <w:top w:val="single" w:sz="4" w:space="0" w:color="000000"/>
              <w:left w:val="single" w:sz="4" w:space="0" w:color="000000"/>
              <w:bottom w:val="single" w:sz="4" w:space="0" w:color="000000"/>
              <w:right w:val="single" w:sz="4" w:space="0" w:color="000000"/>
            </w:tcBorders>
          </w:tcPr>
          <w:p w14:paraId="0B2CB780" w14:textId="77777777" w:rsidR="00DB28C3" w:rsidRPr="00980230" w:rsidRDefault="00DB28C3" w:rsidP="00685AF8">
            <w:pPr>
              <w:spacing w:after="240" w:line="320" w:lineRule="exact"/>
              <w:jc w:val="center"/>
              <w:rPr>
                <w:rFonts w:ascii="Calibri" w:hAnsi="Calibri"/>
                <w:sz w:val="32"/>
                <w:szCs w:val="32"/>
              </w:rPr>
            </w:pPr>
            <w:r w:rsidRPr="00A007C6">
              <w:rPr>
                <w:rFonts w:ascii="Calibri" w:hAnsi="Calibri"/>
                <w:i/>
                <w:color w:val="9BBB59"/>
                <w:sz w:val="22"/>
                <w:szCs w:val="22"/>
              </w:rPr>
              <w:t>1</w:t>
            </w:r>
          </w:p>
        </w:tc>
      </w:tr>
      <w:tr w:rsidR="00DB28C3" w:rsidRPr="007448AE" w14:paraId="1E7C6C14" w14:textId="77777777" w:rsidTr="00685AF8">
        <w:trPr>
          <w:trHeight w:hRule="exact" w:val="576"/>
        </w:trPr>
        <w:tc>
          <w:tcPr>
            <w:tcW w:w="3764" w:type="dxa"/>
            <w:tcBorders>
              <w:top w:val="single" w:sz="4" w:space="0" w:color="000000"/>
              <w:left w:val="single" w:sz="4" w:space="0" w:color="000000"/>
              <w:bottom w:val="single" w:sz="4" w:space="0" w:color="000000"/>
              <w:right w:val="single" w:sz="4" w:space="0" w:color="000000"/>
            </w:tcBorders>
          </w:tcPr>
          <w:p w14:paraId="05AE1A1D" w14:textId="77777777" w:rsidR="00DB28C3" w:rsidRPr="00980230" w:rsidRDefault="00DB28C3" w:rsidP="00685AF8">
            <w:pPr>
              <w:spacing w:after="240" w:line="320" w:lineRule="exact"/>
              <w:rPr>
                <w:rFonts w:ascii="Calibri" w:hAnsi="Calibri"/>
                <w:sz w:val="32"/>
                <w:szCs w:val="32"/>
              </w:rPr>
            </w:pPr>
            <w:r>
              <w:rPr>
                <w:rFonts w:ascii="Calibri" w:hAnsi="Calibri"/>
                <w:i/>
                <w:color w:val="9BBB59"/>
                <w:sz w:val="22"/>
                <w:szCs w:val="22"/>
              </w:rPr>
              <w:t>Example: Issue drivers licenses</w:t>
            </w:r>
          </w:p>
        </w:tc>
        <w:tc>
          <w:tcPr>
            <w:tcW w:w="2620" w:type="dxa"/>
            <w:tcBorders>
              <w:top w:val="single" w:sz="4" w:space="0" w:color="000000"/>
              <w:left w:val="single" w:sz="4" w:space="0" w:color="000000"/>
              <w:bottom w:val="single" w:sz="4" w:space="0" w:color="000000"/>
              <w:right w:val="single" w:sz="4" w:space="0" w:color="000000"/>
            </w:tcBorders>
          </w:tcPr>
          <w:p w14:paraId="032C80DD" w14:textId="77777777" w:rsidR="00DB28C3" w:rsidRPr="00A007C6" w:rsidRDefault="00DB28C3" w:rsidP="00685AF8">
            <w:pPr>
              <w:spacing w:after="240" w:line="320" w:lineRule="exact"/>
              <w:jc w:val="center"/>
              <w:rPr>
                <w:rFonts w:ascii="Calibri" w:hAnsi="Calibri"/>
                <w:i/>
                <w:color w:val="9BBB59"/>
                <w:sz w:val="22"/>
                <w:szCs w:val="22"/>
              </w:rPr>
            </w:pPr>
            <w:r w:rsidRPr="00A007C6">
              <w:rPr>
                <w:rFonts w:ascii="Calibri" w:hAnsi="Calibri"/>
                <w:i/>
                <w:color w:val="9BBB59"/>
                <w:sz w:val="22"/>
                <w:szCs w:val="22"/>
              </w:rPr>
              <w:t>30 days</w:t>
            </w:r>
          </w:p>
        </w:tc>
        <w:tc>
          <w:tcPr>
            <w:tcW w:w="2600" w:type="dxa"/>
            <w:tcBorders>
              <w:top w:val="single" w:sz="4" w:space="0" w:color="000000"/>
              <w:left w:val="single" w:sz="4" w:space="0" w:color="000000"/>
              <w:bottom w:val="single" w:sz="4" w:space="0" w:color="000000"/>
              <w:right w:val="single" w:sz="4" w:space="0" w:color="000000"/>
            </w:tcBorders>
          </w:tcPr>
          <w:p w14:paraId="5D5845D9" w14:textId="77777777" w:rsidR="00DB28C3" w:rsidRPr="00A007C6" w:rsidRDefault="00DB28C3" w:rsidP="00685AF8">
            <w:pPr>
              <w:spacing w:after="240" w:line="320" w:lineRule="exact"/>
              <w:jc w:val="center"/>
              <w:rPr>
                <w:rFonts w:ascii="Calibri" w:hAnsi="Calibri"/>
                <w:i/>
                <w:color w:val="9BBB59"/>
                <w:sz w:val="22"/>
                <w:szCs w:val="22"/>
              </w:rPr>
            </w:pPr>
            <w:r>
              <w:rPr>
                <w:rFonts w:ascii="Calibri" w:hAnsi="Calibri"/>
                <w:i/>
                <w:color w:val="9BBB59"/>
                <w:sz w:val="22"/>
                <w:szCs w:val="22"/>
              </w:rPr>
              <w:t>3</w:t>
            </w:r>
          </w:p>
        </w:tc>
      </w:tr>
      <w:tr w:rsidR="00DB28C3" w:rsidRPr="007448AE" w14:paraId="36B57AA8" w14:textId="77777777" w:rsidTr="00685AF8">
        <w:trPr>
          <w:trHeight w:hRule="exact" w:val="576"/>
        </w:trPr>
        <w:tc>
          <w:tcPr>
            <w:tcW w:w="3764" w:type="dxa"/>
            <w:tcBorders>
              <w:top w:val="single" w:sz="4" w:space="0" w:color="000000"/>
              <w:left w:val="single" w:sz="4" w:space="0" w:color="000000"/>
              <w:bottom w:val="single" w:sz="4" w:space="0" w:color="000000"/>
              <w:right w:val="single" w:sz="4" w:space="0" w:color="000000"/>
            </w:tcBorders>
          </w:tcPr>
          <w:p w14:paraId="264B085E" w14:textId="77777777" w:rsidR="00DB28C3" w:rsidRPr="00980230" w:rsidRDefault="00DB28C3" w:rsidP="00685AF8">
            <w:pPr>
              <w:spacing w:after="240" w:line="320" w:lineRule="exact"/>
              <w:rPr>
                <w:rFonts w:ascii="Calibri" w:hAnsi="Calibri"/>
                <w:sz w:val="32"/>
                <w:szCs w:val="32"/>
              </w:rPr>
            </w:pPr>
          </w:p>
        </w:tc>
        <w:tc>
          <w:tcPr>
            <w:tcW w:w="2620" w:type="dxa"/>
            <w:tcBorders>
              <w:top w:val="single" w:sz="4" w:space="0" w:color="000000"/>
              <w:left w:val="single" w:sz="4" w:space="0" w:color="000000"/>
              <w:bottom w:val="single" w:sz="4" w:space="0" w:color="000000"/>
              <w:right w:val="single" w:sz="4" w:space="0" w:color="000000"/>
            </w:tcBorders>
          </w:tcPr>
          <w:p w14:paraId="278CD478" w14:textId="77777777" w:rsidR="00DB28C3" w:rsidRPr="00980230" w:rsidRDefault="00DB28C3" w:rsidP="00685AF8">
            <w:pPr>
              <w:spacing w:after="240" w:line="320" w:lineRule="exact"/>
              <w:rPr>
                <w:rFonts w:ascii="Calibri" w:hAnsi="Calibri"/>
                <w:sz w:val="32"/>
                <w:szCs w:val="32"/>
              </w:rPr>
            </w:pPr>
          </w:p>
        </w:tc>
        <w:tc>
          <w:tcPr>
            <w:tcW w:w="2600" w:type="dxa"/>
            <w:tcBorders>
              <w:top w:val="single" w:sz="4" w:space="0" w:color="000000"/>
              <w:left w:val="single" w:sz="4" w:space="0" w:color="000000"/>
              <w:bottom w:val="single" w:sz="4" w:space="0" w:color="000000"/>
              <w:right w:val="single" w:sz="4" w:space="0" w:color="000000"/>
            </w:tcBorders>
          </w:tcPr>
          <w:p w14:paraId="60BFBCA9" w14:textId="77777777" w:rsidR="00DB28C3" w:rsidRPr="00980230" w:rsidRDefault="00DB28C3" w:rsidP="00685AF8">
            <w:pPr>
              <w:spacing w:after="240" w:line="320" w:lineRule="exact"/>
              <w:rPr>
                <w:rFonts w:ascii="Calibri" w:hAnsi="Calibri"/>
                <w:sz w:val="32"/>
                <w:szCs w:val="32"/>
              </w:rPr>
            </w:pPr>
          </w:p>
        </w:tc>
      </w:tr>
      <w:tr w:rsidR="00DB28C3" w:rsidRPr="007448AE" w14:paraId="31B368B2" w14:textId="77777777" w:rsidTr="00685AF8">
        <w:trPr>
          <w:trHeight w:hRule="exact" w:val="576"/>
        </w:trPr>
        <w:tc>
          <w:tcPr>
            <w:tcW w:w="3764" w:type="dxa"/>
            <w:tcBorders>
              <w:top w:val="single" w:sz="4" w:space="0" w:color="000000"/>
              <w:left w:val="single" w:sz="4" w:space="0" w:color="000000"/>
              <w:bottom w:val="single" w:sz="4" w:space="0" w:color="000000"/>
              <w:right w:val="single" w:sz="4" w:space="0" w:color="000000"/>
            </w:tcBorders>
          </w:tcPr>
          <w:p w14:paraId="6B2F6202" w14:textId="77777777" w:rsidR="00DB28C3" w:rsidRPr="00980230" w:rsidRDefault="00DB28C3" w:rsidP="00685AF8">
            <w:pPr>
              <w:spacing w:after="240" w:line="320" w:lineRule="exact"/>
              <w:rPr>
                <w:rFonts w:ascii="Calibri" w:hAnsi="Calibri"/>
                <w:sz w:val="32"/>
                <w:szCs w:val="32"/>
              </w:rPr>
            </w:pPr>
          </w:p>
        </w:tc>
        <w:tc>
          <w:tcPr>
            <w:tcW w:w="2620" w:type="dxa"/>
            <w:tcBorders>
              <w:top w:val="single" w:sz="4" w:space="0" w:color="000000"/>
              <w:left w:val="single" w:sz="4" w:space="0" w:color="000000"/>
              <w:bottom w:val="single" w:sz="4" w:space="0" w:color="000000"/>
              <w:right w:val="single" w:sz="4" w:space="0" w:color="000000"/>
            </w:tcBorders>
          </w:tcPr>
          <w:p w14:paraId="13CFE4E9" w14:textId="77777777" w:rsidR="00DB28C3" w:rsidRPr="00980230" w:rsidRDefault="00DB28C3" w:rsidP="00685AF8">
            <w:pPr>
              <w:spacing w:after="240" w:line="320" w:lineRule="exact"/>
              <w:rPr>
                <w:rFonts w:ascii="Calibri" w:hAnsi="Calibri"/>
                <w:sz w:val="32"/>
                <w:szCs w:val="32"/>
              </w:rPr>
            </w:pPr>
          </w:p>
        </w:tc>
        <w:tc>
          <w:tcPr>
            <w:tcW w:w="2600" w:type="dxa"/>
            <w:tcBorders>
              <w:top w:val="single" w:sz="4" w:space="0" w:color="000000"/>
              <w:left w:val="single" w:sz="4" w:space="0" w:color="000000"/>
              <w:bottom w:val="single" w:sz="4" w:space="0" w:color="000000"/>
              <w:right w:val="single" w:sz="4" w:space="0" w:color="000000"/>
            </w:tcBorders>
          </w:tcPr>
          <w:p w14:paraId="298D6DA0" w14:textId="77777777" w:rsidR="00DB28C3" w:rsidRPr="00980230" w:rsidRDefault="00DB28C3" w:rsidP="00685AF8">
            <w:pPr>
              <w:spacing w:after="240" w:line="320" w:lineRule="exact"/>
              <w:rPr>
                <w:rFonts w:ascii="Calibri" w:hAnsi="Calibri"/>
                <w:sz w:val="32"/>
                <w:szCs w:val="32"/>
              </w:rPr>
            </w:pPr>
          </w:p>
        </w:tc>
      </w:tr>
      <w:tr w:rsidR="00DB28C3" w:rsidRPr="007448AE" w14:paraId="2D37B152" w14:textId="77777777" w:rsidTr="00685AF8">
        <w:trPr>
          <w:trHeight w:hRule="exact" w:val="576"/>
        </w:trPr>
        <w:tc>
          <w:tcPr>
            <w:tcW w:w="3764" w:type="dxa"/>
            <w:tcBorders>
              <w:top w:val="single" w:sz="4" w:space="0" w:color="000000"/>
              <w:left w:val="single" w:sz="4" w:space="0" w:color="000000"/>
              <w:bottom w:val="single" w:sz="4" w:space="0" w:color="000000"/>
              <w:right w:val="single" w:sz="4" w:space="0" w:color="000000"/>
            </w:tcBorders>
          </w:tcPr>
          <w:p w14:paraId="4AC438C6" w14:textId="77777777" w:rsidR="00DB28C3" w:rsidRPr="00980230" w:rsidRDefault="00DB28C3" w:rsidP="00685AF8">
            <w:pPr>
              <w:spacing w:after="240" w:line="320" w:lineRule="exact"/>
              <w:rPr>
                <w:rFonts w:ascii="Calibri" w:hAnsi="Calibri"/>
                <w:sz w:val="32"/>
                <w:szCs w:val="32"/>
              </w:rPr>
            </w:pPr>
          </w:p>
        </w:tc>
        <w:tc>
          <w:tcPr>
            <w:tcW w:w="2620" w:type="dxa"/>
            <w:tcBorders>
              <w:top w:val="single" w:sz="4" w:space="0" w:color="000000"/>
              <w:left w:val="single" w:sz="4" w:space="0" w:color="000000"/>
              <w:bottom w:val="single" w:sz="4" w:space="0" w:color="000000"/>
              <w:right w:val="single" w:sz="4" w:space="0" w:color="000000"/>
            </w:tcBorders>
          </w:tcPr>
          <w:p w14:paraId="64C2E20A" w14:textId="77777777" w:rsidR="00DB28C3" w:rsidRPr="00980230" w:rsidRDefault="00DB28C3" w:rsidP="00685AF8">
            <w:pPr>
              <w:spacing w:after="240" w:line="320" w:lineRule="exact"/>
              <w:rPr>
                <w:rFonts w:ascii="Calibri" w:hAnsi="Calibri"/>
                <w:sz w:val="32"/>
                <w:szCs w:val="32"/>
              </w:rPr>
            </w:pPr>
          </w:p>
        </w:tc>
        <w:tc>
          <w:tcPr>
            <w:tcW w:w="2600" w:type="dxa"/>
            <w:tcBorders>
              <w:top w:val="single" w:sz="4" w:space="0" w:color="000000"/>
              <w:left w:val="single" w:sz="4" w:space="0" w:color="000000"/>
              <w:bottom w:val="single" w:sz="4" w:space="0" w:color="000000"/>
              <w:right w:val="single" w:sz="4" w:space="0" w:color="000000"/>
            </w:tcBorders>
          </w:tcPr>
          <w:p w14:paraId="236678DE" w14:textId="77777777" w:rsidR="00DB28C3" w:rsidRPr="00980230" w:rsidRDefault="00DB28C3" w:rsidP="00685AF8">
            <w:pPr>
              <w:spacing w:after="240" w:line="320" w:lineRule="exact"/>
              <w:rPr>
                <w:rFonts w:ascii="Calibri" w:hAnsi="Calibri"/>
                <w:sz w:val="32"/>
                <w:szCs w:val="32"/>
              </w:rPr>
            </w:pPr>
          </w:p>
        </w:tc>
      </w:tr>
      <w:tr w:rsidR="00DB28C3" w:rsidRPr="007448AE" w14:paraId="72028949" w14:textId="77777777" w:rsidTr="00685AF8">
        <w:trPr>
          <w:trHeight w:hRule="exact" w:val="576"/>
        </w:trPr>
        <w:tc>
          <w:tcPr>
            <w:tcW w:w="3764" w:type="dxa"/>
            <w:tcBorders>
              <w:top w:val="single" w:sz="4" w:space="0" w:color="000000"/>
              <w:left w:val="single" w:sz="4" w:space="0" w:color="000000"/>
              <w:bottom w:val="single" w:sz="4" w:space="0" w:color="000000"/>
              <w:right w:val="single" w:sz="4" w:space="0" w:color="000000"/>
            </w:tcBorders>
          </w:tcPr>
          <w:p w14:paraId="4C9A5401" w14:textId="77777777" w:rsidR="00DB28C3" w:rsidRPr="00980230" w:rsidRDefault="00DB28C3" w:rsidP="00685AF8">
            <w:pPr>
              <w:spacing w:after="240" w:line="320" w:lineRule="exact"/>
              <w:rPr>
                <w:rFonts w:ascii="Calibri" w:hAnsi="Calibri"/>
                <w:sz w:val="32"/>
                <w:szCs w:val="32"/>
              </w:rPr>
            </w:pPr>
          </w:p>
        </w:tc>
        <w:tc>
          <w:tcPr>
            <w:tcW w:w="2620" w:type="dxa"/>
            <w:tcBorders>
              <w:top w:val="single" w:sz="4" w:space="0" w:color="000000"/>
              <w:left w:val="single" w:sz="4" w:space="0" w:color="000000"/>
              <w:bottom w:val="single" w:sz="4" w:space="0" w:color="000000"/>
              <w:right w:val="single" w:sz="4" w:space="0" w:color="000000"/>
            </w:tcBorders>
          </w:tcPr>
          <w:p w14:paraId="57959390" w14:textId="77777777" w:rsidR="00DB28C3" w:rsidRPr="00980230" w:rsidRDefault="00DB28C3" w:rsidP="00685AF8">
            <w:pPr>
              <w:spacing w:after="240" w:line="320" w:lineRule="exact"/>
              <w:rPr>
                <w:rFonts w:ascii="Calibri" w:hAnsi="Calibri"/>
                <w:sz w:val="32"/>
                <w:szCs w:val="32"/>
              </w:rPr>
            </w:pPr>
          </w:p>
        </w:tc>
        <w:tc>
          <w:tcPr>
            <w:tcW w:w="2600" w:type="dxa"/>
            <w:tcBorders>
              <w:top w:val="single" w:sz="4" w:space="0" w:color="000000"/>
              <w:left w:val="single" w:sz="4" w:space="0" w:color="000000"/>
              <w:bottom w:val="single" w:sz="4" w:space="0" w:color="000000"/>
              <w:right w:val="single" w:sz="4" w:space="0" w:color="000000"/>
            </w:tcBorders>
          </w:tcPr>
          <w:p w14:paraId="204AD60E" w14:textId="77777777" w:rsidR="00DB28C3" w:rsidRPr="00980230" w:rsidRDefault="00DB28C3" w:rsidP="00685AF8">
            <w:pPr>
              <w:spacing w:after="240" w:line="320" w:lineRule="exact"/>
              <w:rPr>
                <w:rFonts w:ascii="Calibri" w:hAnsi="Calibri"/>
                <w:sz w:val="32"/>
                <w:szCs w:val="32"/>
              </w:rPr>
            </w:pPr>
          </w:p>
        </w:tc>
      </w:tr>
      <w:tr w:rsidR="00DB28C3" w:rsidRPr="007448AE" w14:paraId="51BF7AE1" w14:textId="77777777" w:rsidTr="00685AF8">
        <w:trPr>
          <w:trHeight w:hRule="exact" w:val="576"/>
        </w:trPr>
        <w:tc>
          <w:tcPr>
            <w:tcW w:w="3764" w:type="dxa"/>
            <w:tcBorders>
              <w:top w:val="single" w:sz="4" w:space="0" w:color="000000"/>
              <w:left w:val="single" w:sz="4" w:space="0" w:color="000000"/>
              <w:bottom w:val="single" w:sz="4" w:space="0" w:color="000000"/>
              <w:right w:val="single" w:sz="4" w:space="0" w:color="000000"/>
            </w:tcBorders>
          </w:tcPr>
          <w:p w14:paraId="6659AA2E" w14:textId="77777777" w:rsidR="00DB28C3" w:rsidRPr="00980230" w:rsidRDefault="00DB28C3" w:rsidP="00685AF8">
            <w:pPr>
              <w:spacing w:after="240" w:line="320" w:lineRule="exact"/>
              <w:rPr>
                <w:rFonts w:ascii="Calibri" w:hAnsi="Calibri"/>
                <w:sz w:val="32"/>
                <w:szCs w:val="32"/>
              </w:rPr>
            </w:pPr>
          </w:p>
        </w:tc>
        <w:tc>
          <w:tcPr>
            <w:tcW w:w="2620" w:type="dxa"/>
            <w:tcBorders>
              <w:top w:val="single" w:sz="4" w:space="0" w:color="000000"/>
              <w:left w:val="single" w:sz="4" w:space="0" w:color="000000"/>
              <w:bottom w:val="single" w:sz="4" w:space="0" w:color="000000"/>
              <w:right w:val="single" w:sz="4" w:space="0" w:color="000000"/>
            </w:tcBorders>
          </w:tcPr>
          <w:p w14:paraId="18E29FDF" w14:textId="77777777" w:rsidR="00DB28C3" w:rsidRPr="00980230" w:rsidRDefault="00DB28C3" w:rsidP="00685AF8">
            <w:pPr>
              <w:spacing w:after="240" w:line="320" w:lineRule="exact"/>
              <w:rPr>
                <w:rFonts w:ascii="Calibri" w:hAnsi="Calibri"/>
                <w:sz w:val="32"/>
                <w:szCs w:val="32"/>
              </w:rPr>
            </w:pPr>
          </w:p>
        </w:tc>
        <w:tc>
          <w:tcPr>
            <w:tcW w:w="2600" w:type="dxa"/>
            <w:tcBorders>
              <w:top w:val="single" w:sz="4" w:space="0" w:color="000000"/>
              <w:left w:val="single" w:sz="4" w:space="0" w:color="000000"/>
              <w:bottom w:val="single" w:sz="4" w:space="0" w:color="000000"/>
              <w:right w:val="single" w:sz="4" w:space="0" w:color="000000"/>
            </w:tcBorders>
          </w:tcPr>
          <w:p w14:paraId="491BFCD6" w14:textId="77777777" w:rsidR="00DB28C3" w:rsidRPr="00980230" w:rsidRDefault="00DB28C3" w:rsidP="00685AF8">
            <w:pPr>
              <w:spacing w:after="240" w:line="320" w:lineRule="exact"/>
              <w:rPr>
                <w:rFonts w:ascii="Calibri" w:hAnsi="Calibri"/>
                <w:sz w:val="32"/>
                <w:szCs w:val="32"/>
              </w:rPr>
            </w:pPr>
          </w:p>
        </w:tc>
      </w:tr>
      <w:tr w:rsidR="00DB28C3" w:rsidRPr="007448AE" w14:paraId="3F86E694" w14:textId="77777777" w:rsidTr="00685AF8">
        <w:trPr>
          <w:trHeight w:hRule="exact" w:val="576"/>
        </w:trPr>
        <w:tc>
          <w:tcPr>
            <w:tcW w:w="3764" w:type="dxa"/>
            <w:tcBorders>
              <w:top w:val="single" w:sz="4" w:space="0" w:color="000000"/>
              <w:left w:val="single" w:sz="4" w:space="0" w:color="000000"/>
              <w:bottom w:val="single" w:sz="4" w:space="0" w:color="000000"/>
              <w:right w:val="single" w:sz="4" w:space="0" w:color="000000"/>
            </w:tcBorders>
          </w:tcPr>
          <w:p w14:paraId="39D9DB1C" w14:textId="77777777" w:rsidR="00DB28C3" w:rsidRPr="00980230" w:rsidRDefault="00DB28C3" w:rsidP="00685AF8">
            <w:pPr>
              <w:spacing w:after="240" w:line="320" w:lineRule="exact"/>
              <w:rPr>
                <w:rFonts w:ascii="Calibri" w:hAnsi="Calibri"/>
                <w:sz w:val="32"/>
                <w:szCs w:val="32"/>
              </w:rPr>
            </w:pPr>
          </w:p>
        </w:tc>
        <w:tc>
          <w:tcPr>
            <w:tcW w:w="2620" w:type="dxa"/>
            <w:tcBorders>
              <w:top w:val="single" w:sz="4" w:space="0" w:color="000000"/>
              <w:left w:val="single" w:sz="4" w:space="0" w:color="000000"/>
              <w:bottom w:val="single" w:sz="4" w:space="0" w:color="000000"/>
              <w:right w:val="single" w:sz="4" w:space="0" w:color="000000"/>
            </w:tcBorders>
          </w:tcPr>
          <w:p w14:paraId="75B7A50C" w14:textId="77777777" w:rsidR="00DB28C3" w:rsidRPr="00980230" w:rsidRDefault="00DB28C3" w:rsidP="00685AF8">
            <w:pPr>
              <w:spacing w:after="240" w:line="320" w:lineRule="exact"/>
              <w:rPr>
                <w:rFonts w:ascii="Calibri" w:hAnsi="Calibri"/>
                <w:sz w:val="32"/>
                <w:szCs w:val="32"/>
              </w:rPr>
            </w:pPr>
          </w:p>
        </w:tc>
        <w:tc>
          <w:tcPr>
            <w:tcW w:w="2600" w:type="dxa"/>
            <w:tcBorders>
              <w:top w:val="single" w:sz="4" w:space="0" w:color="000000"/>
              <w:left w:val="single" w:sz="4" w:space="0" w:color="000000"/>
              <w:bottom w:val="single" w:sz="4" w:space="0" w:color="000000"/>
              <w:right w:val="single" w:sz="4" w:space="0" w:color="000000"/>
            </w:tcBorders>
          </w:tcPr>
          <w:p w14:paraId="2143C26F" w14:textId="77777777" w:rsidR="00DB28C3" w:rsidRPr="00980230" w:rsidRDefault="00DB28C3" w:rsidP="00685AF8">
            <w:pPr>
              <w:spacing w:after="240" w:line="320" w:lineRule="exact"/>
              <w:rPr>
                <w:rFonts w:ascii="Calibri" w:hAnsi="Calibri"/>
                <w:sz w:val="32"/>
                <w:szCs w:val="32"/>
              </w:rPr>
            </w:pPr>
          </w:p>
        </w:tc>
      </w:tr>
      <w:tr w:rsidR="00DB28C3" w:rsidRPr="007448AE" w14:paraId="321F303D" w14:textId="77777777" w:rsidTr="00685AF8">
        <w:trPr>
          <w:trHeight w:hRule="exact" w:val="576"/>
        </w:trPr>
        <w:tc>
          <w:tcPr>
            <w:tcW w:w="3764" w:type="dxa"/>
            <w:tcBorders>
              <w:top w:val="single" w:sz="4" w:space="0" w:color="000000"/>
              <w:left w:val="single" w:sz="4" w:space="0" w:color="000000"/>
              <w:bottom w:val="single" w:sz="4" w:space="0" w:color="000000"/>
              <w:right w:val="single" w:sz="4" w:space="0" w:color="000000"/>
            </w:tcBorders>
          </w:tcPr>
          <w:p w14:paraId="354895D5" w14:textId="77777777" w:rsidR="00DB28C3" w:rsidRPr="00980230" w:rsidRDefault="00DB28C3" w:rsidP="00685AF8">
            <w:pPr>
              <w:spacing w:after="240" w:line="320" w:lineRule="exact"/>
              <w:rPr>
                <w:rFonts w:ascii="Calibri" w:hAnsi="Calibri"/>
                <w:sz w:val="32"/>
                <w:szCs w:val="32"/>
              </w:rPr>
            </w:pPr>
          </w:p>
        </w:tc>
        <w:tc>
          <w:tcPr>
            <w:tcW w:w="2620" w:type="dxa"/>
            <w:tcBorders>
              <w:top w:val="single" w:sz="4" w:space="0" w:color="000000"/>
              <w:left w:val="single" w:sz="4" w:space="0" w:color="000000"/>
              <w:bottom w:val="single" w:sz="4" w:space="0" w:color="000000"/>
              <w:right w:val="single" w:sz="4" w:space="0" w:color="000000"/>
            </w:tcBorders>
          </w:tcPr>
          <w:p w14:paraId="3CA8CC98" w14:textId="77777777" w:rsidR="00DB28C3" w:rsidRPr="00980230" w:rsidRDefault="00DB28C3" w:rsidP="00685AF8">
            <w:pPr>
              <w:spacing w:after="240" w:line="320" w:lineRule="exact"/>
              <w:rPr>
                <w:rFonts w:ascii="Calibri" w:hAnsi="Calibri"/>
                <w:sz w:val="32"/>
                <w:szCs w:val="32"/>
              </w:rPr>
            </w:pPr>
          </w:p>
        </w:tc>
        <w:tc>
          <w:tcPr>
            <w:tcW w:w="2600" w:type="dxa"/>
            <w:tcBorders>
              <w:top w:val="single" w:sz="4" w:space="0" w:color="000000"/>
              <w:left w:val="single" w:sz="4" w:space="0" w:color="000000"/>
              <w:bottom w:val="single" w:sz="4" w:space="0" w:color="000000"/>
              <w:right w:val="single" w:sz="4" w:space="0" w:color="000000"/>
            </w:tcBorders>
          </w:tcPr>
          <w:p w14:paraId="32BDB03F" w14:textId="77777777" w:rsidR="00DB28C3" w:rsidRPr="00980230" w:rsidRDefault="00DB28C3" w:rsidP="00685AF8">
            <w:pPr>
              <w:spacing w:after="240" w:line="320" w:lineRule="exact"/>
              <w:rPr>
                <w:rFonts w:ascii="Calibri" w:hAnsi="Calibri"/>
                <w:sz w:val="32"/>
                <w:szCs w:val="32"/>
              </w:rPr>
            </w:pPr>
          </w:p>
        </w:tc>
      </w:tr>
      <w:tr w:rsidR="00DB28C3" w:rsidRPr="007448AE" w14:paraId="20C12EC3" w14:textId="77777777" w:rsidTr="00685AF8">
        <w:trPr>
          <w:trHeight w:hRule="exact" w:val="576"/>
        </w:trPr>
        <w:tc>
          <w:tcPr>
            <w:tcW w:w="3764" w:type="dxa"/>
            <w:tcBorders>
              <w:top w:val="single" w:sz="4" w:space="0" w:color="000000"/>
              <w:left w:val="single" w:sz="4" w:space="0" w:color="000000"/>
              <w:bottom w:val="single" w:sz="4" w:space="0" w:color="000000"/>
              <w:right w:val="single" w:sz="4" w:space="0" w:color="000000"/>
            </w:tcBorders>
          </w:tcPr>
          <w:p w14:paraId="718A5558" w14:textId="77777777" w:rsidR="00DB28C3" w:rsidRPr="00980230" w:rsidRDefault="00DB28C3" w:rsidP="00685AF8">
            <w:pPr>
              <w:spacing w:after="240" w:line="320" w:lineRule="exact"/>
              <w:rPr>
                <w:rFonts w:ascii="Calibri" w:hAnsi="Calibri"/>
                <w:sz w:val="32"/>
                <w:szCs w:val="32"/>
              </w:rPr>
            </w:pPr>
          </w:p>
        </w:tc>
        <w:tc>
          <w:tcPr>
            <w:tcW w:w="2620" w:type="dxa"/>
            <w:tcBorders>
              <w:top w:val="single" w:sz="4" w:space="0" w:color="000000"/>
              <w:left w:val="single" w:sz="4" w:space="0" w:color="000000"/>
              <w:bottom w:val="single" w:sz="4" w:space="0" w:color="000000"/>
              <w:right w:val="single" w:sz="4" w:space="0" w:color="000000"/>
            </w:tcBorders>
          </w:tcPr>
          <w:p w14:paraId="62F91238" w14:textId="77777777" w:rsidR="00DB28C3" w:rsidRPr="00980230" w:rsidRDefault="00DB28C3" w:rsidP="00685AF8">
            <w:pPr>
              <w:spacing w:after="240" w:line="320" w:lineRule="exact"/>
              <w:rPr>
                <w:rFonts w:ascii="Calibri" w:hAnsi="Calibri"/>
                <w:sz w:val="32"/>
                <w:szCs w:val="32"/>
              </w:rPr>
            </w:pPr>
          </w:p>
        </w:tc>
        <w:tc>
          <w:tcPr>
            <w:tcW w:w="2600" w:type="dxa"/>
            <w:tcBorders>
              <w:top w:val="single" w:sz="4" w:space="0" w:color="000000"/>
              <w:left w:val="single" w:sz="4" w:space="0" w:color="000000"/>
              <w:bottom w:val="single" w:sz="4" w:space="0" w:color="000000"/>
              <w:right w:val="single" w:sz="4" w:space="0" w:color="000000"/>
            </w:tcBorders>
          </w:tcPr>
          <w:p w14:paraId="083CD4ED" w14:textId="77777777" w:rsidR="00DB28C3" w:rsidRPr="00980230" w:rsidRDefault="00DB28C3" w:rsidP="00685AF8">
            <w:pPr>
              <w:spacing w:after="240" w:line="320" w:lineRule="exact"/>
              <w:rPr>
                <w:rFonts w:ascii="Calibri" w:hAnsi="Calibri"/>
                <w:sz w:val="32"/>
                <w:szCs w:val="32"/>
              </w:rPr>
            </w:pPr>
          </w:p>
        </w:tc>
      </w:tr>
      <w:tr w:rsidR="00DB28C3" w:rsidRPr="007448AE" w14:paraId="337E3A9D" w14:textId="77777777" w:rsidTr="00685AF8">
        <w:trPr>
          <w:trHeight w:hRule="exact" w:val="576"/>
        </w:trPr>
        <w:tc>
          <w:tcPr>
            <w:tcW w:w="3764" w:type="dxa"/>
            <w:tcBorders>
              <w:top w:val="single" w:sz="4" w:space="0" w:color="000000"/>
              <w:left w:val="single" w:sz="4" w:space="0" w:color="000000"/>
              <w:bottom w:val="single" w:sz="4" w:space="0" w:color="000000"/>
              <w:right w:val="single" w:sz="4" w:space="0" w:color="000000"/>
            </w:tcBorders>
          </w:tcPr>
          <w:p w14:paraId="2E2BBE31" w14:textId="77777777" w:rsidR="00DB28C3" w:rsidRPr="00980230" w:rsidRDefault="00DB28C3" w:rsidP="00685AF8">
            <w:pPr>
              <w:spacing w:after="240" w:line="320" w:lineRule="exact"/>
              <w:rPr>
                <w:rFonts w:ascii="Calibri" w:hAnsi="Calibri"/>
                <w:sz w:val="32"/>
                <w:szCs w:val="32"/>
              </w:rPr>
            </w:pPr>
          </w:p>
        </w:tc>
        <w:tc>
          <w:tcPr>
            <w:tcW w:w="2620" w:type="dxa"/>
            <w:tcBorders>
              <w:top w:val="single" w:sz="4" w:space="0" w:color="000000"/>
              <w:left w:val="single" w:sz="4" w:space="0" w:color="000000"/>
              <w:bottom w:val="single" w:sz="4" w:space="0" w:color="000000"/>
              <w:right w:val="single" w:sz="4" w:space="0" w:color="000000"/>
            </w:tcBorders>
          </w:tcPr>
          <w:p w14:paraId="5F2C1EFD" w14:textId="77777777" w:rsidR="00DB28C3" w:rsidRPr="00980230" w:rsidRDefault="00DB28C3" w:rsidP="00685AF8">
            <w:pPr>
              <w:spacing w:after="240" w:line="320" w:lineRule="exact"/>
              <w:rPr>
                <w:rFonts w:ascii="Calibri" w:hAnsi="Calibri"/>
                <w:sz w:val="32"/>
                <w:szCs w:val="32"/>
              </w:rPr>
            </w:pPr>
          </w:p>
        </w:tc>
        <w:tc>
          <w:tcPr>
            <w:tcW w:w="2600" w:type="dxa"/>
            <w:tcBorders>
              <w:top w:val="single" w:sz="4" w:space="0" w:color="000000"/>
              <w:left w:val="single" w:sz="4" w:space="0" w:color="000000"/>
              <w:bottom w:val="single" w:sz="4" w:space="0" w:color="000000"/>
              <w:right w:val="single" w:sz="4" w:space="0" w:color="000000"/>
            </w:tcBorders>
          </w:tcPr>
          <w:p w14:paraId="3AADAACC" w14:textId="77777777" w:rsidR="00DB28C3" w:rsidRPr="00980230" w:rsidRDefault="00DB28C3" w:rsidP="00685AF8">
            <w:pPr>
              <w:spacing w:after="240" w:line="320" w:lineRule="exact"/>
              <w:rPr>
                <w:rFonts w:ascii="Calibri" w:hAnsi="Calibri"/>
                <w:sz w:val="32"/>
                <w:szCs w:val="32"/>
              </w:rPr>
            </w:pPr>
          </w:p>
        </w:tc>
      </w:tr>
      <w:tr w:rsidR="00DB28C3" w:rsidRPr="007448AE" w14:paraId="4EE2C472" w14:textId="77777777" w:rsidTr="00685AF8">
        <w:trPr>
          <w:trHeight w:hRule="exact" w:val="576"/>
        </w:trPr>
        <w:tc>
          <w:tcPr>
            <w:tcW w:w="3764" w:type="dxa"/>
            <w:tcBorders>
              <w:top w:val="single" w:sz="4" w:space="0" w:color="000000"/>
              <w:left w:val="single" w:sz="4" w:space="0" w:color="000000"/>
              <w:bottom w:val="single" w:sz="4" w:space="0" w:color="000000"/>
              <w:right w:val="single" w:sz="4" w:space="0" w:color="000000"/>
            </w:tcBorders>
          </w:tcPr>
          <w:p w14:paraId="0C9B5F19" w14:textId="77777777" w:rsidR="00DB28C3" w:rsidRPr="00980230" w:rsidRDefault="00DB28C3" w:rsidP="00685AF8">
            <w:pPr>
              <w:spacing w:after="240" w:line="320" w:lineRule="exact"/>
              <w:rPr>
                <w:rFonts w:ascii="Calibri" w:hAnsi="Calibri"/>
                <w:sz w:val="32"/>
                <w:szCs w:val="32"/>
              </w:rPr>
            </w:pPr>
          </w:p>
        </w:tc>
        <w:tc>
          <w:tcPr>
            <w:tcW w:w="2620" w:type="dxa"/>
            <w:tcBorders>
              <w:top w:val="single" w:sz="4" w:space="0" w:color="000000"/>
              <w:left w:val="single" w:sz="4" w:space="0" w:color="000000"/>
              <w:bottom w:val="single" w:sz="4" w:space="0" w:color="000000"/>
              <w:right w:val="single" w:sz="4" w:space="0" w:color="000000"/>
            </w:tcBorders>
          </w:tcPr>
          <w:p w14:paraId="3F9BEF30" w14:textId="77777777" w:rsidR="00DB28C3" w:rsidRPr="00980230" w:rsidRDefault="00DB28C3" w:rsidP="00685AF8">
            <w:pPr>
              <w:spacing w:after="240" w:line="320" w:lineRule="exact"/>
              <w:rPr>
                <w:rFonts w:ascii="Calibri" w:hAnsi="Calibri"/>
                <w:sz w:val="32"/>
                <w:szCs w:val="32"/>
              </w:rPr>
            </w:pPr>
          </w:p>
        </w:tc>
        <w:tc>
          <w:tcPr>
            <w:tcW w:w="2600" w:type="dxa"/>
            <w:tcBorders>
              <w:top w:val="single" w:sz="4" w:space="0" w:color="000000"/>
              <w:left w:val="single" w:sz="4" w:space="0" w:color="000000"/>
              <w:bottom w:val="single" w:sz="4" w:space="0" w:color="000000"/>
              <w:right w:val="single" w:sz="4" w:space="0" w:color="000000"/>
            </w:tcBorders>
          </w:tcPr>
          <w:p w14:paraId="5C33EB9D" w14:textId="77777777" w:rsidR="00DB28C3" w:rsidRPr="00980230" w:rsidRDefault="00DB28C3" w:rsidP="00685AF8">
            <w:pPr>
              <w:spacing w:after="240" w:line="320" w:lineRule="exact"/>
              <w:rPr>
                <w:rFonts w:ascii="Calibri" w:hAnsi="Calibri"/>
                <w:sz w:val="32"/>
                <w:szCs w:val="32"/>
              </w:rPr>
            </w:pPr>
          </w:p>
        </w:tc>
      </w:tr>
      <w:tr w:rsidR="00DB28C3" w:rsidRPr="007448AE" w14:paraId="42FF25E6" w14:textId="77777777" w:rsidTr="00685AF8">
        <w:trPr>
          <w:trHeight w:hRule="exact" w:val="576"/>
        </w:trPr>
        <w:tc>
          <w:tcPr>
            <w:tcW w:w="3764" w:type="dxa"/>
            <w:tcBorders>
              <w:top w:val="single" w:sz="4" w:space="0" w:color="000000"/>
              <w:left w:val="single" w:sz="4" w:space="0" w:color="000000"/>
              <w:bottom w:val="single" w:sz="4" w:space="0" w:color="000000"/>
              <w:right w:val="single" w:sz="4" w:space="0" w:color="000000"/>
            </w:tcBorders>
          </w:tcPr>
          <w:p w14:paraId="6C971E28" w14:textId="77777777" w:rsidR="00DB28C3" w:rsidRPr="00980230" w:rsidRDefault="00DB28C3" w:rsidP="00685AF8">
            <w:pPr>
              <w:spacing w:after="240" w:line="320" w:lineRule="exact"/>
              <w:rPr>
                <w:rFonts w:ascii="Calibri" w:hAnsi="Calibri"/>
                <w:sz w:val="32"/>
                <w:szCs w:val="32"/>
              </w:rPr>
            </w:pPr>
          </w:p>
        </w:tc>
        <w:tc>
          <w:tcPr>
            <w:tcW w:w="2620" w:type="dxa"/>
            <w:tcBorders>
              <w:top w:val="single" w:sz="4" w:space="0" w:color="000000"/>
              <w:left w:val="single" w:sz="4" w:space="0" w:color="000000"/>
              <w:bottom w:val="single" w:sz="4" w:space="0" w:color="000000"/>
              <w:right w:val="single" w:sz="4" w:space="0" w:color="000000"/>
            </w:tcBorders>
          </w:tcPr>
          <w:p w14:paraId="7C6CCF13" w14:textId="77777777" w:rsidR="00DB28C3" w:rsidRPr="00980230" w:rsidRDefault="00DB28C3" w:rsidP="00685AF8">
            <w:pPr>
              <w:spacing w:after="240" w:line="320" w:lineRule="exact"/>
              <w:rPr>
                <w:rFonts w:ascii="Calibri" w:hAnsi="Calibri"/>
                <w:sz w:val="32"/>
                <w:szCs w:val="32"/>
              </w:rPr>
            </w:pPr>
          </w:p>
        </w:tc>
        <w:tc>
          <w:tcPr>
            <w:tcW w:w="2600" w:type="dxa"/>
            <w:tcBorders>
              <w:top w:val="single" w:sz="4" w:space="0" w:color="000000"/>
              <w:left w:val="single" w:sz="4" w:space="0" w:color="000000"/>
              <w:bottom w:val="single" w:sz="4" w:space="0" w:color="000000"/>
              <w:right w:val="single" w:sz="4" w:space="0" w:color="000000"/>
            </w:tcBorders>
          </w:tcPr>
          <w:p w14:paraId="7551177E" w14:textId="77777777" w:rsidR="00DB28C3" w:rsidRPr="00980230" w:rsidRDefault="00DB28C3" w:rsidP="00685AF8">
            <w:pPr>
              <w:spacing w:after="240" w:line="320" w:lineRule="exact"/>
              <w:rPr>
                <w:rFonts w:ascii="Calibri" w:hAnsi="Calibri"/>
                <w:sz w:val="32"/>
                <w:szCs w:val="32"/>
              </w:rPr>
            </w:pPr>
          </w:p>
        </w:tc>
      </w:tr>
    </w:tbl>
    <w:p w14:paraId="515DBC66" w14:textId="77777777" w:rsidR="006A6F15" w:rsidRPr="007448AE" w:rsidRDefault="006A6F15" w:rsidP="006A6F15">
      <w:pPr>
        <w:rPr>
          <w:rFonts w:ascii="Calibri" w:hAnsi="Calibri"/>
          <w:sz w:val="22"/>
          <w:szCs w:val="22"/>
        </w:rPr>
        <w:sectPr w:rsidR="006A6F15" w:rsidRPr="007448AE" w:rsidSect="00B463D3">
          <w:headerReference w:type="default" r:id="rId28"/>
          <w:pgSz w:w="12240" w:h="15840"/>
          <w:pgMar w:top="1198" w:right="1220" w:bottom="1360" w:left="1220" w:header="720" w:footer="254" w:gutter="0"/>
          <w:cols w:space="720" w:equalWidth="0">
            <w:col w:w="9800"/>
          </w:cols>
          <w:noEndnote/>
        </w:sectPr>
      </w:pPr>
    </w:p>
    <w:p w14:paraId="141178B6" w14:textId="77777777" w:rsidR="00BD106A" w:rsidRPr="007448AE" w:rsidRDefault="00BD106A" w:rsidP="00BD106A">
      <w:pPr>
        <w:pStyle w:val="Heading4"/>
        <w:kinsoku w:val="0"/>
        <w:overflowPunct w:val="0"/>
        <w:spacing w:before="38"/>
        <w:jc w:val="center"/>
        <w:rPr>
          <w:rFonts w:ascii="Calibri" w:hAnsi="Calibri"/>
          <w:sz w:val="22"/>
          <w:szCs w:val="22"/>
        </w:rPr>
      </w:pPr>
    </w:p>
    <w:p w14:paraId="7D50A7EB" w14:textId="77777777" w:rsidR="003339F3" w:rsidRPr="006E6ACB" w:rsidRDefault="003339F3" w:rsidP="003339F3">
      <w:pPr>
        <w:pStyle w:val="Heading2"/>
        <w:jc w:val="center"/>
        <w:rPr>
          <w:szCs w:val="24"/>
        </w:rPr>
      </w:pPr>
      <w:bookmarkStart w:id="127" w:name="_Toc278975195"/>
      <w:bookmarkStart w:id="128" w:name="_Toc284620035"/>
      <w:bookmarkStart w:id="129" w:name="_Toc292958672"/>
      <w:r w:rsidRPr="006E6ACB">
        <w:rPr>
          <w:szCs w:val="24"/>
        </w:rPr>
        <w:t>Form C: PERSONNEL CONTACT LIST (RAPID RECALL LIST)</w:t>
      </w:r>
      <w:bookmarkEnd w:id="127"/>
      <w:bookmarkEnd w:id="128"/>
      <w:bookmarkEnd w:id="129"/>
    </w:p>
    <w:p w14:paraId="1A46DF5B" w14:textId="77777777" w:rsidR="006A6F15" w:rsidRPr="00E3515B" w:rsidRDefault="006A6F15" w:rsidP="00E3515B">
      <w:pPr>
        <w:pStyle w:val="BodyText"/>
        <w:kinsoku w:val="0"/>
        <w:overflowPunct w:val="0"/>
        <w:spacing w:before="261" w:line="276" w:lineRule="auto"/>
        <w:ind w:left="220" w:right="220"/>
        <w:rPr>
          <w:b w:val="0"/>
        </w:rPr>
      </w:pPr>
      <w:r w:rsidRPr="00954A40">
        <w:rPr>
          <w:b w:val="0"/>
        </w:rPr>
        <w:t>The</w:t>
      </w:r>
      <w:r w:rsidRPr="00954A40">
        <w:rPr>
          <w:b w:val="0"/>
          <w:spacing w:val="-6"/>
        </w:rPr>
        <w:t xml:space="preserve"> </w:t>
      </w:r>
      <w:r w:rsidRPr="00954A40">
        <w:rPr>
          <w:b w:val="0"/>
        </w:rPr>
        <w:t>Personnel</w:t>
      </w:r>
      <w:r w:rsidRPr="00954A40">
        <w:rPr>
          <w:b w:val="0"/>
          <w:spacing w:val="-5"/>
        </w:rPr>
        <w:t xml:space="preserve"> </w:t>
      </w:r>
      <w:r w:rsidRPr="00954A40">
        <w:rPr>
          <w:b w:val="0"/>
        </w:rPr>
        <w:t>Contact</w:t>
      </w:r>
      <w:r w:rsidRPr="00954A40">
        <w:rPr>
          <w:b w:val="0"/>
          <w:spacing w:val="-6"/>
        </w:rPr>
        <w:t xml:space="preserve"> </w:t>
      </w:r>
      <w:r w:rsidRPr="00954A40">
        <w:rPr>
          <w:b w:val="0"/>
        </w:rPr>
        <w:t>List</w:t>
      </w:r>
      <w:r w:rsidRPr="00954A40">
        <w:rPr>
          <w:b w:val="0"/>
          <w:spacing w:val="-5"/>
        </w:rPr>
        <w:t xml:space="preserve"> </w:t>
      </w:r>
      <w:r w:rsidRPr="00954A40">
        <w:rPr>
          <w:b w:val="0"/>
        </w:rPr>
        <w:t>is</w:t>
      </w:r>
      <w:r w:rsidRPr="00954A40">
        <w:rPr>
          <w:b w:val="0"/>
          <w:spacing w:val="-5"/>
        </w:rPr>
        <w:t xml:space="preserve"> </w:t>
      </w:r>
      <w:r w:rsidRPr="00954A40">
        <w:rPr>
          <w:b w:val="0"/>
        </w:rPr>
        <w:t>a</w:t>
      </w:r>
      <w:r w:rsidRPr="00954A40">
        <w:rPr>
          <w:b w:val="0"/>
          <w:spacing w:val="-6"/>
        </w:rPr>
        <w:t xml:space="preserve"> </w:t>
      </w:r>
      <w:r w:rsidRPr="00954A40">
        <w:rPr>
          <w:b w:val="0"/>
          <w:spacing w:val="-1"/>
        </w:rPr>
        <w:t>short</w:t>
      </w:r>
      <w:r w:rsidRPr="00954A40">
        <w:rPr>
          <w:b w:val="0"/>
          <w:spacing w:val="-5"/>
        </w:rPr>
        <w:t xml:space="preserve"> </w:t>
      </w:r>
      <w:r w:rsidRPr="00954A40">
        <w:rPr>
          <w:b w:val="0"/>
        </w:rPr>
        <w:t>document</w:t>
      </w:r>
      <w:r w:rsidRPr="00954A40">
        <w:rPr>
          <w:b w:val="0"/>
          <w:spacing w:val="-6"/>
        </w:rPr>
        <w:t xml:space="preserve"> </w:t>
      </w:r>
      <w:r w:rsidRPr="00954A40">
        <w:rPr>
          <w:b w:val="0"/>
        </w:rPr>
        <w:t>with</w:t>
      </w:r>
      <w:r w:rsidRPr="00954A40">
        <w:rPr>
          <w:b w:val="0"/>
          <w:spacing w:val="-5"/>
        </w:rPr>
        <w:t xml:space="preserve"> </w:t>
      </w:r>
      <w:r w:rsidRPr="00954A40">
        <w:rPr>
          <w:b w:val="0"/>
        </w:rPr>
        <w:t>a</w:t>
      </w:r>
      <w:r w:rsidRPr="00954A40">
        <w:rPr>
          <w:b w:val="0"/>
          <w:spacing w:val="-5"/>
        </w:rPr>
        <w:t xml:space="preserve"> </w:t>
      </w:r>
      <w:r w:rsidRPr="00954A40">
        <w:rPr>
          <w:b w:val="0"/>
          <w:spacing w:val="-1"/>
        </w:rPr>
        <w:t>cascade</w:t>
      </w:r>
      <w:r w:rsidRPr="00954A40">
        <w:rPr>
          <w:b w:val="0"/>
          <w:spacing w:val="-5"/>
        </w:rPr>
        <w:t xml:space="preserve"> </w:t>
      </w:r>
      <w:r w:rsidRPr="00954A40">
        <w:rPr>
          <w:b w:val="0"/>
        </w:rPr>
        <w:t>call</w:t>
      </w:r>
      <w:r w:rsidRPr="00954A40">
        <w:rPr>
          <w:b w:val="0"/>
          <w:spacing w:val="-5"/>
        </w:rPr>
        <w:t xml:space="preserve"> </w:t>
      </w:r>
      <w:r w:rsidRPr="00954A40">
        <w:rPr>
          <w:b w:val="0"/>
        </w:rPr>
        <w:t>list</w:t>
      </w:r>
      <w:r w:rsidRPr="00954A40">
        <w:rPr>
          <w:b w:val="0"/>
          <w:spacing w:val="-5"/>
        </w:rPr>
        <w:t xml:space="preserve"> </w:t>
      </w:r>
      <w:r w:rsidRPr="00954A40">
        <w:rPr>
          <w:b w:val="0"/>
          <w:spacing w:val="-1"/>
        </w:rPr>
        <w:t>and</w:t>
      </w:r>
      <w:r w:rsidRPr="00954A40">
        <w:rPr>
          <w:b w:val="0"/>
          <w:spacing w:val="-6"/>
        </w:rPr>
        <w:t xml:space="preserve"> </w:t>
      </w:r>
      <w:r w:rsidRPr="00954A40">
        <w:rPr>
          <w:b w:val="0"/>
        </w:rPr>
        <w:t>other</w:t>
      </w:r>
      <w:r w:rsidRPr="00954A40">
        <w:rPr>
          <w:b w:val="0"/>
          <w:spacing w:val="-5"/>
        </w:rPr>
        <w:t xml:space="preserve"> </w:t>
      </w:r>
      <w:r w:rsidR="00386DF2" w:rsidRPr="00954A40">
        <w:rPr>
          <w:b w:val="0"/>
        </w:rPr>
        <w:t>essential</w:t>
      </w:r>
      <w:r w:rsidRPr="00954A40">
        <w:rPr>
          <w:b w:val="0"/>
          <w:spacing w:val="-5"/>
        </w:rPr>
        <w:t xml:space="preserve"> </w:t>
      </w:r>
      <w:r w:rsidRPr="00954A40">
        <w:rPr>
          <w:b w:val="0"/>
        </w:rPr>
        <w:t>phone</w:t>
      </w:r>
      <w:r w:rsidRPr="00954A40">
        <w:rPr>
          <w:b w:val="0"/>
          <w:spacing w:val="25"/>
          <w:w w:val="99"/>
        </w:rPr>
        <w:t xml:space="preserve"> </w:t>
      </w:r>
      <w:r w:rsidRPr="00954A40">
        <w:rPr>
          <w:b w:val="0"/>
        </w:rPr>
        <w:t>numbers.</w:t>
      </w:r>
      <w:r w:rsidRPr="00954A40">
        <w:rPr>
          <w:b w:val="0"/>
          <w:spacing w:val="-8"/>
        </w:rPr>
        <w:t xml:space="preserve"> </w:t>
      </w:r>
      <w:r w:rsidRPr="00954A40">
        <w:rPr>
          <w:b w:val="0"/>
        </w:rPr>
        <w:t>The</w:t>
      </w:r>
      <w:r w:rsidRPr="00954A40">
        <w:rPr>
          <w:b w:val="0"/>
          <w:spacing w:val="-8"/>
        </w:rPr>
        <w:t xml:space="preserve"> </w:t>
      </w:r>
      <w:r w:rsidRPr="00954A40">
        <w:rPr>
          <w:b w:val="0"/>
        </w:rPr>
        <w:t>cascade</w:t>
      </w:r>
      <w:r w:rsidRPr="00954A40">
        <w:rPr>
          <w:b w:val="0"/>
          <w:spacing w:val="-9"/>
        </w:rPr>
        <w:t xml:space="preserve"> </w:t>
      </w:r>
      <w:r w:rsidRPr="00954A40">
        <w:rPr>
          <w:b w:val="0"/>
        </w:rPr>
        <w:t>list</w:t>
      </w:r>
      <w:r w:rsidRPr="00954A40">
        <w:rPr>
          <w:b w:val="0"/>
          <w:spacing w:val="-8"/>
        </w:rPr>
        <w:t xml:space="preserve"> </w:t>
      </w:r>
      <w:r w:rsidRPr="00954A40">
        <w:rPr>
          <w:b w:val="0"/>
          <w:spacing w:val="-1"/>
        </w:rPr>
        <w:t>should</w:t>
      </w:r>
      <w:r w:rsidRPr="00954A40">
        <w:rPr>
          <w:b w:val="0"/>
          <w:spacing w:val="-8"/>
        </w:rPr>
        <w:t xml:space="preserve"> </w:t>
      </w:r>
      <w:r w:rsidRPr="00954A40">
        <w:rPr>
          <w:b w:val="0"/>
          <w:spacing w:val="-1"/>
        </w:rPr>
        <w:t>include</w:t>
      </w:r>
      <w:r w:rsidRPr="00954A40">
        <w:rPr>
          <w:b w:val="0"/>
          <w:spacing w:val="-7"/>
        </w:rPr>
        <w:t xml:space="preserve"> </w:t>
      </w:r>
      <w:r w:rsidR="008467AF" w:rsidRPr="00954A40">
        <w:rPr>
          <w:b w:val="0"/>
        </w:rPr>
        <w:t>COOP Planning Team</w:t>
      </w:r>
      <w:r w:rsidRPr="00954A40">
        <w:rPr>
          <w:b w:val="0"/>
          <w:spacing w:val="-8"/>
        </w:rPr>
        <w:t xml:space="preserve"> </w:t>
      </w:r>
      <w:r w:rsidRPr="00954A40">
        <w:rPr>
          <w:b w:val="0"/>
        </w:rPr>
        <w:t>members,</w:t>
      </w:r>
      <w:r w:rsidRPr="00954A40">
        <w:rPr>
          <w:b w:val="0"/>
          <w:spacing w:val="-7"/>
        </w:rPr>
        <w:t xml:space="preserve"> </w:t>
      </w:r>
      <w:r w:rsidRPr="00954A40">
        <w:rPr>
          <w:b w:val="0"/>
        </w:rPr>
        <w:t>key</w:t>
      </w:r>
      <w:r w:rsidRPr="00954A40">
        <w:rPr>
          <w:b w:val="0"/>
          <w:spacing w:val="-8"/>
        </w:rPr>
        <w:t xml:space="preserve"> </w:t>
      </w:r>
      <w:r w:rsidRPr="00954A40">
        <w:rPr>
          <w:b w:val="0"/>
        </w:rPr>
        <w:t>personnel,</w:t>
      </w:r>
      <w:r w:rsidRPr="00954A40">
        <w:rPr>
          <w:b w:val="0"/>
          <w:spacing w:val="-8"/>
        </w:rPr>
        <w:t xml:space="preserve"> </w:t>
      </w:r>
      <w:r w:rsidRPr="00954A40">
        <w:rPr>
          <w:b w:val="0"/>
          <w:spacing w:val="-1"/>
        </w:rPr>
        <w:t>organization</w:t>
      </w:r>
      <w:r w:rsidRPr="00954A40">
        <w:rPr>
          <w:b w:val="0"/>
          <w:spacing w:val="45"/>
          <w:w w:val="99"/>
        </w:rPr>
        <w:t xml:space="preserve"> </w:t>
      </w:r>
      <w:r w:rsidRPr="00954A40">
        <w:rPr>
          <w:b w:val="0"/>
        </w:rPr>
        <w:t>management</w:t>
      </w:r>
      <w:r w:rsidRPr="00954A40">
        <w:rPr>
          <w:b w:val="0"/>
          <w:spacing w:val="-8"/>
        </w:rPr>
        <w:t xml:space="preserve"> </w:t>
      </w:r>
      <w:r w:rsidRPr="00954A40">
        <w:rPr>
          <w:b w:val="0"/>
        </w:rPr>
        <w:t>and</w:t>
      </w:r>
      <w:r w:rsidRPr="00954A40">
        <w:rPr>
          <w:b w:val="0"/>
          <w:spacing w:val="-7"/>
        </w:rPr>
        <w:t xml:space="preserve"> </w:t>
      </w:r>
      <w:r w:rsidRPr="00954A40">
        <w:rPr>
          <w:b w:val="0"/>
        </w:rPr>
        <w:t>emergency</w:t>
      </w:r>
      <w:r w:rsidRPr="00954A40">
        <w:rPr>
          <w:b w:val="0"/>
          <w:spacing w:val="-7"/>
        </w:rPr>
        <w:t xml:space="preserve"> </w:t>
      </w:r>
      <w:r w:rsidRPr="00954A40">
        <w:rPr>
          <w:b w:val="0"/>
        </w:rPr>
        <w:t>personnel,</w:t>
      </w:r>
      <w:r w:rsidRPr="00954A40">
        <w:rPr>
          <w:b w:val="0"/>
          <w:spacing w:val="-7"/>
        </w:rPr>
        <w:t xml:space="preserve"> </w:t>
      </w:r>
      <w:r w:rsidRPr="00954A40">
        <w:rPr>
          <w:b w:val="0"/>
        </w:rPr>
        <w:t>both</w:t>
      </w:r>
      <w:r w:rsidRPr="00954A40">
        <w:rPr>
          <w:b w:val="0"/>
          <w:spacing w:val="-7"/>
        </w:rPr>
        <w:t xml:space="preserve"> </w:t>
      </w:r>
      <w:r w:rsidRPr="00954A40">
        <w:rPr>
          <w:b w:val="0"/>
        </w:rPr>
        <w:t>inside</w:t>
      </w:r>
      <w:r w:rsidRPr="00954A40">
        <w:rPr>
          <w:b w:val="0"/>
          <w:spacing w:val="-7"/>
        </w:rPr>
        <w:t xml:space="preserve"> </w:t>
      </w:r>
      <w:r w:rsidRPr="00954A40">
        <w:rPr>
          <w:b w:val="0"/>
        </w:rPr>
        <w:t>and</w:t>
      </w:r>
      <w:r w:rsidRPr="00954A40">
        <w:rPr>
          <w:b w:val="0"/>
          <w:spacing w:val="-7"/>
        </w:rPr>
        <w:t xml:space="preserve"> </w:t>
      </w:r>
      <w:r w:rsidRPr="00954A40">
        <w:rPr>
          <w:b w:val="0"/>
        </w:rPr>
        <w:t>outside</w:t>
      </w:r>
      <w:r w:rsidRPr="00954A40">
        <w:rPr>
          <w:b w:val="0"/>
          <w:spacing w:val="-7"/>
        </w:rPr>
        <w:t xml:space="preserve"> </w:t>
      </w:r>
      <w:r w:rsidRPr="00954A40">
        <w:rPr>
          <w:b w:val="0"/>
        </w:rPr>
        <w:t>the</w:t>
      </w:r>
      <w:r w:rsidRPr="00954A40">
        <w:rPr>
          <w:b w:val="0"/>
          <w:spacing w:val="-7"/>
        </w:rPr>
        <w:t xml:space="preserve"> </w:t>
      </w:r>
      <w:r w:rsidRPr="00954A40">
        <w:rPr>
          <w:b w:val="0"/>
          <w:spacing w:val="-1"/>
        </w:rPr>
        <w:t>organization.</w:t>
      </w:r>
      <w:r w:rsidRPr="00954A40">
        <w:rPr>
          <w:b w:val="0"/>
          <w:spacing w:val="-7"/>
        </w:rPr>
        <w:t xml:space="preserve"> </w:t>
      </w:r>
      <w:r w:rsidRPr="00954A40">
        <w:rPr>
          <w:b w:val="0"/>
          <w:spacing w:val="-1"/>
        </w:rPr>
        <w:t>The</w:t>
      </w:r>
      <w:r w:rsidRPr="00954A40">
        <w:rPr>
          <w:b w:val="0"/>
          <w:spacing w:val="-7"/>
        </w:rPr>
        <w:t xml:space="preserve"> </w:t>
      </w:r>
      <w:r w:rsidRPr="00954A40">
        <w:rPr>
          <w:b w:val="0"/>
        </w:rPr>
        <w:t>Point</w:t>
      </w:r>
      <w:r w:rsidRPr="00954A40">
        <w:rPr>
          <w:b w:val="0"/>
          <w:spacing w:val="-7"/>
        </w:rPr>
        <w:t xml:space="preserve"> </w:t>
      </w:r>
      <w:r w:rsidRPr="00954A40">
        <w:rPr>
          <w:b w:val="0"/>
        </w:rPr>
        <w:t>of</w:t>
      </w:r>
      <w:r w:rsidRPr="00954A40">
        <w:rPr>
          <w:b w:val="0"/>
          <w:spacing w:val="30"/>
          <w:w w:val="99"/>
        </w:rPr>
        <w:t xml:space="preserve"> </w:t>
      </w:r>
      <w:r w:rsidRPr="00954A40">
        <w:rPr>
          <w:b w:val="0"/>
        </w:rPr>
        <w:t>Contact</w:t>
      </w:r>
      <w:r w:rsidRPr="00954A40">
        <w:rPr>
          <w:b w:val="0"/>
          <w:spacing w:val="-6"/>
        </w:rPr>
        <w:t xml:space="preserve"> </w:t>
      </w:r>
      <w:r w:rsidRPr="00954A40">
        <w:rPr>
          <w:b w:val="0"/>
        </w:rPr>
        <w:t>(POC)</w:t>
      </w:r>
      <w:r w:rsidRPr="00954A40">
        <w:rPr>
          <w:b w:val="0"/>
          <w:spacing w:val="-5"/>
        </w:rPr>
        <w:t xml:space="preserve"> </w:t>
      </w:r>
      <w:r w:rsidRPr="00954A40">
        <w:rPr>
          <w:b w:val="0"/>
        </w:rPr>
        <w:t>will</w:t>
      </w:r>
      <w:r w:rsidRPr="00954A40">
        <w:rPr>
          <w:b w:val="0"/>
          <w:spacing w:val="-6"/>
        </w:rPr>
        <w:t xml:space="preserve"> </w:t>
      </w:r>
      <w:r w:rsidRPr="00954A40">
        <w:rPr>
          <w:b w:val="0"/>
        </w:rPr>
        <w:t>activate</w:t>
      </w:r>
      <w:r w:rsidRPr="00954A40">
        <w:rPr>
          <w:b w:val="0"/>
          <w:spacing w:val="-5"/>
        </w:rPr>
        <w:t xml:space="preserve"> </w:t>
      </w:r>
      <w:r w:rsidRPr="00954A40">
        <w:rPr>
          <w:b w:val="0"/>
        </w:rPr>
        <w:t>the</w:t>
      </w:r>
      <w:r w:rsidRPr="00954A40">
        <w:rPr>
          <w:b w:val="0"/>
          <w:spacing w:val="-6"/>
        </w:rPr>
        <w:t xml:space="preserve"> </w:t>
      </w:r>
      <w:r w:rsidRPr="00954A40">
        <w:rPr>
          <w:b w:val="0"/>
        </w:rPr>
        <w:t>list</w:t>
      </w:r>
      <w:r w:rsidRPr="00954A40">
        <w:rPr>
          <w:b w:val="0"/>
          <w:spacing w:val="-5"/>
        </w:rPr>
        <w:t xml:space="preserve"> </w:t>
      </w:r>
      <w:r w:rsidRPr="00954A40">
        <w:rPr>
          <w:b w:val="0"/>
          <w:spacing w:val="-1"/>
        </w:rPr>
        <w:t>and</w:t>
      </w:r>
      <w:r w:rsidRPr="00954A40">
        <w:rPr>
          <w:b w:val="0"/>
          <w:spacing w:val="-6"/>
        </w:rPr>
        <w:t xml:space="preserve"> </w:t>
      </w:r>
      <w:r w:rsidRPr="00954A40">
        <w:rPr>
          <w:b w:val="0"/>
        </w:rPr>
        <w:t>initiate</w:t>
      </w:r>
      <w:r w:rsidRPr="00954A40">
        <w:rPr>
          <w:b w:val="0"/>
          <w:spacing w:val="-5"/>
        </w:rPr>
        <w:t xml:space="preserve"> </w:t>
      </w:r>
      <w:r w:rsidRPr="00954A40">
        <w:rPr>
          <w:b w:val="0"/>
          <w:spacing w:val="-1"/>
        </w:rPr>
        <w:t>the</w:t>
      </w:r>
      <w:r w:rsidRPr="00954A40">
        <w:rPr>
          <w:b w:val="0"/>
          <w:spacing w:val="-5"/>
        </w:rPr>
        <w:t xml:space="preserve"> </w:t>
      </w:r>
      <w:r w:rsidRPr="00954A40">
        <w:rPr>
          <w:b w:val="0"/>
        </w:rPr>
        <w:t>first</w:t>
      </w:r>
      <w:r w:rsidRPr="00954A40">
        <w:rPr>
          <w:b w:val="0"/>
          <w:spacing w:val="-6"/>
        </w:rPr>
        <w:t xml:space="preserve"> </w:t>
      </w:r>
      <w:r w:rsidRPr="00954A40">
        <w:rPr>
          <w:b w:val="0"/>
          <w:spacing w:val="-1"/>
        </w:rPr>
        <w:t>contact</w:t>
      </w:r>
      <w:r w:rsidRPr="00954A40">
        <w:rPr>
          <w:b w:val="0"/>
          <w:spacing w:val="-5"/>
        </w:rPr>
        <w:t xml:space="preserve"> </w:t>
      </w:r>
      <w:r w:rsidRPr="00954A40">
        <w:rPr>
          <w:b w:val="0"/>
        </w:rPr>
        <w:t>with</w:t>
      </w:r>
      <w:r w:rsidRPr="00954A40">
        <w:rPr>
          <w:b w:val="0"/>
          <w:spacing w:val="-6"/>
        </w:rPr>
        <w:t xml:space="preserve"> </w:t>
      </w:r>
      <w:r w:rsidRPr="00954A40">
        <w:rPr>
          <w:b w:val="0"/>
        </w:rPr>
        <w:t>the</w:t>
      </w:r>
      <w:r w:rsidRPr="00954A40">
        <w:rPr>
          <w:b w:val="0"/>
          <w:spacing w:val="-5"/>
        </w:rPr>
        <w:t xml:space="preserve"> </w:t>
      </w:r>
      <w:r w:rsidRPr="00954A40">
        <w:rPr>
          <w:b w:val="0"/>
          <w:spacing w:val="-1"/>
        </w:rPr>
        <w:t>organization</w:t>
      </w:r>
      <w:r w:rsidRPr="00954A40">
        <w:rPr>
          <w:b w:val="0"/>
          <w:spacing w:val="-6"/>
        </w:rPr>
        <w:t xml:space="preserve"> </w:t>
      </w:r>
      <w:r w:rsidRPr="00954A40">
        <w:rPr>
          <w:b w:val="0"/>
        </w:rPr>
        <w:t>head</w:t>
      </w:r>
      <w:r w:rsidRPr="00954A40">
        <w:rPr>
          <w:b w:val="0"/>
          <w:spacing w:val="-6"/>
        </w:rPr>
        <w:t xml:space="preserve"> </w:t>
      </w:r>
      <w:r w:rsidRPr="00954A40">
        <w:rPr>
          <w:b w:val="0"/>
        </w:rPr>
        <w:t>and</w:t>
      </w:r>
      <w:r w:rsidRPr="00954A40">
        <w:rPr>
          <w:b w:val="0"/>
          <w:spacing w:val="43"/>
          <w:w w:val="99"/>
        </w:rPr>
        <w:t xml:space="preserve"> </w:t>
      </w:r>
      <w:r w:rsidR="008467AF" w:rsidRPr="00954A40">
        <w:rPr>
          <w:b w:val="0"/>
        </w:rPr>
        <w:t>COOP Planning Team</w:t>
      </w:r>
      <w:r w:rsidRPr="00954A40">
        <w:rPr>
          <w:b w:val="0"/>
        </w:rPr>
        <w:t>.</w:t>
      </w:r>
    </w:p>
    <w:p w14:paraId="2BF358A3" w14:textId="77777777" w:rsidR="006A6F15" w:rsidRPr="007448AE" w:rsidRDefault="006A6F15" w:rsidP="006A6F15">
      <w:pPr>
        <w:pStyle w:val="BodyText"/>
        <w:kinsoku w:val="0"/>
        <w:overflowPunct w:val="0"/>
      </w:pPr>
    </w:p>
    <w:p w14:paraId="319C2FFF" w14:textId="77777777" w:rsidR="006A6F15" w:rsidRPr="007448AE" w:rsidRDefault="006A6F15" w:rsidP="006A6F15">
      <w:pPr>
        <w:pStyle w:val="BodyText"/>
        <w:kinsoku w:val="0"/>
        <w:overflowPunct w:val="0"/>
        <w:spacing w:before="3"/>
      </w:pPr>
    </w:p>
    <w:tbl>
      <w:tblPr>
        <w:tblW w:w="0" w:type="auto"/>
        <w:tblInd w:w="111" w:type="dxa"/>
        <w:tblLayout w:type="fixed"/>
        <w:tblCellMar>
          <w:left w:w="0" w:type="dxa"/>
          <w:right w:w="0" w:type="dxa"/>
        </w:tblCellMar>
        <w:tblLook w:val="0000" w:firstRow="0" w:lastRow="0" w:firstColumn="0" w:lastColumn="0" w:noHBand="0" w:noVBand="0"/>
      </w:tblPr>
      <w:tblGrid>
        <w:gridCol w:w="2988"/>
        <w:gridCol w:w="1800"/>
        <w:gridCol w:w="1620"/>
        <w:gridCol w:w="1530"/>
        <w:gridCol w:w="1638"/>
      </w:tblGrid>
      <w:tr w:rsidR="006A6F15" w:rsidRPr="007448AE" w14:paraId="3E4BB192" w14:textId="77777777" w:rsidTr="00BC1C00">
        <w:trPr>
          <w:trHeight w:hRule="exact" w:val="586"/>
        </w:trPr>
        <w:tc>
          <w:tcPr>
            <w:tcW w:w="2988" w:type="dxa"/>
            <w:tcBorders>
              <w:top w:val="single" w:sz="4" w:space="0" w:color="000000"/>
              <w:left w:val="single" w:sz="4" w:space="0" w:color="000000"/>
              <w:bottom w:val="single" w:sz="4" w:space="0" w:color="000000"/>
              <w:right w:val="single" w:sz="4" w:space="0" w:color="000000"/>
            </w:tcBorders>
            <w:shd w:val="clear" w:color="auto" w:fill="E3E7BF"/>
          </w:tcPr>
          <w:p w14:paraId="4FEA07C0" w14:textId="77777777" w:rsidR="006A6F15" w:rsidRPr="007448AE" w:rsidRDefault="006A6F15" w:rsidP="006A6F15">
            <w:pPr>
              <w:pStyle w:val="TableParagraph"/>
              <w:kinsoku w:val="0"/>
              <w:overflowPunct w:val="0"/>
              <w:spacing w:before="158"/>
              <w:ind w:left="332"/>
              <w:rPr>
                <w:rFonts w:ascii="Calibri" w:hAnsi="Calibri"/>
                <w:sz w:val="22"/>
                <w:szCs w:val="22"/>
              </w:rPr>
            </w:pPr>
            <w:r w:rsidRPr="007448AE">
              <w:rPr>
                <w:rFonts w:ascii="Calibri" w:hAnsi="Calibri" w:cs="Arial"/>
                <w:sz w:val="22"/>
                <w:szCs w:val="22"/>
              </w:rPr>
              <w:t>Employee</w:t>
            </w:r>
            <w:r w:rsidRPr="007448AE">
              <w:rPr>
                <w:rFonts w:ascii="Calibri" w:hAnsi="Calibri" w:cs="Arial"/>
                <w:spacing w:val="-11"/>
                <w:sz w:val="22"/>
                <w:szCs w:val="22"/>
              </w:rPr>
              <w:t xml:space="preserve"> </w:t>
            </w:r>
            <w:r w:rsidRPr="007448AE">
              <w:rPr>
                <w:rFonts w:ascii="Calibri" w:hAnsi="Calibri" w:cs="Arial"/>
                <w:sz w:val="22"/>
                <w:szCs w:val="22"/>
              </w:rPr>
              <w:t>Cascade</w:t>
            </w:r>
            <w:r w:rsidRPr="007448AE">
              <w:rPr>
                <w:rFonts w:ascii="Calibri" w:hAnsi="Calibri" w:cs="Arial"/>
                <w:spacing w:val="-10"/>
                <w:sz w:val="22"/>
                <w:szCs w:val="22"/>
              </w:rPr>
              <w:t xml:space="preserve"> </w:t>
            </w:r>
            <w:r w:rsidRPr="007448AE">
              <w:rPr>
                <w:rFonts w:ascii="Calibri" w:hAnsi="Calibri" w:cs="Arial"/>
                <w:sz w:val="22"/>
                <w:szCs w:val="22"/>
              </w:rPr>
              <w:t>List</w:t>
            </w:r>
          </w:p>
        </w:tc>
        <w:tc>
          <w:tcPr>
            <w:tcW w:w="1800" w:type="dxa"/>
            <w:tcBorders>
              <w:top w:val="single" w:sz="4" w:space="0" w:color="000000"/>
              <w:left w:val="single" w:sz="4" w:space="0" w:color="000000"/>
              <w:bottom w:val="single" w:sz="4" w:space="0" w:color="000000"/>
              <w:right w:val="single" w:sz="4" w:space="0" w:color="000000"/>
            </w:tcBorders>
            <w:shd w:val="clear" w:color="auto" w:fill="E3E7BF"/>
          </w:tcPr>
          <w:p w14:paraId="603840D7" w14:textId="77777777" w:rsidR="006A6F15" w:rsidRPr="007448AE" w:rsidRDefault="006A6F15" w:rsidP="006A6F15">
            <w:pPr>
              <w:pStyle w:val="TableParagraph"/>
              <w:kinsoku w:val="0"/>
              <w:overflowPunct w:val="0"/>
              <w:spacing w:before="158"/>
              <w:ind w:left="184"/>
              <w:rPr>
                <w:rFonts w:ascii="Calibri" w:hAnsi="Calibri"/>
                <w:sz w:val="22"/>
                <w:szCs w:val="22"/>
              </w:rPr>
            </w:pPr>
            <w:r w:rsidRPr="007448AE">
              <w:rPr>
                <w:rFonts w:ascii="Calibri" w:hAnsi="Calibri" w:cs="Arial"/>
                <w:sz w:val="22"/>
                <w:szCs w:val="22"/>
              </w:rPr>
              <w:t>Email</w:t>
            </w:r>
            <w:r w:rsidRPr="007448AE">
              <w:rPr>
                <w:rFonts w:ascii="Calibri" w:hAnsi="Calibri" w:cs="Arial"/>
                <w:spacing w:val="-14"/>
                <w:sz w:val="22"/>
                <w:szCs w:val="22"/>
              </w:rPr>
              <w:t xml:space="preserve"> </w:t>
            </w:r>
            <w:r w:rsidRPr="007448AE">
              <w:rPr>
                <w:rFonts w:ascii="Calibri" w:hAnsi="Calibri" w:cs="Arial"/>
                <w:sz w:val="22"/>
                <w:szCs w:val="22"/>
              </w:rPr>
              <w:t>Address</w:t>
            </w:r>
          </w:p>
        </w:tc>
        <w:tc>
          <w:tcPr>
            <w:tcW w:w="1620" w:type="dxa"/>
            <w:tcBorders>
              <w:top w:val="single" w:sz="4" w:space="0" w:color="000000"/>
              <w:left w:val="single" w:sz="4" w:space="0" w:color="000000"/>
              <w:bottom w:val="single" w:sz="4" w:space="0" w:color="000000"/>
              <w:right w:val="single" w:sz="4" w:space="0" w:color="000000"/>
            </w:tcBorders>
            <w:shd w:val="clear" w:color="auto" w:fill="E3E7BF"/>
          </w:tcPr>
          <w:p w14:paraId="691C6E1E" w14:textId="77777777" w:rsidR="006A6F15" w:rsidRPr="007448AE" w:rsidRDefault="006A6F15" w:rsidP="006A6F15">
            <w:pPr>
              <w:pStyle w:val="TableParagraph"/>
              <w:kinsoku w:val="0"/>
              <w:overflowPunct w:val="0"/>
              <w:spacing w:before="158"/>
              <w:ind w:left="455"/>
              <w:rPr>
                <w:rFonts w:ascii="Calibri" w:hAnsi="Calibri"/>
                <w:sz w:val="22"/>
                <w:szCs w:val="22"/>
              </w:rPr>
            </w:pPr>
            <w:r w:rsidRPr="007448AE">
              <w:rPr>
                <w:rFonts w:ascii="Calibri" w:hAnsi="Calibri" w:cs="Arial"/>
                <w:sz w:val="22"/>
                <w:szCs w:val="22"/>
              </w:rPr>
              <w:t>Work</w:t>
            </w:r>
            <w:r w:rsidRPr="007448AE">
              <w:rPr>
                <w:rFonts w:ascii="Calibri" w:hAnsi="Calibri" w:cs="Arial"/>
                <w:spacing w:val="-7"/>
                <w:sz w:val="22"/>
                <w:szCs w:val="22"/>
              </w:rPr>
              <w:t xml:space="preserve"> </w:t>
            </w:r>
            <w:r w:rsidRPr="007448AE">
              <w:rPr>
                <w:rFonts w:ascii="Calibri" w:hAnsi="Calibri" w:cs="Arial"/>
                <w:sz w:val="22"/>
                <w:szCs w:val="22"/>
              </w:rPr>
              <w:t>#</w:t>
            </w:r>
          </w:p>
        </w:tc>
        <w:tc>
          <w:tcPr>
            <w:tcW w:w="1530" w:type="dxa"/>
            <w:tcBorders>
              <w:top w:val="single" w:sz="4" w:space="0" w:color="000000"/>
              <w:left w:val="single" w:sz="4" w:space="0" w:color="000000"/>
              <w:bottom w:val="single" w:sz="4" w:space="0" w:color="000000"/>
              <w:right w:val="single" w:sz="4" w:space="0" w:color="000000"/>
            </w:tcBorders>
            <w:shd w:val="clear" w:color="auto" w:fill="E3E7BF"/>
          </w:tcPr>
          <w:p w14:paraId="02B951F7" w14:textId="77777777" w:rsidR="006A6F15" w:rsidRPr="007448AE" w:rsidRDefault="006A6F15" w:rsidP="006A6F15">
            <w:pPr>
              <w:pStyle w:val="TableParagraph"/>
              <w:kinsoku w:val="0"/>
              <w:overflowPunct w:val="0"/>
              <w:spacing w:before="158"/>
              <w:ind w:left="373"/>
              <w:rPr>
                <w:rFonts w:ascii="Calibri" w:hAnsi="Calibri"/>
                <w:sz w:val="22"/>
                <w:szCs w:val="22"/>
              </w:rPr>
            </w:pPr>
            <w:r w:rsidRPr="007448AE">
              <w:rPr>
                <w:rFonts w:ascii="Calibri" w:hAnsi="Calibri" w:cs="Arial"/>
                <w:spacing w:val="-1"/>
                <w:sz w:val="22"/>
                <w:szCs w:val="22"/>
              </w:rPr>
              <w:t>Home</w:t>
            </w:r>
            <w:r w:rsidRPr="007448AE">
              <w:rPr>
                <w:rFonts w:ascii="Calibri" w:hAnsi="Calibri" w:cs="Arial"/>
                <w:spacing w:val="-8"/>
                <w:sz w:val="22"/>
                <w:szCs w:val="22"/>
              </w:rPr>
              <w:t xml:space="preserve"> </w:t>
            </w:r>
            <w:r w:rsidRPr="007448AE">
              <w:rPr>
                <w:rFonts w:ascii="Calibri" w:hAnsi="Calibri" w:cs="Arial"/>
                <w:sz w:val="22"/>
                <w:szCs w:val="22"/>
              </w:rPr>
              <w:t>#</w:t>
            </w:r>
          </w:p>
        </w:tc>
        <w:tc>
          <w:tcPr>
            <w:tcW w:w="1638" w:type="dxa"/>
            <w:tcBorders>
              <w:top w:val="single" w:sz="4" w:space="0" w:color="000000"/>
              <w:left w:val="single" w:sz="4" w:space="0" w:color="000000"/>
              <w:bottom w:val="single" w:sz="4" w:space="0" w:color="000000"/>
              <w:right w:val="single" w:sz="4" w:space="0" w:color="000000"/>
            </w:tcBorders>
            <w:shd w:val="clear" w:color="auto" w:fill="E3E7BF"/>
          </w:tcPr>
          <w:p w14:paraId="1A8A14C6" w14:textId="77777777" w:rsidR="006A6F15" w:rsidRPr="007448AE" w:rsidRDefault="006A6F15" w:rsidP="006A6F15">
            <w:pPr>
              <w:pStyle w:val="TableParagraph"/>
              <w:kinsoku w:val="0"/>
              <w:overflowPunct w:val="0"/>
              <w:spacing w:before="158"/>
              <w:ind w:left="207"/>
              <w:rPr>
                <w:rFonts w:ascii="Calibri" w:hAnsi="Calibri"/>
                <w:sz w:val="22"/>
                <w:szCs w:val="22"/>
              </w:rPr>
            </w:pPr>
            <w:r w:rsidRPr="007448AE">
              <w:rPr>
                <w:rFonts w:ascii="Calibri" w:hAnsi="Calibri" w:cs="Arial"/>
                <w:sz w:val="22"/>
                <w:szCs w:val="22"/>
              </w:rPr>
              <w:t>Cell/Pager</w:t>
            </w:r>
            <w:r w:rsidRPr="007448AE">
              <w:rPr>
                <w:rFonts w:ascii="Calibri" w:hAnsi="Calibri" w:cs="Arial"/>
                <w:spacing w:val="-12"/>
                <w:sz w:val="22"/>
                <w:szCs w:val="22"/>
              </w:rPr>
              <w:t xml:space="preserve"> </w:t>
            </w:r>
            <w:r w:rsidRPr="007448AE">
              <w:rPr>
                <w:rFonts w:ascii="Calibri" w:hAnsi="Calibri" w:cs="Arial"/>
                <w:sz w:val="22"/>
                <w:szCs w:val="22"/>
              </w:rPr>
              <w:t>#</w:t>
            </w:r>
          </w:p>
        </w:tc>
      </w:tr>
      <w:tr w:rsidR="006A6F15" w:rsidRPr="007448AE" w14:paraId="1D8950F8" w14:textId="77777777">
        <w:trPr>
          <w:trHeight w:hRule="exact" w:val="263"/>
        </w:trPr>
        <w:tc>
          <w:tcPr>
            <w:tcW w:w="2988" w:type="dxa"/>
            <w:tcBorders>
              <w:top w:val="single" w:sz="4" w:space="0" w:color="000000"/>
              <w:left w:val="single" w:sz="4" w:space="0" w:color="000000"/>
              <w:bottom w:val="single" w:sz="4" w:space="0" w:color="000000"/>
              <w:right w:val="single" w:sz="4" w:space="0" w:color="000000"/>
            </w:tcBorders>
          </w:tcPr>
          <w:p w14:paraId="78E7FD03"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pacing w:val="-1"/>
                <w:sz w:val="22"/>
                <w:szCs w:val="22"/>
              </w:rPr>
              <w:t>Organization</w:t>
            </w:r>
            <w:r w:rsidRPr="007448AE">
              <w:rPr>
                <w:rFonts w:ascii="Calibri" w:hAnsi="Calibri" w:cs="Arial"/>
                <w:spacing w:val="-18"/>
                <w:sz w:val="22"/>
                <w:szCs w:val="22"/>
              </w:rPr>
              <w:t xml:space="preserve"> </w:t>
            </w:r>
            <w:r w:rsidRPr="007448AE">
              <w:rPr>
                <w:rFonts w:ascii="Calibri" w:hAnsi="Calibri" w:cs="Arial"/>
                <w:sz w:val="22"/>
                <w:szCs w:val="22"/>
              </w:rPr>
              <w:t>Head</w:t>
            </w:r>
          </w:p>
        </w:tc>
        <w:tc>
          <w:tcPr>
            <w:tcW w:w="1800" w:type="dxa"/>
            <w:tcBorders>
              <w:top w:val="single" w:sz="4" w:space="0" w:color="000000"/>
              <w:left w:val="single" w:sz="4" w:space="0" w:color="000000"/>
              <w:bottom w:val="single" w:sz="4" w:space="0" w:color="000000"/>
              <w:right w:val="single" w:sz="4" w:space="0" w:color="000000"/>
            </w:tcBorders>
          </w:tcPr>
          <w:p w14:paraId="76E24729" w14:textId="77777777" w:rsidR="006A6F15" w:rsidRPr="007448AE" w:rsidRDefault="006A6F15" w:rsidP="006A6F15">
            <w:pPr>
              <w:rPr>
                <w:rFonts w:ascii="Calibri" w:hAnsi="Calibri"/>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61D0DF76" w14:textId="77777777" w:rsidR="006A6F15" w:rsidRPr="007448AE" w:rsidRDefault="006A6F15"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25199D8B" w14:textId="77777777" w:rsidR="006A6F15" w:rsidRPr="007448AE" w:rsidRDefault="006A6F15" w:rsidP="006A6F15">
            <w:pPr>
              <w:rPr>
                <w:rFonts w:ascii="Calibri" w:hAnsi="Calibri"/>
                <w:sz w:val="22"/>
                <w:szCs w:val="22"/>
              </w:rPr>
            </w:pPr>
          </w:p>
        </w:tc>
        <w:tc>
          <w:tcPr>
            <w:tcW w:w="1638" w:type="dxa"/>
            <w:tcBorders>
              <w:top w:val="single" w:sz="4" w:space="0" w:color="000000"/>
              <w:left w:val="single" w:sz="4" w:space="0" w:color="000000"/>
              <w:bottom w:val="single" w:sz="4" w:space="0" w:color="000000"/>
              <w:right w:val="single" w:sz="4" w:space="0" w:color="000000"/>
            </w:tcBorders>
          </w:tcPr>
          <w:p w14:paraId="62BD91A5" w14:textId="77777777" w:rsidR="006A6F15" w:rsidRPr="007448AE" w:rsidRDefault="006A6F15" w:rsidP="006A6F15">
            <w:pPr>
              <w:rPr>
                <w:rFonts w:ascii="Calibri" w:hAnsi="Calibri"/>
                <w:sz w:val="22"/>
                <w:szCs w:val="22"/>
              </w:rPr>
            </w:pPr>
          </w:p>
        </w:tc>
      </w:tr>
      <w:tr w:rsidR="006A6F15" w:rsidRPr="007448AE" w14:paraId="7446FD23" w14:textId="77777777">
        <w:trPr>
          <w:trHeight w:hRule="exact" w:val="263"/>
        </w:trPr>
        <w:tc>
          <w:tcPr>
            <w:tcW w:w="2988" w:type="dxa"/>
            <w:tcBorders>
              <w:top w:val="single" w:sz="4" w:space="0" w:color="000000"/>
              <w:left w:val="single" w:sz="4" w:space="0" w:color="000000"/>
              <w:bottom w:val="single" w:sz="4" w:space="0" w:color="000000"/>
              <w:right w:val="single" w:sz="4" w:space="0" w:color="000000"/>
            </w:tcBorders>
          </w:tcPr>
          <w:p w14:paraId="37F3EE65" w14:textId="77777777" w:rsidR="006A6F15" w:rsidRPr="007448AE" w:rsidRDefault="008467AF" w:rsidP="006A6F15">
            <w:pPr>
              <w:pStyle w:val="TableParagraph"/>
              <w:kinsoku w:val="0"/>
              <w:overflowPunct w:val="0"/>
              <w:spacing w:line="250" w:lineRule="exact"/>
              <w:ind w:left="102"/>
              <w:rPr>
                <w:rFonts w:ascii="Calibri" w:hAnsi="Calibri"/>
                <w:sz w:val="22"/>
                <w:szCs w:val="22"/>
              </w:rPr>
            </w:pPr>
            <w:r w:rsidRPr="007448AE">
              <w:rPr>
                <w:rFonts w:ascii="Calibri" w:hAnsi="Calibri" w:cs="Arial"/>
                <w:spacing w:val="-1"/>
                <w:sz w:val="22"/>
                <w:szCs w:val="22"/>
              </w:rPr>
              <w:t>COOP Planning Team</w:t>
            </w:r>
            <w:r w:rsidR="006A6F15" w:rsidRPr="007448AE">
              <w:rPr>
                <w:rFonts w:ascii="Calibri" w:hAnsi="Calibri" w:cs="Arial"/>
                <w:spacing w:val="-7"/>
                <w:sz w:val="22"/>
                <w:szCs w:val="22"/>
              </w:rPr>
              <w:t xml:space="preserve"> </w:t>
            </w:r>
            <w:r w:rsidR="006A6F15" w:rsidRPr="007448AE">
              <w:rPr>
                <w:rFonts w:ascii="Calibri" w:hAnsi="Calibri" w:cs="Arial"/>
                <w:sz w:val="22"/>
                <w:szCs w:val="22"/>
              </w:rPr>
              <w:t>(Form</w:t>
            </w:r>
            <w:r w:rsidR="006A6F15" w:rsidRPr="007448AE">
              <w:rPr>
                <w:rFonts w:ascii="Calibri" w:hAnsi="Calibri" w:cs="Arial"/>
                <w:spacing w:val="-6"/>
                <w:sz w:val="22"/>
                <w:szCs w:val="22"/>
              </w:rPr>
              <w:t xml:space="preserve"> </w:t>
            </w:r>
            <w:r w:rsidR="006A6F15" w:rsidRPr="007448AE">
              <w:rPr>
                <w:rFonts w:ascii="Calibri" w:hAnsi="Calibri" w:cs="Arial"/>
                <w:sz w:val="22"/>
                <w:szCs w:val="22"/>
              </w:rPr>
              <w:t>A)</w:t>
            </w:r>
          </w:p>
        </w:tc>
        <w:tc>
          <w:tcPr>
            <w:tcW w:w="1800" w:type="dxa"/>
            <w:tcBorders>
              <w:top w:val="single" w:sz="4" w:space="0" w:color="000000"/>
              <w:left w:val="single" w:sz="4" w:space="0" w:color="000000"/>
              <w:bottom w:val="single" w:sz="4" w:space="0" w:color="000000"/>
              <w:right w:val="single" w:sz="4" w:space="0" w:color="000000"/>
            </w:tcBorders>
          </w:tcPr>
          <w:p w14:paraId="240D6A4A" w14:textId="77777777" w:rsidR="006A6F15" w:rsidRPr="007448AE" w:rsidRDefault="006A6F15" w:rsidP="006A6F15">
            <w:pPr>
              <w:rPr>
                <w:rFonts w:ascii="Calibri" w:hAnsi="Calibri"/>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31B36B4E" w14:textId="77777777" w:rsidR="006A6F15" w:rsidRPr="007448AE" w:rsidRDefault="006A6F15"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4B2861AF" w14:textId="77777777" w:rsidR="006A6F15" w:rsidRPr="007448AE" w:rsidRDefault="006A6F15" w:rsidP="006A6F15">
            <w:pPr>
              <w:rPr>
                <w:rFonts w:ascii="Calibri" w:hAnsi="Calibri"/>
                <w:sz w:val="22"/>
                <w:szCs w:val="22"/>
              </w:rPr>
            </w:pPr>
          </w:p>
        </w:tc>
        <w:tc>
          <w:tcPr>
            <w:tcW w:w="1638" w:type="dxa"/>
            <w:tcBorders>
              <w:top w:val="single" w:sz="4" w:space="0" w:color="000000"/>
              <w:left w:val="single" w:sz="4" w:space="0" w:color="000000"/>
              <w:bottom w:val="single" w:sz="4" w:space="0" w:color="000000"/>
              <w:right w:val="single" w:sz="4" w:space="0" w:color="000000"/>
            </w:tcBorders>
          </w:tcPr>
          <w:p w14:paraId="673841F3" w14:textId="77777777" w:rsidR="006A6F15" w:rsidRPr="007448AE" w:rsidRDefault="006A6F15" w:rsidP="006A6F15">
            <w:pPr>
              <w:rPr>
                <w:rFonts w:ascii="Calibri" w:hAnsi="Calibri"/>
                <w:sz w:val="22"/>
                <w:szCs w:val="22"/>
              </w:rPr>
            </w:pPr>
          </w:p>
        </w:tc>
      </w:tr>
      <w:tr w:rsidR="006A6F15" w:rsidRPr="007448AE" w14:paraId="4A8E1DF1" w14:textId="77777777">
        <w:trPr>
          <w:trHeight w:hRule="exact" w:val="263"/>
        </w:trPr>
        <w:tc>
          <w:tcPr>
            <w:tcW w:w="2988" w:type="dxa"/>
            <w:tcBorders>
              <w:top w:val="single" w:sz="4" w:space="0" w:color="000000"/>
              <w:left w:val="single" w:sz="4" w:space="0" w:color="000000"/>
              <w:bottom w:val="single" w:sz="4" w:space="0" w:color="000000"/>
              <w:right w:val="single" w:sz="4" w:space="0" w:color="000000"/>
            </w:tcBorders>
          </w:tcPr>
          <w:p w14:paraId="626A1D33"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Employee</w:t>
            </w:r>
            <w:r w:rsidRPr="007448AE">
              <w:rPr>
                <w:rFonts w:ascii="Calibri" w:hAnsi="Calibri" w:cs="Arial"/>
                <w:spacing w:val="-12"/>
                <w:sz w:val="22"/>
                <w:szCs w:val="22"/>
              </w:rPr>
              <w:t xml:space="preserve"> </w:t>
            </w:r>
            <w:r w:rsidRPr="007448AE">
              <w:rPr>
                <w:rFonts w:ascii="Calibri" w:hAnsi="Calibri" w:cs="Arial"/>
                <w:sz w:val="22"/>
                <w:szCs w:val="22"/>
              </w:rPr>
              <w:t>A</w:t>
            </w:r>
          </w:p>
        </w:tc>
        <w:tc>
          <w:tcPr>
            <w:tcW w:w="1800" w:type="dxa"/>
            <w:tcBorders>
              <w:top w:val="single" w:sz="4" w:space="0" w:color="000000"/>
              <w:left w:val="single" w:sz="4" w:space="0" w:color="000000"/>
              <w:bottom w:val="single" w:sz="4" w:space="0" w:color="000000"/>
              <w:right w:val="single" w:sz="4" w:space="0" w:color="000000"/>
            </w:tcBorders>
          </w:tcPr>
          <w:p w14:paraId="1BEF268A" w14:textId="77777777" w:rsidR="006A6F15" w:rsidRPr="007448AE" w:rsidRDefault="006A6F15" w:rsidP="006A6F15">
            <w:pPr>
              <w:rPr>
                <w:rFonts w:ascii="Calibri" w:hAnsi="Calibri"/>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40A63D05" w14:textId="77777777" w:rsidR="006A6F15" w:rsidRPr="007448AE" w:rsidRDefault="006A6F15"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447FCE32" w14:textId="77777777" w:rsidR="006A6F15" w:rsidRPr="007448AE" w:rsidRDefault="006A6F15" w:rsidP="006A6F15">
            <w:pPr>
              <w:rPr>
                <w:rFonts w:ascii="Calibri" w:hAnsi="Calibri"/>
                <w:sz w:val="22"/>
                <w:szCs w:val="22"/>
              </w:rPr>
            </w:pPr>
          </w:p>
        </w:tc>
        <w:tc>
          <w:tcPr>
            <w:tcW w:w="1638" w:type="dxa"/>
            <w:tcBorders>
              <w:top w:val="single" w:sz="4" w:space="0" w:color="000000"/>
              <w:left w:val="single" w:sz="4" w:space="0" w:color="000000"/>
              <w:bottom w:val="single" w:sz="4" w:space="0" w:color="000000"/>
              <w:right w:val="single" w:sz="4" w:space="0" w:color="000000"/>
            </w:tcBorders>
          </w:tcPr>
          <w:p w14:paraId="761624C9" w14:textId="77777777" w:rsidR="006A6F15" w:rsidRPr="007448AE" w:rsidRDefault="006A6F15" w:rsidP="006A6F15">
            <w:pPr>
              <w:rPr>
                <w:rFonts w:ascii="Calibri" w:hAnsi="Calibri"/>
                <w:sz w:val="22"/>
                <w:szCs w:val="22"/>
              </w:rPr>
            </w:pPr>
          </w:p>
        </w:tc>
      </w:tr>
      <w:tr w:rsidR="006A6F15" w:rsidRPr="007448AE" w14:paraId="43526FDA" w14:textId="77777777">
        <w:trPr>
          <w:trHeight w:hRule="exact" w:val="263"/>
        </w:trPr>
        <w:tc>
          <w:tcPr>
            <w:tcW w:w="2988" w:type="dxa"/>
            <w:tcBorders>
              <w:top w:val="single" w:sz="4" w:space="0" w:color="000000"/>
              <w:left w:val="single" w:sz="4" w:space="0" w:color="000000"/>
              <w:bottom w:val="single" w:sz="4" w:space="0" w:color="000000"/>
              <w:right w:val="single" w:sz="4" w:space="0" w:color="000000"/>
            </w:tcBorders>
          </w:tcPr>
          <w:p w14:paraId="491F882F"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Employee</w:t>
            </w:r>
            <w:r w:rsidRPr="007448AE">
              <w:rPr>
                <w:rFonts w:ascii="Calibri" w:hAnsi="Calibri" w:cs="Arial"/>
                <w:spacing w:val="-12"/>
                <w:sz w:val="22"/>
                <w:szCs w:val="22"/>
              </w:rPr>
              <w:t xml:space="preserve"> </w:t>
            </w:r>
            <w:r w:rsidRPr="007448AE">
              <w:rPr>
                <w:rFonts w:ascii="Calibri" w:hAnsi="Calibri" w:cs="Arial"/>
                <w:sz w:val="22"/>
                <w:szCs w:val="22"/>
              </w:rPr>
              <w:t>B</w:t>
            </w:r>
          </w:p>
        </w:tc>
        <w:tc>
          <w:tcPr>
            <w:tcW w:w="1800" w:type="dxa"/>
            <w:tcBorders>
              <w:top w:val="single" w:sz="4" w:space="0" w:color="000000"/>
              <w:left w:val="single" w:sz="4" w:space="0" w:color="000000"/>
              <w:bottom w:val="single" w:sz="4" w:space="0" w:color="000000"/>
              <w:right w:val="single" w:sz="4" w:space="0" w:color="000000"/>
            </w:tcBorders>
          </w:tcPr>
          <w:p w14:paraId="59B8408D" w14:textId="77777777" w:rsidR="006A6F15" w:rsidRPr="007448AE" w:rsidRDefault="006A6F15" w:rsidP="006A6F15">
            <w:pPr>
              <w:rPr>
                <w:rFonts w:ascii="Calibri" w:hAnsi="Calibri"/>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0C913406" w14:textId="77777777" w:rsidR="006A6F15" w:rsidRPr="007448AE" w:rsidRDefault="006A6F15"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398572A4" w14:textId="77777777" w:rsidR="006A6F15" w:rsidRPr="007448AE" w:rsidRDefault="006A6F15" w:rsidP="006A6F15">
            <w:pPr>
              <w:rPr>
                <w:rFonts w:ascii="Calibri" w:hAnsi="Calibri"/>
                <w:sz w:val="22"/>
                <w:szCs w:val="22"/>
              </w:rPr>
            </w:pPr>
          </w:p>
        </w:tc>
        <w:tc>
          <w:tcPr>
            <w:tcW w:w="1638" w:type="dxa"/>
            <w:tcBorders>
              <w:top w:val="single" w:sz="4" w:space="0" w:color="000000"/>
              <w:left w:val="single" w:sz="4" w:space="0" w:color="000000"/>
              <w:bottom w:val="single" w:sz="4" w:space="0" w:color="000000"/>
              <w:right w:val="single" w:sz="4" w:space="0" w:color="000000"/>
            </w:tcBorders>
          </w:tcPr>
          <w:p w14:paraId="4F8BDAB7" w14:textId="77777777" w:rsidR="006A6F15" w:rsidRPr="007448AE" w:rsidRDefault="006A6F15" w:rsidP="006A6F15">
            <w:pPr>
              <w:rPr>
                <w:rFonts w:ascii="Calibri" w:hAnsi="Calibri"/>
                <w:sz w:val="22"/>
                <w:szCs w:val="22"/>
              </w:rPr>
            </w:pPr>
          </w:p>
        </w:tc>
      </w:tr>
      <w:tr w:rsidR="006A6F15" w:rsidRPr="007448AE" w14:paraId="471496CD" w14:textId="77777777">
        <w:trPr>
          <w:trHeight w:hRule="exact" w:val="264"/>
        </w:trPr>
        <w:tc>
          <w:tcPr>
            <w:tcW w:w="2988" w:type="dxa"/>
            <w:tcBorders>
              <w:top w:val="single" w:sz="4" w:space="0" w:color="000000"/>
              <w:left w:val="single" w:sz="4" w:space="0" w:color="000000"/>
              <w:bottom w:val="single" w:sz="4" w:space="0" w:color="000000"/>
              <w:right w:val="single" w:sz="4" w:space="0" w:color="000000"/>
            </w:tcBorders>
          </w:tcPr>
          <w:p w14:paraId="4C99E213"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Employee</w:t>
            </w:r>
            <w:r w:rsidRPr="007448AE">
              <w:rPr>
                <w:rFonts w:ascii="Calibri" w:hAnsi="Calibri" w:cs="Arial"/>
                <w:spacing w:val="-11"/>
                <w:sz w:val="22"/>
                <w:szCs w:val="22"/>
              </w:rPr>
              <w:t xml:space="preserve"> </w:t>
            </w:r>
            <w:r w:rsidRPr="007448AE">
              <w:rPr>
                <w:rFonts w:ascii="Calibri" w:hAnsi="Calibri" w:cs="Arial"/>
                <w:sz w:val="22"/>
                <w:szCs w:val="22"/>
              </w:rPr>
              <w:t>C</w:t>
            </w:r>
          </w:p>
        </w:tc>
        <w:tc>
          <w:tcPr>
            <w:tcW w:w="1800" w:type="dxa"/>
            <w:tcBorders>
              <w:top w:val="single" w:sz="4" w:space="0" w:color="000000"/>
              <w:left w:val="single" w:sz="4" w:space="0" w:color="000000"/>
              <w:bottom w:val="single" w:sz="4" w:space="0" w:color="000000"/>
              <w:right w:val="single" w:sz="4" w:space="0" w:color="000000"/>
            </w:tcBorders>
          </w:tcPr>
          <w:p w14:paraId="4682D19D" w14:textId="77777777" w:rsidR="006A6F15" w:rsidRPr="007448AE" w:rsidRDefault="006A6F15" w:rsidP="006A6F15">
            <w:pPr>
              <w:rPr>
                <w:rFonts w:ascii="Calibri" w:hAnsi="Calibri"/>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23B03E4B" w14:textId="77777777" w:rsidR="006A6F15" w:rsidRPr="007448AE" w:rsidRDefault="006A6F15"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3B5276F2" w14:textId="77777777" w:rsidR="006A6F15" w:rsidRPr="007448AE" w:rsidRDefault="006A6F15" w:rsidP="006A6F15">
            <w:pPr>
              <w:rPr>
                <w:rFonts w:ascii="Calibri" w:hAnsi="Calibri"/>
                <w:sz w:val="22"/>
                <w:szCs w:val="22"/>
              </w:rPr>
            </w:pPr>
          </w:p>
        </w:tc>
        <w:tc>
          <w:tcPr>
            <w:tcW w:w="1638" w:type="dxa"/>
            <w:tcBorders>
              <w:top w:val="single" w:sz="4" w:space="0" w:color="000000"/>
              <w:left w:val="single" w:sz="4" w:space="0" w:color="000000"/>
              <w:bottom w:val="single" w:sz="4" w:space="0" w:color="000000"/>
              <w:right w:val="single" w:sz="4" w:space="0" w:color="000000"/>
            </w:tcBorders>
          </w:tcPr>
          <w:p w14:paraId="65AA087D" w14:textId="77777777" w:rsidR="006A6F15" w:rsidRPr="007448AE" w:rsidRDefault="006A6F15" w:rsidP="006A6F15">
            <w:pPr>
              <w:rPr>
                <w:rFonts w:ascii="Calibri" w:hAnsi="Calibri"/>
                <w:sz w:val="22"/>
                <w:szCs w:val="22"/>
              </w:rPr>
            </w:pPr>
          </w:p>
        </w:tc>
      </w:tr>
      <w:tr w:rsidR="006A6F15" w:rsidRPr="007448AE" w14:paraId="4E13D893" w14:textId="77777777">
        <w:trPr>
          <w:trHeight w:hRule="exact" w:val="263"/>
        </w:trPr>
        <w:tc>
          <w:tcPr>
            <w:tcW w:w="2988" w:type="dxa"/>
            <w:tcBorders>
              <w:top w:val="single" w:sz="4" w:space="0" w:color="000000"/>
              <w:left w:val="single" w:sz="4" w:space="0" w:color="000000"/>
              <w:bottom w:val="single" w:sz="4" w:space="0" w:color="000000"/>
              <w:right w:val="single" w:sz="4" w:space="0" w:color="000000"/>
            </w:tcBorders>
          </w:tcPr>
          <w:p w14:paraId="7BEA05D2"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Employee</w:t>
            </w:r>
            <w:r w:rsidRPr="007448AE">
              <w:rPr>
                <w:rFonts w:ascii="Calibri" w:hAnsi="Calibri" w:cs="Arial"/>
                <w:spacing w:val="-11"/>
                <w:sz w:val="22"/>
                <w:szCs w:val="22"/>
              </w:rPr>
              <w:t xml:space="preserve"> </w:t>
            </w:r>
            <w:r w:rsidRPr="007448AE">
              <w:rPr>
                <w:rFonts w:ascii="Calibri" w:hAnsi="Calibri" w:cs="Arial"/>
                <w:sz w:val="22"/>
                <w:szCs w:val="22"/>
              </w:rPr>
              <w:t>D</w:t>
            </w:r>
          </w:p>
        </w:tc>
        <w:tc>
          <w:tcPr>
            <w:tcW w:w="1800" w:type="dxa"/>
            <w:tcBorders>
              <w:top w:val="single" w:sz="4" w:space="0" w:color="000000"/>
              <w:left w:val="single" w:sz="4" w:space="0" w:color="000000"/>
              <w:bottom w:val="single" w:sz="4" w:space="0" w:color="000000"/>
              <w:right w:val="single" w:sz="4" w:space="0" w:color="000000"/>
            </w:tcBorders>
          </w:tcPr>
          <w:p w14:paraId="5BEE30D7" w14:textId="77777777" w:rsidR="006A6F15" w:rsidRPr="007448AE" w:rsidRDefault="006A6F15" w:rsidP="006A6F15">
            <w:pPr>
              <w:rPr>
                <w:rFonts w:ascii="Calibri" w:hAnsi="Calibri"/>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5BD48324" w14:textId="77777777" w:rsidR="006A6F15" w:rsidRPr="007448AE" w:rsidRDefault="006A6F15"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02B7F085" w14:textId="77777777" w:rsidR="006A6F15" w:rsidRPr="007448AE" w:rsidRDefault="006A6F15" w:rsidP="006A6F15">
            <w:pPr>
              <w:rPr>
                <w:rFonts w:ascii="Calibri" w:hAnsi="Calibri"/>
                <w:sz w:val="22"/>
                <w:szCs w:val="22"/>
              </w:rPr>
            </w:pPr>
          </w:p>
        </w:tc>
        <w:tc>
          <w:tcPr>
            <w:tcW w:w="1638" w:type="dxa"/>
            <w:tcBorders>
              <w:top w:val="single" w:sz="4" w:space="0" w:color="000000"/>
              <w:left w:val="single" w:sz="4" w:space="0" w:color="000000"/>
              <w:bottom w:val="single" w:sz="4" w:space="0" w:color="000000"/>
              <w:right w:val="single" w:sz="4" w:space="0" w:color="000000"/>
            </w:tcBorders>
          </w:tcPr>
          <w:p w14:paraId="6592DC21" w14:textId="77777777" w:rsidR="006A6F15" w:rsidRPr="007448AE" w:rsidRDefault="006A6F15" w:rsidP="006A6F15">
            <w:pPr>
              <w:rPr>
                <w:rFonts w:ascii="Calibri" w:hAnsi="Calibri"/>
                <w:sz w:val="22"/>
                <w:szCs w:val="22"/>
              </w:rPr>
            </w:pPr>
          </w:p>
        </w:tc>
      </w:tr>
      <w:tr w:rsidR="006A6F15" w:rsidRPr="007448AE" w14:paraId="2F4E7BBA" w14:textId="77777777">
        <w:trPr>
          <w:trHeight w:hRule="exact" w:val="263"/>
        </w:trPr>
        <w:tc>
          <w:tcPr>
            <w:tcW w:w="2988" w:type="dxa"/>
            <w:tcBorders>
              <w:top w:val="single" w:sz="4" w:space="0" w:color="000000"/>
              <w:left w:val="single" w:sz="4" w:space="0" w:color="000000"/>
              <w:bottom w:val="single" w:sz="4" w:space="0" w:color="000000"/>
              <w:right w:val="single" w:sz="4" w:space="0" w:color="000000"/>
            </w:tcBorders>
          </w:tcPr>
          <w:p w14:paraId="6A68502C"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Employee</w:t>
            </w:r>
            <w:r w:rsidRPr="007448AE">
              <w:rPr>
                <w:rFonts w:ascii="Calibri" w:hAnsi="Calibri" w:cs="Arial"/>
                <w:spacing w:val="-12"/>
                <w:sz w:val="22"/>
                <w:szCs w:val="22"/>
              </w:rPr>
              <w:t xml:space="preserve"> </w:t>
            </w:r>
            <w:r w:rsidRPr="007448AE">
              <w:rPr>
                <w:rFonts w:ascii="Calibri" w:hAnsi="Calibri" w:cs="Arial"/>
                <w:sz w:val="22"/>
                <w:szCs w:val="22"/>
              </w:rPr>
              <w:t>E</w:t>
            </w:r>
          </w:p>
        </w:tc>
        <w:tc>
          <w:tcPr>
            <w:tcW w:w="1800" w:type="dxa"/>
            <w:tcBorders>
              <w:top w:val="single" w:sz="4" w:space="0" w:color="000000"/>
              <w:left w:val="single" w:sz="4" w:space="0" w:color="000000"/>
              <w:bottom w:val="single" w:sz="4" w:space="0" w:color="000000"/>
              <w:right w:val="single" w:sz="4" w:space="0" w:color="000000"/>
            </w:tcBorders>
          </w:tcPr>
          <w:p w14:paraId="3ED8A0D8" w14:textId="77777777" w:rsidR="006A6F15" w:rsidRPr="007448AE" w:rsidRDefault="006A6F15" w:rsidP="006A6F15">
            <w:pPr>
              <w:rPr>
                <w:rFonts w:ascii="Calibri" w:hAnsi="Calibri"/>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79F57C9" w14:textId="77777777" w:rsidR="006A6F15" w:rsidRPr="007448AE" w:rsidRDefault="006A6F15"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56F78146" w14:textId="77777777" w:rsidR="006A6F15" w:rsidRPr="007448AE" w:rsidRDefault="006A6F15" w:rsidP="006A6F15">
            <w:pPr>
              <w:rPr>
                <w:rFonts w:ascii="Calibri" w:hAnsi="Calibri"/>
                <w:sz w:val="22"/>
                <w:szCs w:val="22"/>
              </w:rPr>
            </w:pPr>
          </w:p>
        </w:tc>
        <w:tc>
          <w:tcPr>
            <w:tcW w:w="1638" w:type="dxa"/>
            <w:tcBorders>
              <w:top w:val="single" w:sz="4" w:space="0" w:color="000000"/>
              <w:left w:val="single" w:sz="4" w:space="0" w:color="000000"/>
              <w:bottom w:val="single" w:sz="4" w:space="0" w:color="000000"/>
              <w:right w:val="single" w:sz="4" w:space="0" w:color="000000"/>
            </w:tcBorders>
          </w:tcPr>
          <w:p w14:paraId="702750AA" w14:textId="77777777" w:rsidR="006A6F15" w:rsidRPr="007448AE" w:rsidRDefault="006A6F15" w:rsidP="006A6F15">
            <w:pPr>
              <w:rPr>
                <w:rFonts w:ascii="Calibri" w:hAnsi="Calibri"/>
                <w:sz w:val="22"/>
                <w:szCs w:val="22"/>
              </w:rPr>
            </w:pPr>
          </w:p>
        </w:tc>
      </w:tr>
      <w:tr w:rsidR="006A6F15" w:rsidRPr="007448AE" w14:paraId="3E6406D4" w14:textId="77777777">
        <w:trPr>
          <w:trHeight w:hRule="exact" w:val="516"/>
        </w:trPr>
        <w:tc>
          <w:tcPr>
            <w:tcW w:w="2988" w:type="dxa"/>
            <w:tcBorders>
              <w:top w:val="single" w:sz="4" w:space="0" w:color="000000"/>
              <w:left w:val="single" w:sz="4" w:space="0" w:color="000000"/>
              <w:bottom w:val="single" w:sz="4" w:space="0" w:color="000000"/>
              <w:right w:val="single" w:sz="4" w:space="0" w:color="000000"/>
            </w:tcBorders>
          </w:tcPr>
          <w:p w14:paraId="70ED4CAF" w14:textId="77777777" w:rsidR="006A6F15" w:rsidRPr="007448AE" w:rsidRDefault="006A6F15" w:rsidP="006A6F15">
            <w:pPr>
              <w:pStyle w:val="TableParagraph"/>
              <w:kinsoku w:val="0"/>
              <w:overflowPunct w:val="0"/>
              <w:ind w:left="102" w:right="1233"/>
              <w:rPr>
                <w:rFonts w:ascii="Calibri" w:hAnsi="Calibri"/>
                <w:sz w:val="22"/>
                <w:szCs w:val="22"/>
              </w:rPr>
            </w:pPr>
            <w:r w:rsidRPr="007448AE">
              <w:rPr>
                <w:rFonts w:ascii="Calibri" w:hAnsi="Calibri" w:cs="Arial"/>
                <w:sz w:val="22"/>
                <w:szCs w:val="22"/>
              </w:rPr>
              <w:t>Key</w:t>
            </w:r>
            <w:r w:rsidRPr="007448AE">
              <w:rPr>
                <w:rFonts w:ascii="Calibri" w:hAnsi="Calibri" w:cs="Arial"/>
                <w:spacing w:val="-8"/>
                <w:sz w:val="22"/>
                <w:szCs w:val="22"/>
              </w:rPr>
              <w:t xml:space="preserve"> </w:t>
            </w:r>
            <w:r w:rsidRPr="007448AE">
              <w:rPr>
                <w:rFonts w:ascii="Calibri" w:hAnsi="Calibri" w:cs="Arial"/>
                <w:sz w:val="22"/>
                <w:szCs w:val="22"/>
              </w:rPr>
              <w:t>Personnel</w:t>
            </w:r>
            <w:r w:rsidRPr="007448AE">
              <w:rPr>
                <w:rFonts w:ascii="Calibri" w:hAnsi="Calibri" w:cs="Arial"/>
                <w:spacing w:val="-8"/>
                <w:sz w:val="22"/>
                <w:szCs w:val="22"/>
              </w:rPr>
              <w:t xml:space="preserve"> </w:t>
            </w:r>
            <w:r w:rsidRPr="007448AE">
              <w:rPr>
                <w:rFonts w:ascii="Calibri" w:hAnsi="Calibri" w:cs="Arial"/>
                <w:sz w:val="22"/>
                <w:szCs w:val="22"/>
              </w:rPr>
              <w:t>&amp;</w:t>
            </w:r>
            <w:r w:rsidRPr="007448AE">
              <w:rPr>
                <w:rFonts w:ascii="Calibri" w:hAnsi="Calibri" w:cs="Arial"/>
                <w:spacing w:val="21"/>
                <w:w w:val="99"/>
                <w:sz w:val="22"/>
                <w:szCs w:val="22"/>
              </w:rPr>
              <w:t xml:space="preserve"> </w:t>
            </w:r>
            <w:r w:rsidRPr="007448AE">
              <w:rPr>
                <w:rFonts w:ascii="Calibri" w:hAnsi="Calibri" w:cs="Arial"/>
                <w:sz w:val="22"/>
                <w:szCs w:val="22"/>
              </w:rPr>
              <w:t>Management</w:t>
            </w:r>
          </w:p>
        </w:tc>
        <w:tc>
          <w:tcPr>
            <w:tcW w:w="1800" w:type="dxa"/>
            <w:tcBorders>
              <w:top w:val="single" w:sz="4" w:space="0" w:color="000000"/>
              <w:left w:val="single" w:sz="4" w:space="0" w:color="000000"/>
              <w:bottom w:val="single" w:sz="4" w:space="0" w:color="000000"/>
              <w:right w:val="single" w:sz="4" w:space="0" w:color="000000"/>
            </w:tcBorders>
          </w:tcPr>
          <w:p w14:paraId="5AA3C5AA" w14:textId="77777777" w:rsidR="006A6F15" w:rsidRPr="007448AE" w:rsidRDefault="006A6F15" w:rsidP="006A6F15">
            <w:pPr>
              <w:rPr>
                <w:rFonts w:ascii="Calibri" w:hAnsi="Calibri"/>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57E300C5" w14:textId="77777777" w:rsidR="006A6F15" w:rsidRPr="007448AE" w:rsidRDefault="006A6F15"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3AA162A1" w14:textId="77777777" w:rsidR="006A6F15" w:rsidRPr="007448AE" w:rsidRDefault="006A6F15" w:rsidP="006A6F15">
            <w:pPr>
              <w:rPr>
                <w:rFonts w:ascii="Calibri" w:hAnsi="Calibri"/>
                <w:sz w:val="22"/>
                <w:szCs w:val="22"/>
              </w:rPr>
            </w:pPr>
          </w:p>
        </w:tc>
        <w:tc>
          <w:tcPr>
            <w:tcW w:w="1638" w:type="dxa"/>
            <w:tcBorders>
              <w:top w:val="single" w:sz="4" w:space="0" w:color="000000"/>
              <w:left w:val="single" w:sz="4" w:space="0" w:color="000000"/>
              <w:bottom w:val="single" w:sz="4" w:space="0" w:color="000000"/>
              <w:right w:val="single" w:sz="4" w:space="0" w:color="000000"/>
            </w:tcBorders>
          </w:tcPr>
          <w:p w14:paraId="5C5184E4" w14:textId="77777777" w:rsidR="006A6F15" w:rsidRPr="007448AE" w:rsidRDefault="006A6F15" w:rsidP="006A6F15">
            <w:pPr>
              <w:rPr>
                <w:rFonts w:ascii="Calibri" w:hAnsi="Calibri"/>
                <w:sz w:val="22"/>
                <w:szCs w:val="22"/>
              </w:rPr>
            </w:pPr>
          </w:p>
        </w:tc>
      </w:tr>
      <w:tr w:rsidR="006A6F15" w:rsidRPr="007448AE" w14:paraId="50CA1E23" w14:textId="77777777">
        <w:trPr>
          <w:trHeight w:hRule="exact" w:val="263"/>
        </w:trPr>
        <w:tc>
          <w:tcPr>
            <w:tcW w:w="2988" w:type="dxa"/>
            <w:tcBorders>
              <w:top w:val="single" w:sz="4" w:space="0" w:color="000000"/>
              <w:left w:val="single" w:sz="4" w:space="0" w:color="000000"/>
              <w:bottom w:val="single" w:sz="4" w:space="0" w:color="000000"/>
              <w:right w:val="single" w:sz="4" w:space="0" w:color="000000"/>
            </w:tcBorders>
          </w:tcPr>
          <w:p w14:paraId="1E66D15A"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Employee</w:t>
            </w:r>
            <w:r w:rsidRPr="007448AE">
              <w:rPr>
                <w:rFonts w:ascii="Calibri" w:hAnsi="Calibri" w:cs="Arial"/>
                <w:spacing w:val="-12"/>
                <w:sz w:val="22"/>
                <w:szCs w:val="22"/>
              </w:rPr>
              <w:t xml:space="preserve"> </w:t>
            </w:r>
            <w:r w:rsidRPr="007448AE">
              <w:rPr>
                <w:rFonts w:ascii="Calibri" w:hAnsi="Calibri" w:cs="Arial"/>
                <w:sz w:val="22"/>
                <w:szCs w:val="22"/>
              </w:rPr>
              <w:t>I</w:t>
            </w:r>
          </w:p>
        </w:tc>
        <w:tc>
          <w:tcPr>
            <w:tcW w:w="1800" w:type="dxa"/>
            <w:tcBorders>
              <w:top w:val="single" w:sz="4" w:space="0" w:color="000000"/>
              <w:left w:val="single" w:sz="4" w:space="0" w:color="000000"/>
              <w:bottom w:val="single" w:sz="4" w:space="0" w:color="000000"/>
              <w:right w:val="single" w:sz="4" w:space="0" w:color="000000"/>
            </w:tcBorders>
          </w:tcPr>
          <w:p w14:paraId="697A3778" w14:textId="77777777" w:rsidR="006A6F15" w:rsidRPr="007448AE" w:rsidRDefault="006A6F15" w:rsidP="006A6F15">
            <w:pPr>
              <w:rPr>
                <w:rFonts w:ascii="Calibri" w:hAnsi="Calibri"/>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0AEE544" w14:textId="77777777" w:rsidR="006A6F15" w:rsidRPr="007448AE" w:rsidRDefault="006A6F15"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209E200C" w14:textId="77777777" w:rsidR="006A6F15" w:rsidRPr="007448AE" w:rsidRDefault="006A6F15" w:rsidP="006A6F15">
            <w:pPr>
              <w:rPr>
                <w:rFonts w:ascii="Calibri" w:hAnsi="Calibri"/>
                <w:sz w:val="22"/>
                <w:szCs w:val="22"/>
              </w:rPr>
            </w:pPr>
          </w:p>
        </w:tc>
        <w:tc>
          <w:tcPr>
            <w:tcW w:w="1638" w:type="dxa"/>
            <w:tcBorders>
              <w:top w:val="single" w:sz="4" w:space="0" w:color="000000"/>
              <w:left w:val="single" w:sz="4" w:space="0" w:color="000000"/>
              <w:bottom w:val="single" w:sz="4" w:space="0" w:color="000000"/>
              <w:right w:val="single" w:sz="4" w:space="0" w:color="000000"/>
            </w:tcBorders>
          </w:tcPr>
          <w:p w14:paraId="6D4024A1" w14:textId="77777777" w:rsidR="006A6F15" w:rsidRPr="007448AE" w:rsidRDefault="006A6F15" w:rsidP="006A6F15">
            <w:pPr>
              <w:rPr>
                <w:rFonts w:ascii="Calibri" w:hAnsi="Calibri"/>
                <w:sz w:val="22"/>
                <w:szCs w:val="22"/>
              </w:rPr>
            </w:pPr>
          </w:p>
        </w:tc>
      </w:tr>
      <w:tr w:rsidR="006A6F15" w:rsidRPr="007448AE" w14:paraId="26563542" w14:textId="77777777">
        <w:trPr>
          <w:trHeight w:hRule="exact" w:val="263"/>
        </w:trPr>
        <w:tc>
          <w:tcPr>
            <w:tcW w:w="2988" w:type="dxa"/>
            <w:tcBorders>
              <w:top w:val="single" w:sz="4" w:space="0" w:color="000000"/>
              <w:left w:val="single" w:sz="4" w:space="0" w:color="000000"/>
              <w:bottom w:val="single" w:sz="4" w:space="0" w:color="000000"/>
              <w:right w:val="single" w:sz="4" w:space="0" w:color="000000"/>
            </w:tcBorders>
          </w:tcPr>
          <w:p w14:paraId="74F3030C"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Employee</w:t>
            </w:r>
            <w:r w:rsidRPr="007448AE">
              <w:rPr>
                <w:rFonts w:ascii="Calibri" w:hAnsi="Calibri" w:cs="Arial"/>
                <w:spacing w:val="-12"/>
                <w:sz w:val="22"/>
                <w:szCs w:val="22"/>
              </w:rPr>
              <w:t xml:space="preserve"> </w:t>
            </w:r>
            <w:r w:rsidRPr="007448AE">
              <w:rPr>
                <w:rFonts w:ascii="Calibri" w:hAnsi="Calibri" w:cs="Arial"/>
                <w:sz w:val="22"/>
                <w:szCs w:val="22"/>
              </w:rPr>
              <w:t>J</w:t>
            </w:r>
          </w:p>
        </w:tc>
        <w:tc>
          <w:tcPr>
            <w:tcW w:w="1800" w:type="dxa"/>
            <w:tcBorders>
              <w:top w:val="single" w:sz="4" w:space="0" w:color="000000"/>
              <w:left w:val="single" w:sz="4" w:space="0" w:color="000000"/>
              <w:bottom w:val="single" w:sz="4" w:space="0" w:color="000000"/>
              <w:right w:val="single" w:sz="4" w:space="0" w:color="000000"/>
            </w:tcBorders>
          </w:tcPr>
          <w:p w14:paraId="29C8D780" w14:textId="77777777" w:rsidR="006A6F15" w:rsidRPr="007448AE" w:rsidRDefault="006A6F15" w:rsidP="006A6F15">
            <w:pPr>
              <w:rPr>
                <w:rFonts w:ascii="Calibri" w:hAnsi="Calibri"/>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90011F5" w14:textId="77777777" w:rsidR="006A6F15" w:rsidRPr="007448AE" w:rsidRDefault="006A6F15"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32BDB048" w14:textId="77777777" w:rsidR="006A6F15" w:rsidRPr="007448AE" w:rsidRDefault="006A6F15" w:rsidP="006A6F15">
            <w:pPr>
              <w:rPr>
                <w:rFonts w:ascii="Calibri" w:hAnsi="Calibri"/>
                <w:sz w:val="22"/>
                <w:szCs w:val="22"/>
              </w:rPr>
            </w:pPr>
          </w:p>
        </w:tc>
        <w:tc>
          <w:tcPr>
            <w:tcW w:w="1638" w:type="dxa"/>
            <w:tcBorders>
              <w:top w:val="single" w:sz="4" w:space="0" w:color="000000"/>
              <w:left w:val="single" w:sz="4" w:space="0" w:color="000000"/>
              <w:bottom w:val="single" w:sz="4" w:space="0" w:color="000000"/>
              <w:right w:val="single" w:sz="4" w:space="0" w:color="000000"/>
            </w:tcBorders>
          </w:tcPr>
          <w:p w14:paraId="3220908D" w14:textId="77777777" w:rsidR="006A6F15" w:rsidRPr="007448AE" w:rsidRDefault="006A6F15" w:rsidP="006A6F15">
            <w:pPr>
              <w:rPr>
                <w:rFonts w:ascii="Calibri" w:hAnsi="Calibri"/>
                <w:sz w:val="22"/>
                <w:szCs w:val="22"/>
              </w:rPr>
            </w:pPr>
          </w:p>
        </w:tc>
      </w:tr>
      <w:tr w:rsidR="006A6F15" w:rsidRPr="007448AE" w14:paraId="5DF6EFDC" w14:textId="77777777">
        <w:trPr>
          <w:trHeight w:hRule="exact" w:val="263"/>
        </w:trPr>
        <w:tc>
          <w:tcPr>
            <w:tcW w:w="2988" w:type="dxa"/>
            <w:tcBorders>
              <w:top w:val="single" w:sz="4" w:space="0" w:color="000000"/>
              <w:left w:val="single" w:sz="4" w:space="0" w:color="000000"/>
              <w:bottom w:val="single" w:sz="4" w:space="0" w:color="000000"/>
              <w:right w:val="single" w:sz="4" w:space="0" w:color="000000"/>
            </w:tcBorders>
          </w:tcPr>
          <w:p w14:paraId="5445FC1E"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Employee</w:t>
            </w:r>
            <w:r w:rsidRPr="007448AE">
              <w:rPr>
                <w:rFonts w:ascii="Calibri" w:hAnsi="Calibri" w:cs="Arial"/>
                <w:spacing w:val="-12"/>
                <w:sz w:val="22"/>
                <w:szCs w:val="22"/>
              </w:rPr>
              <w:t xml:space="preserve"> </w:t>
            </w:r>
            <w:r w:rsidRPr="007448AE">
              <w:rPr>
                <w:rFonts w:ascii="Calibri" w:hAnsi="Calibri" w:cs="Arial"/>
                <w:sz w:val="22"/>
                <w:szCs w:val="22"/>
              </w:rPr>
              <w:t>K</w:t>
            </w:r>
          </w:p>
        </w:tc>
        <w:tc>
          <w:tcPr>
            <w:tcW w:w="1800" w:type="dxa"/>
            <w:tcBorders>
              <w:top w:val="single" w:sz="4" w:space="0" w:color="000000"/>
              <w:left w:val="single" w:sz="4" w:space="0" w:color="000000"/>
              <w:bottom w:val="single" w:sz="4" w:space="0" w:color="000000"/>
              <w:right w:val="single" w:sz="4" w:space="0" w:color="000000"/>
            </w:tcBorders>
          </w:tcPr>
          <w:p w14:paraId="1BE5EE42" w14:textId="77777777" w:rsidR="006A6F15" w:rsidRPr="007448AE" w:rsidRDefault="006A6F15" w:rsidP="006A6F15">
            <w:pPr>
              <w:rPr>
                <w:rFonts w:ascii="Calibri" w:hAnsi="Calibri"/>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5EF207E8" w14:textId="77777777" w:rsidR="006A6F15" w:rsidRPr="007448AE" w:rsidRDefault="006A6F15"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06263663" w14:textId="77777777" w:rsidR="006A6F15" w:rsidRPr="007448AE" w:rsidRDefault="006A6F15" w:rsidP="006A6F15">
            <w:pPr>
              <w:rPr>
                <w:rFonts w:ascii="Calibri" w:hAnsi="Calibri"/>
                <w:sz w:val="22"/>
                <w:szCs w:val="22"/>
              </w:rPr>
            </w:pPr>
          </w:p>
        </w:tc>
        <w:tc>
          <w:tcPr>
            <w:tcW w:w="1638" w:type="dxa"/>
            <w:tcBorders>
              <w:top w:val="single" w:sz="4" w:space="0" w:color="000000"/>
              <w:left w:val="single" w:sz="4" w:space="0" w:color="000000"/>
              <w:bottom w:val="single" w:sz="4" w:space="0" w:color="000000"/>
              <w:right w:val="single" w:sz="4" w:space="0" w:color="000000"/>
            </w:tcBorders>
          </w:tcPr>
          <w:p w14:paraId="0301250C" w14:textId="77777777" w:rsidR="006A6F15" w:rsidRPr="007448AE" w:rsidRDefault="006A6F15" w:rsidP="006A6F15">
            <w:pPr>
              <w:rPr>
                <w:rFonts w:ascii="Calibri" w:hAnsi="Calibri"/>
                <w:sz w:val="22"/>
                <w:szCs w:val="22"/>
              </w:rPr>
            </w:pPr>
          </w:p>
        </w:tc>
      </w:tr>
      <w:tr w:rsidR="006A6F15" w:rsidRPr="007448AE" w14:paraId="56A3D14A" w14:textId="77777777">
        <w:trPr>
          <w:trHeight w:hRule="exact" w:val="263"/>
        </w:trPr>
        <w:tc>
          <w:tcPr>
            <w:tcW w:w="2988" w:type="dxa"/>
            <w:tcBorders>
              <w:top w:val="single" w:sz="4" w:space="0" w:color="000000"/>
              <w:left w:val="single" w:sz="4" w:space="0" w:color="000000"/>
              <w:bottom w:val="single" w:sz="4" w:space="0" w:color="000000"/>
              <w:right w:val="single" w:sz="4" w:space="0" w:color="000000"/>
            </w:tcBorders>
          </w:tcPr>
          <w:p w14:paraId="655CB518"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Employee</w:t>
            </w:r>
            <w:r w:rsidRPr="007448AE">
              <w:rPr>
                <w:rFonts w:ascii="Calibri" w:hAnsi="Calibri" w:cs="Arial"/>
                <w:spacing w:val="-12"/>
                <w:sz w:val="22"/>
                <w:szCs w:val="22"/>
              </w:rPr>
              <w:t xml:space="preserve"> </w:t>
            </w:r>
            <w:r w:rsidRPr="007448AE">
              <w:rPr>
                <w:rFonts w:ascii="Calibri" w:hAnsi="Calibri" w:cs="Arial"/>
                <w:sz w:val="22"/>
                <w:szCs w:val="22"/>
              </w:rPr>
              <w:t>L</w:t>
            </w:r>
          </w:p>
        </w:tc>
        <w:tc>
          <w:tcPr>
            <w:tcW w:w="1800" w:type="dxa"/>
            <w:tcBorders>
              <w:top w:val="single" w:sz="4" w:space="0" w:color="000000"/>
              <w:left w:val="single" w:sz="4" w:space="0" w:color="000000"/>
              <w:bottom w:val="single" w:sz="4" w:space="0" w:color="000000"/>
              <w:right w:val="single" w:sz="4" w:space="0" w:color="000000"/>
            </w:tcBorders>
          </w:tcPr>
          <w:p w14:paraId="309C5953" w14:textId="77777777" w:rsidR="006A6F15" w:rsidRPr="007448AE" w:rsidRDefault="006A6F15" w:rsidP="006A6F15">
            <w:pPr>
              <w:rPr>
                <w:rFonts w:ascii="Calibri" w:hAnsi="Calibri"/>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791B8570" w14:textId="77777777" w:rsidR="006A6F15" w:rsidRPr="007448AE" w:rsidRDefault="006A6F15"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2FDB140C" w14:textId="77777777" w:rsidR="006A6F15" w:rsidRPr="007448AE" w:rsidRDefault="006A6F15" w:rsidP="006A6F15">
            <w:pPr>
              <w:rPr>
                <w:rFonts w:ascii="Calibri" w:hAnsi="Calibri"/>
                <w:sz w:val="22"/>
                <w:szCs w:val="22"/>
              </w:rPr>
            </w:pPr>
          </w:p>
        </w:tc>
        <w:tc>
          <w:tcPr>
            <w:tcW w:w="1638" w:type="dxa"/>
            <w:tcBorders>
              <w:top w:val="single" w:sz="4" w:space="0" w:color="000000"/>
              <w:left w:val="single" w:sz="4" w:space="0" w:color="000000"/>
              <w:bottom w:val="single" w:sz="4" w:space="0" w:color="000000"/>
              <w:right w:val="single" w:sz="4" w:space="0" w:color="000000"/>
            </w:tcBorders>
          </w:tcPr>
          <w:p w14:paraId="029CDBAB" w14:textId="77777777" w:rsidR="006A6F15" w:rsidRPr="007448AE" w:rsidRDefault="006A6F15" w:rsidP="006A6F15">
            <w:pPr>
              <w:rPr>
                <w:rFonts w:ascii="Calibri" w:hAnsi="Calibri"/>
                <w:sz w:val="22"/>
                <w:szCs w:val="22"/>
              </w:rPr>
            </w:pPr>
          </w:p>
        </w:tc>
      </w:tr>
      <w:tr w:rsidR="006A6F15" w:rsidRPr="007448AE" w14:paraId="52965BCA" w14:textId="77777777">
        <w:trPr>
          <w:trHeight w:hRule="exact" w:val="264"/>
        </w:trPr>
        <w:tc>
          <w:tcPr>
            <w:tcW w:w="2988" w:type="dxa"/>
            <w:tcBorders>
              <w:top w:val="single" w:sz="4" w:space="0" w:color="000000"/>
              <w:left w:val="single" w:sz="4" w:space="0" w:color="000000"/>
              <w:bottom w:val="single" w:sz="4" w:space="0" w:color="000000"/>
              <w:right w:val="single" w:sz="4" w:space="0" w:color="000000"/>
            </w:tcBorders>
          </w:tcPr>
          <w:p w14:paraId="65A0D721"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Employee</w:t>
            </w:r>
            <w:r w:rsidRPr="007448AE">
              <w:rPr>
                <w:rFonts w:ascii="Calibri" w:hAnsi="Calibri" w:cs="Arial"/>
                <w:spacing w:val="-11"/>
                <w:sz w:val="22"/>
                <w:szCs w:val="22"/>
              </w:rPr>
              <w:t xml:space="preserve"> </w:t>
            </w:r>
            <w:r w:rsidRPr="007448AE">
              <w:rPr>
                <w:rFonts w:ascii="Calibri" w:hAnsi="Calibri" w:cs="Arial"/>
                <w:sz w:val="22"/>
                <w:szCs w:val="22"/>
              </w:rPr>
              <w:t>M</w:t>
            </w:r>
          </w:p>
        </w:tc>
        <w:tc>
          <w:tcPr>
            <w:tcW w:w="1800" w:type="dxa"/>
            <w:tcBorders>
              <w:top w:val="single" w:sz="4" w:space="0" w:color="000000"/>
              <w:left w:val="single" w:sz="4" w:space="0" w:color="000000"/>
              <w:bottom w:val="single" w:sz="4" w:space="0" w:color="000000"/>
              <w:right w:val="single" w:sz="4" w:space="0" w:color="000000"/>
            </w:tcBorders>
          </w:tcPr>
          <w:p w14:paraId="6669F643" w14:textId="77777777" w:rsidR="006A6F15" w:rsidRPr="007448AE" w:rsidRDefault="006A6F15" w:rsidP="006A6F15">
            <w:pPr>
              <w:rPr>
                <w:rFonts w:ascii="Calibri" w:hAnsi="Calibri"/>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0A194A0D" w14:textId="77777777" w:rsidR="006A6F15" w:rsidRPr="007448AE" w:rsidRDefault="006A6F15"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073A82CF" w14:textId="77777777" w:rsidR="006A6F15" w:rsidRPr="007448AE" w:rsidRDefault="006A6F15" w:rsidP="006A6F15">
            <w:pPr>
              <w:rPr>
                <w:rFonts w:ascii="Calibri" w:hAnsi="Calibri"/>
                <w:sz w:val="22"/>
                <w:szCs w:val="22"/>
              </w:rPr>
            </w:pPr>
          </w:p>
        </w:tc>
        <w:tc>
          <w:tcPr>
            <w:tcW w:w="1638" w:type="dxa"/>
            <w:tcBorders>
              <w:top w:val="single" w:sz="4" w:space="0" w:color="000000"/>
              <w:left w:val="single" w:sz="4" w:space="0" w:color="000000"/>
              <w:bottom w:val="single" w:sz="4" w:space="0" w:color="000000"/>
              <w:right w:val="single" w:sz="4" w:space="0" w:color="000000"/>
            </w:tcBorders>
          </w:tcPr>
          <w:p w14:paraId="6AB8E782" w14:textId="77777777" w:rsidR="006A6F15" w:rsidRPr="007448AE" w:rsidRDefault="006A6F15" w:rsidP="006A6F15">
            <w:pPr>
              <w:rPr>
                <w:rFonts w:ascii="Calibri" w:hAnsi="Calibri"/>
                <w:sz w:val="22"/>
                <w:szCs w:val="22"/>
              </w:rPr>
            </w:pPr>
          </w:p>
        </w:tc>
      </w:tr>
    </w:tbl>
    <w:p w14:paraId="6D4C2DFF" w14:textId="77777777" w:rsidR="006A6F15" w:rsidRPr="007448AE" w:rsidRDefault="006A6F15" w:rsidP="006A6F15">
      <w:pPr>
        <w:pStyle w:val="BodyText"/>
        <w:kinsoku w:val="0"/>
        <w:overflowPunct w:val="0"/>
      </w:pPr>
    </w:p>
    <w:p w14:paraId="1E8D72C5" w14:textId="77777777" w:rsidR="006A6F15" w:rsidRPr="007448AE" w:rsidRDefault="006A6F15" w:rsidP="006A6F15">
      <w:pPr>
        <w:pStyle w:val="BodyText"/>
        <w:kinsoku w:val="0"/>
        <w:overflowPunct w:val="0"/>
        <w:spacing w:before="6"/>
      </w:pPr>
    </w:p>
    <w:tbl>
      <w:tblPr>
        <w:tblW w:w="0" w:type="auto"/>
        <w:tblInd w:w="111" w:type="dxa"/>
        <w:tblLayout w:type="fixed"/>
        <w:tblCellMar>
          <w:left w:w="0" w:type="dxa"/>
          <w:right w:w="0" w:type="dxa"/>
        </w:tblCellMar>
        <w:tblLook w:val="0000" w:firstRow="0" w:lastRow="0" w:firstColumn="0" w:lastColumn="0" w:noHBand="0" w:noVBand="0"/>
      </w:tblPr>
      <w:tblGrid>
        <w:gridCol w:w="4248"/>
        <w:gridCol w:w="5328"/>
      </w:tblGrid>
      <w:tr w:rsidR="006A6F15" w:rsidRPr="007448AE" w14:paraId="1822DE05" w14:textId="77777777" w:rsidTr="00BC1C00">
        <w:trPr>
          <w:trHeight w:hRule="exact" w:val="540"/>
        </w:trPr>
        <w:tc>
          <w:tcPr>
            <w:tcW w:w="4248" w:type="dxa"/>
            <w:tcBorders>
              <w:top w:val="single" w:sz="4" w:space="0" w:color="000000"/>
              <w:left w:val="single" w:sz="4" w:space="0" w:color="000000"/>
              <w:bottom w:val="single" w:sz="4" w:space="0" w:color="000000"/>
              <w:right w:val="single" w:sz="4" w:space="0" w:color="000000"/>
            </w:tcBorders>
            <w:shd w:val="clear" w:color="auto" w:fill="E3E7BF"/>
          </w:tcPr>
          <w:p w14:paraId="3378AF08" w14:textId="77777777" w:rsidR="006A6F15" w:rsidRPr="007448AE" w:rsidRDefault="006A6F15" w:rsidP="006A6F15">
            <w:pPr>
              <w:pStyle w:val="TableParagraph"/>
              <w:kinsoku w:val="0"/>
              <w:overflowPunct w:val="0"/>
              <w:spacing w:before="136"/>
              <w:ind w:left="1035"/>
              <w:rPr>
                <w:rFonts w:ascii="Calibri" w:hAnsi="Calibri"/>
                <w:sz w:val="22"/>
                <w:szCs w:val="22"/>
              </w:rPr>
            </w:pPr>
            <w:r w:rsidRPr="007448AE">
              <w:rPr>
                <w:rFonts w:ascii="Calibri" w:hAnsi="Calibri" w:cs="Arial"/>
                <w:sz w:val="22"/>
                <w:szCs w:val="22"/>
              </w:rPr>
              <w:t>Emergency</w:t>
            </w:r>
            <w:r w:rsidRPr="007448AE">
              <w:rPr>
                <w:rFonts w:ascii="Calibri" w:hAnsi="Calibri" w:cs="Arial"/>
                <w:spacing w:val="-21"/>
                <w:sz w:val="22"/>
                <w:szCs w:val="22"/>
              </w:rPr>
              <w:t xml:space="preserve"> </w:t>
            </w:r>
            <w:r w:rsidRPr="007448AE">
              <w:rPr>
                <w:rFonts w:ascii="Calibri" w:hAnsi="Calibri" w:cs="Arial"/>
                <w:sz w:val="22"/>
                <w:szCs w:val="22"/>
              </w:rPr>
              <w:t>Personnel</w:t>
            </w:r>
          </w:p>
        </w:tc>
        <w:tc>
          <w:tcPr>
            <w:tcW w:w="5328" w:type="dxa"/>
            <w:tcBorders>
              <w:top w:val="single" w:sz="4" w:space="0" w:color="000000"/>
              <w:left w:val="single" w:sz="4" w:space="0" w:color="000000"/>
              <w:bottom w:val="single" w:sz="4" w:space="0" w:color="000000"/>
              <w:right w:val="single" w:sz="4" w:space="0" w:color="000000"/>
            </w:tcBorders>
            <w:shd w:val="clear" w:color="auto" w:fill="E3E7BF"/>
          </w:tcPr>
          <w:p w14:paraId="37DF99FA" w14:textId="77777777" w:rsidR="006A6F15" w:rsidRPr="007448AE" w:rsidRDefault="006A6F15" w:rsidP="006A6F15">
            <w:pPr>
              <w:pStyle w:val="TableParagraph"/>
              <w:kinsoku w:val="0"/>
              <w:overflowPunct w:val="0"/>
              <w:spacing w:before="136"/>
              <w:ind w:right="1"/>
              <w:jc w:val="center"/>
              <w:rPr>
                <w:rFonts w:ascii="Calibri" w:hAnsi="Calibri"/>
                <w:sz w:val="22"/>
                <w:szCs w:val="22"/>
              </w:rPr>
            </w:pPr>
            <w:r w:rsidRPr="007448AE">
              <w:rPr>
                <w:rFonts w:ascii="Calibri" w:hAnsi="Calibri" w:cs="Arial"/>
                <w:sz w:val="22"/>
                <w:szCs w:val="22"/>
              </w:rPr>
              <w:t>Phone</w:t>
            </w:r>
            <w:r w:rsidRPr="007448AE">
              <w:rPr>
                <w:rFonts w:ascii="Calibri" w:hAnsi="Calibri" w:cs="Arial"/>
                <w:spacing w:val="-17"/>
                <w:sz w:val="22"/>
                <w:szCs w:val="22"/>
              </w:rPr>
              <w:t xml:space="preserve"> </w:t>
            </w:r>
            <w:r w:rsidRPr="007448AE">
              <w:rPr>
                <w:rFonts w:ascii="Calibri" w:hAnsi="Calibri" w:cs="Arial"/>
                <w:sz w:val="22"/>
                <w:szCs w:val="22"/>
              </w:rPr>
              <w:t>Number(s)</w:t>
            </w:r>
          </w:p>
        </w:tc>
      </w:tr>
      <w:tr w:rsidR="006A6F15" w:rsidRPr="007448AE" w14:paraId="782ACB37" w14:textId="77777777">
        <w:trPr>
          <w:trHeight w:hRule="exact" w:val="263"/>
        </w:trPr>
        <w:tc>
          <w:tcPr>
            <w:tcW w:w="4248" w:type="dxa"/>
            <w:tcBorders>
              <w:top w:val="single" w:sz="4" w:space="0" w:color="000000"/>
              <w:left w:val="single" w:sz="4" w:space="0" w:color="000000"/>
              <w:bottom w:val="single" w:sz="4" w:space="0" w:color="000000"/>
              <w:right w:val="single" w:sz="4" w:space="0" w:color="000000"/>
            </w:tcBorders>
          </w:tcPr>
          <w:p w14:paraId="0CAC2343"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Fire</w:t>
            </w:r>
            <w:r w:rsidRPr="007448AE">
              <w:rPr>
                <w:rFonts w:ascii="Calibri" w:hAnsi="Calibri" w:cs="Arial"/>
                <w:spacing w:val="-16"/>
                <w:sz w:val="22"/>
                <w:szCs w:val="22"/>
              </w:rPr>
              <w:t xml:space="preserve"> </w:t>
            </w:r>
            <w:r w:rsidRPr="007448AE">
              <w:rPr>
                <w:rFonts w:ascii="Calibri" w:hAnsi="Calibri" w:cs="Arial"/>
                <w:sz w:val="22"/>
                <w:szCs w:val="22"/>
              </w:rPr>
              <w:t>Department</w:t>
            </w:r>
          </w:p>
        </w:tc>
        <w:tc>
          <w:tcPr>
            <w:tcW w:w="5328" w:type="dxa"/>
            <w:tcBorders>
              <w:top w:val="single" w:sz="4" w:space="0" w:color="000000"/>
              <w:left w:val="single" w:sz="4" w:space="0" w:color="000000"/>
              <w:bottom w:val="single" w:sz="4" w:space="0" w:color="000000"/>
              <w:right w:val="single" w:sz="4" w:space="0" w:color="000000"/>
            </w:tcBorders>
          </w:tcPr>
          <w:p w14:paraId="42D172B8" w14:textId="77777777" w:rsidR="006A6F15" w:rsidRPr="007448AE" w:rsidRDefault="006A6F15" w:rsidP="006A6F15">
            <w:pPr>
              <w:rPr>
                <w:rFonts w:ascii="Calibri" w:hAnsi="Calibri"/>
                <w:sz w:val="22"/>
                <w:szCs w:val="22"/>
              </w:rPr>
            </w:pPr>
          </w:p>
        </w:tc>
      </w:tr>
      <w:tr w:rsidR="006A6F15" w:rsidRPr="007448AE" w14:paraId="546015DD" w14:textId="77777777">
        <w:trPr>
          <w:trHeight w:hRule="exact" w:val="263"/>
        </w:trPr>
        <w:tc>
          <w:tcPr>
            <w:tcW w:w="4248" w:type="dxa"/>
            <w:tcBorders>
              <w:top w:val="single" w:sz="4" w:space="0" w:color="000000"/>
              <w:left w:val="single" w:sz="4" w:space="0" w:color="000000"/>
              <w:bottom w:val="single" w:sz="4" w:space="0" w:color="000000"/>
              <w:right w:val="single" w:sz="4" w:space="0" w:color="000000"/>
            </w:tcBorders>
          </w:tcPr>
          <w:p w14:paraId="1CC2FD09"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Police</w:t>
            </w:r>
            <w:r w:rsidRPr="007448AE">
              <w:rPr>
                <w:rFonts w:ascii="Calibri" w:hAnsi="Calibri" w:cs="Arial"/>
                <w:spacing w:val="-18"/>
                <w:sz w:val="22"/>
                <w:szCs w:val="22"/>
              </w:rPr>
              <w:t xml:space="preserve"> </w:t>
            </w:r>
            <w:r w:rsidRPr="007448AE">
              <w:rPr>
                <w:rFonts w:ascii="Calibri" w:hAnsi="Calibri" w:cs="Arial"/>
                <w:sz w:val="22"/>
                <w:szCs w:val="22"/>
              </w:rPr>
              <w:t>Department</w:t>
            </w:r>
          </w:p>
        </w:tc>
        <w:tc>
          <w:tcPr>
            <w:tcW w:w="5328" w:type="dxa"/>
            <w:tcBorders>
              <w:top w:val="single" w:sz="4" w:space="0" w:color="000000"/>
              <w:left w:val="single" w:sz="4" w:space="0" w:color="000000"/>
              <w:bottom w:val="single" w:sz="4" w:space="0" w:color="000000"/>
              <w:right w:val="single" w:sz="4" w:space="0" w:color="000000"/>
            </w:tcBorders>
          </w:tcPr>
          <w:p w14:paraId="7F720613" w14:textId="77777777" w:rsidR="006A6F15" w:rsidRPr="007448AE" w:rsidRDefault="006A6F15" w:rsidP="006A6F15">
            <w:pPr>
              <w:rPr>
                <w:rFonts w:ascii="Calibri" w:hAnsi="Calibri"/>
                <w:sz w:val="22"/>
                <w:szCs w:val="22"/>
              </w:rPr>
            </w:pPr>
          </w:p>
        </w:tc>
      </w:tr>
      <w:tr w:rsidR="006A6F15" w:rsidRPr="007448AE" w14:paraId="2A952F13" w14:textId="77777777">
        <w:trPr>
          <w:trHeight w:hRule="exact" w:val="263"/>
        </w:trPr>
        <w:tc>
          <w:tcPr>
            <w:tcW w:w="4248" w:type="dxa"/>
            <w:tcBorders>
              <w:top w:val="single" w:sz="4" w:space="0" w:color="000000"/>
              <w:left w:val="single" w:sz="4" w:space="0" w:color="000000"/>
              <w:bottom w:val="single" w:sz="4" w:space="0" w:color="000000"/>
              <w:right w:val="single" w:sz="4" w:space="0" w:color="000000"/>
            </w:tcBorders>
          </w:tcPr>
          <w:p w14:paraId="0533AF02"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Ambulance/EMS</w:t>
            </w:r>
          </w:p>
        </w:tc>
        <w:tc>
          <w:tcPr>
            <w:tcW w:w="5328" w:type="dxa"/>
            <w:tcBorders>
              <w:top w:val="single" w:sz="4" w:space="0" w:color="000000"/>
              <w:left w:val="single" w:sz="4" w:space="0" w:color="000000"/>
              <w:bottom w:val="single" w:sz="4" w:space="0" w:color="000000"/>
              <w:right w:val="single" w:sz="4" w:space="0" w:color="000000"/>
            </w:tcBorders>
          </w:tcPr>
          <w:p w14:paraId="2ACD8C89" w14:textId="77777777" w:rsidR="006A6F15" w:rsidRPr="007448AE" w:rsidRDefault="006A6F15" w:rsidP="006A6F15">
            <w:pPr>
              <w:rPr>
                <w:rFonts w:ascii="Calibri" w:hAnsi="Calibri"/>
                <w:sz w:val="22"/>
                <w:szCs w:val="22"/>
              </w:rPr>
            </w:pPr>
          </w:p>
        </w:tc>
      </w:tr>
      <w:tr w:rsidR="006A6F15" w:rsidRPr="007448AE" w14:paraId="5AF8884F" w14:textId="77777777">
        <w:trPr>
          <w:trHeight w:hRule="exact" w:val="264"/>
        </w:trPr>
        <w:tc>
          <w:tcPr>
            <w:tcW w:w="4248" w:type="dxa"/>
            <w:tcBorders>
              <w:top w:val="single" w:sz="4" w:space="0" w:color="000000"/>
              <w:left w:val="single" w:sz="4" w:space="0" w:color="000000"/>
              <w:bottom w:val="single" w:sz="4" w:space="0" w:color="000000"/>
              <w:right w:val="single" w:sz="4" w:space="0" w:color="000000"/>
            </w:tcBorders>
          </w:tcPr>
          <w:p w14:paraId="383BB46F"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ID</w:t>
            </w:r>
            <w:r w:rsidRPr="007448AE">
              <w:rPr>
                <w:rFonts w:ascii="Calibri" w:hAnsi="Calibri" w:cs="Arial"/>
                <w:spacing w:val="-9"/>
                <w:sz w:val="22"/>
                <w:szCs w:val="22"/>
              </w:rPr>
              <w:t xml:space="preserve"> </w:t>
            </w:r>
            <w:r w:rsidRPr="007448AE">
              <w:rPr>
                <w:rFonts w:ascii="Calibri" w:hAnsi="Calibri" w:cs="Arial"/>
                <w:sz w:val="22"/>
                <w:szCs w:val="22"/>
              </w:rPr>
              <w:t>State</w:t>
            </w:r>
            <w:r w:rsidRPr="007448AE">
              <w:rPr>
                <w:rFonts w:ascii="Calibri" w:hAnsi="Calibri" w:cs="Arial"/>
                <w:spacing w:val="-9"/>
                <w:sz w:val="22"/>
                <w:szCs w:val="22"/>
              </w:rPr>
              <w:t xml:space="preserve"> </w:t>
            </w:r>
            <w:r w:rsidRPr="007448AE">
              <w:rPr>
                <w:rFonts w:ascii="Calibri" w:hAnsi="Calibri" w:cs="Arial"/>
                <w:sz w:val="22"/>
                <w:szCs w:val="22"/>
              </w:rPr>
              <w:t>Emergency</w:t>
            </w:r>
            <w:r w:rsidRPr="007448AE">
              <w:rPr>
                <w:rFonts w:ascii="Calibri" w:hAnsi="Calibri" w:cs="Arial"/>
                <w:spacing w:val="-9"/>
                <w:sz w:val="22"/>
                <w:szCs w:val="22"/>
              </w:rPr>
              <w:t xml:space="preserve"> </w:t>
            </w:r>
            <w:r w:rsidRPr="007448AE">
              <w:rPr>
                <w:rFonts w:ascii="Calibri" w:hAnsi="Calibri" w:cs="Arial"/>
                <w:sz w:val="22"/>
                <w:szCs w:val="22"/>
              </w:rPr>
              <w:t>Operations</w:t>
            </w:r>
            <w:r w:rsidRPr="007448AE">
              <w:rPr>
                <w:rFonts w:ascii="Calibri" w:hAnsi="Calibri" w:cs="Arial"/>
                <w:spacing w:val="-9"/>
                <w:sz w:val="22"/>
                <w:szCs w:val="22"/>
              </w:rPr>
              <w:t xml:space="preserve"> </w:t>
            </w:r>
            <w:r w:rsidRPr="007448AE">
              <w:rPr>
                <w:rFonts w:ascii="Calibri" w:hAnsi="Calibri" w:cs="Arial"/>
                <w:spacing w:val="-1"/>
                <w:sz w:val="22"/>
                <w:szCs w:val="22"/>
              </w:rPr>
              <w:t>Center</w:t>
            </w:r>
          </w:p>
        </w:tc>
        <w:tc>
          <w:tcPr>
            <w:tcW w:w="5328" w:type="dxa"/>
            <w:tcBorders>
              <w:top w:val="single" w:sz="4" w:space="0" w:color="000000"/>
              <w:left w:val="single" w:sz="4" w:space="0" w:color="000000"/>
              <w:bottom w:val="single" w:sz="4" w:space="0" w:color="000000"/>
              <w:right w:val="single" w:sz="4" w:space="0" w:color="000000"/>
            </w:tcBorders>
          </w:tcPr>
          <w:p w14:paraId="6585D991" w14:textId="77777777" w:rsidR="006A6F15" w:rsidRPr="007448AE" w:rsidRDefault="006A6F15" w:rsidP="006A6F15">
            <w:pPr>
              <w:rPr>
                <w:rFonts w:ascii="Calibri" w:hAnsi="Calibri"/>
                <w:sz w:val="22"/>
                <w:szCs w:val="22"/>
              </w:rPr>
            </w:pPr>
          </w:p>
        </w:tc>
      </w:tr>
      <w:tr w:rsidR="006A6F15" w:rsidRPr="007448AE" w14:paraId="22C72E84" w14:textId="77777777">
        <w:trPr>
          <w:trHeight w:hRule="exact" w:val="263"/>
        </w:trPr>
        <w:tc>
          <w:tcPr>
            <w:tcW w:w="4248" w:type="dxa"/>
            <w:tcBorders>
              <w:top w:val="single" w:sz="4" w:space="0" w:color="000000"/>
              <w:left w:val="single" w:sz="4" w:space="0" w:color="000000"/>
              <w:bottom w:val="single" w:sz="4" w:space="0" w:color="000000"/>
              <w:right w:val="single" w:sz="4" w:space="0" w:color="000000"/>
            </w:tcBorders>
          </w:tcPr>
          <w:p w14:paraId="0B92297A"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Alternate</w:t>
            </w:r>
            <w:r w:rsidRPr="007448AE">
              <w:rPr>
                <w:rFonts w:ascii="Calibri" w:hAnsi="Calibri" w:cs="Arial"/>
                <w:spacing w:val="-13"/>
                <w:sz w:val="22"/>
                <w:szCs w:val="22"/>
              </w:rPr>
              <w:t xml:space="preserve"> </w:t>
            </w:r>
            <w:r w:rsidRPr="007448AE">
              <w:rPr>
                <w:rFonts w:ascii="Calibri" w:hAnsi="Calibri" w:cs="Arial"/>
                <w:sz w:val="22"/>
                <w:szCs w:val="22"/>
              </w:rPr>
              <w:t>Facility</w:t>
            </w:r>
            <w:r w:rsidRPr="007448AE">
              <w:rPr>
                <w:rFonts w:ascii="Calibri" w:hAnsi="Calibri" w:cs="Arial"/>
                <w:spacing w:val="-13"/>
                <w:sz w:val="22"/>
                <w:szCs w:val="22"/>
              </w:rPr>
              <w:t xml:space="preserve"> </w:t>
            </w:r>
            <w:r w:rsidRPr="007448AE">
              <w:rPr>
                <w:rFonts w:ascii="Calibri" w:hAnsi="Calibri" w:cs="Arial"/>
                <w:sz w:val="22"/>
                <w:szCs w:val="22"/>
              </w:rPr>
              <w:t>Contacts</w:t>
            </w:r>
          </w:p>
        </w:tc>
        <w:tc>
          <w:tcPr>
            <w:tcW w:w="5328" w:type="dxa"/>
            <w:tcBorders>
              <w:top w:val="single" w:sz="4" w:space="0" w:color="000000"/>
              <w:left w:val="single" w:sz="4" w:space="0" w:color="000000"/>
              <w:bottom w:val="single" w:sz="4" w:space="0" w:color="000000"/>
              <w:right w:val="single" w:sz="4" w:space="0" w:color="000000"/>
            </w:tcBorders>
          </w:tcPr>
          <w:p w14:paraId="014DDA95" w14:textId="77777777" w:rsidR="006A6F15" w:rsidRPr="007448AE" w:rsidRDefault="006A6F15" w:rsidP="006A6F15">
            <w:pPr>
              <w:rPr>
                <w:rFonts w:ascii="Calibri" w:hAnsi="Calibri"/>
                <w:sz w:val="22"/>
                <w:szCs w:val="22"/>
              </w:rPr>
            </w:pPr>
          </w:p>
        </w:tc>
      </w:tr>
      <w:tr w:rsidR="006A6F15" w:rsidRPr="007448AE" w14:paraId="016E51CF" w14:textId="77777777">
        <w:trPr>
          <w:trHeight w:hRule="exact" w:val="263"/>
        </w:trPr>
        <w:tc>
          <w:tcPr>
            <w:tcW w:w="4248" w:type="dxa"/>
            <w:tcBorders>
              <w:top w:val="single" w:sz="4" w:space="0" w:color="000000"/>
              <w:left w:val="single" w:sz="4" w:space="0" w:color="000000"/>
              <w:bottom w:val="single" w:sz="4" w:space="0" w:color="000000"/>
              <w:right w:val="single" w:sz="4" w:space="0" w:color="000000"/>
            </w:tcBorders>
          </w:tcPr>
          <w:p w14:paraId="4E50541F"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Employee</w:t>
            </w:r>
            <w:r w:rsidRPr="007448AE">
              <w:rPr>
                <w:rFonts w:ascii="Calibri" w:hAnsi="Calibri" w:cs="Arial"/>
                <w:spacing w:val="-14"/>
                <w:sz w:val="22"/>
                <w:szCs w:val="22"/>
              </w:rPr>
              <w:t xml:space="preserve"> </w:t>
            </w:r>
            <w:r w:rsidRPr="007448AE">
              <w:rPr>
                <w:rFonts w:ascii="Calibri" w:hAnsi="Calibri" w:cs="Arial"/>
                <w:sz w:val="22"/>
                <w:szCs w:val="22"/>
              </w:rPr>
              <w:t>Emergency</w:t>
            </w:r>
            <w:r w:rsidRPr="007448AE">
              <w:rPr>
                <w:rFonts w:ascii="Calibri" w:hAnsi="Calibri" w:cs="Arial"/>
                <w:spacing w:val="-14"/>
                <w:sz w:val="22"/>
                <w:szCs w:val="22"/>
              </w:rPr>
              <w:t xml:space="preserve"> </w:t>
            </w:r>
            <w:r w:rsidRPr="007448AE">
              <w:rPr>
                <w:rFonts w:ascii="Calibri" w:hAnsi="Calibri" w:cs="Arial"/>
                <w:sz w:val="22"/>
                <w:szCs w:val="22"/>
              </w:rPr>
              <w:t>Hotline</w:t>
            </w:r>
          </w:p>
        </w:tc>
        <w:tc>
          <w:tcPr>
            <w:tcW w:w="5328" w:type="dxa"/>
            <w:tcBorders>
              <w:top w:val="single" w:sz="4" w:space="0" w:color="000000"/>
              <w:left w:val="single" w:sz="4" w:space="0" w:color="000000"/>
              <w:bottom w:val="single" w:sz="4" w:space="0" w:color="000000"/>
              <w:right w:val="single" w:sz="4" w:space="0" w:color="000000"/>
            </w:tcBorders>
          </w:tcPr>
          <w:p w14:paraId="7AB80A41" w14:textId="77777777" w:rsidR="006A6F15" w:rsidRPr="007448AE" w:rsidRDefault="006A6F15" w:rsidP="006A6F15">
            <w:pPr>
              <w:rPr>
                <w:rFonts w:ascii="Calibri" w:hAnsi="Calibri"/>
                <w:sz w:val="22"/>
                <w:szCs w:val="22"/>
              </w:rPr>
            </w:pPr>
          </w:p>
        </w:tc>
      </w:tr>
    </w:tbl>
    <w:p w14:paraId="00451EC9" w14:textId="77777777" w:rsidR="006A6F15" w:rsidRPr="007448AE" w:rsidRDefault="006A6F15" w:rsidP="006A6F15">
      <w:pPr>
        <w:rPr>
          <w:rFonts w:ascii="Calibri" w:hAnsi="Calibri"/>
          <w:i/>
          <w:sz w:val="22"/>
          <w:szCs w:val="22"/>
        </w:rPr>
      </w:pPr>
      <w:r w:rsidRPr="007448AE">
        <w:rPr>
          <w:rFonts w:ascii="Calibri" w:hAnsi="Calibri"/>
          <w:i/>
          <w:sz w:val="22"/>
          <w:szCs w:val="22"/>
        </w:rPr>
        <w:br w:type="page"/>
      </w:r>
    </w:p>
    <w:p w14:paraId="76BABB6A" w14:textId="77777777" w:rsidR="00074889" w:rsidRPr="007448AE" w:rsidRDefault="00074889" w:rsidP="00074889">
      <w:pPr>
        <w:pStyle w:val="Heading4"/>
        <w:kinsoku w:val="0"/>
        <w:overflowPunct w:val="0"/>
        <w:spacing w:before="38"/>
        <w:jc w:val="center"/>
        <w:rPr>
          <w:rFonts w:ascii="Calibri" w:hAnsi="Calibri"/>
          <w:sz w:val="22"/>
          <w:szCs w:val="22"/>
        </w:rPr>
      </w:pPr>
    </w:p>
    <w:p w14:paraId="74B4D843" w14:textId="77777777" w:rsidR="006A6F15" w:rsidRPr="006E6ACB" w:rsidRDefault="00980230" w:rsidP="00954A40">
      <w:pPr>
        <w:pStyle w:val="Heading2"/>
        <w:jc w:val="center"/>
        <w:rPr>
          <w:szCs w:val="24"/>
        </w:rPr>
      </w:pPr>
      <w:bookmarkStart w:id="130" w:name="_Toc278975196"/>
      <w:bookmarkStart w:id="131" w:name="_Toc284620036"/>
      <w:bookmarkStart w:id="132" w:name="_Toc292958673"/>
      <w:r w:rsidRPr="006E6ACB">
        <w:rPr>
          <w:szCs w:val="24"/>
        </w:rPr>
        <w:t>Form D: DELEGATION OF AUTHORITY</w:t>
      </w:r>
      <w:bookmarkEnd w:id="130"/>
      <w:bookmarkEnd w:id="131"/>
      <w:bookmarkEnd w:id="132"/>
    </w:p>
    <w:p w14:paraId="58D9755B" w14:textId="77777777" w:rsidR="006A6F15" w:rsidRPr="00954A40" w:rsidRDefault="006A6F15" w:rsidP="006A6F15">
      <w:pPr>
        <w:pStyle w:val="BodyText"/>
        <w:kinsoku w:val="0"/>
        <w:overflowPunct w:val="0"/>
        <w:spacing w:before="261" w:line="276" w:lineRule="auto"/>
        <w:ind w:left="220" w:right="220"/>
        <w:rPr>
          <w:b w:val="0"/>
        </w:rPr>
      </w:pPr>
      <w:r w:rsidRPr="00954A40">
        <w:rPr>
          <w:b w:val="0"/>
        </w:rPr>
        <w:t>In</w:t>
      </w:r>
      <w:r w:rsidRPr="00954A40">
        <w:rPr>
          <w:b w:val="0"/>
          <w:spacing w:val="-7"/>
        </w:rPr>
        <w:t xml:space="preserve"> </w:t>
      </w:r>
      <w:r w:rsidRPr="00954A40">
        <w:rPr>
          <w:b w:val="0"/>
        </w:rPr>
        <w:t>developing</w:t>
      </w:r>
      <w:r w:rsidRPr="00954A40">
        <w:rPr>
          <w:b w:val="0"/>
          <w:spacing w:val="-6"/>
        </w:rPr>
        <w:t xml:space="preserve"> </w:t>
      </w:r>
      <w:r w:rsidRPr="00954A40">
        <w:rPr>
          <w:b w:val="0"/>
        </w:rPr>
        <w:t>this</w:t>
      </w:r>
      <w:r w:rsidRPr="00954A40">
        <w:rPr>
          <w:b w:val="0"/>
          <w:spacing w:val="-6"/>
        </w:rPr>
        <w:t xml:space="preserve"> </w:t>
      </w:r>
      <w:r w:rsidRPr="00954A40">
        <w:rPr>
          <w:b w:val="0"/>
        </w:rPr>
        <w:t>list,</w:t>
      </w:r>
      <w:r w:rsidRPr="00954A40">
        <w:rPr>
          <w:b w:val="0"/>
          <w:spacing w:val="-6"/>
        </w:rPr>
        <w:t xml:space="preserve"> </w:t>
      </w:r>
      <w:r w:rsidRPr="00954A40">
        <w:rPr>
          <w:b w:val="0"/>
          <w:spacing w:val="-1"/>
        </w:rPr>
        <w:t>the</w:t>
      </w:r>
      <w:r w:rsidRPr="00954A40">
        <w:rPr>
          <w:b w:val="0"/>
          <w:spacing w:val="-6"/>
        </w:rPr>
        <w:t xml:space="preserve"> </w:t>
      </w:r>
      <w:r w:rsidR="00FA1EB7">
        <w:rPr>
          <w:b w:val="0"/>
        </w:rPr>
        <w:t>organization</w:t>
      </w:r>
      <w:r w:rsidRPr="00954A40">
        <w:rPr>
          <w:b w:val="0"/>
          <w:spacing w:val="-7"/>
        </w:rPr>
        <w:t xml:space="preserve"> </w:t>
      </w:r>
      <w:r w:rsidRPr="00954A40">
        <w:rPr>
          <w:b w:val="0"/>
        </w:rPr>
        <w:t>can</w:t>
      </w:r>
      <w:r w:rsidRPr="00954A40">
        <w:rPr>
          <w:b w:val="0"/>
          <w:spacing w:val="-6"/>
        </w:rPr>
        <w:t xml:space="preserve"> </w:t>
      </w:r>
      <w:r w:rsidRPr="00954A40">
        <w:rPr>
          <w:b w:val="0"/>
        </w:rPr>
        <w:t>review</w:t>
      </w:r>
      <w:r w:rsidRPr="00954A40">
        <w:rPr>
          <w:b w:val="0"/>
          <w:spacing w:val="-6"/>
        </w:rPr>
        <w:t xml:space="preserve"> </w:t>
      </w:r>
      <w:r w:rsidRPr="00954A40">
        <w:rPr>
          <w:b w:val="0"/>
        </w:rPr>
        <w:t>its</w:t>
      </w:r>
      <w:r w:rsidRPr="00954A40">
        <w:rPr>
          <w:b w:val="0"/>
          <w:spacing w:val="-6"/>
        </w:rPr>
        <w:t xml:space="preserve"> </w:t>
      </w:r>
      <w:r w:rsidRPr="00954A40">
        <w:rPr>
          <w:b w:val="0"/>
          <w:spacing w:val="-1"/>
        </w:rPr>
        <w:t>pre-delegated</w:t>
      </w:r>
      <w:r w:rsidRPr="00954A40">
        <w:rPr>
          <w:b w:val="0"/>
          <w:spacing w:val="-6"/>
        </w:rPr>
        <w:t xml:space="preserve"> </w:t>
      </w:r>
      <w:r w:rsidRPr="00954A40">
        <w:rPr>
          <w:b w:val="0"/>
          <w:spacing w:val="-1"/>
        </w:rPr>
        <w:t>authorities</w:t>
      </w:r>
      <w:r w:rsidRPr="00954A40">
        <w:rPr>
          <w:b w:val="0"/>
          <w:spacing w:val="-7"/>
        </w:rPr>
        <w:t xml:space="preserve"> </w:t>
      </w:r>
      <w:r w:rsidRPr="00954A40">
        <w:rPr>
          <w:b w:val="0"/>
        </w:rPr>
        <w:t>for</w:t>
      </w:r>
      <w:r w:rsidRPr="00954A40">
        <w:rPr>
          <w:b w:val="0"/>
          <w:spacing w:val="-6"/>
        </w:rPr>
        <w:t xml:space="preserve"> </w:t>
      </w:r>
      <w:r w:rsidRPr="00954A40">
        <w:rPr>
          <w:b w:val="0"/>
        </w:rPr>
        <w:t>making</w:t>
      </w:r>
      <w:r w:rsidRPr="00954A40">
        <w:rPr>
          <w:b w:val="0"/>
          <w:spacing w:val="-7"/>
        </w:rPr>
        <w:t xml:space="preserve"> </w:t>
      </w:r>
      <w:r w:rsidRPr="00954A40">
        <w:rPr>
          <w:b w:val="0"/>
        </w:rPr>
        <w:t>policy</w:t>
      </w:r>
      <w:r w:rsidRPr="00954A40">
        <w:rPr>
          <w:b w:val="0"/>
          <w:spacing w:val="49"/>
          <w:w w:val="99"/>
        </w:rPr>
        <w:t xml:space="preserve"> </w:t>
      </w:r>
      <w:r w:rsidRPr="00954A40">
        <w:rPr>
          <w:b w:val="0"/>
        </w:rPr>
        <w:t>determinations</w:t>
      </w:r>
      <w:r w:rsidRPr="00954A40">
        <w:rPr>
          <w:b w:val="0"/>
          <w:spacing w:val="-8"/>
        </w:rPr>
        <w:t xml:space="preserve"> </w:t>
      </w:r>
      <w:r w:rsidRPr="00954A40">
        <w:rPr>
          <w:b w:val="0"/>
        </w:rPr>
        <w:t>and</w:t>
      </w:r>
      <w:r w:rsidRPr="00954A40">
        <w:rPr>
          <w:b w:val="0"/>
          <w:spacing w:val="-8"/>
        </w:rPr>
        <w:t xml:space="preserve"> </w:t>
      </w:r>
      <w:r w:rsidRPr="00954A40">
        <w:rPr>
          <w:b w:val="0"/>
        </w:rPr>
        <w:t>decisions</w:t>
      </w:r>
      <w:r w:rsidRPr="00954A40">
        <w:rPr>
          <w:b w:val="0"/>
          <w:spacing w:val="-8"/>
        </w:rPr>
        <w:t xml:space="preserve"> </w:t>
      </w:r>
      <w:r w:rsidRPr="00954A40">
        <w:rPr>
          <w:b w:val="0"/>
        </w:rPr>
        <w:t>at</w:t>
      </w:r>
      <w:r w:rsidRPr="00954A40">
        <w:rPr>
          <w:b w:val="0"/>
          <w:spacing w:val="-8"/>
        </w:rPr>
        <w:t xml:space="preserve"> </w:t>
      </w:r>
      <w:r w:rsidRPr="00954A40">
        <w:rPr>
          <w:b w:val="0"/>
          <w:spacing w:val="-1"/>
        </w:rPr>
        <w:t>headquarters,</w:t>
      </w:r>
      <w:r w:rsidRPr="00954A40">
        <w:rPr>
          <w:b w:val="0"/>
          <w:spacing w:val="-8"/>
        </w:rPr>
        <w:t xml:space="preserve"> </w:t>
      </w:r>
      <w:r w:rsidRPr="00954A40">
        <w:rPr>
          <w:b w:val="0"/>
        </w:rPr>
        <w:t>field</w:t>
      </w:r>
      <w:r w:rsidRPr="00954A40">
        <w:rPr>
          <w:b w:val="0"/>
          <w:spacing w:val="-9"/>
        </w:rPr>
        <w:t xml:space="preserve"> </w:t>
      </w:r>
      <w:r w:rsidRPr="00954A40">
        <w:rPr>
          <w:b w:val="0"/>
        </w:rPr>
        <w:t>levels,</w:t>
      </w:r>
      <w:r w:rsidRPr="00954A40">
        <w:rPr>
          <w:b w:val="0"/>
          <w:spacing w:val="-7"/>
        </w:rPr>
        <w:t xml:space="preserve"> </w:t>
      </w:r>
      <w:r w:rsidRPr="00954A40">
        <w:rPr>
          <w:b w:val="0"/>
          <w:spacing w:val="-1"/>
        </w:rPr>
        <w:t>and</w:t>
      </w:r>
      <w:r w:rsidRPr="00954A40">
        <w:rPr>
          <w:b w:val="0"/>
          <w:spacing w:val="-8"/>
        </w:rPr>
        <w:t xml:space="preserve"> </w:t>
      </w:r>
      <w:r w:rsidRPr="00954A40">
        <w:rPr>
          <w:b w:val="0"/>
        </w:rPr>
        <w:t>other</w:t>
      </w:r>
      <w:r w:rsidRPr="00954A40">
        <w:rPr>
          <w:b w:val="0"/>
          <w:spacing w:val="-8"/>
        </w:rPr>
        <w:t xml:space="preserve"> </w:t>
      </w:r>
      <w:r w:rsidRPr="00954A40">
        <w:rPr>
          <w:b w:val="0"/>
        </w:rPr>
        <w:t>organizational</w:t>
      </w:r>
      <w:r w:rsidRPr="00954A40">
        <w:rPr>
          <w:b w:val="0"/>
          <w:spacing w:val="-8"/>
        </w:rPr>
        <w:t xml:space="preserve"> </w:t>
      </w:r>
      <w:r w:rsidRPr="00954A40">
        <w:rPr>
          <w:b w:val="0"/>
        </w:rPr>
        <w:t>locations</w:t>
      </w:r>
      <w:r w:rsidRPr="00954A40">
        <w:rPr>
          <w:b w:val="0"/>
          <w:spacing w:val="-8"/>
        </w:rPr>
        <w:t xml:space="preserve"> </w:t>
      </w:r>
      <w:r w:rsidRPr="00954A40">
        <w:rPr>
          <w:b w:val="0"/>
          <w:spacing w:val="-1"/>
        </w:rPr>
        <w:t>as</w:t>
      </w:r>
      <w:r w:rsidRPr="00954A40">
        <w:rPr>
          <w:b w:val="0"/>
          <w:spacing w:val="31"/>
          <w:w w:val="99"/>
        </w:rPr>
        <w:t xml:space="preserve"> </w:t>
      </w:r>
      <w:r w:rsidRPr="00954A40">
        <w:rPr>
          <w:b w:val="0"/>
        </w:rPr>
        <w:t>appropriate.</w:t>
      </w:r>
    </w:p>
    <w:p w14:paraId="2977F702" w14:textId="77777777" w:rsidR="006A6F15" w:rsidRPr="007448AE" w:rsidRDefault="006A6F15" w:rsidP="006A6F15">
      <w:pPr>
        <w:pStyle w:val="BodyText"/>
        <w:kinsoku w:val="0"/>
        <w:overflowPunct w:val="0"/>
      </w:pPr>
    </w:p>
    <w:p w14:paraId="7A4BBE1F" w14:textId="77777777" w:rsidR="006A6F15" w:rsidRPr="007448AE" w:rsidRDefault="006A6F15" w:rsidP="006A6F15">
      <w:pPr>
        <w:pStyle w:val="BodyText"/>
        <w:kinsoku w:val="0"/>
        <w:overflowPunct w:val="0"/>
        <w:spacing w:before="3"/>
      </w:pPr>
    </w:p>
    <w:tbl>
      <w:tblPr>
        <w:tblW w:w="0" w:type="auto"/>
        <w:tblInd w:w="111" w:type="dxa"/>
        <w:tblLayout w:type="fixed"/>
        <w:tblCellMar>
          <w:left w:w="0" w:type="dxa"/>
          <w:right w:w="0" w:type="dxa"/>
        </w:tblCellMar>
        <w:tblLook w:val="0000" w:firstRow="0" w:lastRow="0" w:firstColumn="0" w:lastColumn="0" w:noHBand="0" w:noVBand="0"/>
      </w:tblPr>
      <w:tblGrid>
        <w:gridCol w:w="1728"/>
        <w:gridCol w:w="2430"/>
        <w:gridCol w:w="3024"/>
        <w:gridCol w:w="2394"/>
      </w:tblGrid>
      <w:tr w:rsidR="006A6F15" w:rsidRPr="007448AE" w14:paraId="2F2AF5B3" w14:textId="77777777" w:rsidTr="00BC1C00">
        <w:trPr>
          <w:trHeight w:hRule="exact" w:val="540"/>
        </w:trPr>
        <w:tc>
          <w:tcPr>
            <w:tcW w:w="1728" w:type="dxa"/>
            <w:tcBorders>
              <w:top w:val="single" w:sz="4" w:space="0" w:color="000000"/>
              <w:left w:val="single" w:sz="4" w:space="0" w:color="000000"/>
              <w:bottom w:val="single" w:sz="4" w:space="0" w:color="000000"/>
              <w:right w:val="single" w:sz="4" w:space="0" w:color="auto"/>
            </w:tcBorders>
            <w:shd w:val="clear" w:color="auto" w:fill="E3E7BF"/>
          </w:tcPr>
          <w:p w14:paraId="46C9A685" w14:textId="77777777" w:rsidR="006A6F15" w:rsidRPr="007448AE" w:rsidRDefault="006A6F15" w:rsidP="006A6F15">
            <w:pPr>
              <w:pStyle w:val="TableParagraph"/>
              <w:kinsoku w:val="0"/>
              <w:overflowPunct w:val="0"/>
              <w:spacing w:before="136"/>
              <w:ind w:left="423"/>
              <w:rPr>
                <w:rFonts w:ascii="Calibri" w:hAnsi="Calibri"/>
                <w:sz w:val="22"/>
                <w:szCs w:val="22"/>
              </w:rPr>
            </w:pPr>
            <w:r w:rsidRPr="007448AE">
              <w:rPr>
                <w:rFonts w:ascii="Calibri" w:hAnsi="Calibri" w:cs="Arial"/>
                <w:sz w:val="22"/>
                <w:szCs w:val="22"/>
              </w:rPr>
              <w:t>Authority</w:t>
            </w:r>
          </w:p>
        </w:tc>
        <w:tc>
          <w:tcPr>
            <w:tcW w:w="2430" w:type="dxa"/>
            <w:tcBorders>
              <w:top w:val="single" w:sz="4" w:space="0" w:color="auto"/>
              <w:left w:val="single" w:sz="4" w:space="0" w:color="auto"/>
              <w:bottom w:val="single" w:sz="4" w:space="0" w:color="auto"/>
              <w:right w:val="single" w:sz="4" w:space="0" w:color="auto"/>
            </w:tcBorders>
            <w:shd w:val="clear" w:color="auto" w:fill="E3E7BF"/>
          </w:tcPr>
          <w:p w14:paraId="41060E83" w14:textId="77777777" w:rsidR="006A6F15" w:rsidRPr="007448AE" w:rsidRDefault="006A6F15" w:rsidP="006A6F15">
            <w:pPr>
              <w:pStyle w:val="TableParagraph"/>
              <w:kinsoku w:val="0"/>
              <w:overflowPunct w:val="0"/>
              <w:spacing w:before="3"/>
              <w:ind w:left="775" w:right="174" w:hanging="600"/>
              <w:rPr>
                <w:rFonts w:ascii="Calibri" w:hAnsi="Calibri"/>
                <w:sz w:val="22"/>
                <w:szCs w:val="22"/>
              </w:rPr>
            </w:pPr>
            <w:r w:rsidRPr="007448AE">
              <w:rPr>
                <w:rFonts w:ascii="Calibri" w:hAnsi="Calibri" w:cs="Arial"/>
                <w:sz w:val="22"/>
                <w:szCs w:val="22"/>
              </w:rPr>
              <w:t>Position</w:t>
            </w:r>
            <w:r w:rsidRPr="007448AE">
              <w:rPr>
                <w:rFonts w:ascii="Calibri" w:hAnsi="Calibri" w:cs="Arial"/>
                <w:spacing w:val="-10"/>
                <w:sz w:val="22"/>
                <w:szCs w:val="22"/>
              </w:rPr>
              <w:t xml:space="preserve"> </w:t>
            </w:r>
            <w:r w:rsidRPr="007448AE">
              <w:rPr>
                <w:rFonts w:ascii="Calibri" w:hAnsi="Calibri" w:cs="Arial"/>
                <w:sz w:val="22"/>
                <w:szCs w:val="22"/>
              </w:rPr>
              <w:t>Title</w:t>
            </w:r>
            <w:r w:rsidRPr="007448AE">
              <w:rPr>
                <w:rFonts w:ascii="Calibri" w:hAnsi="Calibri" w:cs="Arial"/>
                <w:spacing w:val="-10"/>
                <w:sz w:val="22"/>
                <w:szCs w:val="22"/>
              </w:rPr>
              <w:t xml:space="preserve"> </w:t>
            </w:r>
            <w:r w:rsidRPr="007448AE">
              <w:rPr>
                <w:rFonts w:ascii="Calibri" w:hAnsi="Calibri" w:cs="Arial"/>
                <w:sz w:val="22"/>
                <w:szCs w:val="22"/>
              </w:rPr>
              <w:t>Holding</w:t>
            </w:r>
            <w:r w:rsidRPr="007448AE">
              <w:rPr>
                <w:rFonts w:ascii="Calibri" w:hAnsi="Calibri" w:cs="Arial"/>
                <w:w w:val="99"/>
                <w:sz w:val="22"/>
                <w:szCs w:val="22"/>
              </w:rPr>
              <w:t xml:space="preserve"> </w:t>
            </w:r>
            <w:r w:rsidRPr="007448AE">
              <w:rPr>
                <w:rFonts w:ascii="Calibri" w:hAnsi="Calibri" w:cs="Arial"/>
                <w:sz w:val="22"/>
                <w:szCs w:val="22"/>
              </w:rPr>
              <w:t>Authority</w:t>
            </w:r>
          </w:p>
        </w:tc>
        <w:tc>
          <w:tcPr>
            <w:tcW w:w="3024" w:type="dxa"/>
            <w:tcBorders>
              <w:top w:val="single" w:sz="4" w:space="0" w:color="auto"/>
              <w:left w:val="single" w:sz="4" w:space="0" w:color="auto"/>
              <w:bottom w:val="single" w:sz="4" w:space="0" w:color="auto"/>
              <w:right w:val="single" w:sz="4" w:space="0" w:color="auto"/>
            </w:tcBorders>
            <w:shd w:val="clear" w:color="auto" w:fill="E3E7BF"/>
          </w:tcPr>
          <w:p w14:paraId="20679B66" w14:textId="77777777" w:rsidR="006A6F15" w:rsidRPr="007448AE" w:rsidRDefault="006A6F15" w:rsidP="006A6F15">
            <w:pPr>
              <w:pStyle w:val="TableParagraph"/>
              <w:kinsoku w:val="0"/>
              <w:overflowPunct w:val="0"/>
              <w:spacing w:before="136"/>
              <w:ind w:left="246"/>
              <w:rPr>
                <w:rFonts w:ascii="Calibri" w:hAnsi="Calibri"/>
                <w:sz w:val="22"/>
                <w:szCs w:val="22"/>
              </w:rPr>
            </w:pPr>
            <w:r w:rsidRPr="007448AE">
              <w:rPr>
                <w:rFonts w:ascii="Calibri" w:hAnsi="Calibri" w:cs="Arial"/>
                <w:sz w:val="22"/>
                <w:szCs w:val="22"/>
              </w:rPr>
              <w:t>Triggering</w:t>
            </w:r>
            <w:r w:rsidRPr="007448AE">
              <w:rPr>
                <w:rFonts w:ascii="Calibri" w:hAnsi="Calibri" w:cs="Arial"/>
                <w:spacing w:val="-26"/>
                <w:sz w:val="22"/>
                <w:szCs w:val="22"/>
              </w:rPr>
              <w:t xml:space="preserve"> </w:t>
            </w:r>
            <w:r w:rsidRPr="007448AE">
              <w:rPr>
                <w:rFonts w:ascii="Calibri" w:hAnsi="Calibri" w:cs="Arial"/>
                <w:spacing w:val="-1"/>
                <w:sz w:val="22"/>
                <w:szCs w:val="22"/>
              </w:rPr>
              <w:t>Considerations</w:t>
            </w:r>
          </w:p>
        </w:tc>
        <w:tc>
          <w:tcPr>
            <w:tcW w:w="2394" w:type="dxa"/>
            <w:tcBorders>
              <w:top w:val="single" w:sz="4" w:space="0" w:color="auto"/>
              <w:left w:val="single" w:sz="4" w:space="0" w:color="auto"/>
              <w:bottom w:val="single" w:sz="4" w:space="0" w:color="auto"/>
              <w:right w:val="single" w:sz="4" w:space="0" w:color="auto"/>
            </w:tcBorders>
            <w:shd w:val="clear" w:color="auto" w:fill="E3E7BF"/>
          </w:tcPr>
          <w:p w14:paraId="41C1496F" w14:textId="77777777" w:rsidR="006A6F15" w:rsidRPr="007448AE" w:rsidRDefault="006A6F15" w:rsidP="006A6F15">
            <w:pPr>
              <w:pStyle w:val="TableParagraph"/>
              <w:kinsoku w:val="0"/>
              <w:overflowPunct w:val="0"/>
              <w:spacing w:before="3"/>
              <w:ind w:left="757" w:right="542" w:hanging="215"/>
              <w:rPr>
                <w:rFonts w:ascii="Calibri" w:hAnsi="Calibri"/>
                <w:sz w:val="22"/>
                <w:szCs w:val="22"/>
              </w:rPr>
            </w:pPr>
            <w:r w:rsidRPr="007448AE">
              <w:rPr>
                <w:rFonts w:ascii="Calibri" w:hAnsi="Calibri" w:cs="Arial"/>
                <w:sz w:val="22"/>
                <w:szCs w:val="22"/>
              </w:rPr>
              <w:t>Limitations</w:t>
            </w:r>
            <w:r w:rsidRPr="007448AE">
              <w:rPr>
                <w:rFonts w:ascii="Calibri" w:hAnsi="Calibri" w:cs="Arial"/>
                <w:spacing w:val="-14"/>
                <w:sz w:val="22"/>
                <w:szCs w:val="22"/>
              </w:rPr>
              <w:t xml:space="preserve"> </w:t>
            </w:r>
            <w:r w:rsidRPr="007448AE">
              <w:rPr>
                <w:rFonts w:ascii="Calibri" w:hAnsi="Calibri" w:cs="Arial"/>
                <w:sz w:val="22"/>
                <w:szCs w:val="22"/>
              </w:rPr>
              <w:t>of</w:t>
            </w:r>
            <w:r w:rsidRPr="007448AE">
              <w:rPr>
                <w:rFonts w:ascii="Calibri" w:hAnsi="Calibri" w:cs="Arial"/>
                <w:w w:val="99"/>
                <w:sz w:val="22"/>
                <w:szCs w:val="22"/>
              </w:rPr>
              <w:t xml:space="preserve"> </w:t>
            </w:r>
            <w:r w:rsidRPr="007448AE">
              <w:rPr>
                <w:rFonts w:ascii="Calibri" w:hAnsi="Calibri" w:cs="Arial"/>
                <w:sz w:val="22"/>
                <w:szCs w:val="22"/>
              </w:rPr>
              <w:t>Authority</w:t>
            </w:r>
          </w:p>
        </w:tc>
      </w:tr>
      <w:tr w:rsidR="006A6F15" w:rsidRPr="007448AE" w14:paraId="4C74E434" w14:textId="77777777">
        <w:trPr>
          <w:trHeight w:hRule="exact" w:val="264"/>
        </w:trPr>
        <w:tc>
          <w:tcPr>
            <w:tcW w:w="1728" w:type="dxa"/>
            <w:tcBorders>
              <w:top w:val="single" w:sz="4" w:space="0" w:color="000000"/>
              <w:left w:val="single" w:sz="4" w:space="0" w:color="000000"/>
              <w:bottom w:val="single" w:sz="4" w:space="0" w:color="000000"/>
              <w:right w:val="single" w:sz="4" w:space="0" w:color="000000"/>
            </w:tcBorders>
          </w:tcPr>
          <w:p w14:paraId="1E20ADB8" w14:textId="77777777" w:rsidR="006A6F15" w:rsidRPr="007448AE" w:rsidRDefault="006A6F15" w:rsidP="006A6F15">
            <w:pPr>
              <w:rPr>
                <w:rFonts w:ascii="Calibri" w:hAnsi="Calibri"/>
                <w:sz w:val="22"/>
                <w:szCs w:val="22"/>
              </w:rPr>
            </w:pPr>
          </w:p>
        </w:tc>
        <w:tc>
          <w:tcPr>
            <w:tcW w:w="2430" w:type="dxa"/>
            <w:tcBorders>
              <w:top w:val="single" w:sz="4" w:space="0" w:color="auto"/>
              <w:left w:val="single" w:sz="4" w:space="0" w:color="000000"/>
              <w:bottom w:val="single" w:sz="4" w:space="0" w:color="000000"/>
              <w:right w:val="single" w:sz="4" w:space="0" w:color="000000"/>
            </w:tcBorders>
          </w:tcPr>
          <w:p w14:paraId="66B52F94" w14:textId="77777777" w:rsidR="006A6F15" w:rsidRPr="007448AE" w:rsidRDefault="006A6F15" w:rsidP="006A6F15">
            <w:pPr>
              <w:rPr>
                <w:rFonts w:ascii="Calibri" w:hAnsi="Calibri"/>
                <w:sz w:val="22"/>
                <w:szCs w:val="22"/>
              </w:rPr>
            </w:pPr>
          </w:p>
        </w:tc>
        <w:tc>
          <w:tcPr>
            <w:tcW w:w="3024" w:type="dxa"/>
            <w:tcBorders>
              <w:top w:val="single" w:sz="4" w:space="0" w:color="auto"/>
              <w:left w:val="single" w:sz="4" w:space="0" w:color="000000"/>
              <w:bottom w:val="single" w:sz="4" w:space="0" w:color="000000"/>
              <w:right w:val="single" w:sz="4" w:space="0" w:color="000000"/>
            </w:tcBorders>
          </w:tcPr>
          <w:p w14:paraId="4FEF2266" w14:textId="77777777" w:rsidR="006A6F15" w:rsidRPr="007448AE" w:rsidRDefault="006A6F15" w:rsidP="006A6F15">
            <w:pPr>
              <w:rPr>
                <w:rFonts w:ascii="Calibri" w:hAnsi="Calibri"/>
                <w:sz w:val="22"/>
                <w:szCs w:val="22"/>
              </w:rPr>
            </w:pPr>
          </w:p>
        </w:tc>
        <w:tc>
          <w:tcPr>
            <w:tcW w:w="2394" w:type="dxa"/>
            <w:tcBorders>
              <w:top w:val="single" w:sz="4" w:space="0" w:color="auto"/>
              <w:left w:val="single" w:sz="4" w:space="0" w:color="000000"/>
              <w:bottom w:val="single" w:sz="4" w:space="0" w:color="000000"/>
              <w:right w:val="single" w:sz="4" w:space="0" w:color="000000"/>
            </w:tcBorders>
          </w:tcPr>
          <w:p w14:paraId="24077088" w14:textId="77777777" w:rsidR="006A6F15" w:rsidRPr="007448AE" w:rsidRDefault="006A6F15" w:rsidP="006A6F15">
            <w:pPr>
              <w:rPr>
                <w:rFonts w:ascii="Calibri" w:hAnsi="Calibri"/>
                <w:sz w:val="22"/>
                <w:szCs w:val="22"/>
              </w:rPr>
            </w:pPr>
          </w:p>
        </w:tc>
      </w:tr>
      <w:tr w:rsidR="006A6F15" w:rsidRPr="007448AE" w14:paraId="50A730DD" w14:textId="77777777">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3B636DB7" w14:textId="77777777" w:rsidR="006A6F15" w:rsidRPr="007448AE" w:rsidRDefault="006A6F15" w:rsidP="006A6F15">
            <w:pPr>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7074E29D" w14:textId="77777777" w:rsidR="006A6F15" w:rsidRPr="007448AE" w:rsidRDefault="006A6F15" w:rsidP="006A6F15">
            <w:pPr>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4F2698C5"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16BFA199" w14:textId="77777777" w:rsidR="006A6F15" w:rsidRPr="007448AE" w:rsidRDefault="006A6F15" w:rsidP="006A6F15">
            <w:pPr>
              <w:rPr>
                <w:rFonts w:ascii="Calibri" w:hAnsi="Calibri"/>
                <w:sz w:val="22"/>
                <w:szCs w:val="22"/>
              </w:rPr>
            </w:pPr>
          </w:p>
        </w:tc>
      </w:tr>
      <w:tr w:rsidR="006A6F15" w:rsidRPr="007448AE" w14:paraId="7B9B6668" w14:textId="77777777">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390A76A9" w14:textId="77777777" w:rsidR="006A6F15" w:rsidRPr="007448AE" w:rsidRDefault="006A6F15" w:rsidP="006A6F15">
            <w:pPr>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61770C35" w14:textId="77777777" w:rsidR="006A6F15" w:rsidRPr="007448AE" w:rsidRDefault="006A6F15" w:rsidP="006A6F15">
            <w:pPr>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2F1C2CCA"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66EF0B8F" w14:textId="77777777" w:rsidR="006A6F15" w:rsidRPr="007448AE" w:rsidRDefault="006A6F15" w:rsidP="006A6F15">
            <w:pPr>
              <w:rPr>
                <w:rFonts w:ascii="Calibri" w:hAnsi="Calibri"/>
                <w:sz w:val="22"/>
                <w:szCs w:val="22"/>
              </w:rPr>
            </w:pPr>
          </w:p>
        </w:tc>
      </w:tr>
      <w:tr w:rsidR="006A6F15" w:rsidRPr="007448AE" w14:paraId="13F72089" w14:textId="77777777">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13B48E7B" w14:textId="77777777" w:rsidR="006A6F15" w:rsidRPr="007448AE" w:rsidRDefault="006A6F15" w:rsidP="006A6F15">
            <w:pPr>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10CAD157" w14:textId="77777777" w:rsidR="006A6F15" w:rsidRPr="007448AE" w:rsidRDefault="006A6F15" w:rsidP="006A6F15">
            <w:pPr>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4FCDA31D"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1EF76555" w14:textId="77777777" w:rsidR="006A6F15" w:rsidRPr="007448AE" w:rsidRDefault="006A6F15" w:rsidP="006A6F15">
            <w:pPr>
              <w:rPr>
                <w:rFonts w:ascii="Calibri" w:hAnsi="Calibri"/>
                <w:sz w:val="22"/>
                <w:szCs w:val="22"/>
              </w:rPr>
            </w:pPr>
          </w:p>
        </w:tc>
      </w:tr>
      <w:tr w:rsidR="006A6F15" w:rsidRPr="007448AE" w14:paraId="0019CA49" w14:textId="77777777">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0AA7D328" w14:textId="77777777" w:rsidR="006A6F15" w:rsidRPr="007448AE" w:rsidRDefault="006A6F15" w:rsidP="006A6F15">
            <w:pPr>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635C5F86" w14:textId="77777777" w:rsidR="006A6F15" w:rsidRPr="007448AE" w:rsidRDefault="006A6F15" w:rsidP="006A6F15">
            <w:pPr>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69C98825"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7378E5EE" w14:textId="77777777" w:rsidR="006A6F15" w:rsidRPr="007448AE" w:rsidRDefault="006A6F15" w:rsidP="006A6F15">
            <w:pPr>
              <w:rPr>
                <w:rFonts w:ascii="Calibri" w:hAnsi="Calibri"/>
                <w:sz w:val="22"/>
                <w:szCs w:val="22"/>
              </w:rPr>
            </w:pPr>
          </w:p>
        </w:tc>
      </w:tr>
      <w:tr w:rsidR="006A6F15" w:rsidRPr="007448AE" w14:paraId="16B97A59" w14:textId="77777777">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7871F881" w14:textId="77777777" w:rsidR="006A6F15" w:rsidRPr="007448AE" w:rsidRDefault="006A6F15" w:rsidP="006A6F15">
            <w:pPr>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47577097" w14:textId="77777777" w:rsidR="006A6F15" w:rsidRPr="007448AE" w:rsidRDefault="006A6F15" w:rsidP="006A6F15">
            <w:pPr>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00871E8F"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5AAC1549" w14:textId="77777777" w:rsidR="006A6F15" w:rsidRPr="007448AE" w:rsidRDefault="006A6F15" w:rsidP="006A6F15">
            <w:pPr>
              <w:rPr>
                <w:rFonts w:ascii="Calibri" w:hAnsi="Calibri"/>
                <w:sz w:val="22"/>
                <w:szCs w:val="22"/>
              </w:rPr>
            </w:pPr>
          </w:p>
        </w:tc>
      </w:tr>
      <w:tr w:rsidR="006A6F15" w:rsidRPr="007448AE" w14:paraId="6C68E5EB" w14:textId="77777777">
        <w:trPr>
          <w:trHeight w:hRule="exact" w:val="264"/>
        </w:trPr>
        <w:tc>
          <w:tcPr>
            <w:tcW w:w="1728" w:type="dxa"/>
            <w:tcBorders>
              <w:top w:val="single" w:sz="4" w:space="0" w:color="000000"/>
              <w:left w:val="single" w:sz="4" w:space="0" w:color="000000"/>
              <w:bottom w:val="single" w:sz="4" w:space="0" w:color="000000"/>
              <w:right w:val="single" w:sz="4" w:space="0" w:color="000000"/>
            </w:tcBorders>
          </w:tcPr>
          <w:p w14:paraId="64976BB1" w14:textId="77777777" w:rsidR="006A6F15" w:rsidRPr="007448AE" w:rsidRDefault="006A6F15" w:rsidP="006A6F15">
            <w:pPr>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200B4A75" w14:textId="77777777" w:rsidR="006A6F15" w:rsidRPr="007448AE" w:rsidRDefault="006A6F15" w:rsidP="006A6F15">
            <w:pPr>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6C342638"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27AB29A2" w14:textId="77777777" w:rsidR="006A6F15" w:rsidRPr="007448AE" w:rsidRDefault="006A6F15" w:rsidP="006A6F15">
            <w:pPr>
              <w:rPr>
                <w:rFonts w:ascii="Calibri" w:hAnsi="Calibri"/>
                <w:sz w:val="22"/>
                <w:szCs w:val="22"/>
              </w:rPr>
            </w:pPr>
          </w:p>
        </w:tc>
      </w:tr>
      <w:tr w:rsidR="006A6F15" w:rsidRPr="007448AE" w14:paraId="474C05F1" w14:textId="77777777">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0F495FCF" w14:textId="77777777" w:rsidR="006A6F15" w:rsidRPr="007448AE" w:rsidRDefault="006A6F15" w:rsidP="006A6F15">
            <w:pPr>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0CED505C" w14:textId="77777777" w:rsidR="006A6F15" w:rsidRPr="007448AE" w:rsidRDefault="006A6F15" w:rsidP="006A6F15">
            <w:pPr>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073089D4"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6C244A87" w14:textId="77777777" w:rsidR="006A6F15" w:rsidRPr="007448AE" w:rsidRDefault="006A6F15" w:rsidP="006A6F15">
            <w:pPr>
              <w:rPr>
                <w:rFonts w:ascii="Calibri" w:hAnsi="Calibri"/>
                <w:sz w:val="22"/>
                <w:szCs w:val="22"/>
              </w:rPr>
            </w:pPr>
          </w:p>
        </w:tc>
      </w:tr>
      <w:tr w:rsidR="006A6F15" w:rsidRPr="007448AE" w14:paraId="2FE4046D" w14:textId="77777777">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4A8CD3C7" w14:textId="77777777" w:rsidR="006A6F15" w:rsidRPr="007448AE" w:rsidRDefault="006A6F15" w:rsidP="006A6F15">
            <w:pPr>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17A56258" w14:textId="77777777" w:rsidR="006A6F15" w:rsidRPr="007448AE" w:rsidRDefault="006A6F15" w:rsidP="006A6F15">
            <w:pPr>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3EBA96C5"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1736E460" w14:textId="77777777" w:rsidR="006A6F15" w:rsidRPr="007448AE" w:rsidRDefault="006A6F15" w:rsidP="006A6F15">
            <w:pPr>
              <w:rPr>
                <w:rFonts w:ascii="Calibri" w:hAnsi="Calibri"/>
                <w:sz w:val="22"/>
                <w:szCs w:val="22"/>
              </w:rPr>
            </w:pPr>
          </w:p>
        </w:tc>
      </w:tr>
      <w:tr w:rsidR="006A6F15" w:rsidRPr="007448AE" w14:paraId="21A4F5C5" w14:textId="77777777">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598AA35C" w14:textId="77777777" w:rsidR="006A6F15" w:rsidRPr="007448AE" w:rsidRDefault="006A6F15" w:rsidP="006A6F15">
            <w:pPr>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36A9F17D" w14:textId="77777777" w:rsidR="006A6F15" w:rsidRPr="007448AE" w:rsidRDefault="006A6F15" w:rsidP="006A6F15">
            <w:pPr>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30A225EC"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57959C95" w14:textId="77777777" w:rsidR="006A6F15" w:rsidRPr="007448AE" w:rsidRDefault="006A6F15" w:rsidP="006A6F15">
            <w:pPr>
              <w:rPr>
                <w:rFonts w:ascii="Calibri" w:hAnsi="Calibri"/>
                <w:sz w:val="22"/>
                <w:szCs w:val="22"/>
              </w:rPr>
            </w:pPr>
          </w:p>
        </w:tc>
      </w:tr>
      <w:tr w:rsidR="006A6F15" w:rsidRPr="007448AE" w14:paraId="1DCED5E4" w14:textId="77777777">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507540C9" w14:textId="77777777" w:rsidR="006A6F15" w:rsidRPr="007448AE" w:rsidRDefault="006A6F15" w:rsidP="006A6F15">
            <w:pPr>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3D433E07" w14:textId="77777777" w:rsidR="006A6F15" w:rsidRPr="007448AE" w:rsidRDefault="006A6F15" w:rsidP="006A6F15">
            <w:pPr>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57AF78AB"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01B52811" w14:textId="77777777" w:rsidR="006A6F15" w:rsidRPr="007448AE" w:rsidRDefault="006A6F15" w:rsidP="006A6F15">
            <w:pPr>
              <w:rPr>
                <w:rFonts w:ascii="Calibri" w:hAnsi="Calibri"/>
                <w:sz w:val="22"/>
                <w:szCs w:val="22"/>
              </w:rPr>
            </w:pPr>
          </w:p>
        </w:tc>
      </w:tr>
      <w:tr w:rsidR="006A6F15" w:rsidRPr="007448AE" w14:paraId="1B5824F5" w14:textId="77777777">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22F04AC6" w14:textId="77777777" w:rsidR="006A6F15" w:rsidRPr="007448AE" w:rsidRDefault="006A6F15" w:rsidP="006A6F15">
            <w:pPr>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77714839" w14:textId="77777777" w:rsidR="006A6F15" w:rsidRPr="007448AE" w:rsidRDefault="006A6F15" w:rsidP="006A6F15">
            <w:pPr>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4FEC98AF"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42AA53A8" w14:textId="77777777" w:rsidR="006A6F15" w:rsidRPr="007448AE" w:rsidRDefault="006A6F15" w:rsidP="006A6F15">
            <w:pPr>
              <w:rPr>
                <w:rFonts w:ascii="Calibri" w:hAnsi="Calibri"/>
                <w:sz w:val="22"/>
                <w:szCs w:val="22"/>
              </w:rPr>
            </w:pPr>
          </w:p>
        </w:tc>
      </w:tr>
      <w:tr w:rsidR="006A6F15" w:rsidRPr="007448AE" w14:paraId="14B71697" w14:textId="77777777">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1F8E8513" w14:textId="77777777" w:rsidR="006A6F15" w:rsidRPr="007448AE" w:rsidRDefault="006A6F15" w:rsidP="006A6F15">
            <w:pPr>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3993FAFA" w14:textId="77777777" w:rsidR="006A6F15" w:rsidRPr="007448AE" w:rsidRDefault="006A6F15" w:rsidP="006A6F15">
            <w:pPr>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7D1010D3"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6C625DD8" w14:textId="77777777" w:rsidR="006A6F15" w:rsidRPr="007448AE" w:rsidRDefault="006A6F15" w:rsidP="006A6F15">
            <w:pPr>
              <w:rPr>
                <w:rFonts w:ascii="Calibri" w:hAnsi="Calibri"/>
                <w:sz w:val="22"/>
                <w:szCs w:val="22"/>
              </w:rPr>
            </w:pPr>
          </w:p>
        </w:tc>
      </w:tr>
      <w:tr w:rsidR="006A6F15" w:rsidRPr="007448AE" w14:paraId="3A833FF1" w14:textId="77777777">
        <w:trPr>
          <w:trHeight w:hRule="exact" w:val="264"/>
        </w:trPr>
        <w:tc>
          <w:tcPr>
            <w:tcW w:w="1728" w:type="dxa"/>
            <w:tcBorders>
              <w:top w:val="single" w:sz="4" w:space="0" w:color="000000"/>
              <w:left w:val="single" w:sz="4" w:space="0" w:color="000000"/>
              <w:bottom w:val="single" w:sz="4" w:space="0" w:color="000000"/>
              <w:right w:val="single" w:sz="4" w:space="0" w:color="000000"/>
            </w:tcBorders>
          </w:tcPr>
          <w:p w14:paraId="4EEA60B8" w14:textId="77777777" w:rsidR="006A6F15" w:rsidRPr="007448AE" w:rsidRDefault="006A6F15" w:rsidP="006A6F15">
            <w:pPr>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108D3FB9" w14:textId="77777777" w:rsidR="006A6F15" w:rsidRPr="007448AE" w:rsidRDefault="006A6F15" w:rsidP="006A6F15">
            <w:pPr>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15D25D9F"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425E6631" w14:textId="77777777" w:rsidR="006A6F15" w:rsidRPr="007448AE" w:rsidRDefault="006A6F15" w:rsidP="006A6F15">
            <w:pPr>
              <w:rPr>
                <w:rFonts w:ascii="Calibri" w:hAnsi="Calibri"/>
                <w:sz w:val="22"/>
                <w:szCs w:val="22"/>
              </w:rPr>
            </w:pPr>
          </w:p>
        </w:tc>
      </w:tr>
      <w:tr w:rsidR="006A6F15" w:rsidRPr="007448AE" w14:paraId="72AB5B75" w14:textId="77777777">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5838C7BB" w14:textId="77777777" w:rsidR="006A6F15" w:rsidRPr="007448AE" w:rsidRDefault="006A6F15" w:rsidP="006A6F15">
            <w:pPr>
              <w:rPr>
                <w:rFonts w:ascii="Calibri" w:hAnsi="Calibr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15534034" w14:textId="77777777" w:rsidR="006A6F15" w:rsidRPr="007448AE" w:rsidRDefault="006A6F15" w:rsidP="006A6F15">
            <w:pPr>
              <w:rPr>
                <w:rFonts w:ascii="Calibri" w:hAnsi="Calibri"/>
                <w:sz w:val="22"/>
                <w:szCs w:val="22"/>
              </w:rPr>
            </w:pPr>
          </w:p>
        </w:tc>
        <w:tc>
          <w:tcPr>
            <w:tcW w:w="3024" w:type="dxa"/>
            <w:tcBorders>
              <w:top w:val="single" w:sz="4" w:space="0" w:color="000000"/>
              <w:left w:val="single" w:sz="4" w:space="0" w:color="000000"/>
              <w:bottom w:val="single" w:sz="4" w:space="0" w:color="000000"/>
              <w:right w:val="single" w:sz="4" w:space="0" w:color="000000"/>
            </w:tcBorders>
          </w:tcPr>
          <w:p w14:paraId="35D2DA9E"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75199D10" w14:textId="77777777" w:rsidR="006A6F15" w:rsidRPr="007448AE" w:rsidRDefault="006A6F15" w:rsidP="006A6F15">
            <w:pPr>
              <w:rPr>
                <w:rFonts w:ascii="Calibri" w:hAnsi="Calibri"/>
                <w:sz w:val="22"/>
                <w:szCs w:val="22"/>
              </w:rPr>
            </w:pPr>
          </w:p>
        </w:tc>
      </w:tr>
    </w:tbl>
    <w:p w14:paraId="32E08008" w14:textId="77777777" w:rsidR="006A6F15" w:rsidRPr="007448AE" w:rsidRDefault="006A6F15" w:rsidP="006A6F15">
      <w:pPr>
        <w:rPr>
          <w:rFonts w:ascii="Calibri" w:hAnsi="Calibri"/>
          <w:sz w:val="22"/>
          <w:szCs w:val="22"/>
        </w:rPr>
        <w:sectPr w:rsidR="006A6F15" w:rsidRPr="007448AE" w:rsidSect="00B463D3">
          <w:pgSz w:w="12240" w:h="15840"/>
          <w:pgMar w:top="860" w:right="1220" w:bottom="1420" w:left="1220" w:header="630" w:footer="340" w:gutter="0"/>
          <w:cols w:space="720"/>
          <w:noEndnote/>
        </w:sectPr>
      </w:pPr>
    </w:p>
    <w:p w14:paraId="699C755E" w14:textId="77777777" w:rsidR="00074889" w:rsidRPr="007448AE" w:rsidRDefault="00074889" w:rsidP="00074889">
      <w:pPr>
        <w:pStyle w:val="Heading4"/>
        <w:kinsoku w:val="0"/>
        <w:overflowPunct w:val="0"/>
        <w:spacing w:before="38"/>
        <w:jc w:val="center"/>
        <w:rPr>
          <w:rFonts w:ascii="Calibri" w:hAnsi="Calibri"/>
          <w:sz w:val="22"/>
          <w:szCs w:val="22"/>
        </w:rPr>
      </w:pPr>
    </w:p>
    <w:p w14:paraId="324F7569" w14:textId="77777777" w:rsidR="006A6F15" w:rsidRPr="006E6ACB" w:rsidRDefault="00980230" w:rsidP="00372BC1">
      <w:pPr>
        <w:pStyle w:val="Heading2"/>
        <w:jc w:val="center"/>
        <w:rPr>
          <w:szCs w:val="24"/>
        </w:rPr>
      </w:pPr>
      <w:bookmarkStart w:id="133" w:name="_Toc278975197"/>
      <w:bookmarkStart w:id="134" w:name="_Toc284620037"/>
      <w:bookmarkStart w:id="135" w:name="_Toc292958674"/>
      <w:r w:rsidRPr="006E6ACB">
        <w:rPr>
          <w:rFonts w:eastAsia="MS Mincho"/>
          <w:szCs w:val="24"/>
        </w:rPr>
        <w:t>Form E: ORDERS</w:t>
      </w:r>
      <w:r w:rsidRPr="006E6ACB">
        <w:rPr>
          <w:szCs w:val="24"/>
        </w:rPr>
        <w:t xml:space="preserve"> OF SUCCESSION</w:t>
      </w:r>
      <w:bookmarkEnd w:id="133"/>
      <w:bookmarkEnd w:id="134"/>
      <w:bookmarkEnd w:id="135"/>
    </w:p>
    <w:p w14:paraId="2D5803F4" w14:textId="77777777" w:rsidR="006A6F15" w:rsidRPr="00372BC1" w:rsidRDefault="006A6F15" w:rsidP="006A6F15">
      <w:pPr>
        <w:pStyle w:val="BodyText"/>
        <w:kinsoku w:val="0"/>
        <w:overflowPunct w:val="0"/>
        <w:spacing w:before="261" w:line="276" w:lineRule="auto"/>
        <w:ind w:left="220" w:right="220"/>
        <w:rPr>
          <w:b w:val="0"/>
        </w:rPr>
      </w:pPr>
      <w:r w:rsidRPr="00372BC1">
        <w:rPr>
          <w:b w:val="0"/>
        </w:rPr>
        <w:t>List</w:t>
      </w:r>
      <w:r w:rsidRPr="00372BC1">
        <w:rPr>
          <w:b w:val="0"/>
          <w:spacing w:val="-6"/>
        </w:rPr>
        <w:t xml:space="preserve"> </w:t>
      </w:r>
      <w:r w:rsidRPr="00372BC1">
        <w:rPr>
          <w:b w:val="0"/>
        </w:rPr>
        <w:t>orders</w:t>
      </w:r>
      <w:r w:rsidRPr="00372BC1">
        <w:rPr>
          <w:b w:val="0"/>
          <w:spacing w:val="-6"/>
        </w:rPr>
        <w:t xml:space="preserve"> </w:t>
      </w:r>
      <w:r w:rsidRPr="00372BC1">
        <w:rPr>
          <w:b w:val="0"/>
          <w:spacing w:val="-1"/>
        </w:rPr>
        <w:t>of</w:t>
      </w:r>
      <w:r w:rsidRPr="00372BC1">
        <w:rPr>
          <w:b w:val="0"/>
          <w:spacing w:val="-6"/>
        </w:rPr>
        <w:t xml:space="preserve"> </w:t>
      </w:r>
      <w:r w:rsidRPr="00372BC1">
        <w:rPr>
          <w:b w:val="0"/>
          <w:spacing w:val="-1"/>
        </w:rPr>
        <w:t>succession</w:t>
      </w:r>
      <w:r w:rsidRPr="00372BC1">
        <w:rPr>
          <w:b w:val="0"/>
          <w:spacing w:val="-6"/>
        </w:rPr>
        <w:t xml:space="preserve"> </w:t>
      </w:r>
      <w:r w:rsidRPr="00372BC1">
        <w:rPr>
          <w:b w:val="0"/>
        </w:rPr>
        <w:t>to</w:t>
      </w:r>
      <w:r w:rsidRPr="00372BC1">
        <w:rPr>
          <w:b w:val="0"/>
          <w:spacing w:val="-6"/>
        </w:rPr>
        <w:t xml:space="preserve"> </w:t>
      </w:r>
      <w:r w:rsidRPr="00372BC1">
        <w:rPr>
          <w:b w:val="0"/>
        </w:rPr>
        <w:t>key</w:t>
      </w:r>
      <w:r w:rsidRPr="00372BC1">
        <w:rPr>
          <w:b w:val="0"/>
          <w:spacing w:val="-6"/>
        </w:rPr>
        <w:t xml:space="preserve"> </w:t>
      </w:r>
      <w:r w:rsidRPr="00372BC1">
        <w:rPr>
          <w:b w:val="0"/>
        </w:rPr>
        <w:t>positions</w:t>
      </w:r>
      <w:r w:rsidRPr="00372BC1">
        <w:rPr>
          <w:b w:val="0"/>
          <w:spacing w:val="-5"/>
        </w:rPr>
        <w:t xml:space="preserve"> </w:t>
      </w:r>
      <w:r w:rsidRPr="00372BC1">
        <w:rPr>
          <w:b w:val="0"/>
        </w:rPr>
        <w:t>critical</w:t>
      </w:r>
      <w:r w:rsidRPr="00372BC1">
        <w:rPr>
          <w:b w:val="0"/>
          <w:spacing w:val="-6"/>
        </w:rPr>
        <w:t xml:space="preserve"> </w:t>
      </w:r>
      <w:r w:rsidRPr="00372BC1">
        <w:rPr>
          <w:b w:val="0"/>
          <w:spacing w:val="-1"/>
        </w:rPr>
        <w:t>to</w:t>
      </w:r>
      <w:r w:rsidRPr="00372BC1">
        <w:rPr>
          <w:b w:val="0"/>
          <w:spacing w:val="-6"/>
        </w:rPr>
        <w:t xml:space="preserve"> </w:t>
      </w:r>
      <w:r w:rsidRPr="00372BC1">
        <w:rPr>
          <w:b w:val="0"/>
        </w:rPr>
        <w:t>the</w:t>
      </w:r>
      <w:r w:rsidRPr="00372BC1">
        <w:rPr>
          <w:b w:val="0"/>
          <w:spacing w:val="-6"/>
        </w:rPr>
        <w:t xml:space="preserve"> </w:t>
      </w:r>
      <w:r w:rsidR="00FA1EB7">
        <w:rPr>
          <w:b w:val="0"/>
        </w:rPr>
        <w:t>organization</w:t>
      </w:r>
      <w:r w:rsidRPr="00372BC1">
        <w:rPr>
          <w:b w:val="0"/>
        </w:rPr>
        <w:t>’s</w:t>
      </w:r>
      <w:r w:rsidRPr="00372BC1">
        <w:rPr>
          <w:b w:val="0"/>
          <w:spacing w:val="-5"/>
        </w:rPr>
        <w:t xml:space="preserve"> </w:t>
      </w:r>
      <w:r w:rsidRPr="00372BC1">
        <w:rPr>
          <w:b w:val="0"/>
        </w:rPr>
        <w:t>COOP.</w:t>
      </w:r>
      <w:r w:rsidRPr="00372BC1">
        <w:rPr>
          <w:b w:val="0"/>
          <w:spacing w:val="-5"/>
        </w:rPr>
        <w:t xml:space="preserve"> </w:t>
      </w:r>
      <w:r w:rsidRPr="00372BC1">
        <w:rPr>
          <w:b w:val="0"/>
        </w:rPr>
        <w:t>Based</w:t>
      </w:r>
      <w:r w:rsidRPr="00372BC1">
        <w:rPr>
          <w:b w:val="0"/>
          <w:spacing w:val="-6"/>
        </w:rPr>
        <w:t xml:space="preserve"> </w:t>
      </w:r>
      <w:r w:rsidRPr="00372BC1">
        <w:rPr>
          <w:b w:val="0"/>
        </w:rPr>
        <w:t>on</w:t>
      </w:r>
      <w:r w:rsidRPr="00372BC1">
        <w:rPr>
          <w:b w:val="0"/>
          <w:spacing w:val="-6"/>
        </w:rPr>
        <w:t xml:space="preserve"> </w:t>
      </w:r>
      <w:r w:rsidRPr="00372BC1">
        <w:rPr>
          <w:b w:val="0"/>
        </w:rPr>
        <w:t>previous</w:t>
      </w:r>
      <w:r w:rsidRPr="00372BC1">
        <w:rPr>
          <w:b w:val="0"/>
          <w:spacing w:val="23"/>
          <w:w w:val="99"/>
        </w:rPr>
        <w:t xml:space="preserve"> </w:t>
      </w:r>
      <w:r w:rsidRPr="00372BC1">
        <w:rPr>
          <w:b w:val="0"/>
        </w:rPr>
        <w:t>experience,</w:t>
      </w:r>
      <w:r w:rsidRPr="00372BC1">
        <w:rPr>
          <w:b w:val="0"/>
          <w:spacing w:val="-8"/>
        </w:rPr>
        <w:t xml:space="preserve"> </w:t>
      </w:r>
      <w:r w:rsidRPr="00372BC1">
        <w:rPr>
          <w:b w:val="0"/>
        </w:rPr>
        <w:t>whenever</w:t>
      </w:r>
      <w:r w:rsidRPr="00372BC1">
        <w:rPr>
          <w:b w:val="0"/>
          <w:spacing w:val="-8"/>
        </w:rPr>
        <w:t xml:space="preserve"> </w:t>
      </w:r>
      <w:r w:rsidRPr="00372BC1">
        <w:rPr>
          <w:b w:val="0"/>
        </w:rPr>
        <w:t>possible,</w:t>
      </w:r>
      <w:r w:rsidRPr="00372BC1">
        <w:rPr>
          <w:b w:val="0"/>
          <w:spacing w:val="-9"/>
        </w:rPr>
        <w:t xml:space="preserve"> </w:t>
      </w:r>
      <w:r w:rsidRPr="00372BC1">
        <w:rPr>
          <w:b w:val="0"/>
          <w:spacing w:val="-1"/>
        </w:rPr>
        <w:t>agencies</w:t>
      </w:r>
      <w:r w:rsidRPr="00372BC1">
        <w:rPr>
          <w:b w:val="0"/>
          <w:spacing w:val="-7"/>
        </w:rPr>
        <w:t xml:space="preserve"> </w:t>
      </w:r>
      <w:r w:rsidRPr="00372BC1">
        <w:rPr>
          <w:b w:val="0"/>
        </w:rPr>
        <w:t>may</w:t>
      </w:r>
      <w:r w:rsidRPr="00372BC1">
        <w:rPr>
          <w:b w:val="0"/>
          <w:spacing w:val="-8"/>
        </w:rPr>
        <w:t xml:space="preserve"> </w:t>
      </w:r>
      <w:r w:rsidRPr="00372BC1">
        <w:rPr>
          <w:b w:val="0"/>
        </w:rPr>
        <w:t>choose</w:t>
      </w:r>
      <w:r w:rsidRPr="00372BC1">
        <w:rPr>
          <w:b w:val="0"/>
          <w:spacing w:val="-8"/>
        </w:rPr>
        <w:t xml:space="preserve"> </w:t>
      </w:r>
      <w:r w:rsidRPr="00372BC1">
        <w:rPr>
          <w:b w:val="0"/>
        </w:rPr>
        <w:t>to</w:t>
      </w:r>
      <w:r w:rsidRPr="00372BC1">
        <w:rPr>
          <w:b w:val="0"/>
          <w:spacing w:val="-7"/>
        </w:rPr>
        <w:t xml:space="preserve"> </w:t>
      </w:r>
      <w:r w:rsidRPr="00372BC1">
        <w:rPr>
          <w:b w:val="0"/>
        </w:rPr>
        <w:t>investigate</w:t>
      </w:r>
      <w:r w:rsidRPr="00372BC1">
        <w:rPr>
          <w:b w:val="0"/>
          <w:spacing w:val="-8"/>
        </w:rPr>
        <w:t xml:space="preserve"> </w:t>
      </w:r>
      <w:r w:rsidRPr="00372BC1">
        <w:rPr>
          <w:b w:val="0"/>
        </w:rPr>
        <w:t>options</w:t>
      </w:r>
      <w:r w:rsidRPr="00372BC1">
        <w:rPr>
          <w:b w:val="0"/>
          <w:spacing w:val="-7"/>
        </w:rPr>
        <w:t xml:space="preserve"> </w:t>
      </w:r>
      <w:r w:rsidRPr="00372BC1">
        <w:rPr>
          <w:b w:val="0"/>
        </w:rPr>
        <w:t>that</w:t>
      </w:r>
      <w:r w:rsidRPr="00372BC1">
        <w:rPr>
          <w:b w:val="0"/>
          <w:spacing w:val="-8"/>
        </w:rPr>
        <w:t xml:space="preserve"> </w:t>
      </w:r>
      <w:r w:rsidRPr="00372BC1">
        <w:rPr>
          <w:b w:val="0"/>
          <w:spacing w:val="-1"/>
        </w:rPr>
        <w:t>enable</w:t>
      </w:r>
      <w:r w:rsidRPr="00372BC1">
        <w:rPr>
          <w:b w:val="0"/>
          <w:spacing w:val="-7"/>
        </w:rPr>
        <w:t xml:space="preserve"> </w:t>
      </w:r>
      <w:r w:rsidRPr="00372BC1">
        <w:rPr>
          <w:b w:val="0"/>
        </w:rPr>
        <w:t>key</w:t>
      </w:r>
      <w:r w:rsidRPr="00372BC1">
        <w:rPr>
          <w:b w:val="0"/>
          <w:spacing w:val="26"/>
          <w:w w:val="99"/>
        </w:rPr>
        <w:t xml:space="preserve"> </w:t>
      </w:r>
      <w:r w:rsidRPr="00372BC1">
        <w:rPr>
          <w:b w:val="0"/>
        </w:rPr>
        <w:t>successors</w:t>
      </w:r>
      <w:r w:rsidRPr="00372BC1">
        <w:rPr>
          <w:b w:val="0"/>
          <w:spacing w:val="-7"/>
        </w:rPr>
        <w:t xml:space="preserve"> </w:t>
      </w:r>
      <w:r w:rsidRPr="00372BC1">
        <w:rPr>
          <w:b w:val="0"/>
          <w:spacing w:val="-1"/>
        </w:rPr>
        <w:t>to</w:t>
      </w:r>
      <w:r w:rsidRPr="00372BC1">
        <w:rPr>
          <w:b w:val="0"/>
          <w:spacing w:val="-6"/>
        </w:rPr>
        <w:t xml:space="preserve"> </w:t>
      </w:r>
      <w:r w:rsidRPr="00372BC1">
        <w:rPr>
          <w:b w:val="0"/>
        </w:rPr>
        <w:t>be</w:t>
      </w:r>
      <w:r w:rsidRPr="00372BC1">
        <w:rPr>
          <w:b w:val="0"/>
          <w:spacing w:val="-7"/>
        </w:rPr>
        <w:t xml:space="preserve"> </w:t>
      </w:r>
      <w:r w:rsidRPr="00372BC1">
        <w:rPr>
          <w:b w:val="0"/>
        </w:rPr>
        <w:t>geographically</w:t>
      </w:r>
      <w:r w:rsidRPr="00372BC1">
        <w:rPr>
          <w:b w:val="0"/>
          <w:spacing w:val="-6"/>
        </w:rPr>
        <w:t xml:space="preserve"> </w:t>
      </w:r>
      <w:r w:rsidRPr="00372BC1">
        <w:rPr>
          <w:b w:val="0"/>
          <w:spacing w:val="-1"/>
        </w:rPr>
        <w:t>dispersed</w:t>
      </w:r>
      <w:r w:rsidRPr="00372BC1">
        <w:rPr>
          <w:b w:val="0"/>
          <w:spacing w:val="-7"/>
        </w:rPr>
        <w:t xml:space="preserve"> </w:t>
      </w:r>
      <w:r w:rsidRPr="00372BC1">
        <w:rPr>
          <w:b w:val="0"/>
        </w:rPr>
        <w:t>to</w:t>
      </w:r>
      <w:r w:rsidRPr="00372BC1">
        <w:rPr>
          <w:b w:val="0"/>
          <w:spacing w:val="-6"/>
        </w:rPr>
        <w:t xml:space="preserve"> </w:t>
      </w:r>
      <w:r w:rsidRPr="00372BC1">
        <w:rPr>
          <w:b w:val="0"/>
        </w:rPr>
        <w:t>ensure</w:t>
      </w:r>
      <w:r w:rsidRPr="00372BC1">
        <w:rPr>
          <w:b w:val="0"/>
          <w:spacing w:val="-7"/>
        </w:rPr>
        <w:t xml:space="preserve"> </w:t>
      </w:r>
      <w:r w:rsidRPr="00372BC1">
        <w:rPr>
          <w:b w:val="0"/>
        </w:rPr>
        <w:t>that</w:t>
      </w:r>
      <w:r w:rsidRPr="00372BC1">
        <w:rPr>
          <w:b w:val="0"/>
          <w:spacing w:val="-6"/>
        </w:rPr>
        <w:t xml:space="preserve"> </w:t>
      </w:r>
      <w:r w:rsidRPr="00372BC1">
        <w:rPr>
          <w:b w:val="0"/>
        </w:rPr>
        <w:t>succession</w:t>
      </w:r>
      <w:r w:rsidRPr="00372BC1">
        <w:rPr>
          <w:b w:val="0"/>
          <w:spacing w:val="-9"/>
        </w:rPr>
        <w:t xml:space="preserve"> </w:t>
      </w:r>
      <w:r w:rsidRPr="00372BC1">
        <w:rPr>
          <w:b w:val="0"/>
        </w:rPr>
        <w:t>to</w:t>
      </w:r>
      <w:r w:rsidRPr="00372BC1">
        <w:rPr>
          <w:b w:val="0"/>
          <w:spacing w:val="-6"/>
        </w:rPr>
        <w:t xml:space="preserve"> </w:t>
      </w:r>
      <w:r w:rsidRPr="00372BC1">
        <w:rPr>
          <w:b w:val="0"/>
          <w:spacing w:val="-1"/>
        </w:rPr>
        <w:t>office</w:t>
      </w:r>
      <w:r w:rsidRPr="00372BC1">
        <w:rPr>
          <w:b w:val="0"/>
          <w:spacing w:val="-7"/>
        </w:rPr>
        <w:t xml:space="preserve"> </w:t>
      </w:r>
      <w:r w:rsidRPr="00372BC1">
        <w:rPr>
          <w:b w:val="0"/>
        </w:rPr>
        <w:t>can</w:t>
      </w:r>
      <w:r w:rsidRPr="00372BC1">
        <w:rPr>
          <w:b w:val="0"/>
          <w:spacing w:val="-6"/>
        </w:rPr>
        <w:t xml:space="preserve"> </w:t>
      </w:r>
      <w:r w:rsidRPr="00372BC1">
        <w:rPr>
          <w:b w:val="0"/>
          <w:spacing w:val="-1"/>
        </w:rPr>
        <w:t>occur</w:t>
      </w:r>
      <w:r w:rsidRPr="00372BC1">
        <w:rPr>
          <w:b w:val="0"/>
          <w:spacing w:val="-7"/>
        </w:rPr>
        <w:t xml:space="preserve"> </w:t>
      </w:r>
      <w:r w:rsidRPr="00372BC1">
        <w:rPr>
          <w:b w:val="0"/>
        </w:rPr>
        <w:t>during</w:t>
      </w:r>
      <w:r w:rsidRPr="00372BC1">
        <w:rPr>
          <w:b w:val="0"/>
          <w:spacing w:val="37"/>
          <w:w w:val="99"/>
        </w:rPr>
        <w:t xml:space="preserve"> </w:t>
      </w:r>
      <w:r w:rsidRPr="00372BC1">
        <w:rPr>
          <w:b w:val="0"/>
        </w:rPr>
        <w:t>any</w:t>
      </w:r>
      <w:r w:rsidRPr="00372BC1">
        <w:rPr>
          <w:b w:val="0"/>
          <w:spacing w:val="-7"/>
        </w:rPr>
        <w:t xml:space="preserve"> </w:t>
      </w:r>
      <w:r w:rsidRPr="00372BC1">
        <w:rPr>
          <w:b w:val="0"/>
        </w:rPr>
        <w:t>type</w:t>
      </w:r>
      <w:r w:rsidRPr="00372BC1">
        <w:rPr>
          <w:b w:val="0"/>
          <w:spacing w:val="-7"/>
        </w:rPr>
        <w:t xml:space="preserve"> </w:t>
      </w:r>
      <w:r w:rsidRPr="00372BC1">
        <w:rPr>
          <w:b w:val="0"/>
        </w:rPr>
        <w:t>of</w:t>
      </w:r>
      <w:r w:rsidRPr="00372BC1">
        <w:rPr>
          <w:b w:val="0"/>
          <w:spacing w:val="-5"/>
        </w:rPr>
        <w:t xml:space="preserve"> </w:t>
      </w:r>
      <w:r w:rsidRPr="00372BC1">
        <w:rPr>
          <w:b w:val="0"/>
        </w:rPr>
        <w:t>emergency.</w:t>
      </w:r>
      <w:r w:rsidRPr="00372BC1">
        <w:rPr>
          <w:b w:val="0"/>
          <w:spacing w:val="-5"/>
        </w:rPr>
        <w:t xml:space="preserve"> </w:t>
      </w:r>
      <w:r w:rsidRPr="00372BC1">
        <w:rPr>
          <w:b w:val="0"/>
        </w:rPr>
        <w:t>Remember</w:t>
      </w:r>
      <w:r w:rsidRPr="00372BC1">
        <w:rPr>
          <w:b w:val="0"/>
          <w:spacing w:val="-6"/>
        </w:rPr>
        <w:t xml:space="preserve"> </w:t>
      </w:r>
      <w:r w:rsidRPr="00372BC1">
        <w:rPr>
          <w:b w:val="0"/>
        </w:rPr>
        <w:t>orders</w:t>
      </w:r>
      <w:r w:rsidRPr="00372BC1">
        <w:rPr>
          <w:b w:val="0"/>
          <w:spacing w:val="-6"/>
        </w:rPr>
        <w:t xml:space="preserve"> </w:t>
      </w:r>
      <w:r w:rsidRPr="00372BC1">
        <w:rPr>
          <w:b w:val="0"/>
        </w:rPr>
        <w:t>of</w:t>
      </w:r>
      <w:r w:rsidRPr="00372BC1">
        <w:rPr>
          <w:b w:val="0"/>
          <w:spacing w:val="-6"/>
        </w:rPr>
        <w:t xml:space="preserve"> </w:t>
      </w:r>
      <w:r w:rsidRPr="00372BC1">
        <w:rPr>
          <w:b w:val="0"/>
          <w:spacing w:val="-1"/>
        </w:rPr>
        <w:t>succession</w:t>
      </w:r>
      <w:r w:rsidRPr="00372BC1">
        <w:rPr>
          <w:b w:val="0"/>
          <w:spacing w:val="-6"/>
        </w:rPr>
        <w:t xml:space="preserve"> </w:t>
      </w:r>
      <w:r w:rsidRPr="00372BC1">
        <w:rPr>
          <w:b w:val="0"/>
          <w:spacing w:val="-1"/>
        </w:rPr>
        <w:t>should</w:t>
      </w:r>
      <w:r w:rsidRPr="00372BC1">
        <w:rPr>
          <w:b w:val="0"/>
          <w:spacing w:val="-7"/>
        </w:rPr>
        <w:t xml:space="preserve"> </w:t>
      </w:r>
      <w:r w:rsidRPr="00372BC1">
        <w:rPr>
          <w:b w:val="0"/>
        </w:rPr>
        <w:t>run</w:t>
      </w:r>
      <w:r w:rsidRPr="00372BC1">
        <w:rPr>
          <w:b w:val="0"/>
          <w:spacing w:val="-6"/>
        </w:rPr>
        <w:t xml:space="preserve"> </w:t>
      </w:r>
      <w:r w:rsidRPr="00372BC1">
        <w:rPr>
          <w:b w:val="0"/>
        </w:rPr>
        <w:t>at</w:t>
      </w:r>
      <w:r w:rsidRPr="00372BC1">
        <w:rPr>
          <w:b w:val="0"/>
          <w:spacing w:val="-6"/>
        </w:rPr>
        <w:t xml:space="preserve"> </w:t>
      </w:r>
      <w:r w:rsidRPr="00372BC1">
        <w:rPr>
          <w:b w:val="0"/>
        </w:rPr>
        <w:t>least</w:t>
      </w:r>
      <w:r w:rsidRPr="00372BC1">
        <w:rPr>
          <w:b w:val="0"/>
          <w:spacing w:val="-6"/>
        </w:rPr>
        <w:t xml:space="preserve"> </w:t>
      </w:r>
      <w:r w:rsidRPr="00372BC1">
        <w:rPr>
          <w:bCs/>
          <w:spacing w:val="-1"/>
        </w:rPr>
        <w:t>THREE</w:t>
      </w:r>
      <w:r w:rsidRPr="00372BC1">
        <w:rPr>
          <w:bCs/>
          <w:spacing w:val="-6"/>
        </w:rPr>
        <w:t xml:space="preserve"> </w:t>
      </w:r>
      <w:r w:rsidRPr="00372BC1">
        <w:rPr>
          <w:bCs/>
          <w:spacing w:val="-1"/>
        </w:rPr>
        <w:t>DEEP</w:t>
      </w:r>
      <w:r w:rsidRPr="00372BC1">
        <w:rPr>
          <w:spacing w:val="-1"/>
        </w:rPr>
        <w:t>.</w:t>
      </w:r>
    </w:p>
    <w:p w14:paraId="249C7412" w14:textId="77777777" w:rsidR="006A6F15" w:rsidRPr="007448AE" w:rsidRDefault="006A6F15" w:rsidP="006A6F15">
      <w:pPr>
        <w:pStyle w:val="BodyText"/>
        <w:kinsoku w:val="0"/>
        <w:overflowPunct w:val="0"/>
      </w:pPr>
    </w:p>
    <w:p w14:paraId="211D9482" w14:textId="77777777" w:rsidR="006A6F15" w:rsidRPr="007448AE" w:rsidRDefault="006A6F15" w:rsidP="006A6F15">
      <w:pPr>
        <w:pStyle w:val="BodyText"/>
        <w:kinsoku w:val="0"/>
        <w:overflowPunct w:val="0"/>
        <w:spacing w:before="9"/>
      </w:pPr>
    </w:p>
    <w:tbl>
      <w:tblPr>
        <w:tblW w:w="0" w:type="auto"/>
        <w:tblInd w:w="111" w:type="dxa"/>
        <w:tblLayout w:type="fixed"/>
        <w:tblCellMar>
          <w:left w:w="0" w:type="dxa"/>
          <w:right w:w="0" w:type="dxa"/>
        </w:tblCellMar>
        <w:tblLook w:val="0000" w:firstRow="0" w:lastRow="0" w:firstColumn="0" w:lastColumn="0" w:noHBand="0" w:noVBand="0"/>
      </w:tblPr>
      <w:tblGrid>
        <w:gridCol w:w="2394"/>
        <w:gridCol w:w="2394"/>
        <w:gridCol w:w="2394"/>
        <w:gridCol w:w="2394"/>
      </w:tblGrid>
      <w:tr w:rsidR="006A6F15" w:rsidRPr="007448AE" w14:paraId="1D6DBF6F" w14:textId="77777777" w:rsidTr="00BC1C00">
        <w:trPr>
          <w:trHeight w:hRule="exact" w:val="550"/>
        </w:trPr>
        <w:tc>
          <w:tcPr>
            <w:tcW w:w="2394" w:type="dxa"/>
            <w:tcBorders>
              <w:top w:val="single" w:sz="4" w:space="0" w:color="000000"/>
              <w:left w:val="single" w:sz="4" w:space="0" w:color="000000"/>
              <w:bottom w:val="single" w:sz="4" w:space="0" w:color="auto"/>
              <w:right w:val="single" w:sz="4" w:space="0" w:color="auto"/>
            </w:tcBorders>
            <w:shd w:val="clear" w:color="auto" w:fill="E3E7BF"/>
          </w:tcPr>
          <w:p w14:paraId="06D6FB06" w14:textId="77777777" w:rsidR="006A6F15" w:rsidRPr="00BC1C00" w:rsidRDefault="006A6F15" w:rsidP="00BC1C00">
            <w:pPr>
              <w:pStyle w:val="TableParagraph"/>
              <w:kinsoku w:val="0"/>
              <w:overflowPunct w:val="0"/>
              <w:spacing w:before="136"/>
              <w:ind w:left="423"/>
              <w:rPr>
                <w:rFonts w:ascii="Calibri" w:hAnsi="Calibri" w:cs="Arial"/>
                <w:sz w:val="22"/>
                <w:szCs w:val="22"/>
              </w:rPr>
            </w:pPr>
            <w:r w:rsidRPr="007448AE">
              <w:rPr>
                <w:rFonts w:ascii="Calibri" w:hAnsi="Calibri" w:cs="Arial"/>
                <w:sz w:val="22"/>
                <w:szCs w:val="22"/>
              </w:rPr>
              <w:t>Key</w:t>
            </w:r>
            <w:r w:rsidRPr="00BC1C00">
              <w:rPr>
                <w:rFonts w:ascii="Calibri" w:hAnsi="Calibri" w:cs="Arial"/>
                <w:sz w:val="22"/>
                <w:szCs w:val="22"/>
              </w:rPr>
              <w:t xml:space="preserve"> </w:t>
            </w:r>
            <w:r w:rsidRPr="007448AE">
              <w:rPr>
                <w:rFonts w:ascii="Calibri" w:hAnsi="Calibri" w:cs="Arial"/>
                <w:sz w:val="22"/>
                <w:szCs w:val="22"/>
              </w:rPr>
              <w:t>Executive</w:t>
            </w:r>
          </w:p>
        </w:tc>
        <w:tc>
          <w:tcPr>
            <w:tcW w:w="2394" w:type="dxa"/>
            <w:tcBorders>
              <w:top w:val="single" w:sz="4" w:space="0" w:color="auto"/>
              <w:left w:val="single" w:sz="4" w:space="0" w:color="auto"/>
              <w:bottom w:val="single" w:sz="4" w:space="0" w:color="auto"/>
              <w:right w:val="single" w:sz="4" w:space="0" w:color="auto"/>
            </w:tcBorders>
            <w:shd w:val="clear" w:color="auto" w:fill="E3E7BF"/>
          </w:tcPr>
          <w:p w14:paraId="0068C6B6" w14:textId="77777777" w:rsidR="006A6F15" w:rsidRPr="007448AE" w:rsidRDefault="00074889" w:rsidP="006A6F15">
            <w:pPr>
              <w:pStyle w:val="TableParagraph"/>
              <w:kinsoku w:val="0"/>
              <w:overflowPunct w:val="0"/>
              <w:spacing w:line="249" w:lineRule="exact"/>
              <w:ind w:left="475" w:firstLine="56"/>
              <w:rPr>
                <w:rFonts w:ascii="Calibri" w:hAnsi="Calibri" w:cs="Arial"/>
                <w:sz w:val="22"/>
                <w:szCs w:val="22"/>
              </w:rPr>
            </w:pPr>
            <w:r w:rsidRPr="007448AE">
              <w:rPr>
                <w:rFonts w:ascii="Calibri" w:hAnsi="Calibri" w:cs="Arial"/>
                <w:sz w:val="22"/>
                <w:szCs w:val="22"/>
              </w:rPr>
              <w:t xml:space="preserve">1st </w:t>
            </w:r>
            <w:r w:rsidR="006A6F15" w:rsidRPr="007448AE">
              <w:rPr>
                <w:rFonts w:ascii="Calibri" w:hAnsi="Calibri" w:cs="Arial"/>
                <w:spacing w:val="-1"/>
                <w:sz w:val="22"/>
                <w:szCs w:val="22"/>
              </w:rPr>
              <w:t>Successor</w:t>
            </w:r>
          </w:p>
          <w:p w14:paraId="4E9BEA11" w14:textId="77777777" w:rsidR="006A6F15" w:rsidRPr="007448AE" w:rsidRDefault="006A6F15" w:rsidP="006A6F15">
            <w:pPr>
              <w:pStyle w:val="TableParagraph"/>
              <w:kinsoku w:val="0"/>
              <w:overflowPunct w:val="0"/>
              <w:ind w:left="475"/>
              <w:rPr>
                <w:rFonts w:ascii="Calibri" w:hAnsi="Calibri"/>
                <w:sz w:val="22"/>
                <w:szCs w:val="22"/>
              </w:rPr>
            </w:pPr>
            <w:r w:rsidRPr="007448AE">
              <w:rPr>
                <w:rFonts w:ascii="Calibri" w:hAnsi="Calibri" w:cs="Arial"/>
                <w:sz w:val="22"/>
                <w:szCs w:val="22"/>
              </w:rPr>
              <w:t>Name/Position</w:t>
            </w:r>
          </w:p>
        </w:tc>
        <w:tc>
          <w:tcPr>
            <w:tcW w:w="2394" w:type="dxa"/>
            <w:tcBorders>
              <w:top w:val="single" w:sz="4" w:space="0" w:color="auto"/>
              <w:left w:val="single" w:sz="4" w:space="0" w:color="auto"/>
              <w:bottom w:val="single" w:sz="4" w:space="0" w:color="auto"/>
              <w:right w:val="single" w:sz="4" w:space="0" w:color="auto"/>
            </w:tcBorders>
            <w:shd w:val="clear" w:color="auto" w:fill="E3E7BF"/>
          </w:tcPr>
          <w:p w14:paraId="4E6F5FA0" w14:textId="77777777" w:rsidR="006A6F15" w:rsidRPr="007448AE" w:rsidRDefault="006A6F15" w:rsidP="006A6F15">
            <w:pPr>
              <w:pStyle w:val="TableParagraph"/>
              <w:kinsoku w:val="0"/>
              <w:overflowPunct w:val="0"/>
              <w:ind w:left="475" w:right="475" w:firstLine="49"/>
              <w:rPr>
                <w:rFonts w:ascii="Calibri" w:hAnsi="Calibri"/>
                <w:sz w:val="22"/>
                <w:szCs w:val="22"/>
              </w:rPr>
            </w:pPr>
            <w:r w:rsidRPr="007448AE">
              <w:rPr>
                <w:rFonts w:ascii="Calibri" w:hAnsi="Calibri" w:cs="Arial"/>
                <w:sz w:val="22"/>
                <w:szCs w:val="22"/>
              </w:rPr>
              <w:t>2nd</w:t>
            </w:r>
            <w:r w:rsidRPr="007448AE">
              <w:rPr>
                <w:rFonts w:ascii="Calibri" w:hAnsi="Calibri" w:cs="Arial"/>
                <w:spacing w:val="-13"/>
                <w:sz w:val="22"/>
                <w:szCs w:val="22"/>
              </w:rPr>
              <w:t xml:space="preserve"> </w:t>
            </w:r>
            <w:r w:rsidRPr="007448AE">
              <w:rPr>
                <w:rFonts w:ascii="Calibri" w:hAnsi="Calibri" w:cs="Arial"/>
                <w:spacing w:val="-1"/>
                <w:sz w:val="22"/>
                <w:szCs w:val="22"/>
              </w:rPr>
              <w:t>Successor</w:t>
            </w:r>
            <w:r w:rsidRPr="007448AE">
              <w:rPr>
                <w:rFonts w:ascii="Calibri" w:hAnsi="Calibri" w:cs="Arial"/>
                <w:spacing w:val="28"/>
                <w:w w:val="99"/>
                <w:sz w:val="22"/>
                <w:szCs w:val="22"/>
              </w:rPr>
              <w:t xml:space="preserve"> </w:t>
            </w:r>
            <w:r w:rsidRPr="007448AE">
              <w:rPr>
                <w:rFonts w:ascii="Calibri" w:hAnsi="Calibri" w:cs="Arial"/>
                <w:w w:val="95"/>
                <w:sz w:val="22"/>
                <w:szCs w:val="22"/>
              </w:rPr>
              <w:t>Name/Position</w:t>
            </w:r>
          </w:p>
        </w:tc>
        <w:tc>
          <w:tcPr>
            <w:tcW w:w="2394" w:type="dxa"/>
            <w:tcBorders>
              <w:top w:val="single" w:sz="4" w:space="0" w:color="auto"/>
              <w:left w:val="single" w:sz="4" w:space="0" w:color="auto"/>
              <w:bottom w:val="single" w:sz="4" w:space="0" w:color="auto"/>
              <w:right w:val="single" w:sz="4" w:space="0" w:color="auto"/>
            </w:tcBorders>
            <w:shd w:val="clear" w:color="auto" w:fill="E3E7BF"/>
          </w:tcPr>
          <w:p w14:paraId="21B44FFF" w14:textId="77777777" w:rsidR="006A6F15" w:rsidRPr="007448AE" w:rsidRDefault="006A6F15" w:rsidP="006A6F15">
            <w:pPr>
              <w:pStyle w:val="TableParagraph"/>
              <w:kinsoku w:val="0"/>
              <w:overflowPunct w:val="0"/>
              <w:ind w:left="475" w:right="475" w:firstLine="49"/>
              <w:rPr>
                <w:rFonts w:ascii="Calibri" w:hAnsi="Calibri"/>
                <w:sz w:val="22"/>
                <w:szCs w:val="22"/>
              </w:rPr>
            </w:pPr>
            <w:r w:rsidRPr="007448AE">
              <w:rPr>
                <w:rFonts w:ascii="Calibri" w:hAnsi="Calibri" w:cs="Arial"/>
                <w:sz w:val="22"/>
                <w:szCs w:val="22"/>
              </w:rPr>
              <w:t>3rd</w:t>
            </w:r>
            <w:r w:rsidRPr="007448AE">
              <w:rPr>
                <w:rFonts w:ascii="Calibri" w:hAnsi="Calibri" w:cs="Arial"/>
                <w:spacing w:val="-13"/>
                <w:sz w:val="22"/>
                <w:szCs w:val="22"/>
              </w:rPr>
              <w:t xml:space="preserve"> </w:t>
            </w:r>
            <w:r w:rsidRPr="007448AE">
              <w:rPr>
                <w:rFonts w:ascii="Calibri" w:hAnsi="Calibri" w:cs="Arial"/>
                <w:spacing w:val="-1"/>
                <w:sz w:val="22"/>
                <w:szCs w:val="22"/>
              </w:rPr>
              <w:t>Successor</w:t>
            </w:r>
            <w:r w:rsidRPr="007448AE">
              <w:rPr>
                <w:rFonts w:ascii="Calibri" w:hAnsi="Calibri" w:cs="Arial"/>
                <w:spacing w:val="28"/>
                <w:w w:val="99"/>
                <w:sz w:val="22"/>
                <w:szCs w:val="22"/>
              </w:rPr>
              <w:t xml:space="preserve"> </w:t>
            </w:r>
            <w:r w:rsidRPr="007448AE">
              <w:rPr>
                <w:rFonts w:ascii="Calibri" w:hAnsi="Calibri" w:cs="Arial"/>
                <w:w w:val="95"/>
                <w:sz w:val="22"/>
                <w:szCs w:val="22"/>
              </w:rPr>
              <w:t>Name/Position</w:t>
            </w:r>
          </w:p>
        </w:tc>
      </w:tr>
      <w:tr w:rsidR="006A6F15" w:rsidRPr="007448AE" w14:paraId="48E727BE" w14:textId="77777777" w:rsidTr="00074889">
        <w:trPr>
          <w:trHeight w:hRule="exact" w:val="281"/>
        </w:trPr>
        <w:tc>
          <w:tcPr>
            <w:tcW w:w="2394" w:type="dxa"/>
            <w:tcBorders>
              <w:top w:val="single" w:sz="4" w:space="0" w:color="auto"/>
              <w:left w:val="single" w:sz="4" w:space="0" w:color="auto"/>
              <w:bottom w:val="single" w:sz="4" w:space="0" w:color="auto"/>
              <w:right w:val="single" w:sz="4" w:space="0" w:color="auto"/>
            </w:tcBorders>
          </w:tcPr>
          <w:p w14:paraId="1655B7FB" w14:textId="77777777" w:rsidR="006A6F15" w:rsidRPr="007448AE" w:rsidRDefault="006A6F15" w:rsidP="006A6F15">
            <w:pPr>
              <w:rPr>
                <w:rFonts w:ascii="Calibri" w:hAnsi="Calibr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717FC390" w14:textId="77777777" w:rsidR="006A6F15" w:rsidRPr="007448AE" w:rsidRDefault="006A6F15" w:rsidP="006A6F15">
            <w:pPr>
              <w:rPr>
                <w:rFonts w:ascii="Calibri" w:hAnsi="Calibr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4D7E7208" w14:textId="77777777" w:rsidR="006A6F15" w:rsidRPr="007448AE" w:rsidRDefault="006A6F15" w:rsidP="006A6F15">
            <w:pPr>
              <w:rPr>
                <w:rFonts w:ascii="Calibri" w:hAnsi="Calibr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06E98D87" w14:textId="77777777" w:rsidR="006A6F15" w:rsidRPr="007448AE" w:rsidRDefault="006A6F15" w:rsidP="006A6F15">
            <w:pPr>
              <w:rPr>
                <w:rFonts w:ascii="Calibri" w:hAnsi="Calibri"/>
                <w:sz w:val="22"/>
                <w:szCs w:val="22"/>
              </w:rPr>
            </w:pPr>
          </w:p>
        </w:tc>
      </w:tr>
      <w:tr w:rsidR="006A6F15" w:rsidRPr="007448AE" w14:paraId="16F9FFDB" w14:textId="77777777" w:rsidTr="00074889">
        <w:trPr>
          <w:trHeight w:hRule="exact" w:val="263"/>
        </w:trPr>
        <w:tc>
          <w:tcPr>
            <w:tcW w:w="2394" w:type="dxa"/>
            <w:tcBorders>
              <w:top w:val="single" w:sz="4" w:space="0" w:color="auto"/>
              <w:left w:val="single" w:sz="4" w:space="0" w:color="auto"/>
              <w:bottom w:val="single" w:sz="4" w:space="0" w:color="auto"/>
              <w:right w:val="single" w:sz="4" w:space="0" w:color="auto"/>
            </w:tcBorders>
          </w:tcPr>
          <w:p w14:paraId="66EC8A99" w14:textId="77777777" w:rsidR="006A6F15" w:rsidRPr="007448AE" w:rsidRDefault="006A6F15" w:rsidP="006A6F15">
            <w:pPr>
              <w:rPr>
                <w:rFonts w:ascii="Calibri" w:hAnsi="Calibr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1B8E02F9" w14:textId="77777777" w:rsidR="006A6F15" w:rsidRPr="007448AE" w:rsidRDefault="006A6F15" w:rsidP="006A6F15">
            <w:pPr>
              <w:rPr>
                <w:rFonts w:ascii="Calibri" w:hAnsi="Calibr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3214D9CF" w14:textId="77777777" w:rsidR="006A6F15" w:rsidRPr="007448AE" w:rsidRDefault="006A6F15" w:rsidP="006A6F15">
            <w:pPr>
              <w:rPr>
                <w:rFonts w:ascii="Calibri" w:hAnsi="Calibr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64F49B63" w14:textId="77777777" w:rsidR="006A6F15" w:rsidRPr="007448AE" w:rsidRDefault="006A6F15" w:rsidP="006A6F15">
            <w:pPr>
              <w:rPr>
                <w:rFonts w:ascii="Calibri" w:hAnsi="Calibri"/>
                <w:sz w:val="22"/>
                <w:szCs w:val="22"/>
              </w:rPr>
            </w:pPr>
          </w:p>
        </w:tc>
      </w:tr>
      <w:tr w:rsidR="006A6F15" w:rsidRPr="007448AE" w14:paraId="2D87CA7B" w14:textId="77777777" w:rsidTr="00074889">
        <w:trPr>
          <w:trHeight w:hRule="exact" w:val="263"/>
        </w:trPr>
        <w:tc>
          <w:tcPr>
            <w:tcW w:w="2394" w:type="dxa"/>
            <w:tcBorders>
              <w:top w:val="single" w:sz="4" w:space="0" w:color="auto"/>
              <w:left w:val="single" w:sz="4" w:space="0" w:color="auto"/>
              <w:bottom w:val="single" w:sz="4" w:space="0" w:color="auto"/>
              <w:right w:val="single" w:sz="4" w:space="0" w:color="auto"/>
            </w:tcBorders>
          </w:tcPr>
          <w:p w14:paraId="0FD934B3" w14:textId="77777777" w:rsidR="006A6F15" w:rsidRPr="007448AE" w:rsidRDefault="006A6F15" w:rsidP="006A6F15">
            <w:pPr>
              <w:rPr>
                <w:rFonts w:ascii="Calibri" w:hAnsi="Calibr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1AC77D17" w14:textId="77777777" w:rsidR="006A6F15" w:rsidRPr="007448AE" w:rsidRDefault="006A6F15" w:rsidP="006A6F15">
            <w:pPr>
              <w:rPr>
                <w:rFonts w:ascii="Calibri" w:hAnsi="Calibr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72168876" w14:textId="77777777" w:rsidR="006A6F15" w:rsidRPr="007448AE" w:rsidRDefault="006A6F15" w:rsidP="006A6F15">
            <w:pPr>
              <w:rPr>
                <w:rFonts w:ascii="Calibri" w:hAnsi="Calibr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657DFE0B" w14:textId="77777777" w:rsidR="006A6F15" w:rsidRPr="007448AE" w:rsidRDefault="006A6F15" w:rsidP="006A6F15">
            <w:pPr>
              <w:rPr>
                <w:rFonts w:ascii="Calibri" w:hAnsi="Calibri"/>
                <w:sz w:val="22"/>
                <w:szCs w:val="22"/>
              </w:rPr>
            </w:pPr>
          </w:p>
        </w:tc>
      </w:tr>
      <w:tr w:rsidR="006A6F15" w:rsidRPr="007448AE" w14:paraId="0F8F7853" w14:textId="77777777" w:rsidTr="00074889">
        <w:trPr>
          <w:trHeight w:hRule="exact" w:val="263"/>
        </w:trPr>
        <w:tc>
          <w:tcPr>
            <w:tcW w:w="2394" w:type="dxa"/>
            <w:tcBorders>
              <w:top w:val="single" w:sz="4" w:space="0" w:color="auto"/>
              <w:left w:val="single" w:sz="4" w:space="0" w:color="auto"/>
              <w:bottom w:val="single" w:sz="4" w:space="0" w:color="auto"/>
              <w:right w:val="single" w:sz="4" w:space="0" w:color="auto"/>
            </w:tcBorders>
          </w:tcPr>
          <w:p w14:paraId="4D6FAC65" w14:textId="77777777" w:rsidR="006A6F15" w:rsidRPr="007448AE" w:rsidRDefault="006A6F15" w:rsidP="006A6F15">
            <w:pPr>
              <w:rPr>
                <w:rFonts w:ascii="Calibri" w:hAnsi="Calibr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5035851E" w14:textId="77777777" w:rsidR="006A6F15" w:rsidRPr="007448AE" w:rsidRDefault="006A6F15" w:rsidP="006A6F15">
            <w:pPr>
              <w:rPr>
                <w:rFonts w:ascii="Calibri" w:hAnsi="Calibr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3040B55A" w14:textId="77777777" w:rsidR="006A6F15" w:rsidRPr="007448AE" w:rsidRDefault="006A6F15" w:rsidP="006A6F15">
            <w:pPr>
              <w:rPr>
                <w:rFonts w:ascii="Calibri" w:hAnsi="Calibr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3D7A1549" w14:textId="77777777" w:rsidR="006A6F15" w:rsidRPr="007448AE" w:rsidRDefault="006A6F15" w:rsidP="006A6F15">
            <w:pPr>
              <w:rPr>
                <w:rFonts w:ascii="Calibri" w:hAnsi="Calibri"/>
                <w:sz w:val="22"/>
                <w:szCs w:val="22"/>
              </w:rPr>
            </w:pPr>
          </w:p>
        </w:tc>
      </w:tr>
      <w:tr w:rsidR="006A6F15" w:rsidRPr="007448AE" w14:paraId="599D1FFD" w14:textId="77777777" w:rsidTr="00074889">
        <w:trPr>
          <w:trHeight w:hRule="exact" w:val="263"/>
        </w:trPr>
        <w:tc>
          <w:tcPr>
            <w:tcW w:w="2394" w:type="dxa"/>
            <w:tcBorders>
              <w:top w:val="single" w:sz="4" w:space="0" w:color="auto"/>
              <w:left w:val="single" w:sz="4" w:space="0" w:color="auto"/>
              <w:bottom w:val="single" w:sz="4" w:space="0" w:color="auto"/>
              <w:right w:val="single" w:sz="4" w:space="0" w:color="auto"/>
            </w:tcBorders>
          </w:tcPr>
          <w:p w14:paraId="0E07C3B9" w14:textId="77777777" w:rsidR="006A6F15" w:rsidRPr="007448AE" w:rsidRDefault="006A6F15" w:rsidP="006A6F15">
            <w:pPr>
              <w:rPr>
                <w:rFonts w:ascii="Calibri" w:hAnsi="Calibr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5AEC5331" w14:textId="77777777" w:rsidR="006A6F15" w:rsidRPr="007448AE" w:rsidRDefault="006A6F15" w:rsidP="006A6F15">
            <w:pPr>
              <w:rPr>
                <w:rFonts w:ascii="Calibri" w:hAnsi="Calibr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3740677A" w14:textId="77777777" w:rsidR="006A6F15" w:rsidRPr="007448AE" w:rsidRDefault="006A6F15" w:rsidP="006A6F15">
            <w:pPr>
              <w:rPr>
                <w:rFonts w:ascii="Calibri" w:hAnsi="Calibr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3CCE83A5" w14:textId="77777777" w:rsidR="006A6F15" w:rsidRPr="007448AE" w:rsidRDefault="006A6F15" w:rsidP="006A6F15">
            <w:pPr>
              <w:rPr>
                <w:rFonts w:ascii="Calibri" w:hAnsi="Calibri"/>
                <w:sz w:val="22"/>
                <w:szCs w:val="22"/>
              </w:rPr>
            </w:pPr>
          </w:p>
        </w:tc>
      </w:tr>
      <w:tr w:rsidR="006A6F15" w:rsidRPr="007448AE" w14:paraId="4FF83786" w14:textId="77777777" w:rsidTr="00074889">
        <w:trPr>
          <w:trHeight w:hRule="exact" w:val="264"/>
        </w:trPr>
        <w:tc>
          <w:tcPr>
            <w:tcW w:w="2394" w:type="dxa"/>
            <w:tcBorders>
              <w:top w:val="single" w:sz="4" w:space="0" w:color="auto"/>
            </w:tcBorders>
          </w:tcPr>
          <w:p w14:paraId="7BE11EF3" w14:textId="77777777" w:rsidR="006A6F15" w:rsidRPr="007448AE" w:rsidRDefault="006A6F15" w:rsidP="006A6F15">
            <w:pPr>
              <w:rPr>
                <w:rFonts w:ascii="Calibri" w:hAnsi="Calibri"/>
                <w:sz w:val="22"/>
                <w:szCs w:val="22"/>
              </w:rPr>
            </w:pPr>
          </w:p>
        </w:tc>
        <w:tc>
          <w:tcPr>
            <w:tcW w:w="2394" w:type="dxa"/>
            <w:tcBorders>
              <w:top w:val="single" w:sz="4" w:space="0" w:color="auto"/>
            </w:tcBorders>
          </w:tcPr>
          <w:p w14:paraId="066D3BA7" w14:textId="77777777" w:rsidR="006A6F15" w:rsidRPr="007448AE" w:rsidRDefault="006A6F15" w:rsidP="006A6F15">
            <w:pPr>
              <w:rPr>
                <w:rFonts w:ascii="Calibri" w:hAnsi="Calibri"/>
                <w:sz w:val="22"/>
                <w:szCs w:val="22"/>
              </w:rPr>
            </w:pPr>
          </w:p>
        </w:tc>
        <w:tc>
          <w:tcPr>
            <w:tcW w:w="2394" w:type="dxa"/>
            <w:tcBorders>
              <w:top w:val="single" w:sz="4" w:space="0" w:color="auto"/>
            </w:tcBorders>
          </w:tcPr>
          <w:p w14:paraId="27963463" w14:textId="77777777" w:rsidR="006A6F15" w:rsidRPr="007448AE" w:rsidRDefault="006A6F15" w:rsidP="006A6F15">
            <w:pPr>
              <w:rPr>
                <w:rFonts w:ascii="Calibri" w:hAnsi="Calibri"/>
                <w:sz w:val="22"/>
                <w:szCs w:val="22"/>
              </w:rPr>
            </w:pPr>
          </w:p>
        </w:tc>
        <w:tc>
          <w:tcPr>
            <w:tcW w:w="2394" w:type="dxa"/>
            <w:tcBorders>
              <w:top w:val="single" w:sz="4" w:space="0" w:color="auto"/>
            </w:tcBorders>
          </w:tcPr>
          <w:p w14:paraId="48646EB7" w14:textId="77777777" w:rsidR="006A6F15" w:rsidRPr="007448AE" w:rsidRDefault="006A6F15" w:rsidP="006A6F15">
            <w:pPr>
              <w:rPr>
                <w:rFonts w:ascii="Calibri" w:hAnsi="Calibri"/>
                <w:sz w:val="22"/>
                <w:szCs w:val="22"/>
              </w:rPr>
            </w:pPr>
          </w:p>
        </w:tc>
      </w:tr>
    </w:tbl>
    <w:p w14:paraId="0076EFBE" w14:textId="77777777" w:rsidR="006A6F15" w:rsidRPr="007448AE" w:rsidRDefault="006A6F15" w:rsidP="006A6F15">
      <w:pPr>
        <w:rPr>
          <w:rFonts w:ascii="Calibri" w:hAnsi="Calibri"/>
          <w:sz w:val="22"/>
          <w:szCs w:val="22"/>
        </w:rPr>
        <w:sectPr w:rsidR="006A6F15" w:rsidRPr="007448AE" w:rsidSect="00B463D3">
          <w:pgSz w:w="12240" w:h="15840"/>
          <w:pgMar w:top="990" w:right="1220" w:bottom="1420" w:left="1220" w:header="540" w:footer="340" w:gutter="0"/>
          <w:cols w:space="720"/>
          <w:noEndnote/>
        </w:sectPr>
      </w:pPr>
    </w:p>
    <w:p w14:paraId="6DD7FA40" w14:textId="77777777" w:rsidR="0052780E" w:rsidRPr="007448AE" w:rsidRDefault="0052780E" w:rsidP="0052780E">
      <w:pPr>
        <w:pStyle w:val="Heading4"/>
        <w:kinsoku w:val="0"/>
        <w:overflowPunct w:val="0"/>
        <w:spacing w:before="38"/>
        <w:jc w:val="center"/>
        <w:rPr>
          <w:rFonts w:ascii="Calibri" w:hAnsi="Calibri"/>
          <w:sz w:val="22"/>
          <w:szCs w:val="22"/>
        </w:rPr>
      </w:pPr>
    </w:p>
    <w:p w14:paraId="11A86C3B" w14:textId="77777777" w:rsidR="00980230" w:rsidRPr="006E6ACB" w:rsidRDefault="00980230" w:rsidP="007D31AA">
      <w:pPr>
        <w:pStyle w:val="Heading2"/>
        <w:jc w:val="center"/>
        <w:rPr>
          <w:szCs w:val="24"/>
        </w:rPr>
      </w:pPr>
      <w:bookmarkStart w:id="136" w:name="_Toc278975198"/>
      <w:bookmarkStart w:id="137" w:name="_Toc284620038"/>
      <w:bookmarkStart w:id="138" w:name="_Toc292958675"/>
      <w:r w:rsidRPr="006E6ACB">
        <w:rPr>
          <w:szCs w:val="24"/>
        </w:rPr>
        <w:t>Form F: SELECTING A CONTINUITY FACILITY</w:t>
      </w:r>
      <w:bookmarkEnd w:id="136"/>
      <w:bookmarkEnd w:id="137"/>
      <w:bookmarkEnd w:id="138"/>
    </w:p>
    <w:p w14:paraId="054CBF92" w14:textId="77777777" w:rsidR="0052780E" w:rsidRPr="007448AE" w:rsidRDefault="0052780E" w:rsidP="0052780E">
      <w:pPr>
        <w:pStyle w:val="Heading4"/>
        <w:kinsoku w:val="0"/>
        <w:overflowPunct w:val="0"/>
        <w:spacing w:before="38"/>
        <w:jc w:val="center"/>
        <w:rPr>
          <w:rFonts w:ascii="Calibri" w:hAnsi="Calibri"/>
          <w:sz w:val="22"/>
          <w:szCs w:val="22"/>
        </w:rPr>
      </w:pPr>
    </w:p>
    <w:tbl>
      <w:tblPr>
        <w:tblW w:w="10400" w:type="dxa"/>
        <w:tblInd w:w="93" w:type="dxa"/>
        <w:tblLook w:val="04A0" w:firstRow="1" w:lastRow="0" w:firstColumn="1" w:lastColumn="0" w:noHBand="0" w:noVBand="1"/>
      </w:tblPr>
      <w:tblGrid>
        <w:gridCol w:w="1301"/>
        <w:gridCol w:w="1247"/>
        <w:gridCol w:w="1265"/>
        <w:gridCol w:w="1236"/>
        <w:gridCol w:w="1251"/>
        <w:gridCol w:w="1253"/>
        <w:gridCol w:w="1627"/>
        <w:gridCol w:w="1277"/>
      </w:tblGrid>
      <w:tr w:rsidR="003E5F93" w:rsidRPr="003E5F93" w14:paraId="06682953" w14:textId="77777777" w:rsidTr="005437B3">
        <w:trPr>
          <w:trHeight w:val="1200"/>
        </w:trPr>
        <w:tc>
          <w:tcPr>
            <w:tcW w:w="1301" w:type="dxa"/>
            <w:tcBorders>
              <w:top w:val="single" w:sz="4" w:space="0" w:color="auto"/>
              <w:left w:val="single" w:sz="4" w:space="0" w:color="auto"/>
              <w:bottom w:val="single" w:sz="4" w:space="0" w:color="auto"/>
              <w:right w:val="single" w:sz="4" w:space="0" w:color="auto"/>
            </w:tcBorders>
            <w:shd w:val="clear" w:color="000000" w:fill="E3E7BF"/>
            <w:noWrap/>
            <w:vAlign w:val="bottom"/>
            <w:hideMark/>
          </w:tcPr>
          <w:p w14:paraId="6C5DF6FD" w14:textId="77777777" w:rsidR="003E5F93" w:rsidRPr="006E6ACB" w:rsidRDefault="003E5F93" w:rsidP="003E5F93">
            <w:pPr>
              <w:jc w:val="center"/>
              <w:rPr>
                <w:rFonts w:ascii="Calibri" w:eastAsia="Times New Roman" w:hAnsi="Calibri"/>
                <w:color w:val="000000"/>
                <w:sz w:val="22"/>
                <w:szCs w:val="22"/>
              </w:rPr>
            </w:pPr>
            <w:r w:rsidRPr="006E6ACB">
              <w:rPr>
                <w:rFonts w:ascii="Calibri" w:eastAsia="Times New Roman" w:hAnsi="Calibri"/>
                <w:color w:val="000000"/>
                <w:sz w:val="22"/>
                <w:szCs w:val="22"/>
              </w:rPr>
              <w:t>Division</w:t>
            </w:r>
          </w:p>
        </w:tc>
        <w:tc>
          <w:tcPr>
            <w:tcW w:w="1247" w:type="dxa"/>
            <w:tcBorders>
              <w:top w:val="single" w:sz="4" w:space="0" w:color="auto"/>
              <w:left w:val="nil"/>
              <w:bottom w:val="single" w:sz="4" w:space="0" w:color="auto"/>
              <w:right w:val="single" w:sz="4" w:space="0" w:color="auto"/>
            </w:tcBorders>
            <w:shd w:val="clear" w:color="000000" w:fill="E3E7BF"/>
            <w:vAlign w:val="bottom"/>
            <w:hideMark/>
          </w:tcPr>
          <w:p w14:paraId="6BD93587" w14:textId="77777777" w:rsidR="003E5F93" w:rsidRPr="006E6ACB" w:rsidRDefault="003E5F93" w:rsidP="003E5F93">
            <w:pPr>
              <w:jc w:val="center"/>
              <w:rPr>
                <w:rFonts w:ascii="Calibri" w:eastAsia="Times New Roman" w:hAnsi="Calibri"/>
                <w:color w:val="000000"/>
                <w:sz w:val="22"/>
                <w:szCs w:val="22"/>
              </w:rPr>
            </w:pPr>
            <w:r w:rsidRPr="006E6ACB">
              <w:rPr>
                <w:rFonts w:ascii="Calibri" w:eastAsia="Times New Roman" w:hAnsi="Calibri"/>
                <w:color w:val="000000"/>
                <w:sz w:val="22"/>
                <w:szCs w:val="22"/>
              </w:rPr>
              <w:t>Critical Essential Function</w:t>
            </w:r>
          </w:p>
        </w:tc>
        <w:tc>
          <w:tcPr>
            <w:tcW w:w="1265" w:type="dxa"/>
            <w:tcBorders>
              <w:top w:val="single" w:sz="4" w:space="0" w:color="auto"/>
              <w:left w:val="nil"/>
              <w:bottom w:val="single" w:sz="4" w:space="0" w:color="auto"/>
              <w:right w:val="single" w:sz="4" w:space="0" w:color="auto"/>
            </w:tcBorders>
            <w:shd w:val="clear" w:color="000000" w:fill="E3E7BF"/>
            <w:vAlign w:val="bottom"/>
            <w:hideMark/>
          </w:tcPr>
          <w:p w14:paraId="06E7725C" w14:textId="77777777" w:rsidR="003E5F93" w:rsidRPr="006E6ACB" w:rsidRDefault="003E5F93" w:rsidP="003E5F93">
            <w:pPr>
              <w:jc w:val="center"/>
              <w:rPr>
                <w:rFonts w:ascii="Calibri" w:eastAsia="Times New Roman" w:hAnsi="Calibri"/>
                <w:color w:val="000000"/>
                <w:sz w:val="22"/>
                <w:szCs w:val="22"/>
              </w:rPr>
            </w:pPr>
            <w:r w:rsidRPr="006E6ACB">
              <w:rPr>
                <w:rFonts w:ascii="Calibri" w:eastAsia="Times New Roman" w:hAnsi="Calibri"/>
                <w:color w:val="000000"/>
                <w:sz w:val="22"/>
                <w:szCs w:val="22"/>
              </w:rPr>
              <w:t>Resources Needed</w:t>
            </w:r>
          </w:p>
        </w:tc>
        <w:tc>
          <w:tcPr>
            <w:tcW w:w="1236" w:type="dxa"/>
            <w:tcBorders>
              <w:top w:val="single" w:sz="4" w:space="0" w:color="auto"/>
              <w:left w:val="nil"/>
              <w:bottom w:val="single" w:sz="4" w:space="0" w:color="auto"/>
              <w:right w:val="single" w:sz="4" w:space="0" w:color="auto"/>
            </w:tcBorders>
            <w:shd w:val="clear" w:color="000000" w:fill="E3E7BF"/>
            <w:vAlign w:val="bottom"/>
            <w:hideMark/>
          </w:tcPr>
          <w:p w14:paraId="781ADFB4" w14:textId="77777777" w:rsidR="003E5F93" w:rsidRPr="006E6ACB" w:rsidRDefault="003E5F93" w:rsidP="003E5F93">
            <w:pPr>
              <w:jc w:val="center"/>
              <w:rPr>
                <w:rFonts w:ascii="Calibri" w:eastAsia="Times New Roman" w:hAnsi="Calibri"/>
                <w:color w:val="000000"/>
                <w:sz w:val="22"/>
                <w:szCs w:val="22"/>
              </w:rPr>
            </w:pPr>
            <w:r w:rsidRPr="006E6ACB">
              <w:rPr>
                <w:rFonts w:ascii="Calibri" w:eastAsia="Times New Roman" w:hAnsi="Calibri"/>
                <w:color w:val="000000"/>
                <w:sz w:val="22"/>
                <w:szCs w:val="22"/>
              </w:rPr>
              <w:t>Space Needed</w:t>
            </w:r>
          </w:p>
        </w:tc>
        <w:tc>
          <w:tcPr>
            <w:tcW w:w="1251" w:type="dxa"/>
            <w:tcBorders>
              <w:top w:val="single" w:sz="4" w:space="0" w:color="auto"/>
              <w:left w:val="nil"/>
              <w:bottom w:val="single" w:sz="4" w:space="0" w:color="auto"/>
              <w:right w:val="single" w:sz="4" w:space="0" w:color="auto"/>
            </w:tcBorders>
            <w:shd w:val="clear" w:color="000000" w:fill="E3E7BF"/>
            <w:vAlign w:val="bottom"/>
            <w:hideMark/>
          </w:tcPr>
          <w:p w14:paraId="3A04E3A4" w14:textId="77777777" w:rsidR="003E5F93" w:rsidRPr="006E6ACB" w:rsidRDefault="003E5F93" w:rsidP="003E5F93">
            <w:pPr>
              <w:jc w:val="center"/>
              <w:rPr>
                <w:rFonts w:ascii="Calibri" w:eastAsia="Times New Roman" w:hAnsi="Calibri"/>
                <w:color w:val="000000"/>
                <w:sz w:val="22"/>
                <w:szCs w:val="22"/>
              </w:rPr>
            </w:pPr>
            <w:r w:rsidRPr="006E6ACB">
              <w:rPr>
                <w:rFonts w:ascii="Calibri" w:eastAsia="Times New Roman" w:hAnsi="Calibri"/>
                <w:color w:val="000000"/>
                <w:sz w:val="22"/>
                <w:szCs w:val="22"/>
              </w:rPr>
              <w:t># Staff Required</w:t>
            </w:r>
          </w:p>
        </w:tc>
        <w:tc>
          <w:tcPr>
            <w:tcW w:w="1253" w:type="dxa"/>
            <w:tcBorders>
              <w:top w:val="single" w:sz="4" w:space="0" w:color="auto"/>
              <w:left w:val="nil"/>
              <w:bottom w:val="single" w:sz="4" w:space="0" w:color="auto"/>
              <w:right w:val="single" w:sz="4" w:space="0" w:color="auto"/>
            </w:tcBorders>
            <w:shd w:val="clear" w:color="000000" w:fill="E3E7BF"/>
            <w:vAlign w:val="bottom"/>
            <w:hideMark/>
          </w:tcPr>
          <w:p w14:paraId="689DF01B" w14:textId="77777777" w:rsidR="003E5F93" w:rsidRPr="006E6ACB" w:rsidRDefault="003E5F93" w:rsidP="003E5F93">
            <w:pPr>
              <w:jc w:val="center"/>
              <w:rPr>
                <w:rFonts w:ascii="Calibri" w:eastAsia="Times New Roman" w:hAnsi="Calibri"/>
                <w:color w:val="000000"/>
                <w:sz w:val="22"/>
                <w:szCs w:val="22"/>
              </w:rPr>
            </w:pPr>
            <w:r w:rsidRPr="006E6ACB">
              <w:rPr>
                <w:rFonts w:ascii="Calibri" w:eastAsia="Times New Roman" w:hAnsi="Calibri"/>
                <w:color w:val="000000"/>
                <w:sz w:val="22"/>
                <w:szCs w:val="22"/>
              </w:rPr>
              <w:t>Telework Possible (Y/N)</w:t>
            </w:r>
          </w:p>
        </w:tc>
        <w:tc>
          <w:tcPr>
            <w:tcW w:w="1570" w:type="dxa"/>
            <w:tcBorders>
              <w:top w:val="single" w:sz="4" w:space="0" w:color="auto"/>
              <w:left w:val="nil"/>
              <w:bottom w:val="single" w:sz="4" w:space="0" w:color="auto"/>
              <w:right w:val="single" w:sz="4" w:space="0" w:color="auto"/>
            </w:tcBorders>
            <w:shd w:val="clear" w:color="000000" w:fill="E3E7BF"/>
            <w:vAlign w:val="bottom"/>
            <w:hideMark/>
          </w:tcPr>
          <w:p w14:paraId="0E111A5F" w14:textId="77777777" w:rsidR="003E5F93" w:rsidRPr="006E6ACB" w:rsidRDefault="003E5F93" w:rsidP="003E5F93">
            <w:pPr>
              <w:jc w:val="center"/>
              <w:rPr>
                <w:rFonts w:ascii="Calibri" w:eastAsia="Times New Roman" w:hAnsi="Calibri"/>
                <w:color w:val="000000"/>
                <w:sz w:val="22"/>
                <w:szCs w:val="22"/>
              </w:rPr>
            </w:pPr>
            <w:r w:rsidRPr="006E6ACB">
              <w:rPr>
                <w:rFonts w:ascii="Calibri" w:eastAsia="Times New Roman" w:hAnsi="Calibri"/>
                <w:color w:val="000000"/>
                <w:sz w:val="22"/>
                <w:szCs w:val="22"/>
              </w:rPr>
              <w:t>Interdependent Function (Y/N)</w:t>
            </w:r>
          </w:p>
        </w:tc>
        <w:tc>
          <w:tcPr>
            <w:tcW w:w="1277" w:type="dxa"/>
            <w:tcBorders>
              <w:top w:val="single" w:sz="4" w:space="0" w:color="auto"/>
              <w:left w:val="nil"/>
              <w:bottom w:val="single" w:sz="4" w:space="0" w:color="auto"/>
              <w:right w:val="single" w:sz="4" w:space="0" w:color="auto"/>
            </w:tcBorders>
            <w:shd w:val="clear" w:color="000000" w:fill="E3E7BF"/>
            <w:vAlign w:val="bottom"/>
            <w:hideMark/>
          </w:tcPr>
          <w:p w14:paraId="412D6AD4" w14:textId="77777777" w:rsidR="003E5F93" w:rsidRPr="006E6ACB" w:rsidRDefault="003E5F93" w:rsidP="003E5F93">
            <w:pPr>
              <w:jc w:val="center"/>
              <w:rPr>
                <w:rFonts w:ascii="Calibri" w:eastAsia="Times New Roman" w:hAnsi="Calibri"/>
                <w:color w:val="000000"/>
                <w:sz w:val="22"/>
                <w:szCs w:val="22"/>
              </w:rPr>
            </w:pPr>
            <w:r w:rsidRPr="006E6ACB">
              <w:rPr>
                <w:rFonts w:ascii="Calibri" w:eastAsia="Times New Roman" w:hAnsi="Calibri"/>
                <w:color w:val="000000"/>
                <w:sz w:val="22"/>
                <w:szCs w:val="22"/>
              </w:rPr>
              <w:t>Dependent Upon?</w:t>
            </w:r>
          </w:p>
        </w:tc>
      </w:tr>
      <w:tr w:rsidR="003E5F93" w:rsidRPr="003E5F93" w14:paraId="4726A955" w14:textId="77777777" w:rsidTr="003E5F93">
        <w:trPr>
          <w:trHeight w:val="300"/>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6506149D"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14:paraId="3551C578"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65" w:type="dxa"/>
            <w:tcBorders>
              <w:top w:val="nil"/>
              <w:left w:val="nil"/>
              <w:bottom w:val="single" w:sz="4" w:space="0" w:color="auto"/>
              <w:right w:val="single" w:sz="4" w:space="0" w:color="auto"/>
            </w:tcBorders>
            <w:shd w:val="clear" w:color="auto" w:fill="auto"/>
            <w:noWrap/>
            <w:vAlign w:val="bottom"/>
            <w:hideMark/>
          </w:tcPr>
          <w:p w14:paraId="1D115ECB"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36" w:type="dxa"/>
            <w:tcBorders>
              <w:top w:val="nil"/>
              <w:left w:val="nil"/>
              <w:bottom w:val="single" w:sz="4" w:space="0" w:color="auto"/>
              <w:right w:val="single" w:sz="4" w:space="0" w:color="auto"/>
            </w:tcBorders>
            <w:shd w:val="clear" w:color="auto" w:fill="auto"/>
            <w:noWrap/>
            <w:vAlign w:val="bottom"/>
            <w:hideMark/>
          </w:tcPr>
          <w:p w14:paraId="3E6E4F30"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1" w:type="dxa"/>
            <w:tcBorders>
              <w:top w:val="nil"/>
              <w:left w:val="nil"/>
              <w:bottom w:val="single" w:sz="4" w:space="0" w:color="auto"/>
              <w:right w:val="single" w:sz="4" w:space="0" w:color="auto"/>
            </w:tcBorders>
            <w:shd w:val="clear" w:color="auto" w:fill="auto"/>
            <w:noWrap/>
            <w:vAlign w:val="bottom"/>
            <w:hideMark/>
          </w:tcPr>
          <w:p w14:paraId="28E0BC2E"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3" w:type="dxa"/>
            <w:tcBorders>
              <w:top w:val="nil"/>
              <w:left w:val="nil"/>
              <w:bottom w:val="single" w:sz="4" w:space="0" w:color="auto"/>
              <w:right w:val="single" w:sz="4" w:space="0" w:color="auto"/>
            </w:tcBorders>
            <w:shd w:val="clear" w:color="auto" w:fill="auto"/>
            <w:noWrap/>
            <w:vAlign w:val="bottom"/>
            <w:hideMark/>
          </w:tcPr>
          <w:p w14:paraId="509FFF16"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570" w:type="dxa"/>
            <w:tcBorders>
              <w:top w:val="nil"/>
              <w:left w:val="nil"/>
              <w:bottom w:val="single" w:sz="4" w:space="0" w:color="auto"/>
              <w:right w:val="single" w:sz="4" w:space="0" w:color="auto"/>
            </w:tcBorders>
            <w:shd w:val="clear" w:color="auto" w:fill="auto"/>
            <w:noWrap/>
            <w:vAlign w:val="bottom"/>
            <w:hideMark/>
          </w:tcPr>
          <w:p w14:paraId="2509C8AF"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0364A550"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r>
      <w:tr w:rsidR="003E5F93" w:rsidRPr="003E5F93" w14:paraId="3F9E3694" w14:textId="77777777" w:rsidTr="003E5F93">
        <w:trPr>
          <w:trHeight w:val="300"/>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313AEF5B"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14:paraId="3CFD48DB"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65" w:type="dxa"/>
            <w:tcBorders>
              <w:top w:val="nil"/>
              <w:left w:val="nil"/>
              <w:bottom w:val="single" w:sz="4" w:space="0" w:color="auto"/>
              <w:right w:val="single" w:sz="4" w:space="0" w:color="auto"/>
            </w:tcBorders>
            <w:shd w:val="clear" w:color="auto" w:fill="auto"/>
            <w:noWrap/>
            <w:vAlign w:val="bottom"/>
            <w:hideMark/>
          </w:tcPr>
          <w:p w14:paraId="5BE0C862"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36" w:type="dxa"/>
            <w:tcBorders>
              <w:top w:val="nil"/>
              <w:left w:val="nil"/>
              <w:bottom w:val="single" w:sz="4" w:space="0" w:color="auto"/>
              <w:right w:val="single" w:sz="4" w:space="0" w:color="auto"/>
            </w:tcBorders>
            <w:shd w:val="clear" w:color="auto" w:fill="auto"/>
            <w:noWrap/>
            <w:vAlign w:val="bottom"/>
            <w:hideMark/>
          </w:tcPr>
          <w:p w14:paraId="597434BC"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1" w:type="dxa"/>
            <w:tcBorders>
              <w:top w:val="nil"/>
              <w:left w:val="nil"/>
              <w:bottom w:val="single" w:sz="4" w:space="0" w:color="auto"/>
              <w:right w:val="single" w:sz="4" w:space="0" w:color="auto"/>
            </w:tcBorders>
            <w:shd w:val="clear" w:color="auto" w:fill="auto"/>
            <w:noWrap/>
            <w:vAlign w:val="bottom"/>
            <w:hideMark/>
          </w:tcPr>
          <w:p w14:paraId="5A180808"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3" w:type="dxa"/>
            <w:tcBorders>
              <w:top w:val="nil"/>
              <w:left w:val="nil"/>
              <w:bottom w:val="single" w:sz="4" w:space="0" w:color="auto"/>
              <w:right w:val="single" w:sz="4" w:space="0" w:color="auto"/>
            </w:tcBorders>
            <w:shd w:val="clear" w:color="auto" w:fill="auto"/>
            <w:noWrap/>
            <w:vAlign w:val="bottom"/>
            <w:hideMark/>
          </w:tcPr>
          <w:p w14:paraId="66F8FEC9"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570" w:type="dxa"/>
            <w:tcBorders>
              <w:top w:val="nil"/>
              <w:left w:val="nil"/>
              <w:bottom w:val="single" w:sz="4" w:space="0" w:color="auto"/>
              <w:right w:val="single" w:sz="4" w:space="0" w:color="auto"/>
            </w:tcBorders>
            <w:shd w:val="clear" w:color="auto" w:fill="auto"/>
            <w:noWrap/>
            <w:vAlign w:val="bottom"/>
            <w:hideMark/>
          </w:tcPr>
          <w:p w14:paraId="795343BA"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0A5A2731"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r>
      <w:tr w:rsidR="003E5F93" w:rsidRPr="003E5F93" w14:paraId="059B9924" w14:textId="77777777" w:rsidTr="003E5F93">
        <w:trPr>
          <w:trHeight w:val="300"/>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33A092F3"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14:paraId="32323D2F"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65" w:type="dxa"/>
            <w:tcBorders>
              <w:top w:val="nil"/>
              <w:left w:val="nil"/>
              <w:bottom w:val="single" w:sz="4" w:space="0" w:color="auto"/>
              <w:right w:val="single" w:sz="4" w:space="0" w:color="auto"/>
            </w:tcBorders>
            <w:shd w:val="clear" w:color="auto" w:fill="auto"/>
            <w:noWrap/>
            <w:vAlign w:val="bottom"/>
            <w:hideMark/>
          </w:tcPr>
          <w:p w14:paraId="4C6203CC"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36" w:type="dxa"/>
            <w:tcBorders>
              <w:top w:val="nil"/>
              <w:left w:val="nil"/>
              <w:bottom w:val="single" w:sz="4" w:space="0" w:color="auto"/>
              <w:right w:val="single" w:sz="4" w:space="0" w:color="auto"/>
            </w:tcBorders>
            <w:shd w:val="clear" w:color="auto" w:fill="auto"/>
            <w:noWrap/>
            <w:vAlign w:val="bottom"/>
            <w:hideMark/>
          </w:tcPr>
          <w:p w14:paraId="67388D23"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1" w:type="dxa"/>
            <w:tcBorders>
              <w:top w:val="nil"/>
              <w:left w:val="nil"/>
              <w:bottom w:val="single" w:sz="4" w:space="0" w:color="auto"/>
              <w:right w:val="single" w:sz="4" w:space="0" w:color="auto"/>
            </w:tcBorders>
            <w:shd w:val="clear" w:color="auto" w:fill="auto"/>
            <w:noWrap/>
            <w:vAlign w:val="bottom"/>
            <w:hideMark/>
          </w:tcPr>
          <w:p w14:paraId="7F8B645B"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3" w:type="dxa"/>
            <w:tcBorders>
              <w:top w:val="nil"/>
              <w:left w:val="nil"/>
              <w:bottom w:val="single" w:sz="4" w:space="0" w:color="auto"/>
              <w:right w:val="single" w:sz="4" w:space="0" w:color="auto"/>
            </w:tcBorders>
            <w:shd w:val="clear" w:color="auto" w:fill="auto"/>
            <w:noWrap/>
            <w:vAlign w:val="bottom"/>
            <w:hideMark/>
          </w:tcPr>
          <w:p w14:paraId="219605CD"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570" w:type="dxa"/>
            <w:tcBorders>
              <w:top w:val="nil"/>
              <w:left w:val="nil"/>
              <w:bottom w:val="single" w:sz="4" w:space="0" w:color="auto"/>
              <w:right w:val="single" w:sz="4" w:space="0" w:color="auto"/>
            </w:tcBorders>
            <w:shd w:val="clear" w:color="auto" w:fill="auto"/>
            <w:noWrap/>
            <w:vAlign w:val="bottom"/>
            <w:hideMark/>
          </w:tcPr>
          <w:p w14:paraId="13693E00"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477C4623"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r>
      <w:tr w:rsidR="003E5F93" w:rsidRPr="003E5F93" w14:paraId="507B6DEA" w14:textId="77777777" w:rsidTr="003E5F93">
        <w:trPr>
          <w:trHeight w:val="300"/>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3D4EA72F"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14:paraId="0D709D41"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65" w:type="dxa"/>
            <w:tcBorders>
              <w:top w:val="nil"/>
              <w:left w:val="nil"/>
              <w:bottom w:val="single" w:sz="4" w:space="0" w:color="auto"/>
              <w:right w:val="single" w:sz="4" w:space="0" w:color="auto"/>
            </w:tcBorders>
            <w:shd w:val="clear" w:color="auto" w:fill="auto"/>
            <w:noWrap/>
            <w:vAlign w:val="bottom"/>
            <w:hideMark/>
          </w:tcPr>
          <w:p w14:paraId="344D7EA9"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36" w:type="dxa"/>
            <w:tcBorders>
              <w:top w:val="nil"/>
              <w:left w:val="nil"/>
              <w:bottom w:val="single" w:sz="4" w:space="0" w:color="auto"/>
              <w:right w:val="single" w:sz="4" w:space="0" w:color="auto"/>
            </w:tcBorders>
            <w:shd w:val="clear" w:color="auto" w:fill="auto"/>
            <w:noWrap/>
            <w:vAlign w:val="bottom"/>
            <w:hideMark/>
          </w:tcPr>
          <w:p w14:paraId="1C00EE24"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1" w:type="dxa"/>
            <w:tcBorders>
              <w:top w:val="nil"/>
              <w:left w:val="nil"/>
              <w:bottom w:val="single" w:sz="4" w:space="0" w:color="auto"/>
              <w:right w:val="single" w:sz="4" w:space="0" w:color="auto"/>
            </w:tcBorders>
            <w:shd w:val="clear" w:color="auto" w:fill="auto"/>
            <w:noWrap/>
            <w:vAlign w:val="bottom"/>
            <w:hideMark/>
          </w:tcPr>
          <w:p w14:paraId="6ABC9F43"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3" w:type="dxa"/>
            <w:tcBorders>
              <w:top w:val="nil"/>
              <w:left w:val="nil"/>
              <w:bottom w:val="single" w:sz="4" w:space="0" w:color="auto"/>
              <w:right w:val="single" w:sz="4" w:space="0" w:color="auto"/>
            </w:tcBorders>
            <w:shd w:val="clear" w:color="auto" w:fill="auto"/>
            <w:noWrap/>
            <w:vAlign w:val="bottom"/>
            <w:hideMark/>
          </w:tcPr>
          <w:p w14:paraId="6136B26B"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570" w:type="dxa"/>
            <w:tcBorders>
              <w:top w:val="nil"/>
              <w:left w:val="nil"/>
              <w:bottom w:val="single" w:sz="4" w:space="0" w:color="auto"/>
              <w:right w:val="single" w:sz="4" w:space="0" w:color="auto"/>
            </w:tcBorders>
            <w:shd w:val="clear" w:color="auto" w:fill="auto"/>
            <w:noWrap/>
            <w:vAlign w:val="bottom"/>
            <w:hideMark/>
          </w:tcPr>
          <w:p w14:paraId="0A678DFD"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41BED197"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r>
      <w:tr w:rsidR="003E5F93" w:rsidRPr="003E5F93" w14:paraId="3C5DD1EC" w14:textId="77777777" w:rsidTr="003E5F93">
        <w:trPr>
          <w:trHeight w:val="300"/>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2A347E9A"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14:paraId="3AE9B68F"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65" w:type="dxa"/>
            <w:tcBorders>
              <w:top w:val="nil"/>
              <w:left w:val="nil"/>
              <w:bottom w:val="single" w:sz="4" w:space="0" w:color="auto"/>
              <w:right w:val="single" w:sz="4" w:space="0" w:color="auto"/>
            </w:tcBorders>
            <w:shd w:val="clear" w:color="auto" w:fill="auto"/>
            <w:noWrap/>
            <w:vAlign w:val="bottom"/>
            <w:hideMark/>
          </w:tcPr>
          <w:p w14:paraId="330D52E8"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36" w:type="dxa"/>
            <w:tcBorders>
              <w:top w:val="nil"/>
              <w:left w:val="nil"/>
              <w:bottom w:val="single" w:sz="4" w:space="0" w:color="auto"/>
              <w:right w:val="single" w:sz="4" w:space="0" w:color="auto"/>
            </w:tcBorders>
            <w:shd w:val="clear" w:color="auto" w:fill="auto"/>
            <w:noWrap/>
            <w:vAlign w:val="bottom"/>
            <w:hideMark/>
          </w:tcPr>
          <w:p w14:paraId="213268A6"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1" w:type="dxa"/>
            <w:tcBorders>
              <w:top w:val="nil"/>
              <w:left w:val="nil"/>
              <w:bottom w:val="single" w:sz="4" w:space="0" w:color="auto"/>
              <w:right w:val="single" w:sz="4" w:space="0" w:color="auto"/>
            </w:tcBorders>
            <w:shd w:val="clear" w:color="auto" w:fill="auto"/>
            <w:noWrap/>
            <w:vAlign w:val="bottom"/>
            <w:hideMark/>
          </w:tcPr>
          <w:p w14:paraId="25E55E08"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3" w:type="dxa"/>
            <w:tcBorders>
              <w:top w:val="nil"/>
              <w:left w:val="nil"/>
              <w:bottom w:val="single" w:sz="4" w:space="0" w:color="auto"/>
              <w:right w:val="single" w:sz="4" w:space="0" w:color="auto"/>
            </w:tcBorders>
            <w:shd w:val="clear" w:color="auto" w:fill="auto"/>
            <w:noWrap/>
            <w:vAlign w:val="bottom"/>
            <w:hideMark/>
          </w:tcPr>
          <w:p w14:paraId="6B551572"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570" w:type="dxa"/>
            <w:tcBorders>
              <w:top w:val="nil"/>
              <w:left w:val="nil"/>
              <w:bottom w:val="single" w:sz="4" w:space="0" w:color="auto"/>
              <w:right w:val="single" w:sz="4" w:space="0" w:color="auto"/>
            </w:tcBorders>
            <w:shd w:val="clear" w:color="auto" w:fill="auto"/>
            <w:noWrap/>
            <w:vAlign w:val="bottom"/>
            <w:hideMark/>
          </w:tcPr>
          <w:p w14:paraId="3A24ADA0"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2C25ACAA"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r>
      <w:tr w:rsidR="003E5F93" w:rsidRPr="003E5F93" w14:paraId="6F64DBBA" w14:textId="77777777" w:rsidTr="003E5F93">
        <w:trPr>
          <w:trHeight w:val="300"/>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764B0E3E"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14:paraId="386E539D"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65" w:type="dxa"/>
            <w:tcBorders>
              <w:top w:val="nil"/>
              <w:left w:val="nil"/>
              <w:bottom w:val="single" w:sz="4" w:space="0" w:color="auto"/>
              <w:right w:val="single" w:sz="4" w:space="0" w:color="auto"/>
            </w:tcBorders>
            <w:shd w:val="clear" w:color="auto" w:fill="auto"/>
            <w:noWrap/>
            <w:vAlign w:val="bottom"/>
            <w:hideMark/>
          </w:tcPr>
          <w:p w14:paraId="7B8A87DF"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36" w:type="dxa"/>
            <w:tcBorders>
              <w:top w:val="nil"/>
              <w:left w:val="nil"/>
              <w:bottom w:val="single" w:sz="4" w:space="0" w:color="auto"/>
              <w:right w:val="single" w:sz="4" w:space="0" w:color="auto"/>
            </w:tcBorders>
            <w:shd w:val="clear" w:color="auto" w:fill="auto"/>
            <w:noWrap/>
            <w:vAlign w:val="bottom"/>
            <w:hideMark/>
          </w:tcPr>
          <w:p w14:paraId="0C8B6E0D"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1" w:type="dxa"/>
            <w:tcBorders>
              <w:top w:val="nil"/>
              <w:left w:val="nil"/>
              <w:bottom w:val="single" w:sz="4" w:space="0" w:color="auto"/>
              <w:right w:val="single" w:sz="4" w:space="0" w:color="auto"/>
            </w:tcBorders>
            <w:shd w:val="clear" w:color="auto" w:fill="auto"/>
            <w:noWrap/>
            <w:vAlign w:val="bottom"/>
            <w:hideMark/>
          </w:tcPr>
          <w:p w14:paraId="5C099BE6"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3" w:type="dxa"/>
            <w:tcBorders>
              <w:top w:val="nil"/>
              <w:left w:val="nil"/>
              <w:bottom w:val="single" w:sz="4" w:space="0" w:color="auto"/>
              <w:right w:val="single" w:sz="4" w:space="0" w:color="auto"/>
            </w:tcBorders>
            <w:shd w:val="clear" w:color="auto" w:fill="auto"/>
            <w:noWrap/>
            <w:vAlign w:val="bottom"/>
            <w:hideMark/>
          </w:tcPr>
          <w:p w14:paraId="77AEA2B7"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570" w:type="dxa"/>
            <w:tcBorders>
              <w:top w:val="nil"/>
              <w:left w:val="nil"/>
              <w:bottom w:val="single" w:sz="4" w:space="0" w:color="auto"/>
              <w:right w:val="single" w:sz="4" w:space="0" w:color="auto"/>
            </w:tcBorders>
            <w:shd w:val="clear" w:color="auto" w:fill="auto"/>
            <w:noWrap/>
            <w:vAlign w:val="bottom"/>
            <w:hideMark/>
          </w:tcPr>
          <w:p w14:paraId="01A5305C"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393CDFDC"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r>
      <w:tr w:rsidR="003E5F93" w:rsidRPr="003E5F93" w14:paraId="16F40911" w14:textId="77777777" w:rsidTr="003E5F93">
        <w:trPr>
          <w:trHeight w:val="300"/>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0B4E6DF4"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14:paraId="5ADCD506"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65" w:type="dxa"/>
            <w:tcBorders>
              <w:top w:val="nil"/>
              <w:left w:val="nil"/>
              <w:bottom w:val="single" w:sz="4" w:space="0" w:color="auto"/>
              <w:right w:val="single" w:sz="4" w:space="0" w:color="auto"/>
            </w:tcBorders>
            <w:shd w:val="clear" w:color="auto" w:fill="auto"/>
            <w:noWrap/>
            <w:vAlign w:val="bottom"/>
            <w:hideMark/>
          </w:tcPr>
          <w:p w14:paraId="64E52789"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36" w:type="dxa"/>
            <w:tcBorders>
              <w:top w:val="nil"/>
              <w:left w:val="nil"/>
              <w:bottom w:val="single" w:sz="4" w:space="0" w:color="auto"/>
              <w:right w:val="single" w:sz="4" w:space="0" w:color="auto"/>
            </w:tcBorders>
            <w:shd w:val="clear" w:color="auto" w:fill="auto"/>
            <w:noWrap/>
            <w:vAlign w:val="bottom"/>
            <w:hideMark/>
          </w:tcPr>
          <w:p w14:paraId="462AA33D"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1" w:type="dxa"/>
            <w:tcBorders>
              <w:top w:val="nil"/>
              <w:left w:val="nil"/>
              <w:bottom w:val="single" w:sz="4" w:space="0" w:color="auto"/>
              <w:right w:val="single" w:sz="4" w:space="0" w:color="auto"/>
            </w:tcBorders>
            <w:shd w:val="clear" w:color="auto" w:fill="auto"/>
            <w:noWrap/>
            <w:vAlign w:val="bottom"/>
            <w:hideMark/>
          </w:tcPr>
          <w:p w14:paraId="6CC52749"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3" w:type="dxa"/>
            <w:tcBorders>
              <w:top w:val="nil"/>
              <w:left w:val="nil"/>
              <w:bottom w:val="single" w:sz="4" w:space="0" w:color="auto"/>
              <w:right w:val="single" w:sz="4" w:space="0" w:color="auto"/>
            </w:tcBorders>
            <w:shd w:val="clear" w:color="auto" w:fill="auto"/>
            <w:noWrap/>
            <w:vAlign w:val="bottom"/>
            <w:hideMark/>
          </w:tcPr>
          <w:p w14:paraId="62810A56"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570" w:type="dxa"/>
            <w:tcBorders>
              <w:top w:val="nil"/>
              <w:left w:val="nil"/>
              <w:bottom w:val="single" w:sz="4" w:space="0" w:color="auto"/>
              <w:right w:val="single" w:sz="4" w:space="0" w:color="auto"/>
            </w:tcBorders>
            <w:shd w:val="clear" w:color="auto" w:fill="auto"/>
            <w:noWrap/>
            <w:vAlign w:val="bottom"/>
            <w:hideMark/>
          </w:tcPr>
          <w:p w14:paraId="0B7677F6"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5AE4CF5D"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r>
      <w:tr w:rsidR="003E5F93" w:rsidRPr="003E5F93" w14:paraId="74A645B7" w14:textId="77777777" w:rsidTr="003E5F93">
        <w:trPr>
          <w:trHeight w:val="300"/>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2B0C8255"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14:paraId="19F0B05A"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65" w:type="dxa"/>
            <w:tcBorders>
              <w:top w:val="nil"/>
              <w:left w:val="nil"/>
              <w:bottom w:val="single" w:sz="4" w:space="0" w:color="auto"/>
              <w:right w:val="single" w:sz="4" w:space="0" w:color="auto"/>
            </w:tcBorders>
            <w:shd w:val="clear" w:color="auto" w:fill="auto"/>
            <w:noWrap/>
            <w:vAlign w:val="bottom"/>
            <w:hideMark/>
          </w:tcPr>
          <w:p w14:paraId="41AA2C62"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36" w:type="dxa"/>
            <w:tcBorders>
              <w:top w:val="nil"/>
              <w:left w:val="nil"/>
              <w:bottom w:val="single" w:sz="4" w:space="0" w:color="auto"/>
              <w:right w:val="single" w:sz="4" w:space="0" w:color="auto"/>
            </w:tcBorders>
            <w:shd w:val="clear" w:color="auto" w:fill="auto"/>
            <w:noWrap/>
            <w:vAlign w:val="bottom"/>
            <w:hideMark/>
          </w:tcPr>
          <w:p w14:paraId="38759494"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1" w:type="dxa"/>
            <w:tcBorders>
              <w:top w:val="nil"/>
              <w:left w:val="nil"/>
              <w:bottom w:val="single" w:sz="4" w:space="0" w:color="auto"/>
              <w:right w:val="single" w:sz="4" w:space="0" w:color="auto"/>
            </w:tcBorders>
            <w:shd w:val="clear" w:color="auto" w:fill="auto"/>
            <w:noWrap/>
            <w:vAlign w:val="bottom"/>
            <w:hideMark/>
          </w:tcPr>
          <w:p w14:paraId="11D1B79A"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3" w:type="dxa"/>
            <w:tcBorders>
              <w:top w:val="nil"/>
              <w:left w:val="nil"/>
              <w:bottom w:val="single" w:sz="4" w:space="0" w:color="auto"/>
              <w:right w:val="single" w:sz="4" w:space="0" w:color="auto"/>
            </w:tcBorders>
            <w:shd w:val="clear" w:color="auto" w:fill="auto"/>
            <w:noWrap/>
            <w:vAlign w:val="bottom"/>
            <w:hideMark/>
          </w:tcPr>
          <w:p w14:paraId="357D4D83"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570" w:type="dxa"/>
            <w:tcBorders>
              <w:top w:val="nil"/>
              <w:left w:val="nil"/>
              <w:bottom w:val="single" w:sz="4" w:space="0" w:color="auto"/>
              <w:right w:val="single" w:sz="4" w:space="0" w:color="auto"/>
            </w:tcBorders>
            <w:shd w:val="clear" w:color="auto" w:fill="auto"/>
            <w:noWrap/>
            <w:vAlign w:val="bottom"/>
            <w:hideMark/>
          </w:tcPr>
          <w:p w14:paraId="231367C5"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3A80A77D"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r>
      <w:tr w:rsidR="003E5F93" w:rsidRPr="003E5F93" w14:paraId="10EEAF8F" w14:textId="77777777" w:rsidTr="003E5F93">
        <w:trPr>
          <w:trHeight w:val="300"/>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29CD7F7C"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14:paraId="4BA07137"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65" w:type="dxa"/>
            <w:tcBorders>
              <w:top w:val="nil"/>
              <w:left w:val="nil"/>
              <w:bottom w:val="single" w:sz="4" w:space="0" w:color="auto"/>
              <w:right w:val="single" w:sz="4" w:space="0" w:color="auto"/>
            </w:tcBorders>
            <w:shd w:val="clear" w:color="auto" w:fill="auto"/>
            <w:noWrap/>
            <w:vAlign w:val="bottom"/>
            <w:hideMark/>
          </w:tcPr>
          <w:p w14:paraId="65243B85"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36" w:type="dxa"/>
            <w:tcBorders>
              <w:top w:val="nil"/>
              <w:left w:val="nil"/>
              <w:bottom w:val="single" w:sz="4" w:space="0" w:color="auto"/>
              <w:right w:val="single" w:sz="4" w:space="0" w:color="auto"/>
            </w:tcBorders>
            <w:shd w:val="clear" w:color="auto" w:fill="auto"/>
            <w:noWrap/>
            <w:vAlign w:val="bottom"/>
            <w:hideMark/>
          </w:tcPr>
          <w:p w14:paraId="3A0C56C7"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1" w:type="dxa"/>
            <w:tcBorders>
              <w:top w:val="nil"/>
              <w:left w:val="nil"/>
              <w:bottom w:val="single" w:sz="4" w:space="0" w:color="auto"/>
              <w:right w:val="single" w:sz="4" w:space="0" w:color="auto"/>
            </w:tcBorders>
            <w:shd w:val="clear" w:color="auto" w:fill="auto"/>
            <w:noWrap/>
            <w:vAlign w:val="bottom"/>
            <w:hideMark/>
          </w:tcPr>
          <w:p w14:paraId="0669D4A2"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3" w:type="dxa"/>
            <w:tcBorders>
              <w:top w:val="nil"/>
              <w:left w:val="nil"/>
              <w:bottom w:val="single" w:sz="4" w:space="0" w:color="auto"/>
              <w:right w:val="single" w:sz="4" w:space="0" w:color="auto"/>
            </w:tcBorders>
            <w:shd w:val="clear" w:color="auto" w:fill="auto"/>
            <w:noWrap/>
            <w:vAlign w:val="bottom"/>
            <w:hideMark/>
          </w:tcPr>
          <w:p w14:paraId="250EF124"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570" w:type="dxa"/>
            <w:tcBorders>
              <w:top w:val="nil"/>
              <w:left w:val="nil"/>
              <w:bottom w:val="single" w:sz="4" w:space="0" w:color="auto"/>
              <w:right w:val="single" w:sz="4" w:space="0" w:color="auto"/>
            </w:tcBorders>
            <w:shd w:val="clear" w:color="auto" w:fill="auto"/>
            <w:noWrap/>
            <w:vAlign w:val="bottom"/>
            <w:hideMark/>
          </w:tcPr>
          <w:p w14:paraId="4945C4F3"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14A17413"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r>
      <w:tr w:rsidR="003E5F93" w:rsidRPr="003E5F93" w14:paraId="16DD42D0" w14:textId="77777777" w:rsidTr="003E5F93">
        <w:trPr>
          <w:trHeight w:val="300"/>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2FD1AC56"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14:paraId="19CD193D"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65" w:type="dxa"/>
            <w:tcBorders>
              <w:top w:val="nil"/>
              <w:left w:val="nil"/>
              <w:bottom w:val="single" w:sz="4" w:space="0" w:color="auto"/>
              <w:right w:val="single" w:sz="4" w:space="0" w:color="auto"/>
            </w:tcBorders>
            <w:shd w:val="clear" w:color="auto" w:fill="auto"/>
            <w:noWrap/>
            <w:vAlign w:val="bottom"/>
            <w:hideMark/>
          </w:tcPr>
          <w:p w14:paraId="6C4E0343"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36" w:type="dxa"/>
            <w:tcBorders>
              <w:top w:val="nil"/>
              <w:left w:val="nil"/>
              <w:bottom w:val="single" w:sz="4" w:space="0" w:color="auto"/>
              <w:right w:val="single" w:sz="4" w:space="0" w:color="auto"/>
            </w:tcBorders>
            <w:shd w:val="clear" w:color="auto" w:fill="auto"/>
            <w:noWrap/>
            <w:vAlign w:val="bottom"/>
            <w:hideMark/>
          </w:tcPr>
          <w:p w14:paraId="07E013D6"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1" w:type="dxa"/>
            <w:tcBorders>
              <w:top w:val="nil"/>
              <w:left w:val="nil"/>
              <w:bottom w:val="single" w:sz="4" w:space="0" w:color="auto"/>
              <w:right w:val="single" w:sz="4" w:space="0" w:color="auto"/>
            </w:tcBorders>
            <w:shd w:val="clear" w:color="auto" w:fill="auto"/>
            <w:noWrap/>
            <w:vAlign w:val="bottom"/>
            <w:hideMark/>
          </w:tcPr>
          <w:p w14:paraId="3A659AD6"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3" w:type="dxa"/>
            <w:tcBorders>
              <w:top w:val="nil"/>
              <w:left w:val="nil"/>
              <w:bottom w:val="single" w:sz="4" w:space="0" w:color="auto"/>
              <w:right w:val="single" w:sz="4" w:space="0" w:color="auto"/>
            </w:tcBorders>
            <w:shd w:val="clear" w:color="auto" w:fill="auto"/>
            <w:noWrap/>
            <w:vAlign w:val="bottom"/>
            <w:hideMark/>
          </w:tcPr>
          <w:p w14:paraId="66F1D004"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570" w:type="dxa"/>
            <w:tcBorders>
              <w:top w:val="nil"/>
              <w:left w:val="nil"/>
              <w:bottom w:val="single" w:sz="4" w:space="0" w:color="auto"/>
              <w:right w:val="single" w:sz="4" w:space="0" w:color="auto"/>
            </w:tcBorders>
            <w:shd w:val="clear" w:color="auto" w:fill="auto"/>
            <w:noWrap/>
            <w:vAlign w:val="bottom"/>
            <w:hideMark/>
          </w:tcPr>
          <w:p w14:paraId="65C62635"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7DB4A9A6"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r>
      <w:tr w:rsidR="003E5F93" w:rsidRPr="003E5F93" w14:paraId="113C20E6" w14:textId="77777777" w:rsidTr="003E5F93">
        <w:trPr>
          <w:trHeight w:val="300"/>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4158E2A1"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14:paraId="09FB15C1"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65" w:type="dxa"/>
            <w:tcBorders>
              <w:top w:val="nil"/>
              <w:left w:val="nil"/>
              <w:bottom w:val="single" w:sz="4" w:space="0" w:color="auto"/>
              <w:right w:val="single" w:sz="4" w:space="0" w:color="auto"/>
            </w:tcBorders>
            <w:shd w:val="clear" w:color="auto" w:fill="auto"/>
            <w:noWrap/>
            <w:vAlign w:val="bottom"/>
            <w:hideMark/>
          </w:tcPr>
          <w:p w14:paraId="007E49BC"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36" w:type="dxa"/>
            <w:tcBorders>
              <w:top w:val="nil"/>
              <w:left w:val="nil"/>
              <w:bottom w:val="single" w:sz="4" w:space="0" w:color="auto"/>
              <w:right w:val="single" w:sz="4" w:space="0" w:color="auto"/>
            </w:tcBorders>
            <w:shd w:val="clear" w:color="auto" w:fill="auto"/>
            <w:noWrap/>
            <w:vAlign w:val="bottom"/>
            <w:hideMark/>
          </w:tcPr>
          <w:p w14:paraId="07DF62C1"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1" w:type="dxa"/>
            <w:tcBorders>
              <w:top w:val="nil"/>
              <w:left w:val="nil"/>
              <w:bottom w:val="single" w:sz="4" w:space="0" w:color="auto"/>
              <w:right w:val="single" w:sz="4" w:space="0" w:color="auto"/>
            </w:tcBorders>
            <w:shd w:val="clear" w:color="auto" w:fill="auto"/>
            <w:noWrap/>
            <w:vAlign w:val="bottom"/>
            <w:hideMark/>
          </w:tcPr>
          <w:p w14:paraId="1FDC3519"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3" w:type="dxa"/>
            <w:tcBorders>
              <w:top w:val="nil"/>
              <w:left w:val="nil"/>
              <w:bottom w:val="single" w:sz="4" w:space="0" w:color="auto"/>
              <w:right w:val="single" w:sz="4" w:space="0" w:color="auto"/>
            </w:tcBorders>
            <w:shd w:val="clear" w:color="auto" w:fill="auto"/>
            <w:noWrap/>
            <w:vAlign w:val="bottom"/>
            <w:hideMark/>
          </w:tcPr>
          <w:p w14:paraId="5DEDBAC9"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570" w:type="dxa"/>
            <w:tcBorders>
              <w:top w:val="nil"/>
              <w:left w:val="nil"/>
              <w:bottom w:val="single" w:sz="4" w:space="0" w:color="auto"/>
              <w:right w:val="single" w:sz="4" w:space="0" w:color="auto"/>
            </w:tcBorders>
            <w:shd w:val="clear" w:color="auto" w:fill="auto"/>
            <w:noWrap/>
            <w:vAlign w:val="bottom"/>
            <w:hideMark/>
          </w:tcPr>
          <w:p w14:paraId="0423AA25"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674305A3"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r>
      <w:tr w:rsidR="003E5F93" w:rsidRPr="003E5F93" w14:paraId="7F28A39B" w14:textId="77777777" w:rsidTr="003E5F93">
        <w:trPr>
          <w:trHeight w:val="300"/>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4AC6D37F"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14:paraId="48AC94F7"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65" w:type="dxa"/>
            <w:tcBorders>
              <w:top w:val="nil"/>
              <w:left w:val="nil"/>
              <w:bottom w:val="single" w:sz="4" w:space="0" w:color="auto"/>
              <w:right w:val="single" w:sz="4" w:space="0" w:color="auto"/>
            </w:tcBorders>
            <w:shd w:val="clear" w:color="auto" w:fill="auto"/>
            <w:noWrap/>
            <w:vAlign w:val="bottom"/>
            <w:hideMark/>
          </w:tcPr>
          <w:p w14:paraId="1FDB9BCD"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36" w:type="dxa"/>
            <w:tcBorders>
              <w:top w:val="nil"/>
              <w:left w:val="nil"/>
              <w:bottom w:val="single" w:sz="4" w:space="0" w:color="auto"/>
              <w:right w:val="single" w:sz="4" w:space="0" w:color="auto"/>
            </w:tcBorders>
            <w:shd w:val="clear" w:color="auto" w:fill="auto"/>
            <w:noWrap/>
            <w:vAlign w:val="bottom"/>
            <w:hideMark/>
          </w:tcPr>
          <w:p w14:paraId="46F4D9AB"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1" w:type="dxa"/>
            <w:tcBorders>
              <w:top w:val="nil"/>
              <w:left w:val="nil"/>
              <w:bottom w:val="single" w:sz="4" w:space="0" w:color="auto"/>
              <w:right w:val="single" w:sz="4" w:space="0" w:color="auto"/>
            </w:tcBorders>
            <w:shd w:val="clear" w:color="auto" w:fill="auto"/>
            <w:noWrap/>
            <w:vAlign w:val="bottom"/>
            <w:hideMark/>
          </w:tcPr>
          <w:p w14:paraId="3A4F58ED"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53" w:type="dxa"/>
            <w:tcBorders>
              <w:top w:val="nil"/>
              <w:left w:val="nil"/>
              <w:bottom w:val="single" w:sz="4" w:space="0" w:color="auto"/>
              <w:right w:val="single" w:sz="4" w:space="0" w:color="auto"/>
            </w:tcBorders>
            <w:shd w:val="clear" w:color="auto" w:fill="auto"/>
            <w:noWrap/>
            <w:vAlign w:val="bottom"/>
            <w:hideMark/>
          </w:tcPr>
          <w:p w14:paraId="111353D8"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570" w:type="dxa"/>
            <w:tcBorders>
              <w:top w:val="nil"/>
              <w:left w:val="nil"/>
              <w:bottom w:val="single" w:sz="4" w:space="0" w:color="auto"/>
              <w:right w:val="single" w:sz="4" w:space="0" w:color="auto"/>
            </w:tcBorders>
            <w:shd w:val="clear" w:color="auto" w:fill="auto"/>
            <w:noWrap/>
            <w:vAlign w:val="bottom"/>
            <w:hideMark/>
          </w:tcPr>
          <w:p w14:paraId="2D842D7B"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42D1A15F" w14:textId="77777777" w:rsidR="003E5F93" w:rsidRPr="003E5F93" w:rsidRDefault="003E5F93" w:rsidP="003E5F93">
            <w:pPr>
              <w:rPr>
                <w:rFonts w:ascii="Calibri" w:eastAsia="Times New Roman" w:hAnsi="Calibri"/>
                <w:color w:val="000000"/>
              </w:rPr>
            </w:pPr>
            <w:r w:rsidRPr="003E5F93">
              <w:rPr>
                <w:rFonts w:ascii="Calibri" w:eastAsia="Times New Roman" w:hAnsi="Calibri"/>
                <w:color w:val="000000"/>
              </w:rPr>
              <w:t> </w:t>
            </w:r>
          </w:p>
        </w:tc>
      </w:tr>
    </w:tbl>
    <w:p w14:paraId="5519794D" w14:textId="77777777" w:rsidR="003709AE" w:rsidRDefault="003709AE" w:rsidP="00980230">
      <w:pPr>
        <w:pStyle w:val="Heading4"/>
        <w:kinsoku w:val="0"/>
        <w:overflowPunct w:val="0"/>
        <w:spacing w:before="38"/>
        <w:jc w:val="center"/>
        <w:rPr>
          <w:rFonts w:ascii="Calibri" w:hAnsi="Calibri"/>
          <w:sz w:val="22"/>
          <w:szCs w:val="22"/>
        </w:rPr>
      </w:pPr>
    </w:p>
    <w:p w14:paraId="4D4F72E3" w14:textId="77777777" w:rsidR="003709AE" w:rsidRDefault="003709AE">
      <w:pPr>
        <w:rPr>
          <w:rFonts w:ascii="Calibri" w:eastAsia="MS Mincho" w:hAnsi="Calibri"/>
          <w:b/>
          <w:bCs/>
          <w:sz w:val="22"/>
          <w:szCs w:val="22"/>
        </w:rPr>
      </w:pPr>
      <w:r>
        <w:rPr>
          <w:rFonts w:ascii="Calibri" w:hAnsi="Calibri"/>
          <w:sz w:val="22"/>
          <w:szCs w:val="22"/>
        </w:rPr>
        <w:br w:type="page"/>
      </w:r>
    </w:p>
    <w:p w14:paraId="7BF7483A" w14:textId="77777777" w:rsidR="003709AE" w:rsidRDefault="003709AE" w:rsidP="00980230">
      <w:pPr>
        <w:pStyle w:val="Heading4"/>
        <w:kinsoku w:val="0"/>
        <w:overflowPunct w:val="0"/>
        <w:spacing w:before="38"/>
        <w:jc w:val="center"/>
        <w:rPr>
          <w:rFonts w:ascii="Calibri" w:hAnsi="Calibri"/>
          <w:sz w:val="22"/>
          <w:szCs w:val="22"/>
        </w:rPr>
      </w:pPr>
    </w:p>
    <w:p w14:paraId="589ACA23" w14:textId="77777777" w:rsidR="003709AE" w:rsidRPr="006E6ACB" w:rsidRDefault="003709AE" w:rsidP="003709AE">
      <w:pPr>
        <w:pStyle w:val="Heading2"/>
        <w:jc w:val="center"/>
        <w:rPr>
          <w:szCs w:val="24"/>
        </w:rPr>
      </w:pPr>
      <w:bookmarkStart w:id="139" w:name="_Toc278975199"/>
      <w:bookmarkStart w:id="140" w:name="_Toc284620039"/>
      <w:bookmarkStart w:id="141" w:name="_Toc292958676"/>
      <w:r w:rsidRPr="006E6ACB">
        <w:rPr>
          <w:szCs w:val="24"/>
        </w:rPr>
        <w:t xml:space="preserve">Form </w:t>
      </w:r>
      <w:r w:rsidR="00DD0108" w:rsidRPr="006E6ACB">
        <w:rPr>
          <w:szCs w:val="24"/>
        </w:rPr>
        <w:t>F</w:t>
      </w:r>
      <w:r w:rsidRPr="006E6ACB">
        <w:rPr>
          <w:szCs w:val="24"/>
        </w:rPr>
        <w:t xml:space="preserve">2: </w:t>
      </w:r>
      <w:r w:rsidR="0008036A" w:rsidRPr="006E6ACB">
        <w:rPr>
          <w:szCs w:val="24"/>
        </w:rPr>
        <w:t xml:space="preserve">ORGNIZATION </w:t>
      </w:r>
      <w:r w:rsidR="00DD0108" w:rsidRPr="006E6ACB">
        <w:rPr>
          <w:szCs w:val="24"/>
        </w:rPr>
        <w:t>CONTINUITY</w:t>
      </w:r>
      <w:r w:rsidRPr="006E6ACB">
        <w:rPr>
          <w:szCs w:val="24"/>
        </w:rPr>
        <w:t xml:space="preserve"> FACILITIES</w:t>
      </w:r>
      <w:bookmarkEnd w:id="139"/>
      <w:bookmarkEnd w:id="140"/>
      <w:bookmarkEnd w:id="141"/>
    </w:p>
    <w:p w14:paraId="45497E4D" w14:textId="77777777" w:rsidR="00CF4DC6" w:rsidRDefault="00CF4DC6" w:rsidP="00980230">
      <w:pPr>
        <w:pStyle w:val="Heading4"/>
        <w:kinsoku w:val="0"/>
        <w:overflowPunct w:val="0"/>
        <w:spacing w:before="38"/>
        <w:jc w:val="center"/>
        <w:rPr>
          <w:rFonts w:ascii="Calibri" w:hAnsi="Calibri"/>
          <w:sz w:val="22"/>
          <w:szCs w:val="22"/>
        </w:rPr>
      </w:pPr>
    </w:p>
    <w:p w14:paraId="2F7F24CB" w14:textId="77777777" w:rsidR="00CF4DC6" w:rsidRDefault="00CF4DC6" w:rsidP="00980230">
      <w:pPr>
        <w:pStyle w:val="Heading4"/>
        <w:kinsoku w:val="0"/>
        <w:overflowPunct w:val="0"/>
        <w:spacing w:before="38"/>
        <w:jc w:val="center"/>
        <w:rPr>
          <w:rFonts w:ascii="Calibri" w:hAnsi="Calibri"/>
          <w:sz w:val="22"/>
          <w:szCs w:val="22"/>
        </w:rPr>
      </w:pPr>
    </w:p>
    <w:tbl>
      <w:tblPr>
        <w:tblW w:w="9726" w:type="dxa"/>
        <w:tblInd w:w="93" w:type="dxa"/>
        <w:tblLayout w:type="fixed"/>
        <w:tblLook w:val="04A0" w:firstRow="1" w:lastRow="0" w:firstColumn="1" w:lastColumn="0" w:noHBand="0" w:noVBand="1"/>
      </w:tblPr>
      <w:tblGrid>
        <w:gridCol w:w="3616"/>
        <w:gridCol w:w="3405"/>
        <w:gridCol w:w="2705"/>
      </w:tblGrid>
      <w:tr w:rsidR="00CF4DC6" w:rsidRPr="00CF4DC6" w14:paraId="76DFC3C9" w14:textId="77777777" w:rsidTr="005437B3">
        <w:trPr>
          <w:trHeight w:val="300"/>
        </w:trPr>
        <w:tc>
          <w:tcPr>
            <w:tcW w:w="3616" w:type="dxa"/>
            <w:tcBorders>
              <w:top w:val="single" w:sz="4" w:space="0" w:color="auto"/>
              <w:left w:val="single" w:sz="4" w:space="0" w:color="auto"/>
              <w:bottom w:val="single" w:sz="4" w:space="0" w:color="auto"/>
              <w:right w:val="single" w:sz="4" w:space="0" w:color="auto"/>
            </w:tcBorders>
            <w:shd w:val="clear" w:color="000000" w:fill="E3E7BF"/>
            <w:noWrap/>
            <w:vAlign w:val="bottom"/>
            <w:hideMark/>
          </w:tcPr>
          <w:p w14:paraId="3BB34AE6" w14:textId="77777777" w:rsidR="00CF4DC6" w:rsidRPr="006E6ACB" w:rsidRDefault="00DD0108" w:rsidP="00CF4DC6">
            <w:pPr>
              <w:jc w:val="center"/>
              <w:rPr>
                <w:rFonts w:ascii="Calibri" w:eastAsia="Times New Roman" w:hAnsi="Calibri"/>
                <w:color w:val="000000"/>
                <w:sz w:val="22"/>
                <w:szCs w:val="22"/>
              </w:rPr>
            </w:pPr>
            <w:r w:rsidRPr="006E6ACB">
              <w:rPr>
                <w:rFonts w:ascii="Calibri" w:eastAsia="Times New Roman" w:hAnsi="Calibri"/>
                <w:color w:val="000000"/>
                <w:sz w:val="22"/>
                <w:szCs w:val="22"/>
              </w:rPr>
              <w:t>Continuity</w:t>
            </w:r>
            <w:r w:rsidR="00CF4DC6" w:rsidRPr="006E6ACB">
              <w:rPr>
                <w:rFonts w:ascii="Calibri" w:eastAsia="Times New Roman" w:hAnsi="Calibri"/>
                <w:color w:val="000000"/>
                <w:sz w:val="22"/>
                <w:szCs w:val="22"/>
              </w:rPr>
              <w:t xml:space="preserve"> Location</w:t>
            </w:r>
          </w:p>
        </w:tc>
        <w:tc>
          <w:tcPr>
            <w:tcW w:w="3405" w:type="dxa"/>
            <w:tcBorders>
              <w:top w:val="single" w:sz="4" w:space="0" w:color="auto"/>
              <w:left w:val="nil"/>
              <w:bottom w:val="single" w:sz="4" w:space="0" w:color="auto"/>
              <w:right w:val="single" w:sz="4" w:space="0" w:color="auto"/>
            </w:tcBorders>
            <w:shd w:val="clear" w:color="000000" w:fill="E3E7BF"/>
            <w:noWrap/>
            <w:vAlign w:val="bottom"/>
            <w:hideMark/>
          </w:tcPr>
          <w:p w14:paraId="684D3A82" w14:textId="77777777" w:rsidR="00CF4DC6" w:rsidRPr="006E6ACB" w:rsidRDefault="00CF4DC6" w:rsidP="00CF4DC6">
            <w:pPr>
              <w:jc w:val="center"/>
              <w:rPr>
                <w:rFonts w:ascii="Calibri" w:eastAsia="Times New Roman" w:hAnsi="Calibri"/>
                <w:color w:val="000000"/>
                <w:sz w:val="22"/>
                <w:szCs w:val="22"/>
              </w:rPr>
            </w:pPr>
            <w:r w:rsidRPr="006E6ACB">
              <w:rPr>
                <w:rFonts w:ascii="Calibri" w:eastAsia="Times New Roman" w:hAnsi="Calibri"/>
                <w:color w:val="000000"/>
                <w:sz w:val="22"/>
                <w:szCs w:val="22"/>
              </w:rPr>
              <w:t>Type of Arrangement</w:t>
            </w:r>
          </w:p>
        </w:tc>
        <w:tc>
          <w:tcPr>
            <w:tcW w:w="2705" w:type="dxa"/>
            <w:tcBorders>
              <w:top w:val="single" w:sz="4" w:space="0" w:color="auto"/>
              <w:left w:val="nil"/>
              <w:bottom w:val="single" w:sz="4" w:space="0" w:color="auto"/>
              <w:right w:val="single" w:sz="4" w:space="0" w:color="auto"/>
            </w:tcBorders>
            <w:shd w:val="clear" w:color="000000" w:fill="E3E7BF"/>
            <w:noWrap/>
            <w:vAlign w:val="bottom"/>
            <w:hideMark/>
          </w:tcPr>
          <w:p w14:paraId="75CA8F13" w14:textId="77777777" w:rsidR="00CF4DC6" w:rsidRPr="006E6ACB" w:rsidRDefault="00CF4DC6" w:rsidP="00CF4DC6">
            <w:pPr>
              <w:jc w:val="center"/>
              <w:rPr>
                <w:rFonts w:ascii="Calibri" w:eastAsia="Times New Roman" w:hAnsi="Calibri"/>
                <w:color w:val="000000"/>
                <w:sz w:val="22"/>
                <w:szCs w:val="22"/>
              </w:rPr>
            </w:pPr>
            <w:r w:rsidRPr="006E6ACB">
              <w:rPr>
                <w:rFonts w:ascii="Calibri" w:eastAsia="Times New Roman" w:hAnsi="Calibri"/>
                <w:color w:val="000000"/>
                <w:sz w:val="22"/>
                <w:szCs w:val="22"/>
              </w:rPr>
              <w:t>Unmet Space Needs</w:t>
            </w:r>
          </w:p>
        </w:tc>
      </w:tr>
      <w:tr w:rsidR="00CF4DC6" w:rsidRPr="00CF4DC6" w14:paraId="5F91E123" w14:textId="77777777" w:rsidTr="00CF4DC6">
        <w:trPr>
          <w:trHeight w:val="300"/>
        </w:trPr>
        <w:tc>
          <w:tcPr>
            <w:tcW w:w="3616" w:type="dxa"/>
            <w:tcBorders>
              <w:top w:val="nil"/>
              <w:left w:val="single" w:sz="4" w:space="0" w:color="auto"/>
              <w:bottom w:val="single" w:sz="4" w:space="0" w:color="auto"/>
              <w:right w:val="single" w:sz="4" w:space="0" w:color="auto"/>
            </w:tcBorders>
            <w:shd w:val="clear" w:color="auto" w:fill="auto"/>
            <w:noWrap/>
            <w:vAlign w:val="bottom"/>
            <w:hideMark/>
          </w:tcPr>
          <w:p w14:paraId="0166E7D7"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c>
          <w:tcPr>
            <w:tcW w:w="3405" w:type="dxa"/>
            <w:tcBorders>
              <w:top w:val="nil"/>
              <w:left w:val="nil"/>
              <w:bottom w:val="single" w:sz="4" w:space="0" w:color="auto"/>
              <w:right w:val="single" w:sz="4" w:space="0" w:color="auto"/>
            </w:tcBorders>
            <w:shd w:val="clear" w:color="auto" w:fill="auto"/>
            <w:noWrap/>
            <w:vAlign w:val="bottom"/>
            <w:hideMark/>
          </w:tcPr>
          <w:p w14:paraId="63D8D348"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c>
          <w:tcPr>
            <w:tcW w:w="2705" w:type="dxa"/>
            <w:tcBorders>
              <w:top w:val="nil"/>
              <w:left w:val="nil"/>
              <w:bottom w:val="single" w:sz="4" w:space="0" w:color="auto"/>
              <w:right w:val="single" w:sz="4" w:space="0" w:color="auto"/>
            </w:tcBorders>
            <w:shd w:val="clear" w:color="auto" w:fill="auto"/>
            <w:noWrap/>
            <w:vAlign w:val="bottom"/>
            <w:hideMark/>
          </w:tcPr>
          <w:p w14:paraId="102E697F"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r>
      <w:tr w:rsidR="00CF4DC6" w:rsidRPr="00CF4DC6" w14:paraId="2051BD75" w14:textId="77777777" w:rsidTr="00CF4DC6">
        <w:trPr>
          <w:trHeight w:val="300"/>
        </w:trPr>
        <w:tc>
          <w:tcPr>
            <w:tcW w:w="3616" w:type="dxa"/>
            <w:tcBorders>
              <w:top w:val="nil"/>
              <w:left w:val="single" w:sz="4" w:space="0" w:color="auto"/>
              <w:bottom w:val="single" w:sz="4" w:space="0" w:color="auto"/>
              <w:right w:val="single" w:sz="4" w:space="0" w:color="auto"/>
            </w:tcBorders>
            <w:shd w:val="clear" w:color="auto" w:fill="auto"/>
            <w:noWrap/>
            <w:vAlign w:val="bottom"/>
            <w:hideMark/>
          </w:tcPr>
          <w:p w14:paraId="7A76D7CC"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c>
          <w:tcPr>
            <w:tcW w:w="3405" w:type="dxa"/>
            <w:tcBorders>
              <w:top w:val="nil"/>
              <w:left w:val="nil"/>
              <w:bottom w:val="single" w:sz="4" w:space="0" w:color="auto"/>
              <w:right w:val="single" w:sz="4" w:space="0" w:color="auto"/>
            </w:tcBorders>
            <w:shd w:val="clear" w:color="auto" w:fill="auto"/>
            <w:noWrap/>
            <w:vAlign w:val="bottom"/>
            <w:hideMark/>
          </w:tcPr>
          <w:p w14:paraId="3C41B661"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c>
          <w:tcPr>
            <w:tcW w:w="2705" w:type="dxa"/>
            <w:tcBorders>
              <w:top w:val="nil"/>
              <w:left w:val="nil"/>
              <w:bottom w:val="single" w:sz="4" w:space="0" w:color="auto"/>
              <w:right w:val="single" w:sz="4" w:space="0" w:color="auto"/>
            </w:tcBorders>
            <w:shd w:val="clear" w:color="auto" w:fill="auto"/>
            <w:noWrap/>
            <w:vAlign w:val="bottom"/>
            <w:hideMark/>
          </w:tcPr>
          <w:p w14:paraId="3FFE7816"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r>
      <w:tr w:rsidR="00CF4DC6" w:rsidRPr="00CF4DC6" w14:paraId="626CC7BF" w14:textId="77777777" w:rsidTr="00CF4DC6">
        <w:trPr>
          <w:trHeight w:val="300"/>
        </w:trPr>
        <w:tc>
          <w:tcPr>
            <w:tcW w:w="3616" w:type="dxa"/>
            <w:tcBorders>
              <w:top w:val="nil"/>
              <w:left w:val="single" w:sz="4" w:space="0" w:color="auto"/>
              <w:bottom w:val="single" w:sz="4" w:space="0" w:color="auto"/>
              <w:right w:val="single" w:sz="4" w:space="0" w:color="auto"/>
            </w:tcBorders>
            <w:shd w:val="clear" w:color="auto" w:fill="auto"/>
            <w:noWrap/>
            <w:vAlign w:val="bottom"/>
            <w:hideMark/>
          </w:tcPr>
          <w:p w14:paraId="7ADE06B2"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c>
          <w:tcPr>
            <w:tcW w:w="3405" w:type="dxa"/>
            <w:tcBorders>
              <w:top w:val="nil"/>
              <w:left w:val="nil"/>
              <w:bottom w:val="single" w:sz="4" w:space="0" w:color="auto"/>
              <w:right w:val="single" w:sz="4" w:space="0" w:color="auto"/>
            </w:tcBorders>
            <w:shd w:val="clear" w:color="auto" w:fill="auto"/>
            <w:noWrap/>
            <w:vAlign w:val="bottom"/>
            <w:hideMark/>
          </w:tcPr>
          <w:p w14:paraId="32B3C8A9"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c>
          <w:tcPr>
            <w:tcW w:w="2705" w:type="dxa"/>
            <w:tcBorders>
              <w:top w:val="nil"/>
              <w:left w:val="nil"/>
              <w:bottom w:val="single" w:sz="4" w:space="0" w:color="auto"/>
              <w:right w:val="single" w:sz="4" w:space="0" w:color="auto"/>
            </w:tcBorders>
            <w:shd w:val="clear" w:color="auto" w:fill="auto"/>
            <w:noWrap/>
            <w:vAlign w:val="bottom"/>
            <w:hideMark/>
          </w:tcPr>
          <w:p w14:paraId="3625C7BF"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r>
      <w:tr w:rsidR="00CF4DC6" w:rsidRPr="00CF4DC6" w14:paraId="09DB7966" w14:textId="77777777" w:rsidTr="00CF4DC6">
        <w:trPr>
          <w:trHeight w:val="300"/>
        </w:trPr>
        <w:tc>
          <w:tcPr>
            <w:tcW w:w="3616" w:type="dxa"/>
            <w:tcBorders>
              <w:top w:val="nil"/>
              <w:left w:val="single" w:sz="4" w:space="0" w:color="auto"/>
              <w:bottom w:val="single" w:sz="4" w:space="0" w:color="auto"/>
              <w:right w:val="single" w:sz="4" w:space="0" w:color="auto"/>
            </w:tcBorders>
            <w:shd w:val="clear" w:color="auto" w:fill="auto"/>
            <w:noWrap/>
            <w:vAlign w:val="bottom"/>
            <w:hideMark/>
          </w:tcPr>
          <w:p w14:paraId="0237D0AB"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c>
          <w:tcPr>
            <w:tcW w:w="3405" w:type="dxa"/>
            <w:tcBorders>
              <w:top w:val="nil"/>
              <w:left w:val="nil"/>
              <w:bottom w:val="single" w:sz="4" w:space="0" w:color="auto"/>
              <w:right w:val="single" w:sz="4" w:space="0" w:color="auto"/>
            </w:tcBorders>
            <w:shd w:val="clear" w:color="auto" w:fill="auto"/>
            <w:noWrap/>
            <w:vAlign w:val="bottom"/>
            <w:hideMark/>
          </w:tcPr>
          <w:p w14:paraId="324CE146"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c>
          <w:tcPr>
            <w:tcW w:w="2705" w:type="dxa"/>
            <w:tcBorders>
              <w:top w:val="nil"/>
              <w:left w:val="nil"/>
              <w:bottom w:val="single" w:sz="4" w:space="0" w:color="auto"/>
              <w:right w:val="single" w:sz="4" w:space="0" w:color="auto"/>
            </w:tcBorders>
            <w:shd w:val="clear" w:color="auto" w:fill="auto"/>
            <w:noWrap/>
            <w:vAlign w:val="bottom"/>
            <w:hideMark/>
          </w:tcPr>
          <w:p w14:paraId="4A6B1A44"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r>
      <w:tr w:rsidR="00CF4DC6" w:rsidRPr="00CF4DC6" w14:paraId="441D93AE" w14:textId="77777777" w:rsidTr="00CF4DC6">
        <w:trPr>
          <w:trHeight w:val="300"/>
        </w:trPr>
        <w:tc>
          <w:tcPr>
            <w:tcW w:w="3616" w:type="dxa"/>
            <w:tcBorders>
              <w:top w:val="nil"/>
              <w:left w:val="single" w:sz="4" w:space="0" w:color="auto"/>
              <w:bottom w:val="single" w:sz="4" w:space="0" w:color="auto"/>
              <w:right w:val="single" w:sz="4" w:space="0" w:color="auto"/>
            </w:tcBorders>
            <w:shd w:val="clear" w:color="auto" w:fill="auto"/>
            <w:noWrap/>
            <w:vAlign w:val="bottom"/>
            <w:hideMark/>
          </w:tcPr>
          <w:p w14:paraId="43CCF79A"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c>
          <w:tcPr>
            <w:tcW w:w="3405" w:type="dxa"/>
            <w:tcBorders>
              <w:top w:val="nil"/>
              <w:left w:val="nil"/>
              <w:bottom w:val="single" w:sz="4" w:space="0" w:color="auto"/>
              <w:right w:val="single" w:sz="4" w:space="0" w:color="auto"/>
            </w:tcBorders>
            <w:shd w:val="clear" w:color="auto" w:fill="auto"/>
            <w:noWrap/>
            <w:vAlign w:val="bottom"/>
            <w:hideMark/>
          </w:tcPr>
          <w:p w14:paraId="2943959B"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c>
          <w:tcPr>
            <w:tcW w:w="2705" w:type="dxa"/>
            <w:tcBorders>
              <w:top w:val="nil"/>
              <w:left w:val="nil"/>
              <w:bottom w:val="single" w:sz="4" w:space="0" w:color="auto"/>
              <w:right w:val="single" w:sz="4" w:space="0" w:color="auto"/>
            </w:tcBorders>
            <w:shd w:val="clear" w:color="auto" w:fill="auto"/>
            <w:noWrap/>
            <w:vAlign w:val="bottom"/>
            <w:hideMark/>
          </w:tcPr>
          <w:p w14:paraId="20CF19CD"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r>
      <w:tr w:rsidR="00CF4DC6" w:rsidRPr="00CF4DC6" w14:paraId="743EAC55" w14:textId="77777777" w:rsidTr="00CF4DC6">
        <w:trPr>
          <w:trHeight w:val="300"/>
        </w:trPr>
        <w:tc>
          <w:tcPr>
            <w:tcW w:w="3616" w:type="dxa"/>
            <w:tcBorders>
              <w:top w:val="nil"/>
              <w:left w:val="single" w:sz="4" w:space="0" w:color="auto"/>
              <w:bottom w:val="single" w:sz="4" w:space="0" w:color="auto"/>
              <w:right w:val="single" w:sz="4" w:space="0" w:color="auto"/>
            </w:tcBorders>
            <w:shd w:val="clear" w:color="auto" w:fill="auto"/>
            <w:noWrap/>
            <w:vAlign w:val="bottom"/>
            <w:hideMark/>
          </w:tcPr>
          <w:p w14:paraId="3DB75B9E"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c>
          <w:tcPr>
            <w:tcW w:w="3405" w:type="dxa"/>
            <w:tcBorders>
              <w:top w:val="nil"/>
              <w:left w:val="nil"/>
              <w:bottom w:val="single" w:sz="4" w:space="0" w:color="auto"/>
              <w:right w:val="single" w:sz="4" w:space="0" w:color="auto"/>
            </w:tcBorders>
            <w:shd w:val="clear" w:color="auto" w:fill="auto"/>
            <w:noWrap/>
            <w:vAlign w:val="bottom"/>
            <w:hideMark/>
          </w:tcPr>
          <w:p w14:paraId="3E429B55"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c>
          <w:tcPr>
            <w:tcW w:w="2705" w:type="dxa"/>
            <w:tcBorders>
              <w:top w:val="nil"/>
              <w:left w:val="nil"/>
              <w:bottom w:val="single" w:sz="4" w:space="0" w:color="auto"/>
              <w:right w:val="single" w:sz="4" w:space="0" w:color="auto"/>
            </w:tcBorders>
            <w:shd w:val="clear" w:color="auto" w:fill="auto"/>
            <w:noWrap/>
            <w:vAlign w:val="bottom"/>
            <w:hideMark/>
          </w:tcPr>
          <w:p w14:paraId="1C4DEB0A"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r>
      <w:tr w:rsidR="00CF4DC6" w:rsidRPr="00CF4DC6" w14:paraId="35994EB5" w14:textId="77777777" w:rsidTr="00CF4DC6">
        <w:trPr>
          <w:trHeight w:val="300"/>
        </w:trPr>
        <w:tc>
          <w:tcPr>
            <w:tcW w:w="3616" w:type="dxa"/>
            <w:tcBorders>
              <w:top w:val="nil"/>
              <w:left w:val="single" w:sz="4" w:space="0" w:color="auto"/>
              <w:bottom w:val="single" w:sz="4" w:space="0" w:color="auto"/>
              <w:right w:val="single" w:sz="4" w:space="0" w:color="auto"/>
            </w:tcBorders>
            <w:shd w:val="clear" w:color="auto" w:fill="auto"/>
            <w:noWrap/>
            <w:vAlign w:val="bottom"/>
            <w:hideMark/>
          </w:tcPr>
          <w:p w14:paraId="23662095"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c>
          <w:tcPr>
            <w:tcW w:w="3405" w:type="dxa"/>
            <w:tcBorders>
              <w:top w:val="nil"/>
              <w:left w:val="nil"/>
              <w:bottom w:val="single" w:sz="4" w:space="0" w:color="auto"/>
              <w:right w:val="single" w:sz="4" w:space="0" w:color="auto"/>
            </w:tcBorders>
            <w:shd w:val="clear" w:color="auto" w:fill="auto"/>
            <w:noWrap/>
            <w:vAlign w:val="bottom"/>
            <w:hideMark/>
          </w:tcPr>
          <w:p w14:paraId="1FFCB698"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c>
          <w:tcPr>
            <w:tcW w:w="2705" w:type="dxa"/>
            <w:tcBorders>
              <w:top w:val="nil"/>
              <w:left w:val="nil"/>
              <w:bottom w:val="single" w:sz="4" w:space="0" w:color="auto"/>
              <w:right w:val="single" w:sz="4" w:space="0" w:color="auto"/>
            </w:tcBorders>
            <w:shd w:val="clear" w:color="auto" w:fill="auto"/>
            <w:noWrap/>
            <w:vAlign w:val="bottom"/>
            <w:hideMark/>
          </w:tcPr>
          <w:p w14:paraId="3CF59D1E"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r>
      <w:tr w:rsidR="00CF4DC6" w:rsidRPr="00CF4DC6" w14:paraId="536A7546" w14:textId="77777777" w:rsidTr="00CF4DC6">
        <w:trPr>
          <w:trHeight w:val="300"/>
        </w:trPr>
        <w:tc>
          <w:tcPr>
            <w:tcW w:w="3616" w:type="dxa"/>
            <w:tcBorders>
              <w:top w:val="nil"/>
              <w:left w:val="single" w:sz="4" w:space="0" w:color="auto"/>
              <w:bottom w:val="single" w:sz="4" w:space="0" w:color="auto"/>
              <w:right w:val="single" w:sz="4" w:space="0" w:color="auto"/>
            </w:tcBorders>
            <w:shd w:val="clear" w:color="auto" w:fill="auto"/>
            <w:noWrap/>
            <w:vAlign w:val="bottom"/>
            <w:hideMark/>
          </w:tcPr>
          <w:p w14:paraId="556D422E"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c>
          <w:tcPr>
            <w:tcW w:w="3405" w:type="dxa"/>
            <w:tcBorders>
              <w:top w:val="nil"/>
              <w:left w:val="nil"/>
              <w:bottom w:val="single" w:sz="4" w:space="0" w:color="auto"/>
              <w:right w:val="single" w:sz="4" w:space="0" w:color="auto"/>
            </w:tcBorders>
            <w:shd w:val="clear" w:color="auto" w:fill="auto"/>
            <w:noWrap/>
            <w:vAlign w:val="bottom"/>
            <w:hideMark/>
          </w:tcPr>
          <w:p w14:paraId="5B90C30A"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c>
          <w:tcPr>
            <w:tcW w:w="2705" w:type="dxa"/>
            <w:tcBorders>
              <w:top w:val="nil"/>
              <w:left w:val="nil"/>
              <w:bottom w:val="single" w:sz="4" w:space="0" w:color="auto"/>
              <w:right w:val="single" w:sz="4" w:space="0" w:color="auto"/>
            </w:tcBorders>
            <w:shd w:val="clear" w:color="auto" w:fill="auto"/>
            <w:noWrap/>
            <w:vAlign w:val="bottom"/>
            <w:hideMark/>
          </w:tcPr>
          <w:p w14:paraId="5B9738CA" w14:textId="77777777" w:rsidR="00CF4DC6" w:rsidRPr="00CF4DC6" w:rsidRDefault="00CF4DC6" w:rsidP="00CF4DC6">
            <w:pPr>
              <w:rPr>
                <w:rFonts w:ascii="Calibri" w:eastAsia="Times New Roman" w:hAnsi="Calibri"/>
                <w:color w:val="000000"/>
              </w:rPr>
            </w:pPr>
            <w:r w:rsidRPr="00CF4DC6">
              <w:rPr>
                <w:rFonts w:ascii="Calibri" w:eastAsia="Times New Roman" w:hAnsi="Calibri"/>
                <w:color w:val="000000"/>
              </w:rPr>
              <w:t> </w:t>
            </w:r>
          </w:p>
        </w:tc>
      </w:tr>
    </w:tbl>
    <w:p w14:paraId="3621DABE" w14:textId="77777777" w:rsidR="001322DD" w:rsidRPr="007448AE" w:rsidRDefault="00980230" w:rsidP="00980230">
      <w:pPr>
        <w:pStyle w:val="Heading4"/>
        <w:kinsoku w:val="0"/>
        <w:overflowPunct w:val="0"/>
        <w:spacing w:before="38"/>
        <w:jc w:val="center"/>
        <w:rPr>
          <w:rFonts w:ascii="Calibri" w:hAnsi="Calibri"/>
          <w:sz w:val="22"/>
          <w:szCs w:val="22"/>
        </w:rPr>
      </w:pPr>
      <w:r>
        <w:rPr>
          <w:rFonts w:ascii="Calibri" w:hAnsi="Calibri"/>
          <w:sz w:val="22"/>
          <w:szCs w:val="22"/>
        </w:rPr>
        <w:br w:type="page"/>
      </w:r>
    </w:p>
    <w:p w14:paraId="4BD17C78" w14:textId="77777777" w:rsidR="001322DD" w:rsidRPr="007448AE" w:rsidRDefault="001322DD" w:rsidP="001322DD">
      <w:pPr>
        <w:pStyle w:val="Heading4"/>
        <w:kinsoku w:val="0"/>
        <w:overflowPunct w:val="0"/>
        <w:spacing w:before="38"/>
        <w:jc w:val="center"/>
        <w:rPr>
          <w:rFonts w:ascii="Calibri" w:hAnsi="Calibri"/>
          <w:sz w:val="22"/>
          <w:szCs w:val="22"/>
        </w:rPr>
      </w:pPr>
    </w:p>
    <w:p w14:paraId="3EA0F271" w14:textId="77777777" w:rsidR="006A6F15" w:rsidRPr="006E6ACB" w:rsidRDefault="006A6F15" w:rsidP="007D31AA">
      <w:pPr>
        <w:pStyle w:val="Heading2"/>
        <w:jc w:val="center"/>
        <w:rPr>
          <w:szCs w:val="24"/>
        </w:rPr>
      </w:pPr>
      <w:bookmarkStart w:id="142" w:name="_Toc278975200"/>
      <w:bookmarkStart w:id="143" w:name="_Toc284620040"/>
      <w:bookmarkStart w:id="144" w:name="_Toc292958677"/>
      <w:r w:rsidRPr="006E6ACB">
        <w:rPr>
          <w:szCs w:val="24"/>
        </w:rPr>
        <w:t>F</w:t>
      </w:r>
      <w:r w:rsidR="00ED59FC" w:rsidRPr="006E6ACB">
        <w:rPr>
          <w:szCs w:val="24"/>
        </w:rPr>
        <w:t>orm</w:t>
      </w:r>
      <w:r w:rsidRPr="006E6ACB">
        <w:rPr>
          <w:szCs w:val="24"/>
        </w:rPr>
        <w:t xml:space="preserve"> G: </w:t>
      </w:r>
      <w:r w:rsidR="00ED59FC" w:rsidRPr="006E6ACB">
        <w:rPr>
          <w:szCs w:val="24"/>
        </w:rPr>
        <w:t>VITAL RECORDS</w:t>
      </w:r>
      <w:bookmarkEnd w:id="142"/>
      <w:bookmarkEnd w:id="143"/>
      <w:bookmarkEnd w:id="144"/>
    </w:p>
    <w:p w14:paraId="3F81B3A4" w14:textId="77777777" w:rsidR="006A6F15" w:rsidRPr="007448AE" w:rsidRDefault="006A6F15" w:rsidP="006A6F15">
      <w:pPr>
        <w:pStyle w:val="BodyText"/>
        <w:kinsoku w:val="0"/>
        <w:overflowPunct w:val="0"/>
      </w:pPr>
    </w:p>
    <w:p w14:paraId="6DD56534" w14:textId="77777777" w:rsidR="006A6F15" w:rsidRPr="007448AE" w:rsidRDefault="006A6F15" w:rsidP="006A6F15">
      <w:pPr>
        <w:pStyle w:val="BodyText"/>
        <w:kinsoku w:val="0"/>
        <w:overflowPunct w:val="0"/>
        <w:spacing w:before="6"/>
      </w:pPr>
    </w:p>
    <w:p w14:paraId="2E9878CC" w14:textId="77777777" w:rsidR="006A6F15" w:rsidRPr="007D31AA" w:rsidRDefault="006A6F15" w:rsidP="006A6F15">
      <w:pPr>
        <w:pStyle w:val="BodyText"/>
        <w:kinsoku w:val="0"/>
        <w:overflowPunct w:val="0"/>
        <w:spacing w:line="276" w:lineRule="auto"/>
        <w:ind w:left="220" w:right="400"/>
        <w:rPr>
          <w:b w:val="0"/>
        </w:rPr>
      </w:pPr>
      <w:r w:rsidRPr="007D31AA">
        <w:rPr>
          <w:b w:val="0"/>
        </w:rPr>
        <w:t>List</w:t>
      </w:r>
      <w:r w:rsidRPr="007D31AA">
        <w:rPr>
          <w:b w:val="0"/>
          <w:spacing w:val="-7"/>
        </w:rPr>
        <w:t xml:space="preserve"> </w:t>
      </w:r>
      <w:r w:rsidRPr="007D31AA">
        <w:rPr>
          <w:b w:val="0"/>
        </w:rPr>
        <w:t>only</w:t>
      </w:r>
      <w:r w:rsidRPr="007D31AA">
        <w:rPr>
          <w:b w:val="0"/>
          <w:spacing w:val="-7"/>
        </w:rPr>
        <w:t xml:space="preserve"> </w:t>
      </w:r>
      <w:r w:rsidRPr="007D31AA">
        <w:rPr>
          <w:b w:val="0"/>
          <w:spacing w:val="-1"/>
        </w:rPr>
        <w:t>those</w:t>
      </w:r>
      <w:r w:rsidRPr="007D31AA">
        <w:rPr>
          <w:b w:val="0"/>
          <w:spacing w:val="-6"/>
        </w:rPr>
        <w:t xml:space="preserve"> </w:t>
      </w:r>
      <w:r w:rsidRPr="007D31AA">
        <w:rPr>
          <w:b w:val="0"/>
        </w:rPr>
        <w:t>records</w:t>
      </w:r>
      <w:r w:rsidRPr="007D31AA">
        <w:rPr>
          <w:b w:val="0"/>
          <w:spacing w:val="-7"/>
        </w:rPr>
        <w:t xml:space="preserve"> </w:t>
      </w:r>
      <w:r w:rsidRPr="007D31AA">
        <w:rPr>
          <w:b w:val="0"/>
          <w:spacing w:val="-1"/>
        </w:rPr>
        <w:t>that</w:t>
      </w:r>
      <w:r w:rsidRPr="007D31AA">
        <w:rPr>
          <w:b w:val="0"/>
          <w:spacing w:val="-6"/>
        </w:rPr>
        <w:t xml:space="preserve"> </w:t>
      </w:r>
      <w:r w:rsidRPr="007D31AA">
        <w:rPr>
          <w:b w:val="0"/>
        </w:rPr>
        <w:t>are</w:t>
      </w:r>
      <w:r w:rsidRPr="007D31AA">
        <w:rPr>
          <w:b w:val="0"/>
          <w:spacing w:val="-7"/>
        </w:rPr>
        <w:t xml:space="preserve"> </w:t>
      </w:r>
      <w:r w:rsidRPr="007D31AA">
        <w:rPr>
          <w:b w:val="0"/>
          <w:spacing w:val="-1"/>
        </w:rPr>
        <w:t>necessary</w:t>
      </w:r>
      <w:r w:rsidRPr="007D31AA">
        <w:rPr>
          <w:b w:val="0"/>
          <w:spacing w:val="-6"/>
        </w:rPr>
        <w:t xml:space="preserve"> </w:t>
      </w:r>
      <w:r w:rsidRPr="007D31AA">
        <w:rPr>
          <w:b w:val="0"/>
        </w:rPr>
        <w:t>for</w:t>
      </w:r>
      <w:r w:rsidRPr="007D31AA">
        <w:rPr>
          <w:b w:val="0"/>
          <w:spacing w:val="-7"/>
        </w:rPr>
        <w:t xml:space="preserve"> </w:t>
      </w:r>
      <w:r w:rsidRPr="007D31AA">
        <w:rPr>
          <w:b w:val="0"/>
        </w:rPr>
        <w:t>the</w:t>
      </w:r>
      <w:r w:rsidRPr="007D31AA">
        <w:rPr>
          <w:b w:val="0"/>
          <w:spacing w:val="-7"/>
        </w:rPr>
        <w:t xml:space="preserve"> </w:t>
      </w:r>
      <w:r w:rsidRPr="007D31AA">
        <w:rPr>
          <w:b w:val="0"/>
        </w:rPr>
        <w:t>continued</w:t>
      </w:r>
      <w:r w:rsidRPr="007D31AA">
        <w:rPr>
          <w:b w:val="0"/>
          <w:spacing w:val="-6"/>
        </w:rPr>
        <w:t xml:space="preserve"> </w:t>
      </w:r>
      <w:r w:rsidRPr="007D31AA">
        <w:rPr>
          <w:b w:val="0"/>
          <w:spacing w:val="-1"/>
        </w:rPr>
        <w:t>operation</w:t>
      </w:r>
      <w:r w:rsidRPr="007D31AA">
        <w:rPr>
          <w:b w:val="0"/>
          <w:spacing w:val="-7"/>
        </w:rPr>
        <w:t xml:space="preserve"> </w:t>
      </w:r>
      <w:r w:rsidRPr="007D31AA">
        <w:rPr>
          <w:b w:val="0"/>
        </w:rPr>
        <w:t>of</w:t>
      </w:r>
      <w:r w:rsidRPr="007D31AA">
        <w:rPr>
          <w:b w:val="0"/>
          <w:spacing w:val="-6"/>
        </w:rPr>
        <w:t xml:space="preserve"> </w:t>
      </w:r>
      <w:r w:rsidR="00386DF2" w:rsidRPr="007D31AA">
        <w:rPr>
          <w:b w:val="0"/>
          <w:spacing w:val="-1"/>
        </w:rPr>
        <w:t>essential</w:t>
      </w:r>
      <w:r w:rsidR="00386DF2" w:rsidRPr="007D31AA">
        <w:rPr>
          <w:b w:val="0"/>
          <w:spacing w:val="75"/>
          <w:w w:val="99"/>
        </w:rPr>
        <w:t xml:space="preserve"> </w:t>
      </w:r>
      <w:r w:rsidRPr="007D31AA">
        <w:rPr>
          <w:b w:val="0"/>
        </w:rPr>
        <w:t>processes</w:t>
      </w:r>
      <w:r w:rsidRPr="007D31AA">
        <w:rPr>
          <w:b w:val="0"/>
          <w:spacing w:val="-6"/>
        </w:rPr>
        <w:t xml:space="preserve"> </w:t>
      </w:r>
      <w:r w:rsidRPr="007D31AA">
        <w:rPr>
          <w:b w:val="0"/>
          <w:spacing w:val="-1"/>
        </w:rPr>
        <w:t>or</w:t>
      </w:r>
      <w:r w:rsidRPr="007D31AA">
        <w:rPr>
          <w:b w:val="0"/>
          <w:spacing w:val="-6"/>
        </w:rPr>
        <w:t xml:space="preserve"> </w:t>
      </w:r>
      <w:r w:rsidRPr="007D31AA">
        <w:rPr>
          <w:b w:val="0"/>
        </w:rPr>
        <w:t>services.</w:t>
      </w:r>
      <w:r w:rsidRPr="007D31AA">
        <w:rPr>
          <w:b w:val="0"/>
          <w:spacing w:val="-6"/>
        </w:rPr>
        <w:t xml:space="preserve"> </w:t>
      </w:r>
      <w:r w:rsidRPr="007D31AA">
        <w:rPr>
          <w:b w:val="0"/>
        </w:rPr>
        <w:t>Records</w:t>
      </w:r>
      <w:r w:rsidRPr="007D31AA">
        <w:rPr>
          <w:b w:val="0"/>
          <w:spacing w:val="-6"/>
        </w:rPr>
        <w:t xml:space="preserve"> </w:t>
      </w:r>
      <w:r w:rsidRPr="007D31AA">
        <w:rPr>
          <w:b w:val="0"/>
        </w:rPr>
        <w:t>can</w:t>
      </w:r>
      <w:r w:rsidRPr="007D31AA">
        <w:rPr>
          <w:b w:val="0"/>
          <w:spacing w:val="-6"/>
        </w:rPr>
        <w:t xml:space="preserve"> </w:t>
      </w:r>
      <w:r w:rsidRPr="007D31AA">
        <w:rPr>
          <w:b w:val="0"/>
        </w:rPr>
        <w:t>be</w:t>
      </w:r>
      <w:r w:rsidRPr="007D31AA">
        <w:rPr>
          <w:b w:val="0"/>
          <w:spacing w:val="-6"/>
        </w:rPr>
        <w:t xml:space="preserve"> </w:t>
      </w:r>
      <w:r w:rsidRPr="007D31AA">
        <w:rPr>
          <w:b w:val="0"/>
        </w:rPr>
        <w:t>electronic</w:t>
      </w:r>
      <w:r w:rsidRPr="007D31AA">
        <w:rPr>
          <w:b w:val="0"/>
          <w:spacing w:val="-6"/>
        </w:rPr>
        <w:t xml:space="preserve"> </w:t>
      </w:r>
      <w:r w:rsidRPr="007D31AA">
        <w:rPr>
          <w:b w:val="0"/>
        </w:rPr>
        <w:t>or</w:t>
      </w:r>
      <w:r w:rsidRPr="007D31AA">
        <w:rPr>
          <w:b w:val="0"/>
          <w:spacing w:val="-5"/>
        </w:rPr>
        <w:t xml:space="preserve"> </w:t>
      </w:r>
      <w:r w:rsidRPr="007D31AA">
        <w:rPr>
          <w:b w:val="0"/>
        </w:rPr>
        <w:t>paper</w:t>
      </w:r>
      <w:r w:rsidRPr="007D31AA">
        <w:rPr>
          <w:b w:val="0"/>
          <w:spacing w:val="-6"/>
        </w:rPr>
        <w:t xml:space="preserve"> </w:t>
      </w:r>
      <w:r w:rsidRPr="007D31AA">
        <w:rPr>
          <w:b w:val="0"/>
          <w:spacing w:val="-1"/>
        </w:rPr>
        <w:t>form.</w:t>
      </w:r>
      <w:r w:rsidRPr="007D31AA">
        <w:rPr>
          <w:b w:val="0"/>
          <w:spacing w:val="-6"/>
        </w:rPr>
        <w:t xml:space="preserve"> </w:t>
      </w:r>
      <w:r w:rsidRPr="007D31AA">
        <w:rPr>
          <w:b w:val="0"/>
        </w:rPr>
        <w:t>Do</w:t>
      </w:r>
      <w:r w:rsidRPr="007D31AA">
        <w:rPr>
          <w:b w:val="0"/>
          <w:spacing w:val="-6"/>
        </w:rPr>
        <w:t xml:space="preserve"> </w:t>
      </w:r>
      <w:r w:rsidRPr="007D31AA">
        <w:rPr>
          <w:b w:val="0"/>
        </w:rPr>
        <w:t>not</w:t>
      </w:r>
      <w:r w:rsidRPr="007D31AA">
        <w:rPr>
          <w:b w:val="0"/>
          <w:spacing w:val="-5"/>
        </w:rPr>
        <w:t xml:space="preserve"> </w:t>
      </w:r>
      <w:r w:rsidRPr="007D31AA">
        <w:rPr>
          <w:b w:val="0"/>
        </w:rPr>
        <w:t>include</w:t>
      </w:r>
      <w:r w:rsidRPr="007D31AA">
        <w:rPr>
          <w:b w:val="0"/>
          <w:spacing w:val="-5"/>
        </w:rPr>
        <w:t xml:space="preserve"> </w:t>
      </w:r>
      <w:r w:rsidRPr="007D31AA">
        <w:rPr>
          <w:b w:val="0"/>
          <w:spacing w:val="-1"/>
        </w:rPr>
        <w:t>records</w:t>
      </w:r>
      <w:r w:rsidRPr="007D31AA">
        <w:rPr>
          <w:b w:val="0"/>
          <w:spacing w:val="-6"/>
        </w:rPr>
        <w:t xml:space="preserve"> </w:t>
      </w:r>
      <w:r w:rsidRPr="007D31AA">
        <w:rPr>
          <w:b w:val="0"/>
        </w:rPr>
        <w:t>that</w:t>
      </w:r>
      <w:r w:rsidRPr="007D31AA">
        <w:rPr>
          <w:b w:val="0"/>
          <w:spacing w:val="23"/>
          <w:w w:val="99"/>
        </w:rPr>
        <w:t xml:space="preserve"> </w:t>
      </w:r>
      <w:r w:rsidRPr="007D31AA">
        <w:rPr>
          <w:b w:val="0"/>
        </w:rPr>
        <w:t>may</w:t>
      </w:r>
      <w:r w:rsidRPr="007D31AA">
        <w:rPr>
          <w:b w:val="0"/>
          <w:spacing w:val="-6"/>
        </w:rPr>
        <w:t xml:space="preserve"> </w:t>
      </w:r>
      <w:r w:rsidRPr="007D31AA">
        <w:rPr>
          <w:b w:val="0"/>
        </w:rPr>
        <w:t>be</w:t>
      </w:r>
      <w:r w:rsidRPr="007D31AA">
        <w:rPr>
          <w:b w:val="0"/>
          <w:spacing w:val="-5"/>
        </w:rPr>
        <w:t xml:space="preserve"> </w:t>
      </w:r>
      <w:r w:rsidRPr="007D31AA">
        <w:rPr>
          <w:b w:val="0"/>
        </w:rPr>
        <w:t>useful</w:t>
      </w:r>
      <w:r w:rsidRPr="007D31AA">
        <w:rPr>
          <w:b w:val="0"/>
          <w:spacing w:val="-5"/>
        </w:rPr>
        <w:t xml:space="preserve"> </w:t>
      </w:r>
      <w:r w:rsidRPr="007D31AA">
        <w:rPr>
          <w:b w:val="0"/>
        </w:rPr>
        <w:t>but</w:t>
      </w:r>
      <w:r w:rsidRPr="007D31AA">
        <w:rPr>
          <w:b w:val="0"/>
          <w:spacing w:val="-5"/>
        </w:rPr>
        <w:t xml:space="preserve"> </w:t>
      </w:r>
      <w:r w:rsidRPr="007D31AA">
        <w:rPr>
          <w:b w:val="0"/>
        </w:rPr>
        <w:t>are</w:t>
      </w:r>
      <w:r w:rsidRPr="007D31AA">
        <w:rPr>
          <w:b w:val="0"/>
          <w:spacing w:val="-5"/>
        </w:rPr>
        <w:t xml:space="preserve"> </w:t>
      </w:r>
      <w:r w:rsidRPr="007D31AA">
        <w:rPr>
          <w:b w:val="0"/>
          <w:spacing w:val="-1"/>
        </w:rPr>
        <w:t>not</w:t>
      </w:r>
      <w:r w:rsidRPr="007D31AA">
        <w:rPr>
          <w:b w:val="0"/>
          <w:spacing w:val="-5"/>
        </w:rPr>
        <w:t xml:space="preserve"> </w:t>
      </w:r>
      <w:r w:rsidR="00386DF2" w:rsidRPr="007D31AA">
        <w:rPr>
          <w:b w:val="0"/>
          <w:spacing w:val="-1"/>
        </w:rPr>
        <w:t>essential</w:t>
      </w:r>
      <w:r w:rsidRPr="007D31AA">
        <w:rPr>
          <w:b w:val="0"/>
          <w:spacing w:val="-5"/>
        </w:rPr>
        <w:t xml:space="preserve"> </w:t>
      </w:r>
      <w:r w:rsidRPr="007D31AA">
        <w:rPr>
          <w:b w:val="0"/>
        </w:rPr>
        <w:t>to</w:t>
      </w:r>
      <w:r w:rsidRPr="007D31AA">
        <w:rPr>
          <w:b w:val="0"/>
          <w:spacing w:val="-5"/>
        </w:rPr>
        <w:t xml:space="preserve"> </w:t>
      </w:r>
      <w:r w:rsidRPr="007D31AA">
        <w:rPr>
          <w:b w:val="0"/>
          <w:spacing w:val="-1"/>
        </w:rPr>
        <w:t>performing</w:t>
      </w:r>
      <w:r w:rsidRPr="007D31AA">
        <w:rPr>
          <w:b w:val="0"/>
          <w:spacing w:val="-5"/>
        </w:rPr>
        <w:t xml:space="preserve"> </w:t>
      </w:r>
      <w:r w:rsidRPr="007D31AA">
        <w:rPr>
          <w:b w:val="0"/>
        </w:rPr>
        <w:t>the</w:t>
      </w:r>
      <w:r w:rsidRPr="007D31AA">
        <w:rPr>
          <w:b w:val="0"/>
          <w:spacing w:val="-5"/>
        </w:rPr>
        <w:t xml:space="preserve"> </w:t>
      </w:r>
      <w:r w:rsidRPr="007D31AA">
        <w:rPr>
          <w:b w:val="0"/>
        </w:rPr>
        <w:t>service.</w:t>
      </w:r>
    </w:p>
    <w:p w14:paraId="2A5EFC28" w14:textId="77777777" w:rsidR="006A6F15" w:rsidRPr="007448AE" w:rsidRDefault="006A6F15" w:rsidP="006A6F15">
      <w:pPr>
        <w:pStyle w:val="BodyText"/>
        <w:kinsoku w:val="0"/>
        <w:overflowPunct w:val="0"/>
      </w:pPr>
    </w:p>
    <w:p w14:paraId="18FC6067" w14:textId="77777777" w:rsidR="006A6F15" w:rsidRPr="007448AE" w:rsidRDefault="006A6F15" w:rsidP="006A6F15">
      <w:pPr>
        <w:pStyle w:val="BodyText"/>
        <w:kinsoku w:val="0"/>
        <w:overflowPunct w:val="0"/>
        <w:spacing w:before="6"/>
      </w:pPr>
    </w:p>
    <w:tbl>
      <w:tblPr>
        <w:tblW w:w="9704" w:type="dxa"/>
        <w:tblInd w:w="111" w:type="dxa"/>
        <w:tblLayout w:type="fixed"/>
        <w:tblCellMar>
          <w:left w:w="0" w:type="dxa"/>
          <w:right w:w="0" w:type="dxa"/>
        </w:tblCellMar>
        <w:tblLook w:val="0000" w:firstRow="0" w:lastRow="0" w:firstColumn="0" w:lastColumn="0" w:noHBand="0" w:noVBand="0"/>
      </w:tblPr>
      <w:tblGrid>
        <w:gridCol w:w="2394"/>
        <w:gridCol w:w="2394"/>
        <w:gridCol w:w="2394"/>
        <w:gridCol w:w="2522"/>
      </w:tblGrid>
      <w:tr w:rsidR="006A6F15" w:rsidRPr="007448AE" w14:paraId="3320CAEA" w14:textId="77777777" w:rsidTr="00901D48">
        <w:trPr>
          <w:trHeight w:hRule="exact" w:val="522"/>
        </w:trPr>
        <w:tc>
          <w:tcPr>
            <w:tcW w:w="2394" w:type="dxa"/>
            <w:tcBorders>
              <w:top w:val="single" w:sz="5" w:space="0" w:color="000000"/>
              <w:left w:val="single" w:sz="4" w:space="0" w:color="000000"/>
              <w:bottom w:val="single" w:sz="5" w:space="0" w:color="000000"/>
              <w:right w:val="single" w:sz="4" w:space="0" w:color="000000"/>
            </w:tcBorders>
            <w:shd w:val="clear" w:color="auto" w:fill="E3E7BF"/>
          </w:tcPr>
          <w:p w14:paraId="250B090A" w14:textId="77777777" w:rsidR="006A6F15" w:rsidRPr="007448AE" w:rsidRDefault="006A6F15" w:rsidP="00901D48">
            <w:pPr>
              <w:pStyle w:val="TableParagraph"/>
              <w:kinsoku w:val="0"/>
              <w:overflowPunct w:val="0"/>
              <w:ind w:left="793" w:right="327" w:hanging="465"/>
              <w:jc w:val="center"/>
              <w:rPr>
                <w:rFonts w:ascii="Calibri" w:hAnsi="Calibri"/>
                <w:sz w:val="22"/>
                <w:szCs w:val="22"/>
              </w:rPr>
            </w:pPr>
            <w:r w:rsidRPr="007448AE">
              <w:rPr>
                <w:rFonts w:ascii="Calibri" w:hAnsi="Calibri" w:cs="Arial"/>
                <w:sz w:val="22"/>
                <w:szCs w:val="22"/>
              </w:rPr>
              <w:t>Process</w:t>
            </w:r>
          </w:p>
        </w:tc>
        <w:tc>
          <w:tcPr>
            <w:tcW w:w="2394" w:type="dxa"/>
            <w:tcBorders>
              <w:top w:val="single" w:sz="4" w:space="0" w:color="000000"/>
              <w:left w:val="single" w:sz="4" w:space="0" w:color="000000"/>
              <w:bottom w:val="single" w:sz="4" w:space="0" w:color="000000"/>
              <w:right w:val="single" w:sz="4" w:space="0" w:color="000000"/>
            </w:tcBorders>
            <w:shd w:val="clear" w:color="auto" w:fill="E3E7BF"/>
          </w:tcPr>
          <w:p w14:paraId="33669242" w14:textId="77777777" w:rsidR="006A6F15" w:rsidRPr="007448AE" w:rsidRDefault="006A6F15" w:rsidP="006A6F15">
            <w:pPr>
              <w:pStyle w:val="TableParagraph"/>
              <w:kinsoku w:val="0"/>
              <w:overflowPunct w:val="0"/>
              <w:spacing w:before="126"/>
              <w:ind w:left="635"/>
              <w:rPr>
                <w:rFonts w:ascii="Calibri" w:hAnsi="Calibri"/>
                <w:sz w:val="22"/>
                <w:szCs w:val="22"/>
              </w:rPr>
            </w:pPr>
            <w:r w:rsidRPr="007448AE">
              <w:rPr>
                <w:rFonts w:ascii="Calibri" w:hAnsi="Calibri" w:cs="Arial"/>
                <w:sz w:val="22"/>
                <w:szCs w:val="22"/>
              </w:rPr>
              <w:t>Vital</w:t>
            </w:r>
            <w:r w:rsidRPr="007448AE">
              <w:rPr>
                <w:rFonts w:ascii="Calibri" w:hAnsi="Calibri" w:cs="Arial"/>
                <w:spacing w:val="-11"/>
                <w:sz w:val="22"/>
                <w:szCs w:val="22"/>
              </w:rPr>
              <w:t xml:space="preserve"> </w:t>
            </w:r>
            <w:r w:rsidRPr="007448AE">
              <w:rPr>
                <w:rFonts w:ascii="Calibri" w:hAnsi="Calibri" w:cs="Arial"/>
                <w:sz w:val="22"/>
                <w:szCs w:val="22"/>
              </w:rPr>
              <w:t>record</w:t>
            </w:r>
          </w:p>
        </w:tc>
        <w:tc>
          <w:tcPr>
            <w:tcW w:w="2394" w:type="dxa"/>
            <w:tcBorders>
              <w:top w:val="single" w:sz="4" w:space="0" w:color="000000"/>
              <w:left w:val="single" w:sz="4" w:space="0" w:color="000000"/>
              <w:bottom w:val="single" w:sz="4" w:space="0" w:color="000000"/>
              <w:right w:val="single" w:sz="4" w:space="0" w:color="000000"/>
            </w:tcBorders>
            <w:shd w:val="clear" w:color="auto" w:fill="E3E7BF"/>
          </w:tcPr>
          <w:p w14:paraId="0105CEB7" w14:textId="77777777" w:rsidR="006A6F15" w:rsidRPr="007448AE" w:rsidRDefault="006A6F15" w:rsidP="006A6F15">
            <w:pPr>
              <w:pStyle w:val="TableParagraph"/>
              <w:kinsoku w:val="0"/>
              <w:overflowPunct w:val="0"/>
              <w:spacing w:before="126"/>
              <w:ind w:left="641"/>
              <w:rPr>
                <w:rFonts w:ascii="Calibri" w:hAnsi="Calibri"/>
                <w:sz w:val="22"/>
                <w:szCs w:val="22"/>
              </w:rPr>
            </w:pPr>
            <w:r w:rsidRPr="007448AE">
              <w:rPr>
                <w:rFonts w:ascii="Calibri" w:hAnsi="Calibri" w:cs="Arial"/>
                <w:sz w:val="22"/>
                <w:szCs w:val="22"/>
              </w:rPr>
              <w:t>Description</w:t>
            </w:r>
          </w:p>
        </w:tc>
        <w:tc>
          <w:tcPr>
            <w:tcW w:w="2522" w:type="dxa"/>
            <w:tcBorders>
              <w:top w:val="single" w:sz="4" w:space="0" w:color="000000"/>
              <w:left w:val="single" w:sz="4" w:space="0" w:color="000000"/>
              <w:bottom w:val="single" w:sz="4" w:space="0" w:color="000000"/>
              <w:right w:val="single" w:sz="4" w:space="0" w:color="000000"/>
            </w:tcBorders>
            <w:shd w:val="clear" w:color="auto" w:fill="E3E7BF"/>
          </w:tcPr>
          <w:p w14:paraId="56D7E2B3" w14:textId="77777777" w:rsidR="006A6F15" w:rsidRPr="007448AE" w:rsidRDefault="006A6F15" w:rsidP="006A6F15">
            <w:pPr>
              <w:pStyle w:val="TableParagraph"/>
              <w:kinsoku w:val="0"/>
              <w:overflowPunct w:val="0"/>
              <w:spacing w:before="126"/>
              <w:ind w:left="427"/>
              <w:rPr>
                <w:rFonts w:ascii="Calibri" w:hAnsi="Calibri"/>
                <w:sz w:val="22"/>
                <w:szCs w:val="22"/>
              </w:rPr>
            </w:pPr>
            <w:r w:rsidRPr="007448AE">
              <w:rPr>
                <w:rFonts w:ascii="Calibri" w:hAnsi="Calibri" w:cs="Arial"/>
                <w:sz w:val="22"/>
                <w:szCs w:val="22"/>
              </w:rPr>
              <w:t>Form</w:t>
            </w:r>
            <w:r w:rsidRPr="007448AE">
              <w:rPr>
                <w:rFonts w:ascii="Calibri" w:hAnsi="Calibri" w:cs="Arial"/>
                <w:spacing w:val="-8"/>
                <w:sz w:val="22"/>
                <w:szCs w:val="22"/>
              </w:rPr>
              <w:t xml:space="preserve"> </w:t>
            </w:r>
            <w:r w:rsidRPr="007448AE">
              <w:rPr>
                <w:rFonts w:ascii="Calibri" w:hAnsi="Calibri" w:cs="Arial"/>
                <w:sz w:val="22"/>
                <w:szCs w:val="22"/>
              </w:rPr>
              <w:t>of</w:t>
            </w:r>
            <w:r w:rsidRPr="007448AE">
              <w:rPr>
                <w:rFonts w:ascii="Calibri" w:hAnsi="Calibri" w:cs="Arial"/>
                <w:spacing w:val="-7"/>
                <w:sz w:val="22"/>
                <w:szCs w:val="22"/>
              </w:rPr>
              <w:t xml:space="preserve"> </w:t>
            </w:r>
            <w:r w:rsidRPr="007448AE">
              <w:rPr>
                <w:rFonts w:ascii="Calibri" w:hAnsi="Calibri" w:cs="Arial"/>
                <w:sz w:val="22"/>
                <w:szCs w:val="22"/>
              </w:rPr>
              <w:t>Record</w:t>
            </w:r>
          </w:p>
        </w:tc>
      </w:tr>
      <w:tr w:rsidR="006A6F15" w:rsidRPr="007448AE" w14:paraId="0AB4511A" w14:textId="77777777" w:rsidTr="00901D48">
        <w:trPr>
          <w:trHeight w:hRule="exact" w:val="861"/>
        </w:trPr>
        <w:tc>
          <w:tcPr>
            <w:tcW w:w="2394" w:type="dxa"/>
            <w:tcBorders>
              <w:top w:val="single" w:sz="5" w:space="0" w:color="000000"/>
              <w:left w:val="single" w:sz="4" w:space="0" w:color="000000"/>
              <w:bottom w:val="single" w:sz="4" w:space="0" w:color="000000"/>
              <w:right w:val="single" w:sz="4" w:space="0" w:color="000000"/>
            </w:tcBorders>
          </w:tcPr>
          <w:p w14:paraId="0C1548CE" w14:textId="77777777" w:rsidR="00ED59FC" w:rsidRDefault="00901D48" w:rsidP="006A6F15">
            <w:pPr>
              <w:pStyle w:val="TableParagraph"/>
              <w:kinsoku w:val="0"/>
              <w:overflowPunct w:val="0"/>
              <w:ind w:left="102" w:right="858"/>
              <w:rPr>
                <w:rFonts w:ascii="Calibri" w:hAnsi="Calibri"/>
                <w:i/>
                <w:color w:val="9BBB59"/>
                <w:sz w:val="22"/>
                <w:szCs w:val="22"/>
              </w:rPr>
            </w:pPr>
            <w:r w:rsidRPr="00685AF8">
              <w:rPr>
                <w:rFonts w:ascii="Calibri" w:hAnsi="Calibri"/>
                <w:i/>
                <w:color w:val="9BBB59"/>
                <w:sz w:val="22"/>
                <w:szCs w:val="22"/>
              </w:rPr>
              <w:t>Exampl</w:t>
            </w:r>
            <w:r>
              <w:rPr>
                <w:rFonts w:ascii="Calibri" w:hAnsi="Calibri"/>
                <w:i/>
                <w:color w:val="9BBB59"/>
                <w:sz w:val="22"/>
                <w:szCs w:val="22"/>
              </w:rPr>
              <w:t xml:space="preserve">e: </w:t>
            </w:r>
          </w:p>
          <w:p w14:paraId="2796B97D" w14:textId="77777777" w:rsidR="00901D48" w:rsidRDefault="00901D48" w:rsidP="006A6F15">
            <w:pPr>
              <w:pStyle w:val="TableParagraph"/>
              <w:kinsoku w:val="0"/>
              <w:overflowPunct w:val="0"/>
              <w:ind w:left="102" w:right="858"/>
              <w:rPr>
                <w:rFonts w:ascii="Calibri" w:hAnsi="Calibri" w:cs="Arial"/>
                <w:sz w:val="22"/>
                <w:szCs w:val="22"/>
              </w:rPr>
            </w:pPr>
            <w:r>
              <w:rPr>
                <w:rFonts w:ascii="Calibri" w:hAnsi="Calibri"/>
                <w:i/>
                <w:color w:val="9BBB59"/>
                <w:sz w:val="22"/>
                <w:szCs w:val="22"/>
              </w:rPr>
              <w:t>COOP Plan</w:t>
            </w:r>
          </w:p>
          <w:p w14:paraId="5C56C228" w14:textId="77777777" w:rsidR="00ED59FC" w:rsidRPr="007448AE" w:rsidRDefault="00ED59FC" w:rsidP="006A6F15">
            <w:pPr>
              <w:pStyle w:val="TableParagraph"/>
              <w:kinsoku w:val="0"/>
              <w:overflowPunct w:val="0"/>
              <w:ind w:left="102" w:right="858"/>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076358E5" w14:textId="77777777" w:rsidR="006A6F15" w:rsidRPr="00901D48" w:rsidRDefault="00901D48" w:rsidP="00901D48">
            <w:pPr>
              <w:pStyle w:val="TableParagraph"/>
              <w:kinsoku w:val="0"/>
              <w:overflowPunct w:val="0"/>
              <w:ind w:left="102" w:right="858"/>
              <w:rPr>
                <w:rFonts w:ascii="Calibri" w:hAnsi="Calibri"/>
                <w:i/>
                <w:color w:val="9BBB59"/>
                <w:sz w:val="22"/>
                <w:szCs w:val="22"/>
              </w:rPr>
            </w:pPr>
            <w:r>
              <w:rPr>
                <w:rFonts w:ascii="Calibri" w:hAnsi="Calibri"/>
                <w:i/>
                <w:color w:val="9BBB59"/>
                <w:sz w:val="22"/>
                <w:szCs w:val="22"/>
              </w:rPr>
              <w:t xml:space="preserve">Example: </w:t>
            </w:r>
            <w:r w:rsidR="006A6F15" w:rsidRPr="00901D48">
              <w:rPr>
                <w:rFonts w:ascii="Calibri" w:hAnsi="Calibri"/>
                <w:i/>
                <w:color w:val="9BBB59"/>
                <w:sz w:val="22"/>
                <w:szCs w:val="22"/>
              </w:rPr>
              <w:t>Copy of Signed Contract</w:t>
            </w:r>
          </w:p>
        </w:tc>
        <w:tc>
          <w:tcPr>
            <w:tcW w:w="2394" w:type="dxa"/>
            <w:tcBorders>
              <w:top w:val="single" w:sz="4" w:space="0" w:color="000000"/>
              <w:left w:val="single" w:sz="4" w:space="0" w:color="000000"/>
              <w:bottom w:val="single" w:sz="4" w:space="0" w:color="000000"/>
              <w:right w:val="single" w:sz="4" w:space="0" w:color="000000"/>
            </w:tcBorders>
          </w:tcPr>
          <w:p w14:paraId="0955ECF0" w14:textId="77777777" w:rsidR="006A6F15" w:rsidRPr="007448AE" w:rsidRDefault="00901D48" w:rsidP="00901D48">
            <w:pPr>
              <w:pStyle w:val="TableParagraph"/>
              <w:kinsoku w:val="0"/>
              <w:overflowPunct w:val="0"/>
              <w:ind w:left="102" w:right="113"/>
              <w:rPr>
                <w:rFonts w:ascii="Calibri" w:hAnsi="Calibri"/>
                <w:sz w:val="22"/>
                <w:szCs w:val="22"/>
              </w:rPr>
            </w:pPr>
            <w:r>
              <w:rPr>
                <w:rFonts w:ascii="Calibri" w:hAnsi="Calibri"/>
                <w:i/>
                <w:color w:val="9BBB59"/>
                <w:sz w:val="22"/>
                <w:szCs w:val="22"/>
              </w:rPr>
              <w:t>Example: Complete plan</w:t>
            </w:r>
          </w:p>
        </w:tc>
        <w:tc>
          <w:tcPr>
            <w:tcW w:w="2522" w:type="dxa"/>
            <w:tcBorders>
              <w:top w:val="single" w:sz="4" w:space="0" w:color="000000"/>
              <w:left w:val="single" w:sz="4" w:space="0" w:color="000000"/>
              <w:bottom w:val="single" w:sz="4" w:space="0" w:color="000000"/>
              <w:right w:val="single" w:sz="4" w:space="0" w:color="000000"/>
            </w:tcBorders>
          </w:tcPr>
          <w:p w14:paraId="406F58F4" w14:textId="77777777" w:rsidR="006A6F15" w:rsidRPr="007448AE" w:rsidRDefault="00901D48" w:rsidP="00901D48">
            <w:pPr>
              <w:pStyle w:val="TableParagraph"/>
              <w:kinsoku w:val="0"/>
              <w:overflowPunct w:val="0"/>
              <w:ind w:left="102"/>
              <w:rPr>
                <w:rFonts w:ascii="Calibri" w:hAnsi="Calibri"/>
                <w:sz w:val="22"/>
                <w:szCs w:val="22"/>
              </w:rPr>
            </w:pPr>
            <w:r>
              <w:rPr>
                <w:rFonts w:ascii="Calibri" w:hAnsi="Calibri"/>
                <w:i/>
                <w:color w:val="9BBB59"/>
                <w:sz w:val="22"/>
                <w:szCs w:val="22"/>
              </w:rPr>
              <w:t>Example: Electronic/Hard Copy</w:t>
            </w:r>
          </w:p>
        </w:tc>
      </w:tr>
      <w:tr w:rsidR="00901D48" w:rsidRPr="007448AE" w14:paraId="3DB1EA3A" w14:textId="77777777" w:rsidTr="00901D48">
        <w:trPr>
          <w:trHeight w:hRule="exact" w:val="967"/>
        </w:trPr>
        <w:tc>
          <w:tcPr>
            <w:tcW w:w="2394" w:type="dxa"/>
            <w:tcBorders>
              <w:top w:val="single" w:sz="4" w:space="0" w:color="000000"/>
              <w:left w:val="single" w:sz="4" w:space="0" w:color="000000"/>
              <w:bottom w:val="single" w:sz="4" w:space="0" w:color="000000"/>
              <w:right w:val="single" w:sz="4" w:space="0" w:color="000000"/>
            </w:tcBorders>
          </w:tcPr>
          <w:p w14:paraId="4297F85C" w14:textId="77777777" w:rsidR="00901D48" w:rsidRDefault="00901D48" w:rsidP="003552E0">
            <w:pPr>
              <w:pStyle w:val="TableParagraph"/>
              <w:kinsoku w:val="0"/>
              <w:overflowPunct w:val="0"/>
              <w:ind w:left="102" w:right="858"/>
              <w:rPr>
                <w:rFonts w:ascii="Calibri" w:hAnsi="Calibri"/>
                <w:i/>
                <w:color w:val="9BBB59"/>
                <w:sz w:val="22"/>
                <w:szCs w:val="22"/>
              </w:rPr>
            </w:pPr>
            <w:r w:rsidRPr="00685AF8">
              <w:rPr>
                <w:rFonts w:ascii="Calibri" w:hAnsi="Calibri"/>
                <w:i/>
                <w:color w:val="9BBB59"/>
                <w:sz w:val="22"/>
                <w:szCs w:val="22"/>
              </w:rPr>
              <w:t>Exampl</w:t>
            </w:r>
            <w:r>
              <w:rPr>
                <w:rFonts w:ascii="Calibri" w:hAnsi="Calibri"/>
                <w:i/>
                <w:color w:val="9BBB59"/>
                <w:sz w:val="22"/>
                <w:szCs w:val="22"/>
              </w:rPr>
              <w:t xml:space="preserve">e: </w:t>
            </w:r>
          </w:p>
          <w:p w14:paraId="5B1FB7D0" w14:textId="77777777" w:rsidR="00901D48" w:rsidRDefault="00901D48" w:rsidP="003552E0">
            <w:pPr>
              <w:pStyle w:val="TableParagraph"/>
              <w:kinsoku w:val="0"/>
              <w:overflowPunct w:val="0"/>
              <w:ind w:left="102" w:right="858"/>
              <w:rPr>
                <w:rFonts w:ascii="Calibri" w:hAnsi="Calibri" w:cs="Arial"/>
                <w:sz w:val="22"/>
                <w:szCs w:val="22"/>
              </w:rPr>
            </w:pPr>
            <w:r>
              <w:rPr>
                <w:rFonts w:ascii="Calibri" w:hAnsi="Calibri"/>
                <w:i/>
                <w:color w:val="9BBB59"/>
                <w:sz w:val="22"/>
                <w:szCs w:val="22"/>
              </w:rPr>
              <w:t>Security</w:t>
            </w:r>
          </w:p>
          <w:p w14:paraId="6ADB90F5" w14:textId="77777777" w:rsidR="00901D48" w:rsidRPr="007448AE" w:rsidRDefault="00901D48" w:rsidP="003552E0">
            <w:pPr>
              <w:pStyle w:val="TableParagraph"/>
              <w:kinsoku w:val="0"/>
              <w:overflowPunct w:val="0"/>
              <w:ind w:left="102" w:right="858"/>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04550483" w14:textId="77777777" w:rsidR="00901D48" w:rsidRPr="00901D48" w:rsidRDefault="00901D48" w:rsidP="00901D48">
            <w:pPr>
              <w:pStyle w:val="TableParagraph"/>
              <w:kinsoku w:val="0"/>
              <w:overflowPunct w:val="0"/>
              <w:ind w:left="102" w:right="484"/>
              <w:rPr>
                <w:rFonts w:ascii="Calibri" w:hAnsi="Calibri"/>
                <w:i/>
                <w:color w:val="9BBB59"/>
                <w:sz w:val="22"/>
                <w:szCs w:val="22"/>
              </w:rPr>
            </w:pPr>
            <w:r>
              <w:rPr>
                <w:rFonts w:ascii="Calibri" w:hAnsi="Calibri"/>
                <w:i/>
                <w:color w:val="9BBB59"/>
                <w:sz w:val="22"/>
                <w:szCs w:val="22"/>
              </w:rPr>
              <w:t>Example: Contracts for Security Services</w:t>
            </w:r>
          </w:p>
        </w:tc>
        <w:tc>
          <w:tcPr>
            <w:tcW w:w="2394" w:type="dxa"/>
            <w:tcBorders>
              <w:top w:val="single" w:sz="4" w:space="0" w:color="000000"/>
              <w:left w:val="single" w:sz="4" w:space="0" w:color="000000"/>
              <w:bottom w:val="single" w:sz="4" w:space="0" w:color="000000"/>
              <w:right w:val="single" w:sz="4" w:space="0" w:color="000000"/>
            </w:tcBorders>
          </w:tcPr>
          <w:p w14:paraId="4C9AD2A8" w14:textId="77777777" w:rsidR="00901D48" w:rsidRPr="007448AE" w:rsidRDefault="00901D48" w:rsidP="00901D48">
            <w:pPr>
              <w:pStyle w:val="TableParagraph"/>
              <w:kinsoku w:val="0"/>
              <w:overflowPunct w:val="0"/>
              <w:ind w:left="102" w:right="113"/>
              <w:rPr>
                <w:rFonts w:ascii="Calibri" w:hAnsi="Calibri"/>
                <w:sz w:val="22"/>
                <w:szCs w:val="22"/>
              </w:rPr>
            </w:pPr>
            <w:r>
              <w:rPr>
                <w:rFonts w:ascii="Calibri" w:hAnsi="Calibri"/>
                <w:i/>
                <w:color w:val="9BBB59"/>
                <w:sz w:val="22"/>
                <w:szCs w:val="22"/>
              </w:rPr>
              <w:t>Example: Designated contracts</w:t>
            </w:r>
          </w:p>
        </w:tc>
        <w:tc>
          <w:tcPr>
            <w:tcW w:w="2522" w:type="dxa"/>
            <w:tcBorders>
              <w:top w:val="single" w:sz="4" w:space="0" w:color="000000"/>
              <w:left w:val="single" w:sz="4" w:space="0" w:color="000000"/>
              <w:bottom w:val="single" w:sz="4" w:space="0" w:color="000000"/>
              <w:right w:val="single" w:sz="4" w:space="0" w:color="000000"/>
            </w:tcBorders>
          </w:tcPr>
          <w:p w14:paraId="6A90524B" w14:textId="77777777" w:rsidR="00901D48" w:rsidRPr="007448AE" w:rsidRDefault="00901D48" w:rsidP="003552E0">
            <w:pPr>
              <w:pStyle w:val="TableParagraph"/>
              <w:kinsoku w:val="0"/>
              <w:overflowPunct w:val="0"/>
              <w:ind w:left="102"/>
              <w:rPr>
                <w:rFonts w:ascii="Calibri" w:hAnsi="Calibri"/>
                <w:sz w:val="22"/>
                <w:szCs w:val="22"/>
              </w:rPr>
            </w:pPr>
            <w:r>
              <w:rPr>
                <w:rFonts w:ascii="Calibri" w:hAnsi="Calibri"/>
                <w:i/>
                <w:color w:val="9BBB59"/>
                <w:sz w:val="22"/>
                <w:szCs w:val="22"/>
              </w:rPr>
              <w:t>Example: Electronic/Hard Copy</w:t>
            </w:r>
          </w:p>
        </w:tc>
      </w:tr>
      <w:tr w:rsidR="00901D48" w:rsidRPr="007448AE" w14:paraId="1E4BCADA" w14:textId="77777777" w:rsidTr="00901D48">
        <w:trPr>
          <w:trHeight w:hRule="exact" w:val="540"/>
        </w:trPr>
        <w:tc>
          <w:tcPr>
            <w:tcW w:w="2394" w:type="dxa"/>
            <w:tcBorders>
              <w:top w:val="single" w:sz="4" w:space="0" w:color="000000"/>
              <w:left w:val="single" w:sz="4" w:space="0" w:color="000000"/>
              <w:bottom w:val="single" w:sz="4" w:space="0" w:color="000000"/>
              <w:right w:val="single" w:sz="4" w:space="0" w:color="000000"/>
            </w:tcBorders>
          </w:tcPr>
          <w:p w14:paraId="6D738AE2" w14:textId="77777777" w:rsidR="00901D48" w:rsidRPr="007448AE" w:rsidRDefault="00901D48"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04A3FBD0" w14:textId="77777777" w:rsidR="00901D48" w:rsidRPr="007448AE" w:rsidRDefault="00901D48"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220009D8" w14:textId="77777777" w:rsidR="00901D48" w:rsidRPr="007448AE" w:rsidRDefault="00901D48" w:rsidP="006A6F15">
            <w:pPr>
              <w:rPr>
                <w:rFonts w:ascii="Calibri" w:hAnsi="Calibri"/>
                <w:sz w:val="22"/>
                <w:szCs w:val="22"/>
              </w:rPr>
            </w:pPr>
          </w:p>
        </w:tc>
        <w:tc>
          <w:tcPr>
            <w:tcW w:w="2522" w:type="dxa"/>
            <w:tcBorders>
              <w:top w:val="single" w:sz="4" w:space="0" w:color="000000"/>
              <w:left w:val="single" w:sz="4" w:space="0" w:color="000000"/>
              <w:bottom w:val="single" w:sz="4" w:space="0" w:color="000000"/>
              <w:right w:val="single" w:sz="4" w:space="0" w:color="000000"/>
            </w:tcBorders>
          </w:tcPr>
          <w:p w14:paraId="76866E8B" w14:textId="77777777" w:rsidR="00901D48" w:rsidRPr="007448AE" w:rsidRDefault="00901D48" w:rsidP="006A6F15">
            <w:pPr>
              <w:rPr>
                <w:rFonts w:ascii="Calibri" w:hAnsi="Calibri"/>
                <w:sz w:val="22"/>
                <w:szCs w:val="22"/>
              </w:rPr>
            </w:pPr>
          </w:p>
        </w:tc>
      </w:tr>
      <w:tr w:rsidR="00901D48" w:rsidRPr="007448AE" w14:paraId="62796DE6" w14:textId="77777777" w:rsidTr="00901D48">
        <w:trPr>
          <w:trHeight w:hRule="exact" w:val="540"/>
        </w:trPr>
        <w:tc>
          <w:tcPr>
            <w:tcW w:w="2394" w:type="dxa"/>
            <w:tcBorders>
              <w:top w:val="single" w:sz="4" w:space="0" w:color="000000"/>
              <w:left w:val="single" w:sz="4" w:space="0" w:color="000000"/>
              <w:bottom w:val="single" w:sz="4" w:space="0" w:color="000000"/>
              <w:right w:val="single" w:sz="4" w:space="0" w:color="000000"/>
            </w:tcBorders>
          </w:tcPr>
          <w:p w14:paraId="5CB1C684" w14:textId="77777777" w:rsidR="00901D48" w:rsidRPr="007448AE" w:rsidRDefault="00901D48"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2B198E12" w14:textId="77777777" w:rsidR="00901D48" w:rsidRPr="007448AE" w:rsidRDefault="00901D48"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0E6C1365" w14:textId="77777777" w:rsidR="00901D48" w:rsidRPr="007448AE" w:rsidRDefault="00901D48" w:rsidP="006A6F15">
            <w:pPr>
              <w:rPr>
                <w:rFonts w:ascii="Calibri" w:hAnsi="Calibri"/>
                <w:sz w:val="22"/>
                <w:szCs w:val="22"/>
              </w:rPr>
            </w:pPr>
          </w:p>
        </w:tc>
        <w:tc>
          <w:tcPr>
            <w:tcW w:w="2522" w:type="dxa"/>
            <w:tcBorders>
              <w:top w:val="single" w:sz="4" w:space="0" w:color="000000"/>
              <w:left w:val="single" w:sz="4" w:space="0" w:color="000000"/>
              <w:bottom w:val="single" w:sz="4" w:space="0" w:color="000000"/>
              <w:right w:val="single" w:sz="4" w:space="0" w:color="000000"/>
            </w:tcBorders>
          </w:tcPr>
          <w:p w14:paraId="6330CEC6" w14:textId="77777777" w:rsidR="00901D48" w:rsidRPr="007448AE" w:rsidRDefault="00901D48" w:rsidP="006A6F15">
            <w:pPr>
              <w:rPr>
                <w:rFonts w:ascii="Calibri" w:hAnsi="Calibri"/>
                <w:sz w:val="22"/>
                <w:szCs w:val="22"/>
              </w:rPr>
            </w:pPr>
          </w:p>
        </w:tc>
      </w:tr>
      <w:tr w:rsidR="00901D48" w:rsidRPr="007448AE" w14:paraId="7CABD5BD" w14:textId="77777777" w:rsidTr="00901D48">
        <w:trPr>
          <w:trHeight w:hRule="exact" w:val="540"/>
        </w:trPr>
        <w:tc>
          <w:tcPr>
            <w:tcW w:w="2394" w:type="dxa"/>
            <w:tcBorders>
              <w:top w:val="single" w:sz="4" w:space="0" w:color="000000"/>
              <w:left w:val="single" w:sz="4" w:space="0" w:color="000000"/>
              <w:bottom w:val="single" w:sz="4" w:space="0" w:color="000000"/>
              <w:right w:val="single" w:sz="4" w:space="0" w:color="000000"/>
            </w:tcBorders>
          </w:tcPr>
          <w:p w14:paraId="677A06F0" w14:textId="77777777" w:rsidR="00901D48" w:rsidRPr="007448AE" w:rsidRDefault="00901D48"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4F692517" w14:textId="77777777" w:rsidR="00901D48" w:rsidRPr="007448AE" w:rsidRDefault="00901D48"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0FC0BF85" w14:textId="77777777" w:rsidR="00901D48" w:rsidRPr="007448AE" w:rsidRDefault="00901D48" w:rsidP="006A6F15">
            <w:pPr>
              <w:rPr>
                <w:rFonts w:ascii="Calibri" w:hAnsi="Calibri"/>
                <w:sz w:val="22"/>
                <w:szCs w:val="22"/>
              </w:rPr>
            </w:pPr>
          </w:p>
        </w:tc>
        <w:tc>
          <w:tcPr>
            <w:tcW w:w="2522" w:type="dxa"/>
            <w:tcBorders>
              <w:top w:val="single" w:sz="4" w:space="0" w:color="000000"/>
              <w:left w:val="single" w:sz="4" w:space="0" w:color="000000"/>
              <w:bottom w:val="single" w:sz="4" w:space="0" w:color="000000"/>
              <w:right w:val="single" w:sz="4" w:space="0" w:color="000000"/>
            </w:tcBorders>
          </w:tcPr>
          <w:p w14:paraId="708014D3" w14:textId="77777777" w:rsidR="00901D48" w:rsidRPr="007448AE" w:rsidRDefault="00901D48" w:rsidP="006A6F15">
            <w:pPr>
              <w:rPr>
                <w:rFonts w:ascii="Calibri" w:hAnsi="Calibri"/>
                <w:sz w:val="22"/>
                <w:szCs w:val="22"/>
              </w:rPr>
            </w:pPr>
          </w:p>
        </w:tc>
      </w:tr>
      <w:tr w:rsidR="00901D48" w:rsidRPr="007448AE" w14:paraId="54546153" w14:textId="77777777" w:rsidTr="00901D48">
        <w:trPr>
          <w:trHeight w:hRule="exact" w:val="540"/>
        </w:trPr>
        <w:tc>
          <w:tcPr>
            <w:tcW w:w="2394" w:type="dxa"/>
            <w:tcBorders>
              <w:top w:val="single" w:sz="4" w:space="0" w:color="000000"/>
              <w:left w:val="single" w:sz="4" w:space="0" w:color="000000"/>
              <w:bottom w:val="single" w:sz="4" w:space="0" w:color="000000"/>
              <w:right w:val="single" w:sz="4" w:space="0" w:color="000000"/>
            </w:tcBorders>
          </w:tcPr>
          <w:p w14:paraId="6733B3DC" w14:textId="77777777" w:rsidR="00901D48" w:rsidRPr="007448AE" w:rsidRDefault="00901D48"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4587F708" w14:textId="77777777" w:rsidR="00901D48" w:rsidRPr="007448AE" w:rsidRDefault="00901D48"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0C1CCE44" w14:textId="77777777" w:rsidR="00901D48" w:rsidRPr="007448AE" w:rsidRDefault="00901D48" w:rsidP="006A6F15">
            <w:pPr>
              <w:rPr>
                <w:rFonts w:ascii="Calibri" w:hAnsi="Calibri"/>
                <w:sz w:val="22"/>
                <w:szCs w:val="22"/>
              </w:rPr>
            </w:pPr>
          </w:p>
        </w:tc>
        <w:tc>
          <w:tcPr>
            <w:tcW w:w="2522" w:type="dxa"/>
            <w:tcBorders>
              <w:top w:val="single" w:sz="4" w:space="0" w:color="000000"/>
              <w:left w:val="single" w:sz="4" w:space="0" w:color="000000"/>
              <w:bottom w:val="single" w:sz="4" w:space="0" w:color="000000"/>
              <w:right w:val="single" w:sz="4" w:space="0" w:color="000000"/>
            </w:tcBorders>
          </w:tcPr>
          <w:p w14:paraId="4821D0CF" w14:textId="77777777" w:rsidR="00901D48" w:rsidRPr="007448AE" w:rsidRDefault="00901D48" w:rsidP="006A6F15">
            <w:pPr>
              <w:rPr>
                <w:rFonts w:ascii="Calibri" w:hAnsi="Calibri"/>
                <w:sz w:val="22"/>
                <w:szCs w:val="22"/>
              </w:rPr>
            </w:pPr>
          </w:p>
        </w:tc>
      </w:tr>
    </w:tbl>
    <w:p w14:paraId="44269BF9" w14:textId="77777777" w:rsidR="006A6F15" w:rsidRPr="007448AE" w:rsidRDefault="006A6F15" w:rsidP="006A6F15">
      <w:pPr>
        <w:rPr>
          <w:rFonts w:ascii="Calibri" w:hAnsi="Calibri"/>
          <w:sz w:val="22"/>
          <w:szCs w:val="22"/>
        </w:rPr>
        <w:sectPr w:rsidR="006A6F15" w:rsidRPr="007448AE" w:rsidSect="00B463D3">
          <w:type w:val="continuous"/>
          <w:pgSz w:w="12240" w:h="15840"/>
          <w:pgMar w:top="1500" w:right="1220" w:bottom="1420" w:left="1220" w:header="720" w:footer="720" w:gutter="0"/>
          <w:cols w:space="720" w:equalWidth="0">
            <w:col w:w="9800"/>
          </w:cols>
          <w:noEndnote/>
        </w:sectPr>
      </w:pPr>
    </w:p>
    <w:p w14:paraId="183A6BBD" w14:textId="77777777" w:rsidR="001322DD" w:rsidRPr="007448AE" w:rsidRDefault="001322DD" w:rsidP="001322DD">
      <w:pPr>
        <w:pStyle w:val="Heading4"/>
        <w:kinsoku w:val="0"/>
        <w:overflowPunct w:val="0"/>
        <w:spacing w:before="38"/>
        <w:jc w:val="center"/>
        <w:rPr>
          <w:rFonts w:ascii="Calibri" w:hAnsi="Calibri"/>
          <w:sz w:val="22"/>
          <w:szCs w:val="22"/>
        </w:rPr>
      </w:pPr>
    </w:p>
    <w:p w14:paraId="1443E1B1" w14:textId="77777777" w:rsidR="006A6F15" w:rsidRPr="006E6ACB" w:rsidRDefault="00ED59FC" w:rsidP="0039245A">
      <w:pPr>
        <w:pStyle w:val="Heading2"/>
        <w:jc w:val="center"/>
        <w:rPr>
          <w:szCs w:val="24"/>
        </w:rPr>
      </w:pPr>
      <w:bookmarkStart w:id="145" w:name="_Toc278975201"/>
      <w:bookmarkStart w:id="146" w:name="_Toc284620041"/>
      <w:bookmarkStart w:id="147" w:name="_Toc292958678"/>
      <w:r w:rsidRPr="006E6ACB">
        <w:rPr>
          <w:szCs w:val="24"/>
        </w:rPr>
        <w:t>Form H</w:t>
      </w:r>
      <w:r w:rsidR="006A6F15" w:rsidRPr="006E6ACB">
        <w:rPr>
          <w:szCs w:val="24"/>
        </w:rPr>
        <w:t xml:space="preserve">: </w:t>
      </w:r>
      <w:r w:rsidRPr="006E6ACB">
        <w:rPr>
          <w:szCs w:val="24"/>
        </w:rPr>
        <w:t>VITAL EQUIPMENT AND SYSTEMS</w:t>
      </w:r>
      <w:bookmarkEnd w:id="145"/>
      <w:bookmarkEnd w:id="146"/>
      <w:bookmarkEnd w:id="147"/>
    </w:p>
    <w:p w14:paraId="0B360757" w14:textId="77777777" w:rsidR="006A6F15" w:rsidRPr="007448AE" w:rsidRDefault="006A6F15" w:rsidP="006A6F15">
      <w:pPr>
        <w:pStyle w:val="BodyText"/>
        <w:kinsoku w:val="0"/>
        <w:overflowPunct w:val="0"/>
      </w:pPr>
    </w:p>
    <w:p w14:paraId="32C44563" w14:textId="77777777" w:rsidR="006A6F15" w:rsidRPr="007448AE" w:rsidRDefault="006A6F15" w:rsidP="006A6F15">
      <w:pPr>
        <w:pStyle w:val="BodyText"/>
        <w:kinsoku w:val="0"/>
        <w:overflowPunct w:val="0"/>
        <w:spacing w:before="6"/>
      </w:pPr>
    </w:p>
    <w:p w14:paraId="2EA6A3F5" w14:textId="77777777" w:rsidR="006A6F15" w:rsidRPr="0039245A" w:rsidRDefault="006A6F15" w:rsidP="006A6F15">
      <w:pPr>
        <w:pStyle w:val="BodyText"/>
        <w:kinsoku w:val="0"/>
        <w:overflowPunct w:val="0"/>
        <w:spacing w:line="276" w:lineRule="auto"/>
        <w:ind w:left="220" w:right="220"/>
        <w:rPr>
          <w:b w:val="0"/>
        </w:rPr>
      </w:pPr>
      <w:r w:rsidRPr="0039245A">
        <w:rPr>
          <w:b w:val="0"/>
        </w:rPr>
        <w:t>List</w:t>
      </w:r>
      <w:r w:rsidRPr="0039245A">
        <w:rPr>
          <w:b w:val="0"/>
          <w:spacing w:val="-7"/>
        </w:rPr>
        <w:t xml:space="preserve"> </w:t>
      </w:r>
      <w:r w:rsidRPr="0039245A">
        <w:rPr>
          <w:b w:val="0"/>
        </w:rPr>
        <w:t>those</w:t>
      </w:r>
      <w:r w:rsidRPr="0039245A">
        <w:rPr>
          <w:b w:val="0"/>
          <w:spacing w:val="-8"/>
        </w:rPr>
        <w:t xml:space="preserve"> </w:t>
      </w:r>
      <w:r w:rsidRPr="0039245A">
        <w:rPr>
          <w:b w:val="0"/>
        </w:rPr>
        <w:t>systems</w:t>
      </w:r>
      <w:r w:rsidRPr="0039245A">
        <w:rPr>
          <w:b w:val="0"/>
          <w:spacing w:val="-7"/>
        </w:rPr>
        <w:t xml:space="preserve"> </w:t>
      </w:r>
      <w:r w:rsidRPr="0039245A">
        <w:rPr>
          <w:b w:val="0"/>
        </w:rPr>
        <w:t>and</w:t>
      </w:r>
      <w:r w:rsidRPr="0039245A">
        <w:rPr>
          <w:b w:val="0"/>
          <w:spacing w:val="-6"/>
        </w:rPr>
        <w:t xml:space="preserve"> </w:t>
      </w:r>
      <w:r w:rsidRPr="0039245A">
        <w:rPr>
          <w:b w:val="0"/>
        </w:rPr>
        <w:t>equipment</w:t>
      </w:r>
      <w:r w:rsidRPr="0039245A">
        <w:rPr>
          <w:b w:val="0"/>
          <w:spacing w:val="-7"/>
        </w:rPr>
        <w:t xml:space="preserve"> </w:t>
      </w:r>
      <w:r w:rsidRPr="0039245A">
        <w:rPr>
          <w:b w:val="0"/>
        </w:rPr>
        <w:t>that</w:t>
      </w:r>
      <w:r w:rsidRPr="0039245A">
        <w:rPr>
          <w:b w:val="0"/>
          <w:spacing w:val="-6"/>
        </w:rPr>
        <w:t xml:space="preserve"> </w:t>
      </w:r>
      <w:r w:rsidRPr="0039245A">
        <w:rPr>
          <w:b w:val="0"/>
        </w:rPr>
        <w:t>are</w:t>
      </w:r>
      <w:r w:rsidRPr="0039245A">
        <w:rPr>
          <w:b w:val="0"/>
          <w:spacing w:val="-6"/>
        </w:rPr>
        <w:t xml:space="preserve"> </w:t>
      </w:r>
      <w:r w:rsidRPr="0039245A">
        <w:rPr>
          <w:b w:val="0"/>
        </w:rPr>
        <w:t>absolutely</w:t>
      </w:r>
      <w:r w:rsidRPr="0039245A">
        <w:rPr>
          <w:b w:val="0"/>
          <w:spacing w:val="-7"/>
        </w:rPr>
        <w:t xml:space="preserve"> </w:t>
      </w:r>
      <w:r w:rsidRPr="0039245A">
        <w:rPr>
          <w:b w:val="0"/>
        </w:rPr>
        <w:t>necessary</w:t>
      </w:r>
      <w:r w:rsidRPr="0039245A">
        <w:rPr>
          <w:b w:val="0"/>
          <w:spacing w:val="-6"/>
        </w:rPr>
        <w:t xml:space="preserve"> </w:t>
      </w:r>
      <w:r w:rsidRPr="0039245A">
        <w:rPr>
          <w:b w:val="0"/>
        </w:rPr>
        <w:t>for</w:t>
      </w:r>
      <w:r w:rsidRPr="0039245A">
        <w:rPr>
          <w:b w:val="0"/>
          <w:spacing w:val="-7"/>
        </w:rPr>
        <w:t xml:space="preserve"> </w:t>
      </w:r>
      <w:r w:rsidRPr="0039245A">
        <w:rPr>
          <w:b w:val="0"/>
        </w:rPr>
        <w:t>the</w:t>
      </w:r>
      <w:r w:rsidRPr="0039245A">
        <w:rPr>
          <w:b w:val="0"/>
          <w:spacing w:val="-6"/>
        </w:rPr>
        <w:t xml:space="preserve"> </w:t>
      </w:r>
      <w:r w:rsidRPr="0039245A">
        <w:rPr>
          <w:b w:val="0"/>
        </w:rPr>
        <w:t>continued</w:t>
      </w:r>
      <w:r w:rsidRPr="0039245A">
        <w:rPr>
          <w:b w:val="0"/>
          <w:spacing w:val="-7"/>
        </w:rPr>
        <w:t xml:space="preserve"> </w:t>
      </w:r>
      <w:r w:rsidRPr="0039245A">
        <w:rPr>
          <w:b w:val="0"/>
          <w:spacing w:val="-1"/>
        </w:rPr>
        <w:t>operation</w:t>
      </w:r>
      <w:r w:rsidRPr="0039245A">
        <w:rPr>
          <w:b w:val="0"/>
          <w:spacing w:val="-6"/>
        </w:rPr>
        <w:t xml:space="preserve"> </w:t>
      </w:r>
      <w:r w:rsidRPr="0039245A">
        <w:rPr>
          <w:b w:val="0"/>
        </w:rPr>
        <w:t>of</w:t>
      </w:r>
      <w:r w:rsidRPr="0039245A">
        <w:rPr>
          <w:b w:val="0"/>
          <w:spacing w:val="28"/>
          <w:w w:val="99"/>
        </w:rPr>
        <w:t xml:space="preserve"> </w:t>
      </w:r>
      <w:r w:rsidR="00386DF2" w:rsidRPr="0039245A">
        <w:rPr>
          <w:b w:val="0"/>
          <w:spacing w:val="-1"/>
        </w:rPr>
        <w:t xml:space="preserve">essential </w:t>
      </w:r>
      <w:r w:rsidRPr="0039245A">
        <w:rPr>
          <w:b w:val="0"/>
          <w:spacing w:val="-1"/>
        </w:rPr>
        <w:t>processes</w:t>
      </w:r>
      <w:r w:rsidRPr="0039245A">
        <w:rPr>
          <w:b w:val="0"/>
          <w:spacing w:val="-7"/>
        </w:rPr>
        <w:t xml:space="preserve"> </w:t>
      </w:r>
      <w:r w:rsidRPr="0039245A">
        <w:rPr>
          <w:b w:val="0"/>
        </w:rPr>
        <w:t>or</w:t>
      </w:r>
      <w:r w:rsidRPr="0039245A">
        <w:rPr>
          <w:b w:val="0"/>
          <w:spacing w:val="-7"/>
        </w:rPr>
        <w:t xml:space="preserve"> </w:t>
      </w:r>
      <w:r w:rsidRPr="0039245A">
        <w:rPr>
          <w:b w:val="0"/>
        </w:rPr>
        <w:t>services</w:t>
      </w:r>
      <w:r w:rsidRPr="0039245A">
        <w:rPr>
          <w:b w:val="0"/>
          <w:spacing w:val="-7"/>
        </w:rPr>
        <w:t xml:space="preserve"> </w:t>
      </w:r>
      <w:r w:rsidRPr="0039245A">
        <w:rPr>
          <w:b w:val="0"/>
        </w:rPr>
        <w:t>(i.e.</w:t>
      </w:r>
      <w:r w:rsidRPr="0039245A">
        <w:rPr>
          <w:b w:val="0"/>
          <w:spacing w:val="-7"/>
        </w:rPr>
        <w:t xml:space="preserve"> </w:t>
      </w:r>
      <w:r w:rsidRPr="0039245A">
        <w:rPr>
          <w:b w:val="0"/>
          <w:spacing w:val="-1"/>
        </w:rPr>
        <w:t>computer,</w:t>
      </w:r>
      <w:r w:rsidRPr="0039245A">
        <w:rPr>
          <w:b w:val="0"/>
          <w:spacing w:val="-7"/>
        </w:rPr>
        <w:t xml:space="preserve"> </w:t>
      </w:r>
      <w:r w:rsidRPr="0039245A">
        <w:rPr>
          <w:b w:val="0"/>
        </w:rPr>
        <w:t>software,</w:t>
      </w:r>
      <w:r w:rsidRPr="0039245A">
        <w:rPr>
          <w:b w:val="0"/>
          <w:spacing w:val="-7"/>
        </w:rPr>
        <w:t xml:space="preserve"> </w:t>
      </w:r>
      <w:r w:rsidRPr="0039245A">
        <w:rPr>
          <w:b w:val="0"/>
        </w:rPr>
        <w:t>etc.).</w:t>
      </w:r>
      <w:r w:rsidRPr="0039245A">
        <w:rPr>
          <w:b w:val="0"/>
          <w:spacing w:val="-8"/>
        </w:rPr>
        <w:t xml:space="preserve"> </w:t>
      </w:r>
      <w:r w:rsidRPr="0039245A">
        <w:rPr>
          <w:b w:val="0"/>
        </w:rPr>
        <w:t>Do</w:t>
      </w:r>
      <w:r w:rsidRPr="0039245A">
        <w:rPr>
          <w:b w:val="0"/>
          <w:spacing w:val="-7"/>
        </w:rPr>
        <w:t xml:space="preserve"> </w:t>
      </w:r>
      <w:r w:rsidRPr="0039245A">
        <w:rPr>
          <w:b w:val="0"/>
        </w:rPr>
        <w:t>not</w:t>
      </w:r>
      <w:r w:rsidRPr="0039245A">
        <w:rPr>
          <w:b w:val="0"/>
          <w:spacing w:val="-7"/>
        </w:rPr>
        <w:t xml:space="preserve"> </w:t>
      </w:r>
      <w:r w:rsidRPr="0039245A">
        <w:rPr>
          <w:b w:val="0"/>
          <w:spacing w:val="-1"/>
        </w:rPr>
        <w:t>include</w:t>
      </w:r>
      <w:r w:rsidRPr="0039245A">
        <w:rPr>
          <w:b w:val="0"/>
          <w:spacing w:val="-7"/>
        </w:rPr>
        <w:t xml:space="preserve"> </w:t>
      </w:r>
      <w:r w:rsidRPr="0039245A">
        <w:rPr>
          <w:b w:val="0"/>
        </w:rPr>
        <w:t>systems</w:t>
      </w:r>
      <w:r w:rsidRPr="0039245A">
        <w:rPr>
          <w:b w:val="0"/>
          <w:spacing w:val="-7"/>
        </w:rPr>
        <w:t xml:space="preserve"> </w:t>
      </w:r>
      <w:r w:rsidRPr="0039245A">
        <w:rPr>
          <w:b w:val="0"/>
        </w:rPr>
        <w:t>or</w:t>
      </w:r>
      <w:r w:rsidRPr="0039245A">
        <w:rPr>
          <w:b w:val="0"/>
          <w:spacing w:val="77"/>
          <w:w w:val="99"/>
        </w:rPr>
        <w:t xml:space="preserve"> </w:t>
      </w:r>
      <w:r w:rsidRPr="0039245A">
        <w:rPr>
          <w:b w:val="0"/>
        </w:rPr>
        <w:t>equipment</w:t>
      </w:r>
      <w:r w:rsidRPr="0039245A">
        <w:rPr>
          <w:b w:val="0"/>
          <w:spacing w:val="-6"/>
        </w:rPr>
        <w:t xml:space="preserve"> </w:t>
      </w:r>
      <w:r w:rsidRPr="0039245A">
        <w:rPr>
          <w:b w:val="0"/>
        </w:rPr>
        <w:t>that</w:t>
      </w:r>
      <w:r w:rsidRPr="0039245A">
        <w:rPr>
          <w:b w:val="0"/>
          <w:spacing w:val="-5"/>
        </w:rPr>
        <w:t xml:space="preserve"> </w:t>
      </w:r>
      <w:r w:rsidRPr="0039245A">
        <w:rPr>
          <w:b w:val="0"/>
        </w:rPr>
        <w:t>may</w:t>
      </w:r>
      <w:r w:rsidRPr="0039245A">
        <w:rPr>
          <w:b w:val="0"/>
          <w:spacing w:val="-6"/>
        </w:rPr>
        <w:t xml:space="preserve"> </w:t>
      </w:r>
      <w:r w:rsidRPr="0039245A">
        <w:rPr>
          <w:b w:val="0"/>
        </w:rPr>
        <w:t>be</w:t>
      </w:r>
      <w:r w:rsidRPr="0039245A">
        <w:rPr>
          <w:b w:val="0"/>
          <w:spacing w:val="-4"/>
        </w:rPr>
        <w:t xml:space="preserve"> </w:t>
      </w:r>
      <w:r w:rsidRPr="0039245A">
        <w:rPr>
          <w:b w:val="0"/>
        </w:rPr>
        <w:t>useful</w:t>
      </w:r>
      <w:r w:rsidRPr="0039245A">
        <w:rPr>
          <w:b w:val="0"/>
          <w:spacing w:val="-6"/>
        </w:rPr>
        <w:t xml:space="preserve"> </w:t>
      </w:r>
      <w:r w:rsidRPr="0039245A">
        <w:rPr>
          <w:b w:val="0"/>
        </w:rPr>
        <w:t>but</w:t>
      </w:r>
      <w:r w:rsidRPr="0039245A">
        <w:rPr>
          <w:b w:val="0"/>
          <w:spacing w:val="-5"/>
        </w:rPr>
        <w:t xml:space="preserve"> </w:t>
      </w:r>
      <w:r w:rsidRPr="0039245A">
        <w:rPr>
          <w:b w:val="0"/>
          <w:spacing w:val="-1"/>
        </w:rPr>
        <w:t>are</w:t>
      </w:r>
      <w:r w:rsidRPr="0039245A">
        <w:rPr>
          <w:b w:val="0"/>
          <w:spacing w:val="-5"/>
        </w:rPr>
        <w:t xml:space="preserve"> </w:t>
      </w:r>
      <w:r w:rsidRPr="0039245A">
        <w:rPr>
          <w:b w:val="0"/>
        </w:rPr>
        <w:t>not</w:t>
      </w:r>
      <w:r w:rsidRPr="0039245A">
        <w:rPr>
          <w:b w:val="0"/>
          <w:spacing w:val="-6"/>
        </w:rPr>
        <w:t xml:space="preserve"> </w:t>
      </w:r>
      <w:r w:rsidR="00386DF2" w:rsidRPr="0039245A">
        <w:rPr>
          <w:b w:val="0"/>
        </w:rPr>
        <w:t>essential</w:t>
      </w:r>
      <w:r w:rsidRPr="0039245A">
        <w:rPr>
          <w:b w:val="0"/>
          <w:spacing w:val="-5"/>
        </w:rPr>
        <w:t xml:space="preserve"> </w:t>
      </w:r>
      <w:r w:rsidRPr="0039245A">
        <w:rPr>
          <w:b w:val="0"/>
        </w:rPr>
        <w:t>to</w:t>
      </w:r>
      <w:r w:rsidRPr="0039245A">
        <w:rPr>
          <w:b w:val="0"/>
          <w:spacing w:val="-6"/>
        </w:rPr>
        <w:t xml:space="preserve"> </w:t>
      </w:r>
      <w:r w:rsidRPr="0039245A">
        <w:rPr>
          <w:b w:val="0"/>
        </w:rPr>
        <w:t>performing</w:t>
      </w:r>
      <w:r w:rsidRPr="0039245A">
        <w:rPr>
          <w:b w:val="0"/>
          <w:spacing w:val="-5"/>
        </w:rPr>
        <w:t xml:space="preserve"> </w:t>
      </w:r>
      <w:r w:rsidRPr="0039245A">
        <w:rPr>
          <w:b w:val="0"/>
        </w:rPr>
        <w:t>the</w:t>
      </w:r>
      <w:r w:rsidRPr="0039245A">
        <w:rPr>
          <w:b w:val="0"/>
          <w:spacing w:val="-5"/>
        </w:rPr>
        <w:t xml:space="preserve"> </w:t>
      </w:r>
      <w:r w:rsidRPr="0039245A">
        <w:rPr>
          <w:b w:val="0"/>
        </w:rPr>
        <w:t>service.</w:t>
      </w:r>
    </w:p>
    <w:p w14:paraId="49ECC24C" w14:textId="77777777" w:rsidR="006A6F15" w:rsidRPr="007448AE" w:rsidRDefault="006A6F15" w:rsidP="006A6F15">
      <w:pPr>
        <w:pStyle w:val="BodyText"/>
        <w:kinsoku w:val="0"/>
        <w:overflowPunct w:val="0"/>
      </w:pPr>
    </w:p>
    <w:p w14:paraId="1AE6C4B7" w14:textId="77777777" w:rsidR="006A6F15" w:rsidRPr="007448AE" w:rsidRDefault="006A6F15" w:rsidP="006A6F15">
      <w:pPr>
        <w:pStyle w:val="BodyText"/>
        <w:kinsoku w:val="0"/>
        <w:overflowPunct w:val="0"/>
      </w:pPr>
    </w:p>
    <w:p w14:paraId="22155190" w14:textId="77777777" w:rsidR="006A6F15" w:rsidRPr="007448AE" w:rsidRDefault="006A6F15" w:rsidP="006A6F15">
      <w:pPr>
        <w:pStyle w:val="BodyText"/>
        <w:tabs>
          <w:tab w:val="left" w:pos="5442"/>
        </w:tabs>
        <w:kinsoku w:val="0"/>
        <w:overflowPunct w:val="0"/>
        <w:spacing w:before="186"/>
        <w:ind w:left="220"/>
      </w:pPr>
      <w:r w:rsidRPr="007448AE">
        <w:t>Essential</w:t>
      </w:r>
      <w:r w:rsidRPr="007448AE">
        <w:rPr>
          <w:spacing w:val="-18"/>
        </w:rPr>
        <w:t xml:space="preserve"> </w:t>
      </w:r>
      <w:r w:rsidRPr="007448AE">
        <w:rPr>
          <w:spacing w:val="-1"/>
        </w:rPr>
        <w:t>Function:</w:t>
      </w:r>
      <w:r w:rsidRPr="007448AE">
        <w:t xml:space="preserve"> </w:t>
      </w:r>
      <w:r w:rsidRPr="007448AE">
        <w:rPr>
          <w:w w:val="99"/>
          <w:u w:val="single"/>
        </w:rPr>
        <w:t xml:space="preserve"> </w:t>
      </w:r>
      <w:r w:rsidRPr="007448AE">
        <w:rPr>
          <w:u w:val="single"/>
        </w:rPr>
        <w:tab/>
      </w:r>
    </w:p>
    <w:p w14:paraId="26E6B3D1" w14:textId="77777777" w:rsidR="006A6F15" w:rsidRPr="007448AE" w:rsidRDefault="006A6F15" w:rsidP="006A6F15">
      <w:pPr>
        <w:pStyle w:val="BodyText"/>
        <w:kinsoku w:val="0"/>
        <w:overflowPunct w:val="0"/>
        <w:spacing w:before="9"/>
      </w:pPr>
    </w:p>
    <w:tbl>
      <w:tblPr>
        <w:tblW w:w="0" w:type="auto"/>
        <w:tblInd w:w="111" w:type="dxa"/>
        <w:tblLayout w:type="fixed"/>
        <w:tblCellMar>
          <w:left w:w="0" w:type="dxa"/>
          <w:right w:w="0" w:type="dxa"/>
        </w:tblCellMar>
        <w:tblLook w:val="0000" w:firstRow="0" w:lastRow="0" w:firstColumn="0" w:lastColumn="0" w:noHBand="0" w:noVBand="0"/>
      </w:tblPr>
      <w:tblGrid>
        <w:gridCol w:w="2144"/>
        <w:gridCol w:w="1687"/>
        <w:gridCol w:w="1915"/>
        <w:gridCol w:w="1914"/>
        <w:gridCol w:w="1916"/>
      </w:tblGrid>
      <w:tr w:rsidR="006A6F15" w:rsidRPr="007448AE" w14:paraId="74876C08" w14:textId="77777777" w:rsidTr="00744EB7">
        <w:trPr>
          <w:trHeight w:hRule="exact" w:val="1028"/>
        </w:trPr>
        <w:tc>
          <w:tcPr>
            <w:tcW w:w="2144" w:type="dxa"/>
            <w:tcBorders>
              <w:top w:val="single" w:sz="4" w:space="0" w:color="000000"/>
              <w:left w:val="single" w:sz="4" w:space="0" w:color="000000"/>
              <w:bottom w:val="single" w:sz="4" w:space="0" w:color="000000"/>
              <w:right w:val="single" w:sz="4" w:space="0" w:color="000000"/>
            </w:tcBorders>
            <w:shd w:val="clear" w:color="auto" w:fill="E3E7BF"/>
          </w:tcPr>
          <w:p w14:paraId="7B8D1CBC" w14:textId="77777777" w:rsidR="006A6F15" w:rsidRPr="007448AE" w:rsidRDefault="00386DF2" w:rsidP="006A6F15">
            <w:pPr>
              <w:pStyle w:val="TableParagraph"/>
              <w:kinsoku w:val="0"/>
              <w:overflowPunct w:val="0"/>
              <w:spacing w:before="124"/>
              <w:ind w:left="456" w:right="185" w:hanging="269"/>
              <w:rPr>
                <w:rFonts w:ascii="Calibri" w:hAnsi="Calibri"/>
                <w:sz w:val="22"/>
                <w:szCs w:val="22"/>
              </w:rPr>
            </w:pPr>
            <w:r w:rsidRPr="007448AE">
              <w:rPr>
                <w:rFonts w:ascii="Calibri" w:hAnsi="Calibri" w:cs="Arial"/>
                <w:sz w:val="22"/>
                <w:szCs w:val="22"/>
              </w:rPr>
              <w:t>Essential</w:t>
            </w:r>
            <w:r w:rsidR="006A6F15" w:rsidRPr="007448AE">
              <w:rPr>
                <w:rFonts w:ascii="Calibri" w:hAnsi="Calibri" w:cs="Arial"/>
                <w:spacing w:val="-15"/>
                <w:sz w:val="22"/>
                <w:szCs w:val="22"/>
              </w:rPr>
              <w:t xml:space="preserve"> </w:t>
            </w:r>
            <w:r w:rsidR="006A6F15" w:rsidRPr="007448AE">
              <w:rPr>
                <w:rFonts w:ascii="Calibri" w:hAnsi="Calibri" w:cs="Arial"/>
                <w:sz w:val="22"/>
                <w:szCs w:val="22"/>
              </w:rPr>
              <w:t>Process</w:t>
            </w:r>
            <w:r w:rsidR="006A6F15" w:rsidRPr="007448AE">
              <w:rPr>
                <w:rFonts w:ascii="Calibri" w:hAnsi="Calibri" w:cs="Arial"/>
                <w:w w:val="99"/>
                <w:sz w:val="22"/>
                <w:szCs w:val="22"/>
              </w:rPr>
              <w:t xml:space="preserve"> </w:t>
            </w:r>
            <w:r w:rsidR="006A6F15" w:rsidRPr="007448AE">
              <w:rPr>
                <w:rFonts w:ascii="Calibri" w:hAnsi="Calibri" w:cs="Arial"/>
                <w:sz w:val="22"/>
                <w:szCs w:val="22"/>
              </w:rPr>
              <w:t>or</w:t>
            </w:r>
            <w:r w:rsidR="006A6F15" w:rsidRPr="007448AE">
              <w:rPr>
                <w:rFonts w:ascii="Calibri" w:hAnsi="Calibri" w:cs="Arial"/>
                <w:spacing w:val="-10"/>
                <w:sz w:val="22"/>
                <w:szCs w:val="22"/>
              </w:rPr>
              <w:t xml:space="preserve"> </w:t>
            </w:r>
            <w:r w:rsidR="006A6F15" w:rsidRPr="007448AE">
              <w:rPr>
                <w:rFonts w:ascii="Calibri" w:hAnsi="Calibri" w:cs="Arial"/>
                <w:sz w:val="22"/>
                <w:szCs w:val="22"/>
              </w:rPr>
              <w:t>Service</w:t>
            </w:r>
          </w:p>
        </w:tc>
        <w:tc>
          <w:tcPr>
            <w:tcW w:w="1687" w:type="dxa"/>
            <w:tcBorders>
              <w:top w:val="single" w:sz="4" w:space="0" w:color="000000"/>
              <w:left w:val="single" w:sz="4" w:space="0" w:color="000000"/>
              <w:bottom w:val="single" w:sz="4" w:space="0" w:color="000000"/>
              <w:right w:val="single" w:sz="4" w:space="0" w:color="000000"/>
            </w:tcBorders>
            <w:shd w:val="clear" w:color="auto" w:fill="E3E7BF"/>
          </w:tcPr>
          <w:p w14:paraId="6F9440E5" w14:textId="77777777" w:rsidR="006A6F15" w:rsidRPr="007448AE" w:rsidRDefault="00386DF2" w:rsidP="006A6F15">
            <w:pPr>
              <w:pStyle w:val="TableParagraph"/>
              <w:kinsoku w:val="0"/>
              <w:overflowPunct w:val="0"/>
              <w:spacing w:before="124"/>
              <w:ind w:left="297" w:right="216" w:hanging="80"/>
              <w:rPr>
                <w:rFonts w:ascii="Calibri" w:hAnsi="Calibri"/>
                <w:sz w:val="22"/>
                <w:szCs w:val="22"/>
              </w:rPr>
            </w:pPr>
            <w:r w:rsidRPr="007448AE">
              <w:rPr>
                <w:rFonts w:ascii="Calibri" w:hAnsi="Calibri" w:cs="Arial"/>
                <w:sz w:val="22"/>
                <w:szCs w:val="22"/>
              </w:rPr>
              <w:t>Essential</w:t>
            </w:r>
            <w:r w:rsidR="006A6F15" w:rsidRPr="007448AE">
              <w:rPr>
                <w:rFonts w:ascii="Calibri" w:hAnsi="Calibri" w:cs="Arial"/>
                <w:spacing w:val="-15"/>
                <w:sz w:val="22"/>
                <w:szCs w:val="22"/>
              </w:rPr>
              <w:t xml:space="preserve"> </w:t>
            </w:r>
            <w:r w:rsidR="006A6F15" w:rsidRPr="007448AE">
              <w:rPr>
                <w:rFonts w:ascii="Calibri" w:hAnsi="Calibri" w:cs="Arial"/>
                <w:sz w:val="22"/>
                <w:szCs w:val="22"/>
              </w:rPr>
              <w:t>System</w:t>
            </w:r>
            <w:r w:rsidR="006A6F15" w:rsidRPr="007448AE">
              <w:rPr>
                <w:rFonts w:ascii="Calibri" w:hAnsi="Calibri" w:cs="Arial"/>
                <w:w w:val="99"/>
                <w:sz w:val="22"/>
                <w:szCs w:val="22"/>
              </w:rPr>
              <w:t xml:space="preserve"> </w:t>
            </w:r>
            <w:r w:rsidR="006A6F15" w:rsidRPr="007448AE">
              <w:rPr>
                <w:rFonts w:ascii="Calibri" w:hAnsi="Calibri" w:cs="Arial"/>
                <w:sz w:val="22"/>
                <w:szCs w:val="22"/>
              </w:rPr>
              <w:t>or</w:t>
            </w:r>
            <w:r w:rsidR="006A6F15" w:rsidRPr="007448AE">
              <w:rPr>
                <w:rFonts w:ascii="Calibri" w:hAnsi="Calibri" w:cs="Arial"/>
                <w:spacing w:val="-13"/>
                <w:sz w:val="22"/>
                <w:szCs w:val="22"/>
              </w:rPr>
              <w:t xml:space="preserve"> </w:t>
            </w:r>
            <w:r w:rsidR="006A6F15" w:rsidRPr="007448AE">
              <w:rPr>
                <w:rFonts w:ascii="Calibri" w:hAnsi="Calibri" w:cs="Arial"/>
                <w:sz w:val="22"/>
                <w:szCs w:val="22"/>
              </w:rPr>
              <w:t>Equipment</w:t>
            </w:r>
          </w:p>
        </w:tc>
        <w:tc>
          <w:tcPr>
            <w:tcW w:w="1915" w:type="dxa"/>
            <w:tcBorders>
              <w:top w:val="single" w:sz="4" w:space="0" w:color="000000"/>
              <w:left w:val="single" w:sz="4" w:space="0" w:color="000000"/>
              <w:bottom w:val="single" w:sz="4" w:space="0" w:color="000000"/>
              <w:right w:val="single" w:sz="4" w:space="0" w:color="000000"/>
            </w:tcBorders>
            <w:shd w:val="clear" w:color="auto" w:fill="E3E7BF"/>
          </w:tcPr>
          <w:p w14:paraId="258A80E9" w14:textId="77777777" w:rsidR="006A6F15" w:rsidRPr="007448AE" w:rsidRDefault="006A6F15" w:rsidP="006A6F15">
            <w:pPr>
              <w:pStyle w:val="TableParagraph"/>
              <w:kinsoku w:val="0"/>
              <w:overflowPunct w:val="0"/>
              <w:ind w:left="364" w:right="362"/>
              <w:jc w:val="center"/>
              <w:rPr>
                <w:rFonts w:ascii="Calibri" w:hAnsi="Calibri" w:cs="Arial"/>
                <w:sz w:val="22"/>
                <w:szCs w:val="22"/>
              </w:rPr>
            </w:pPr>
            <w:r w:rsidRPr="007448AE">
              <w:rPr>
                <w:rFonts w:ascii="Calibri" w:hAnsi="Calibri" w:cs="Arial"/>
                <w:sz w:val="22"/>
                <w:szCs w:val="22"/>
              </w:rPr>
              <w:t>Networks</w:t>
            </w:r>
            <w:r w:rsidRPr="007448AE">
              <w:rPr>
                <w:rFonts w:ascii="Calibri" w:hAnsi="Calibri" w:cs="Arial"/>
                <w:spacing w:val="-12"/>
                <w:sz w:val="22"/>
                <w:szCs w:val="22"/>
              </w:rPr>
              <w:t xml:space="preserve"> </w:t>
            </w:r>
            <w:r w:rsidRPr="007448AE">
              <w:rPr>
                <w:rFonts w:ascii="Calibri" w:hAnsi="Calibri" w:cs="Arial"/>
                <w:sz w:val="22"/>
                <w:szCs w:val="22"/>
              </w:rPr>
              <w:t>or</w:t>
            </w:r>
            <w:r w:rsidRPr="007448AE">
              <w:rPr>
                <w:rFonts w:ascii="Calibri" w:hAnsi="Calibri" w:cs="Arial"/>
                <w:w w:val="99"/>
                <w:sz w:val="22"/>
                <w:szCs w:val="22"/>
              </w:rPr>
              <w:t xml:space="preserve"> </w:t>
            </w:r>
            <w:r w:rsidRPr="007448AE">
              <w:rPr>
                <w:rFonts w:ascii="Calibri" w:hAnsi="Calibri" w:cs="Arial"/>
                <w:sz w:val="22"/>
                <w:szCs w:val="22"/>
              </w:rPr>
              <w:t>Servers</w:t>
            </w:r>
            <w:r w:rsidRPr="007448AE">
              <w:rPr>
                <w:rFonts w:ascii="Calibri" w:hAnsi="Calibri" w:cs="Arial"/>
                <w:w w:val="99"/>
                <w:sz w:val="22"/>
                <w:szCs w:val="22"/>
              </w:rPr>
              <w:t xml:space="preserve"> </w:t>
            </w:r>
            <w:r w:rsidRPr="007448AE">
              <w:rPr>
                <w:rFonts w:ascii="Calibri" w:hAnsi="Calibri" w:cs="Arial"/>
                <w:sz w:val="22"/>
                <w:szCs w:val="22"/>
              </w:rPr>
              <w:t>Required</w:t>
            </w:r>
          </w:p>
          <w:p w14:paraId="4D803DE4" w14:textId="77777777" w:rsidR="001322DD" w:rsidRPr="007448AE" w:rsidRDefault="001322DD" w:rsidP="006A6F15">
            <w:pPr>
              <w:pStyle w:val="TableParagraph"/>
              <w:kinsoku w:val="0"/>
              <w:overflowPunct w:val="0"/>
              <w:ind w:left="364" w:right="362"/>
              <w:jc w:val="cente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shd w:val="clear" w:color="auto" w:fill="E3E7BF"/>
          </w:tcPr>
          <w:p w14:paraId="4BD32619" w14:textId="77777777" w:rsidR="006A6F15" w:rsidRPr="007448AE" w:rsidRDefault="006A6F15" w:rsidP="006A6F15">
            <w:pPr>
              <w:pStyle w:val="TableParagraph"/>
              <w:kinsoku w:val="0"/>
              <w:overflowPunct w:val="0"/>
              <w:spacing w:before="8"/>
              <w:rPr>
                <w:rFonts w:ascii="Calibri" w:hAnsi="Calibri" w:cs="Arial"/>
                <w:sz w:val="22"/>
                <w:szCs w:val="22"/>
              </w:rPr>
            </w:pPr>
          </w:p>
          <w:p w14:paraId="7E6977DA" w14:textId="77777777" w:rsidR="006A6F15" w:rsidRPr="007448AE" w:rsidRDefault="006A6F15" w:rsidP="006A6F15">
            <w:pPr>
              <w:pStyle w:val="TableParagraph"/>
              <w:kinsoku w:val="0"/>
              <w:overflowPunct w:val="0"/>
              <w:ind w:left="609"/>
              <w:rPr>
                <w:rFonts w:ascii="Calibri" w:hAnsi="Calibri"/>
                <w:sz w:val="22"/>
                <w:szCs w:val="22"/>
              </w:rPr>
            </w:pPr>
            <w:r w:rsidRPr="007448AE">
              <w:rPr>
                <w:rFonts w:ascii="Calibri" w:hAnsi="Calibri" w:cs="Arial"/>
                <w:sz w:val="22"/>
                <w:szCs w:val="22"/>
              </w:rPr>
              <w:t>Priority</w:t>
            </w:r>
          </w:p>
        </w:tc>
        <w:tc>
          <w:tcPr>
            <w:tcW w:w="1916" w:type="dxa"/>
            <w:tcBorders>
              <w:top w:val="single" w:sz="4" w:space="0" w:color="000000"/>
              <w:left w:val="single" w:sz="4" w:space="0" w:color="000000"/>
              <w:bottom w:val="single" w:sz="4" w:space="0" w:color="000000"/>
              <w:right w:val="single" w:sz="4" w:space="0" w:color="000000"/>
            </w:tcBorders>
            <w:shd w:val="clear" w:color="auto" w:fill="E3E7BF"/>
          </w:tcPr>
          <w:p w14:paraId="2F27E02E" w14:textId="77777777" w:rsidR="006A6F15" w:rsidRPr="007448AE" w:rsidRDefault="006A6F15" w:rsidP="006A6F15">
            <w:pPr>
              <w:pStyle w:val="TableParagraph"/>
              <w:kinsoku w:val="0"/>
              <w:overflowPunct w:val="0"/>
              <w:spacing w:before="8"/>
              <w:rPr>
                <w:rFonts w:ascii="Calibri" w:hAnsi="Calibri" w:cs="Arial"/>
                <w:sz w:val="22"/>
                <w:szCs w:val="22"/>
              </w:rPr>
            </w:pPr>
          </w:p>
          <w:p w14:paraId="27D01376" w14:textId="77777777" w:rsidR="006A6F15" w:rsidRPr="007448AE" w:rsidRDefault="006A6F15" w:rsidP="006A6F15">
            <w:pPr>
              <w:pStyle w:val="TableParagraph"/>
              <w:kinsoku w:val="0"/>
              <w:overflowPunct w:val="0"/>
              <w:ind w:left="402"/>
              <w:rPr>
                <w:rFonts w:ascii="Calibri" w:hAnsi="Calibri"/>
                <w:sz w:val="22"/>
                <w:szCs w:val="22"/>
              </w:rPr>
            </w:pPr>
            <w:r w:rsidRPr="007448AE">
              <w:rPr>
                <w:rFonts w:ascii="Calibri" w:hAnsi="Calibri" w:cs="Arial"/>
                <w:sz w:val="22"/>
                <w:szCs w:val="22"/>
              </w:rPr>
              <w:t>Description</w:t>
            </w:r>
          </w:p>
        </w:tc>
      </w:tr>
      <w:tr w:rsidR="006A6F15" w:rsidRPr="007448AE" w14:paraId="548110B9" w14:textId="77777777" w:rsidTr="001322DD">
        <w:trPr>
          <w:trHeight w:hRule="exact" w:val="566"/>
        </w:trPr>
        <w:tc>
          <w:tcPr>
            <w:tcW w:w="2144" w:type="dxa"/>
            <w:tcBorders>
              <w:top w:val="single" w:sz="4" w:space="0" w:color="000000"/>
              <w:left w:val="single" w:sz="4" w:space="0" w:color="000000"/>
              <w:bottom w:val="single" w:sz="4" w:space="0" w:color="000000"/>
              <w:right w:val="single" w:sz="4" w:space="0" w:color="000000"/>
            </w:tcBorders>
          </w:tcPr>
          <w:p w14:paraId="0A486AC4" w14:textId="77777777" w:rsidR="006A6F15" w:rsidRPr="007448AE" w:rsidRDefault="006A6F15" w:rsidP="006A6F15">
            <w:pPr>
              <w:rPr>
                <w:rFonts w:ascii="Calibri" w:hAnsi="Calibri"/>
                <w:sz w:val="22"/>
                <w:szCs w:val="22"/>
              </w:rPr>
            </w:pPr>
          </w:p>
        </w:tc>
        <w:tc>
          <w:tcPr>
            <w:tcW w:w="1687" w:type="dxa"/>
            <w:tcBorders>
              <w:top w:val="single" w:sz="4" w:space="0" w:color="000000"/>
              <w:left w:val="single" w:sz="4" w:space="0" w:color="000000"/>
              <w:bottom w:val="single" w:sz="4" w:space="0" w:color="000000"/>
              <w:right w:val="single" w:sz="4" w:space="0" w:color="000000"/>
            </w:tcBorders>
          </w:tcPr>
          <w:p w14:paraId="17349E6C" w14:textId="77777777" w:rsidR="006A6F15" w:rsidRPr="007448AE" w:rsidRDefault="006A6F15" w:rsidP="006A6F15">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58AE5812" w14:textId="77777777" w:rsidR="006A6F15" w:rsidRPr="007448AE" w:rsidRDefault="006A6F15" w:rsidP="006A6F15">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33758547" w14:textId="77777777" w:rsidR="006A6F15" w:rsidRPr="007448AE" w:rsidRDefault="006A6F15" w:rsidP="006A6F15">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3E86CD5C" w14:textId="77777777" w:rsidR="006A6F15" w:rsidRPr="007448AE" w:rsidRDefault="006A6F15" w:rsidP="006A6F15">
            <w:pPr>
              <w:rPr>
                <w:rFonts w:ascii="Calibri" w:hAnsi="Calibri"/>
                <w:sz w:val="22"/>
                <w:szCs w:val="22"/>
              </w:rPr>
            </w:pPr>
          </w:p>
        </w:tc>
      </w:tr>
      <w:tr w:rsidR="006A6F15" w:rsidRPr="007448AE" w14:paraId="5F04F334" w14:textId="77777777" w:rsidTr="001322DD">
        <w:trPr>
          <w:trHeight w:hRule="exact" w:val="540"/>
        </w:trPr>
        <w:tc>
          <w:tcPr>
            <w:tcW w:w="2144" w:type="dxa"/>
            <w:tcBorders>
              <w:top w:val="single" w:sz="4" w:space="0" w:color="000000"/>
              <w:left w:val="single" w:sz="4" w:space="0" w:color="000000"/>
              <w:bottom w:val="single" w:sz="4" w:space="0" w:color="000000"/>
              <w:right w:val="single" w:sz="4" w:space="0" w:color="000000"/>
            </w:tcBorders>
          </w:tcPr>
          <w:p w14:paraId="766B5BED" w14:textId="77777777" w:rsidR="006A6F15" w:rsidRPr="007448AE" w:rsidRDefault="006A6F15" w:rsidP="006A6F15">
            <w:pPr>
              <w:rPr>
                <w:rFonts w:ascii="Calibri" w:hAnsi="Calibri"/>
                <w:sz w:val="22"/>
                <w:szCs w:val="22"/>
              </w:rPr>
            </w:pPr>
          </w:p>
        </w:tc>
        <w:tc>
          <w:tcPr>
            <w:tcW w:w="1687" w:type="dxa"/>
            <w:tcBorders>
              <w:top w:val="single" w:sz="4" w:space="0" w:color="000000"/>
              <w:left w:val="single" w:sz="4" w:space="0" w:color="000000"/>
              <w:bottom w:val="single" w:sz="4" w:space="0" w:color="000000"/>
              <w:right w:val="single" w:sz="4" w:space="0" w:color="000000"/>
            </w:tcBorders>
          </w:tcPr>
          <w:p w14:paraId="0FB28152" w14:textId="77777777" w:rsidR="006A6F15" w:rsidRPr="007448AE" w:rsidRDefault="006A6F15" w:rsidP="006A6F15">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4E17E1C2" w14:textId="77777777" w:rsidR="006A6F15" w:rsidRPr="007448AE" w:rsidRDefault="006A6F15" w:rsidP="006A6F15">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053CA772" w14:textId="77777777" w:rsidR="006A6F15" w:rsidRPr="007448AE" w:rsidRDefault="006A6F15" w:rsidP="006A6F15">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02F07D56" w14:textId="77777777" w:rsidR="006A6F15" w:rsidRPr="007448AE" w:rsidRDefault="006A6F15" w:rsidP="006A6F15">
            <w:pPr>
              <w:rPr>
                <w:rFonts w:ascii="Calibri" w:hAnsi="Calibri"/>
                <w:sz w:val="22"/>
                <w:szCs w:val="22"/>
              </w:rPr>
            </w:pPr>
          </w:p>
        </w:tc>
      </w:tr>
      <w:tr w:rsidR="006A6F15" w:rsidRPr="007448AE" w14:paraId="26066DB4" w14:textId="77777777" w:rsidTr="001322DD">
        <w:trPr>
          <w:trHeight w:hRule="exact" w:val="540"/>
        </w:trPr>
        <w:tc>
          <w:tcPr>
            <w:tcW w:w="2144" w:type="dxa"/>
            <w:tcBorders>
              <w:top w:val="single" w:sz="4" w:space="0" w:color="000000"/>
              <w:left w:val="single" w:sz="4" w:space="0" w:color="000000"/>
              <w:bottom w:val="single" w:sz="4" w:space="0" w:color="000000"/>
              <w:right w:val="single" w:sz="4" w:space="0" w:color="000000"/>
            </w:tcBorders>
          </w:tcPr>
          <w:p w14:paraId="5BF2FD1D" w14:textId="77777777" w:rsidR="006A6F15" w:rsidRPr="007448AE" w:rsidRDefault="006A6F15" w:rsidP="006A6F15">
            <w:pPr>
              <w:rPr>
                <w:rFonts w:ascii="Calibri" w:hAnsi="Calibri"/>
                <w:sz w:val="22"/>
                <w:szCs w:val="22"/>
              </w:rPr>
            </w:pPr>
          </w:p>
        </w:tc>
        <w:tc>
          <w:tcPr>
            <w:tcW w:w="1687" w:type="dxa"/>
            <w:tcBorders>
              <w:top w:val="single" w:sz="4" w:space="0" w:color="000000"/>
              <w:left w:val="single" w:sz="4" w:space="0" w:color="000000"/>
              <w:bottom w:val="single" w:sz="4" w:space="0" w:color="000000"/>
              <w:right w:val="single" w:sz="4" w:space="0" w:color="000000"/>
            </w:tcBorders>
          </w:tcPr>
          <w:p w14:paraId="13E52F9C" w14:textId="77777777" w:rsidR="006A6F15" w:rsidRPr="007448AE" w:rsidRDefault="006A6F15" w:rsidP="006A6F15">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5A6020A1" w14:textId="77777777" w:rsidR="006A6F15" w:rsidRPr="007448AE" w:rsidRDefault="006A6F15" w:rsidP="006A6F15">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34D099BB" w14:textId="77777777" w:rsidR="006A6F15" w:rsidRPr="007448AE" w:rsidRDefault="006A6F15" w:rsidP="006A6F15">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41A65B39" w14:textId="77777777" w:rsidR="006A6F15" w:rsidRPr="007448AE" w:rsidRDefault="006A6F15" w:rsidP="006A6F15">
            <w:pPr>
              <w:rPr>
                <w:rFonts w:ascii="Calibri" w:hAnsi="Calibri"/>
                <w:sz w:val="22"/>
                <w:szCs w:val="22"/>
              </w:rPr>
            </w:pPr>
          </w:p>
        </w:tc>
      </w:tr>
      <w:tr w:rsidR="006A6F15" w:rsidRPr="007448AE" w14:paraId="37BF84DF" w14:textId="77777777" w:rsidTr="001322DD">
        <w:trPr>
          <w:trHeight w:hRule="exact" w:val="540"/>
        </w:trPr>
        <w:tc>
          <w:tcPr>
            <w:tcW w:w="2144" w:type="dxa"/>
            <w:tcBorders>
              <w:top w:val="single" w:sz="4" w:space="0" w:color="000000"/>
              <w:left w:val="single" w:sz="4" w:space="0" w:color="000000"/>
              <w:bottom w:val="single" w:sz="4" w:space="0" w:color="000000"/>
              <w:right w:val="single" w:sz="4" w:space="0" w:color="000000"/>
            </w:tcBorders>
          </w:tcPr>
          <w:p w14:paraId="5FAB5D9E" w14:textId="77777777" w:rsidR="006A6F15" w:rsidRPr="007448AE" w:rsidRDefault="006A6F15" w:rsidP="006A6F15">
            <w:pPr>
              <w:rPr>
                <w:rFonts w:ascii="Calibri" w:hAnsi="Calibri"/>
                <w:sz w:val="22"/>
                <w:szCs w:val="22"/>
              </w:rPr>
            </w:pPr>
          </w:p>
        </w:tc>
        <w:tc>
          <w:tcPr>
            <w:tcW w:w="1687" w:type="dxa"/>
            <w:tcBorders>
              <w:top w:val="single" w:sz="4" w:space="0" w:color="000000"/>
              <w:left w:val="single" w:sz="4" w:space="0" w:color="000000"/>
              <w:bottom w:val="single" w:sz="4" w:space="0" w:color="000000"/>
              <w:right w:val="single" w:sz="4" w:space="0" w:color="000000"/>
            </w:tcBorders>
          </w:tcPr>
          <w:p w14:paraId="4C335E53" w14:textId="77777777" w:rsidR="006A6F15" w:rsidRPr="007448AE" w:rsidRDefault="006A6F15" w:rsidP="006A6F15">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69B66D84" w14:textId="77777777" w:rsidR="006A6F15" w:rsidRPr="007448AE" w:rsidRDefault="006A6F15" w:rsidP="006A6F15">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16945937" w14:textId="77777777" w:rsidR="006A6F15" w:rsidRPr="007448AE" w:rsidRDefault="006A6F15" w:rsidP="006A6F15">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542F5AE9" w14:textId="77777777" w:rsidR="006A6F15" w:rsidRPr="007448AE" w:rsidRDefault="006A6F15" w:rsidP="006A6F15">
            <w:pPr>
              <w:rPr>
                <w:rFonts w:ascii="Calibri" w:hAnsi="Calibri"/>
                <w:sz w:val="22"/>
                <w:szCs w:val="22"/>
              </w:rPr>
            </w:pPr>
          </w:p>
        </w:tc>
      </w:tr>
      <w:tr w:rsidR="006A6F15" w:rsidRPr="007448AE" w14:paraId="5BC957E1" w14:textId="77777777" w:rsidTr="001322DD">
        <w:trPr>
          <w:trHeight w:hRule="exact" w:val="540"/>
        </w:trPr>
        <w:tc>
          <w:tcPr>
            <w:tcW w:w="2144" w:type="dxa"/>
            <w:tcBorders>
              <w:top w:val="single" w:sz="4" w:space="0" w:color="000000"/>
              <w:left w:val="single" w:sz="4" w:space="0" w:color="000000"/>
              <w:bottom w:val="single" w:sz="4" w:space="0" w:color="000000"/>
              <w:right w:val="single" w:sz="4" w:space="0" w:color="000000"/>
            </w:tcBorders>
          </w:tcPr>
          <w:p w14:paraId="49592BE3" w14:textId="77777777" w:rsidR="006A6F15" w:rsidRPr="007448AE" w:rsidRDefault="006A6F15" w:rsidP="006A6F15">
            <w:pPr>
              <w:rPr>
                <w:rFonts w:ascii="Calibri" w:hAnsi="Calibri"/>
                <w:sz w:val="22"/>
                <w:szCs w:val="22"/>
              </w:rPr>
            </w:pPr>
          </w:p>
        </w:tc>
        <w:tc>
          <w:tcPr>
            <w:tcW w:w="1687" w:type="dxa"/>
            <w:tcBorders>
              <w:top w:val="single" w:sz="4" w:space="0" w:color="000000"/>
              <w:left w:val="single" w:sz="4" w:space="0" w:color="000000"/>
              <w:bottom w:val="single" w:sz="4" w:space="0" w:color="000000"/>
              <w:right w:val="single" w:sz="4" w:space="0" w:color="000000"/>
            </w:tcBorders>
          </w:tcPr>
          <w:p w14:paraId="7CF58B3D" w14:textId="77777777" w:rsidR="006A6F15" w:rsidRPr="007448AE" w:rsidRDefault="006A6F15" w:rsidP="006A6F15">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72EB92F3" w14:textId="77777777" w:rsidR="006A6F15" w:rsidRPr="007448AE" w:rsidRDefault="006A6F15" w:rsidP="006A6F15">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527174C7" w14:textId="77777777" w:rsidR="006A6F15" w:rsidRPr="007448AE" w:rsidRDefault="006A6F15" w:rsidP="006A6F15">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6599E3E9" w14:textId="77777777" w:rsidR="006A6F15" w:rsidRPr="007448AE" w:rsidRDefault="006A6F15" w:rsidP="006A6F15">
            <w:pPr>
              <w:rPr>
                <w:rFonts w:ascii="Calibri" w:hAnsi="Calibri"/>
                <w:sz w:val="22"/>
                <w:szCs w:val="22"/>
              </w:rPr>
            </w:pPr>
          </w:p>
        </w:tc>
      </w:tr>
      <w:tr w:rsidR="006A6F15" w:rsidRPr="007448AE" w14:paraId="11F311E6" w14:textId="77777777" w:rsidTr="001322DD">
        <w:trPr>
          <w:trHeight w:hRule="exact" w:val="541"/>
        </w:trPr>
        <w:tc>
          <w:tcPr>
            <w:tcW w:w="2144" w:type="dxa"/>
            <w:tcBorders>
              <w:top w:val="single" w:sz="4" w:space="0" w:color="000000"/>
              <w:left w:val="single" w:sz="4" w:space="0" w:color="000000"/>
              <w:bottom w:val="single" w:sz="4" w:space="0" w:color="000000"/>
              <w:right w:val="single" w:sz="4" w:space="0" w:color="000000"/>
            </w:tcBorders>
          </w:tcPr>
          <w:p w14:paraId="563D44B4" w14:textId="77777777" w:rsidR="006A6F15" w:rsidRPr="007448AE" w:rsidRDefault="006A6F15" w:rsidP="006A6F15">
            <w:pPr>
              <w:rPr>
                <w:rFonts w:ascii="Calibri" w:hAnsi="Calibri"/>
                <w:sz w:val="22"/>
                <w:szCs w:val="22"/>
              </w:rPr>
            </w:pPr>
          </w:p>
        </w:tc>
        <w:tc>
          <w:tcPr>
            <w:tcW w:w="1687" w:type="dxa"/>
            <w:tcBorders>
              <w:top w:val="single" w:sz="4" w:space="0" w:color="000000"/>
              <w:left w:val="single" w:sz="4" w:space="0" w:color="000000"/>
              <w:bottom w:val="single" w:sz="4" w:space="0" w:color="000000"/>
              <w:right w:val="single" w:sz="4" w:space="0" w:color="000000"/>
            </w:tcBorders>
          </w:tcPr>
          <w:p w14:paraId="078191CC" w14:textId="77777777" w:rsidR="006A6F15" w:rsidRPr="007448AE" w:rsidRDefault="006A6F15" w:rsidP="006A6F15">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10C301E0" w14:textId="77777777" w:rsidR="006A6F15" w:rsidRPr="007448AE" w:rsidRDefault="006A6F15" w:rsidP="006A6F15">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242B9BC9" w14:textId="77777777" w:rsidR="006A6F15" w:rsidRPr="007448AE" w:rsidRDefault="006A6F15" w:rsidP="006A6F15">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38042458" w14:textId="77777777" w:rsidR="006A6F15" w:rsidRPr="007448AE" w:rsidRDefault="006A6F15" w:rsidP="006A6F15">
            <w:pPr>
              <w:rPr>
                <w:rFonts w:ascii="Calibri" w:hAnsi="Calibri"/>
                <w:sz w:val="22"/>
                <w:szCs w:val="22"/>
              </w:rPr>
            </w:pPr>
          </w:p>
        </w:tc>
      </w:tr>
    </w:tbl>
    <w:p w14:paraId="3502546F" w14:textId="77777777" w:rsidR="006A6F15" w:rsidRPr="007448AE" w:rsidRDefault="006A6F15" w:rsidP="006A6F15">
      <w:pPr>
        <w:rPr>
          <w:rFonts w:ascii="Calibri" w:hAnsi="Calibri"/>
          <w:sz w:val="22"/>
          <w:szCs w:val="22"/>
        </w:rPr>
        <w:sectPr w:rsidR="006A6F15" w:rsidRPr="007448AE" w:rsidSect="00B463D3">
          <w:pgSz w:w="12240" w:h="15840"/>
          <w:pgMar w:top="665" w:right="1220" w:bottom="1420" w:left="1220" w:header="720" w:footer="520" w:gutter="0"/>
          <w:cols w:space="720"/>
          <w:noEndnote/>
        </w:sectPr>
      </w:pPr>
    </w:p>
    <w:p w14:paraId="356E02C9" w14:textId="77777777" w:rsidR="00A738B3" w:rsidRPr="007448AE" w:rsidRDefault="00A738B3" w:rsidP="00A738B3">
      <w:pPr>
        <w:pStyle w:val="Heading4"/>
        <w:kinsoku w:val="0"/>
        <w:overflowPunct w:val="0"/>
        <w:spacing w:before="38"/>
        <w:jc w:val="center"/>
        <w:rPr>
          <w:rFonts w:ascii="Calibri" w:hAnsi="Calibri"/>
          <w:sz w:val="22"/>
          <w:szCs w:val="22"/>
        </w:rPr>
      </w:pPr>
    </w:p>
    <w:p w14:paraId="586DB867" w14:textId="77777777" w:rsidR="006A6F15" w:rsidRPr="006E6ACB" w:rsidRDefault="00ED59FC" w:rsidP="00930F3B">
      <w:pPr>
        <w:pStyle w:val="Heading2"/>
        <w:jc w:val="center"/>
        <w:rPr>
          <w:szCs w:val="24"/>
        </w:rPr>
      </w:pPr>
      <w:bookmarkStart w:id="148" w:name="_Toc278975202"/>
      <w:bookmarkStart w:id="149" w:name="_Toc284620042"/>
      <w:bookmarkStart w:id="150" w:name="_Toc292958679"/>
      <w:r w:rsidRPr="006E6ACB">
        <w:rPr>
          <w:szCs w:val="24"/>
        </w:rPr>
        <w:t xml:space="preserve">Form I: </w:t>
      </w:r>
      <w:r w:rsidR="00980230" w:rsidRPr="006E6ACB">
        <w:rPr>
          <w:szCs w:val="24"/>
        </w:rPr>
        <w:t xml:space="preserve"> </w:t>
      </w:r>
      <w:r w:rsidRPr="006E6ACB">
        <w:rPr>
          <w:szCs w:val="24"/>
        </w:rPr>
        <w:t>CONTINUITY COMMUNICATIONS</w:t>
      </w:r>
      <w:bookmarkEnd w:id="148"/>
      <w:bookmarkEnd w:id="149"/>
      <w:bookmarkEnd w:id="150"/>
    </w:p>
    <w:p w14:paraId="04482A07" w14:textId="77777777" w:rsidR="006A6F15" w:rsidRPr="007448AE" w:rsidRDefault="006A6F15" w:rsidP="006A6F15">
      <w:pPr>
        <w:pStyle w:val="BodyText"/>
        <w:kinsoku w:val="0"/>
        <w:overflowPunct w:val="0"/>
      </w:pPr>
    </w:p>
    <w:p w14:paraId="5F810384" w14:textId="77777777" w:rsidR="006A6F15" w:rsidRPr="007448AE" w:rsidRDefault="006A6F15" w:rsidP="006A6F15">
      <w:pPr>
        <w:pStyle w:val="BodyText"/>
        <w:kinsoku w:val="0"/>
        <w:overflowPunct w:val="0"/>
        <w:spacing w:before="6"/>
      </w:pPr>
    </w:p>
    <w:p w14:paraId="7370C8E6" w14:textId="77777777" w:rsidR="006A6F15" w:rsidRPr="00930F3B" w:rsidRDefault="006A6F15" w:rsidP="006A6F15">
      <w:pPr>
        <w:pStyle w:val="BodyText"/>
        <w:kinsoku w:val="0"/>
        <w:overflowPunct w:val="0"/>
        <w:spacing w:line="276" w:lineRule="auto"/>
        <w:ind w:left="220" w:right="220"/>
        <w:rPr>
          <w:b w:val="0"/>
        </w:rPr>
      </w:pPr>
      <w:r w:rsidRPr="00930F3B">
        <w:rPr>
          <w:b w:val="0"/>
        </w:rPr>
        <w:t>Identify</w:t>
      </w:r>
      <w:r w:rsidRPr="00930F3B">
        <w:rPr>
          <w:b w:val="0"/>
          <w:spacing w:val="-10"/>
        </w:rPr>
        <w:t xml:space="preserve"> </w:t>
      </w:r>
      <w:r w:rsidRPr="00930F3B">
        <w:rPr>
          <w:b w:val="0"/>
        </w:rPr>
        <w:t>current</w:t>
      </w:r>
      <w:r w:rsidRPr="00930F3B">
        <w:rPr>
          <w:b w:val="0"/>
          <w:spacing w:val="-8"/>
        </w:rPr>
        <w:t xml:space="preserve"> </w:t>
      </w:r>
      <w:r w:rsidRPr="00930F3B">
        <w:rPr>
          <w:b w:val="0"/>
        </w:rPr>
        <w:t>and</w:t>
      </w:r>
      <w:r w:rsidRPr="00930F3B">
        <w:rPr>
          <w:b w:val="0"/>
          <w:spacing w:val="-9"/>
        </w:rPr>
        <w:t xml:space="preserve"> </w:t>
      </w:r>
      <w:r w:rsidRPr="00930F3B">
        <w:rPr>
          <w:b w:val="0"/>
          <w:spacing w:val="-1"/>
        </w:rPr>
        <w:t>alternative</w:t>
      </w:r>
      <w:r w:rsidRPr="00930F3B">
        <w:rPr>
          <w:b w:val="0"/>
          <w:spacing w:val="-8"/>
        </w:rPr>
        <w:t xml:space="preserve"> </w:t>
      </w:r>
      <w:r w:rsidRPr="00930F3B">
        <w:rPr>
          <w:b w:val="0"/>
        </w:rPr>
        <w:t>providers,</w:t>
      </w:r>
      <w:r w:rsidRPr="00930F3B">
        <w:rPr>
          <w:b w:val="0"/>
          <w:spacing w:val="-9"/>
        </w:rPr>
        <w:t xml:space="preserve"> </w:t>
      </w:r>
      <w:r w:rsidRPr="00930F3B">
        <w:rPr>
          <w:b w:val="0"/>
        </w:rPr>
        <w:t>and/or</w:t>
      </w:r>
      <w:r w:rsidRPr="00930F3B">
        <w:rPr>
          <w:b w:val="0"/>
          <w:spacing w:val="-9"/>
        </w:rPr>
        <w:t xml:space="preserve"> </w:t>
      </w:r>
      <w:r w:rsidRPr="00930F3B">
        <w:rPr>
          <w:b w:val="0"/>
        </w:rPr>
        <w:t>alternate</w:t>
      </w:r>
      <w:r w:rsidRPr="00930F3B">
        <w:rPr>
          <w:b w:val="0"/>
          <w:spacing w:val="-9"/>
        </w:rPr>
        <w:t xml:space="preserve"> </w:t>
      </w:r>
      <w:r w:rsidRPr="00930F3B">
        <w:rPr>
          <w:b w:val="0"/>
        </w:rPr>
        <w:t>modes</w:t>
      </w:r>
      <w:r w:rsidRPr="00930F3B">
        <w:rPr>
          <w:b w:val="0"/>
          <w:spacing w:val="-8"/>
        </w:rPr>
        <w:t xml:space="preserve"> </w:t>
      </w:r>
      <w:r w:rsidRPr="00930F3B">
        <w:rPr>
          <w:b w:val="0"/>
        </w:rPr>
        <w:t>of</w:t>
      </w:r>
      <w:r w:rsidRPr="00930F3B">
        <w:rPr>
          <w:b w:val="0"/>
          <w:spacing w:val="-9"/>
        </w:rPr>
        <w:t xml:space="preserve"> </w:t>
      </w:r>
      <w:r w:rsidRPr="00930F3B">
        <w:rPr>
          <w:b w:val="0"/>
        </w:rPr>
        <w:t>communication.</w:t>
      </w:r>
      <w:r w:rsidRPr="00930F3B">
        <w:rPr>
          <w:b w:val="0"/>
          <w:spacing w:val="29"/>
          <w:w w:val="99"/>
        </w:rPr>
        <w:t xml:space="preserve"> </w:t>
      </w:r>
      <w:r w:rsidRPr="00930F3B">
        <w:rPr>
          <w:b w:val="0"/>
        </w:rPr>
        <w:t>Communication</w:t>
      </w:r>
      <w:r w:rsidRPr="00930F3B">
        <w:rPr>
          <w:b w:val="0"/>
          <w:spacing w:val="-7"/>
        </w:rPr>
        <w:t xml:space="preserve"> </w:t>
      </w:r>
      <w:r w:rsidRPr="00930F3B">
        <w:rPr>
          <w:b w:val="0"/>
        </w:rPr>
        <w:t>systems</w:t>
      </w:r>
      <w:r w:rsidRPr="00930F3B">
        <w:rPr>
          <w:b w:val="0"/>
          <w:spacing w:val="-6"/>
        </w:rPr>
        <w:t xml:space="preserve"> </w:t>
      </w:r>
      <w:r w:rsidRPr="00930F3B">
        <w:rPr>
          <w:b w:val="0"/>
        </w:rPr>
        <w:t>already</w:t>
      </w:r>
      <w:r w:rsidRPr="00930F3B">
        <w:rPr>
          <w:b w:val="0"/>
          <w:spacing w:val="-6"/>
        </w:rPr>
        <w:t xml:space="preserve"> </w:t>
      </w:r>
      <w:r w:rsidRPr="00930F3B">
        <w:rPr>
          <w:b w:val="0"/>
        </w:rPr>
        <w:t>in</w:t>
      </w:r>
      <w:r w:rsidRPr="00930F3B">
        <w:rPr>
          <w:b w:val="0"/>
          <w:spacing w:val="-6"/>
        </w:rPr>
        <w:t xml:space="preserve"> </w:t>
      </w:r>
      <w:r w:rsidRPr="00930F3B">
        <w:rPr>
          <w:b w:val="0"/>
        </w:rPr>
        <w:t>place</w:t>
      </w:r>
      <w:r w:rsidRPr="00930F3B">
        <w:rPr>
          <w:b w:val="0"/>
          <w:spacing w:val="-6"/>
        </w:rPr>
        <w:t xml:space="preserve"> </w:t>
      </w:r>
      <w:r w:rsidRPr="00930F3B">
        <w:rPr>
          <w:b w:val="0"/>
        </w:rPr>
        <w:t>can</w:t>
      </w:r>
      <w:r w:rsidRPr="00930F3B">
        <w:rPr>
          <w:b w:val="0"/>
          <w:spacing w:val="-6"/>
        </w:rPr>
        <w:t xml:space="preserve"> </w:t>
      </w:r>
      <w:r w:rsidRPr="00930F3B">
        <w:rPr>
          <w:b w:val="0"/>
        </w:rPr>
        <w:t>be</w:t>
      </w:r>
      <w:r w:rsidRPr="00930F3B">
        <w:rPr>
          <w:b w:val="0"/>
          <w:spacing w:val="-7"/>
        </w:rPr>
        <w:t xml:space="preserve"> </w:t>
      </w:r>
      <w:r w:rsidRPr="00930F3B">
        <w:rPr>
          <w:b w:val="0"/>
        </w:rPr>
        <w:t>named</w:t>
      </w:r>
      <w:r w:rsidRPr="00930F3B">
        <w:rPr>
          <w:b w:val="0"/>
          <w:spacing w:val="-6"/>
        </w:rPr>
        <w:t xml:space="preserve"> </w:t>
      </w:r>
      <w:r w:rsidRPr="00930F3B">
        <w:rPr>
          <w:b w:val="0"/>
        </w:rPr>
        <w:t>as</w:t>
      </w:r>
      <w:r w:rsidRPr="00930F3B">
        <w:rPr>
          <w:b w:val="0"/>
          <w:spacing w:val="-6"/>
        </w:rPr>
        <w:t xml:space="preserve"> </w:t>
      </w:r>
      <w:r w:rsidRPr="00930F3B">
        <w:rPr>
          <w:b w:val="0"/>
        </w:rPr>
        <w:t>alternative</w:t>
      </w:r>
      <w:r w:rsidRPr="00930F3B">
        <w:rPr>
          <w:b w:val="0"/>
          <w:spacing w:val="-6"/>
        </w:rPr>
        <w:t xml:space="preserve"> </w:t>
      </w:r>
      <w:r w:rsidRPr="00930F3B">
        <w:rPr>
          <w:b w:val="0"/>
        </w:rPr>
        <w:t>modes</w:t>
      </w:r>
      <w:r w:rsidRPr="00930F3B">
        <w:rPr>
          <w:b w:val="0"/>
          <w:spacing w:val="-7"/>
        </w:rPr>
        <w:t xml:space="preserve"> </w:t>
      </w:r>
      <w:r w:rsidRPr="00930F3B">
        <w:rPr>
          <w:b w:val="0"/>
        </w:rPr>
        <w:t>for</w:t>
      </w:r>
      <w:r w:rsidRPr="00930F3B">
        <w:rPr>
          <w:b w:val="0"/>
          <w:spacing w:val="-6"/>
        </w:rPr>
        <w:t xml:space="preserve"> </w:t>
      </w:r>
      <w:r w:rsidRPr="00930F3B">
        <w:rPr>
          <w:b w:val="0"/>
          <w:spacing w:val="-1"/>
        </w:rPr>
        <w:t>other</w:t>
      </w:r>
      <w:r w:rsidRPr="00930F3B">
        <w:rPr>
          <w:b w:val="0"/>
          <w:spacing w:val="-6"/>
        </w:rPr>
        <w:t xml:space="preserve"> </w:t>
      </w:r>
      <w:r w:rsidRPr="00930F3B">
        <w:rPr>
          <w:b w:val="0"/>
        </w:rPr>
        <w:t>modes</w:t>
      </w:r>
      <w:r w:rsidRPr="00930F3B">
        <w:rPr>
          <w:b w:val="0"/>
          <w:spacing w:val="-6"/>
        </w:rPr>
        <w:t xml:space="preserve"> </w:t>
      </w:r>
      <w:r w:rsidRPr="00930F3B">
        <w:rPr>
          <w:b w:val="0"/>
        </w:rPr>
        <w:t>of</w:t>
      </w:r>
      <w:r w:rsidRPr="00930F3B">
        <w:rPr>
          <w:b w:val="0"/>
          <w:spacing w:val="25"/>
        </w:rPr>
        <w:t xml:space="preserve"> </w:t>
      </w:r>
      <w:r w:rsidRPr="00930F3B">
        <w:rPr>
          <w:b w:val="0"/>
        </w:rPr>
        <w:t>communication.</w:t>
      </w:r>
      <w:r w:rsidRPr="00930F3B">
        <w:rPr>
          <w:b w:val="0"/>
          <w:spacing w:val="-7"/>
        </w:rPr>
        <w:t xml:space="preserve"> </w:t>
      </w:r>
      <w:r w:rsidRPr="00930F3B">
        <w:rPr>
          <w:b w:val="0"/>
        </w:rPr>
        <w:t>For</w:t>
      </w:r>
      <w:r w:rsidRPr="00930F3B">
        <w:rPr>
          <w:b w:val="0"/>
          <w:spacing w:val="-7"/>
        </w:rPr>
        <w:t xml:space="preserve"> </w:t>
      </w:r>
      <w:r w:rsidRPr="00930F3B">
        <w:rPr>
          <w:b w:val="0"/>
          <w:spacing w:val="-1"/>
        </w:rPr>
        <w:t>example,</w:t>
      </w:r>
      <w:r w:rsidRPr="00930F3B">
        <w:rPr>
          <w:b w:val="0"/>
          <w:spacing w:val="-7"/>
        </w:rPr>
        <w:t xml:space="preserve"> </w:t>
      </w:r>
      <w:r w:rsidRPr="00930F3B">
        <w:rPr>
          <w:b w:val="0"/>
        </w:rPr>
        <w:t>radios</w:t>
      </w:r>
      <w:r w:rsidRPr="00930F3B">
        <w:rPr>
          <w:b w:val="0"/>
          <w:spacing w:val="-7"/>
        </w:rPr>
        <w:t xml:space="preserve"> </w:t>
      </w:r>
      <w:r w:rsidRPr="00930F3B">
        <w:rPr>
          <w:b w:val="0"/>
        </w:rPr>
        <w:t>could</w:t>
      </w:r>
      <w:r w:rsidRPr="00930F3B">
        <w:rPr>
          <w:b w:val="0"/>
          <w:spacing w:val="-7"/>
        </w:rPr>
        <w:t xml:space="preserve"> </w:t>
      </w:r>
      <w:r w:rsidRPr="00930F3B">
        <w:rPr>
          <w:b w:val="0"/>
        </w:rPr>
        <w:t>be</w:t>
      </w:r>
      <w:r w:rsidRPr="00930F3B">
        <w:rPr>
          <w:b w:val="0"/>
          <w:spacing w:val="-8"/>
        </w:rPr>
        <w:t xml:space="preserve"> </w:t>
      </w:r>
      <w:r w:rsidRPr="00930F3B">
        <w:rPr>
          <w:b w:val="0"/>
        </w:rPr>
        <w:t>an</w:t>
      </w:r>
      <w:r w:rsidRPr="00930F3B">
        <w:rPr>
          <w:b w:val="0"/>
          <w:spacing w:val="-7"/>
        </w:rPr>
        <w:t xml:space="preserve"> </w:t>
      </w:r>
      <w:r w:rsidRPr="00930F3B">
        <w:rPr>
          <w:b w:val="0"/>
        </w:rPr>
        <w:t>alternative</w:t>
      </w:r>
      <w:r w:rsidRPr="00930F3B">
        <w:rPr>
          <w:b w:val="0"/>
          <w:spacing w:val="-7"/>
        </w:rPr>
        <w:t xml:space="preserve"> </w:t>
      </w:r>
      <w:r w:rsidRPr="00930F3B">
        <w:rPr>
          <w:b w:val="0"/>
        </w:rPr>
        <w:t>mode</w:t>
      </w:r>
      <w:r w:rsidRPr="00930F3B">
        <w:rPr>
          <w:b w:val="0"/>
          <w:spacing w:val="-7"/>
        </w:rPr>
        <w:t xml:space="preserve"> </w:t>
      </w:r>
      <w:r w:rsidRPr="00930F3B">
        <w:rPr>
          <w:b w:val="0"/>
        </w:rPr>
        <w:t>of</w:t>
      </w:r>
      <w:r w:rsidRPr="00930F3B">
        <w:rPr>
          <w:b w:val="0"/>
          <w:spacing w:val="-7"/>
        </w:rPr>
        <w:t xml:space="preserve"> </w:t>
      </w:r>
      <w:r w:rsidRPr="00930F3B">
        <w:rPr>
          <w:b w:val="0"/>
        </w:rPr>
        <w:t>communication</w:t>
      </w:r>
      <w:r w:rsidRPr="00930F3B">
        <w:rPr>
          <w:b w:val="0"/>
          <w:spacing w:val="-7"/>
        </w:rPr>
        <w:t xml:space="preserve"> </w:t>
      </w:r>
      <w:r w:rsidRPr="00930F3B">
        <w:rPr>
          <w:b w:val="0"/>
        </w:rPr>
        <w:t>for</w:t>
      </w:r>
      <w:r w:rsidRPr="00930F3B">
        <w:rPr>
          <w:b w:val="0"/>
          <w:spacing w:val="-7"/>
        </w:rPr>
        <w:t xml:space="preserve"> </w:t>
      </w:r>
      <w:r w:rsidRPr="00930F3B">
        <w:rPr>
          <w:b w:val="0"/>
        </w:rPr>
        <w:t>voice</w:t>
      </w:r>
      <w:r w:rsidRPr="00930F3B">
        <w:rPr>
          <w:b w:val="0"/>
          <w:spacing w:val="28"/>
          <w:w w:val="99"/>
        </w:rPr>
        <w:t xml:space="preserve"> </w:t>
      </w:r>
      <w:r w:rsidRPr="00930F3B">
        <w:rPr>
          <w:b w:val="0"/>
        </w:rPr>
        <w:t>lines.</w:t>
      </w:r>
    </w:p>
    <w:p w14:paraId="48D8199D" w14:textId="77777777" w:rsidR="006A6F15" w:rsidRPr="007448AE" w:rsidRDefault="006A6F15" w:rsidP="006A6F15">
      <w:pPr>
        <w:pStyle w:val="BodyText"/>
        <w:kinsoku w:val="0"/>
        <w:overflowPunct w:val="0"/>
      </w:pPr>
    </w:p>
    <w:p w14:paraId="255B71D4" w14:textId="77777777" w:rsidR="006A6F15" w:rsidRPr="007448AE" w:rsidRDefault="006A6F15" w:rsidP="006A6F15">
      <w:pPr>
        <w:pStyle w:val="BodyText"/>
        <w:kinsoku w:val="0"/>
        <w:overflowPunct w:val="0"/>
      </w:pPr>
    </w:p>
    <w:p w14:paraId="402AAB08" w14:textId="77777777" w:rsidR="006A6F15" w:rsidRPr="007448AE" w:rsidRDefault="006A6F15" w:rsidP="006A6F15">
      <w:pPr>
        <w:pStyle w:val="BodyText"/>
        <w:kinsoku w:val="0"/>
        <w:overflowPunct w:val="0"/>
        <w:spacing w:before="3"/>
      </w:pPr>
    </w:p>
    <w:tbl>
      <w:tblPr>
        <w:tblW w:w="0" w:type="auto"/>
        <w:tblInd w:w="111" w:type="dxa"/>
        <w:tblLayout w:type="fixed"/>
        <w:tblCellMar>
          <w:left w:w="0" w:type="dxa"/>
          <w:right w:w="0" w:type="dxa"/>
        </w:tblCellMar>
        <w:tblLook w:val="0000" w:firstRow="0" w:lastRow="0" w:firstColumn="0" w:lastColumn="0" w:noHBand="0" w:noVBand="0"/>
      </w:tblPr>
      <w:tblGrid>
        <w:gridCol w:w="1915"/>
        <w:gridCol w:w="1916"/>
        <w:gridCol w:w="1915"/>
        <w:gridCol w:w="1914"/>
        <w:gridCol w:w="1916"/>
      </w:tblGrid>
      <w:tr w:rsidR="006A6F15" w:rsidRPr="007448AE" w14:paraId="08A798C0" w14:textId="77777777" w:rsidTr="00744EB7">
        <w:trPr>
          <w:trHeight w:hRule="exact" w:val="558"/>
        </w:trPr>
        <w:tc>
          <w:tcPr>
            <w:tcW w:w="1915" w:type="dxa"/>
            <w:tcBorders>
              <w:top w:val="single" w:sz="4" w:space="0" w:color="000000"/>
              <w:left w:val="single" w:sz="4" w:space="0" w:color="000000"/>
              <w:bottom w:val="single" w:sz="4" w:space="0" w:color="000000"/>
              <w:right w:val="single" w:sz="4" w:space="0" w:color="000000"/>
            </w:tcBorders>
            <w:shd w:val="clear" w:color="auto" w:fill="E3E7BF"/>
          </w:tcPr>
          <w:p w14:paraId="3FF023A7" w14:textId="77777777" w:rsidR="006A6F15" w:rsidRPr="007448AE" w:rsidRDefault="006A6F15" w:rsidP="006A6F15">
            <w:pPr>
              <w:pStyle w:val="TableParagraph"/>
              <w:kinsoku w:val="0"/>
              <w:overflowPunct w:val="0"/>
              <w:spacing w:before="2" w:line="252" w:lineRule="exact"/>
              <w:ind w:left="675" w:right="186" w:hanging="489"/>
              <w:rPr>
                <w:rFonts w:ascii="Calibri" w:hAnsi="Calibri"/>
                <w:sz w:val="22"/>
                <w:szCs w:val="22"/>
              </w:rPr>
            </w:pPr>
            <w:r w:rsidRPr="007448AE">
              <w:rPr>
                <w:rFonts w:ascii="Calibri" w:hAnsi="Calibri" w:cs="Arial"/>
                <w:w w:val="95"/>
                <w:sz w:val="22"/>
                <w:szCs w:val="22"/>
              </w:rPr>
              <w:t>Communication</w:t>
            </w:r>
            <w:r w:rsidRPr="007448AE">
              <w:rPr>
                <w:rFonts w:ascii="Calibri" w:hAnsi="Calibri" w:cs="Arial"/>
                <w:w w:val="99"/>
                <w:sz w:val="22"/>
                <w:szCs w:val="22"/>
              </w:rPr>
              <w:t xml:space="preserve"> </w:t>
            </w:r>
            <w:r w:rsidRPr="007448AE">
              <w:rPr>
                <w:rFonts w:ascii="Calibri" w:hAnsi="Calibri" w:cs="Arial"/>
                <w:sz w:val="22"/>
                <w:szCs w:val="22"/>
              </w:rPr>
              <w:t>Mode</w:t>
            </w:r>
          </w:p>
        </w:tc>
        <w:tc>
          <w:tcPr>
            <w:tcW w:w="1916" w:type="dxa"/>
            <w:tcBorders>
              <w:top w:val="single" w:sz="4" w:space="0" w:color="000000"/>
              <w:left w:val="single" w:sz="4" w:space="0" w:color="000000"/>
              <w:bottom w:val="single" w:sz="4" w:space="0" w:color="000000"/>
              <w:right w:val="single" w:sz="4" w:space="0" w:color="000000"/>
            </w:tcBorders>
            <w:shd w:val="clear" w:color="auto" w:fill="E3E7BF"/>
          </w:tcPr>
          <w:p w14:paraId="7A949E06" w14:textId="77777777" w:rsidR="006A6F15" w:rsidRPr="007448AE" w:rsidRDefault="006A6F15" w:rsidP="006A6F15">
            <w:pPr>
              <w:pStyle w:val="TableParagraph"/>
              <w:kinsoku w:val="0"/>
              <w:overflowPunct w:val="0"/>
              <w:spacing w:before="2" w:line="252" w:lineRule="exact"/>
              <w:ind w:left="541" w:right="540" w:firstLine="43"/>
              <w:rPr>
                <w:rFonts w:ascii="Calibri" w:hAnsi="Calibri"/>
                <w:sz w:val="22"/>
                <w:szCs w:val="22"/>
              </w:rPr>
            </w:pPr>
            <w:r w:rsidRPr="007448AE">
              <w:rPr>
                <w:rFonts w:ascii="Calibri" w:hAnsi="Calibri" w:cs="Arial"/>
                <w:sz w:val="22"/>
                <w:szCs w:val="22"/>
              </w:rPr>
              <w:t>Current</w:t>
            </w:r>
            <w:r w:rsidRPr="007448AE">
              <w:rPr>
                <w:rFonts w:ascii="Calibri" w:hAnsi="Calibri" w:cs="Arial"/>
                <w:w w:val="99"/>
                <w:sz w:val="22"/>
                <w:szCs w:val="22"/>
              </w:rPr>
              <w:t xml:space="preserve"> </w:t>
            </w:r>
            <w:r w:rsidRPr="007448AE">
              <w:rPr>
                <w:rFonts w:ascii="Calibri" w:hAnsi="Calibri" w:cs="Arial"/>
                <w:w w:val="95"/>
                <w:sz w:val="22"/>
                <w:szCs w:val="22"/>
              </w:rPr>
              <w:t>Provider</w:t>
            </w:r>
          </w:p>
        </w:tc>
        <w:tc>
          <w:tcPr>
            <w:tcW w:w="1915" w:type="dxa"/>
            <w:tcBorders>
              <w:top w:val="single" w:sz="4" w:space="0" w:color="000000"/>
              <w:left w:val="single" w:sz="4" w:space="0" w:color="000000"/>
              <w:bottom w:val="single" w:sz="4" w:space="0" w:color="000000"/>
              <w:right w:val="single" w:sz="4" w:space="0" w:color="000000"/>
            </w:tcBorders>
            <w:shd w:val="clear" w:color="auto" w:fill="E3E7BF"/>
          </w:tcPr>
          <w:p w14:paraId="327F3CA6" w14:textId="77777777" w:rsidR="006A6F15" w:rsidRPr="007448AE" w:rsidRDefault="006A6F15" w:rsidP="006A6F15">
            <w:pPr>
              <w:pStyle w:val="TableParagraph"/>
              <w:kinsoku w:val="0"/>
              <w:overflowPunct w:val="0"/>
              <w:spacing w:before="2" w:line="252" w:lineRule="exact"/>
              <w:ind w:left="541" w:right="509" w:hanging="30"/>
              <w:rPr>
                <w:rFonts w:ascii="Calibri" w:hAnsi="Calibri"/>
                <w:sz w:val="22"/>
                <w:szCs w:val="22"/>
              </w:rPr>
            </w:pPr>
            <w:r w:rsidRPr="007448AE">
              <w:rPr>
                <w:rFonts w:ascii="Calibri" w:hAnsi="Calibri" w:cs="Arial"/>
                <w:w w:val="95"/>
                <w:sz w:val="22"/>
                <w:szCs w:val="22"/>
              </w:rPr>
              <w:t>Alternate</w:t>
            </w:r>
            <w:r w:rsidRPr="007448AE">
              <w:rPr>
                <w:rFonts w:ascii="Calibri" w:hAnsi="Calibri" w:cs="Arial"/>
                <w:w w:val="99"/>
                <w:sz w:val="22"/>
                <w:szCs w:val="22"/>
              </w:rPr>
              <w:t xml:space="preserve"> </w:t>
            </w:r>
            <w:r w:rsidRPr="007448AE">
              <w:rPr>
                <w:rFonts w:ascii="Calibri" w:hAnsi="Calibri" w:cs="Arial"/>
                <w:sz w:val="22"/>
                <w:szCs w:val="22"/>
              </w:rPr>
              <w:t>Provider</w:t>
            </w:r>
          </w:p>
        </w:tc>
        <w:tc>
          <w:tcPr>
            <w:tcW w:w="1914" w:type="dxa"/>
            <w:tcBorders>
              <w:top w:val="single" w:sz="4" w:space="0" w:color="000000"/>
              <w:left w:val="single" w:sz="4" w:space="0" w:color="000000"/>
              <w:bottom w:val="single" w:sz="4" w:space="0" w:color="000000"/>
              <w:right w:val="single" w:sz="4" w:space="0" w:color="000000"/>
            </w:tcBorders>
            <w:shd w:val="clear" w:color="auto" w:fill="E3E7BF"/>
          </w:tcPr>
          <w:p w14:paraId="56467881" w14:textId="77777777" w:rsidR="006A6F15" w:rsidRPr="007448AE" w:rsidRDefault="006A6F15" w:rsidP="006A6F15">
            <w:pPr>
              <w:pStyle w:val="TableParagraph"/>
              <w:kinsoku w:val="0"/>
              <w:overflowPunct w:val="0"/>
              <w:spacing w:line="250" w:lineRule="exact"/>
              <w:jc w:val="center"/>
              <w:rPr>
                <w:rFonts w:ascii="Calibri" w:hAnsi="Calibri" w:cs="Arial"/>
                <w:sz w:val="22"/>
                <w:szCs w:val="22"/>
              </w:rPr>
            </w:pPr>
            <w:r w:rsidRPr="007448AE">
              <w:rPr>
                <w:rFonts w:ascii="Calibri" w:hAnsi="Calibri" w:cs="Arial"/>
                <w:sz w:val="22"/>
                <w:szCs w:val="22"/>
              </w:rPr>
              <w:t>Alternative</w:t>
            </w:r>
            <w:r w:rsidRPr="007448AE">
              <w:rPr>
                <w:rFonts w:ascii="Calibri" w:hAnsi="Calibri" w:cs="Arial"/>
                <w:spacing w:val="-16"/>
                <w:sz w:val="22"/>
                <w:szCs w:val="22"/>
              </w:rPr>
              <w:t xml:space="preserve"> </w:t>
            </w:r>
            <w:r w:rsidRPr="007448AE">
              <w:rPr>
                <w:rFonts w:ascii="Calibri" w:hAnsi="Calibri" w:cs="Arial"/>
                <w:sz w:val="22"/>
                <w:szCs w:val="22"/>
              </w:rPr>
              <w:t>Mode</w:t>
            </w:r>
          </w:p>
          <w:p w14:paraId="6889E2A6" w14:textId="77777777" w:rsidR="006A6F15" w:rsidRPr="007448AE" w:rsidRDefault="006A6F15" w:rsidP="006A6F15">
            <w:pPr>
              <w:pStyle w:val="TableParagraph"/>
              <w:kinsoku w:val="0"/>
              <w:overflowPunct w:val="0"/>
              <w:spacing w:line="252" w:lineRule="exact"/>
              <w:ind w:left="1"/>
              <w:jc w:val="center"/>
              <w:rPr>
                <w:rFonts w:ascii="Calibri" w:hAnsi="Calibri"/>
                <w:sz w:val="22"/>
                <w:szCs w:val="22"/>
              </w:rPr>
            </w:pPr>
            <w:r w:rsidRPr="007448AE">
              <w:rPr>
                <w:rFonts w:ascii="Calibri" w:hAnsi="Calibri" w:cs="Arial"/>
                <w:sz w:val="22"/>
                <w:szCs w:val="22"/>
              </w:rPr>
              <w:t>#1</w:t>
            </w:r>
          </w:p>
        </w:tc>
        <w:tc>
          <w:tcPr>
            <w:tcW w:w="1916" w:type="dxa"/>
            <w:tcBorders>
              <w:top w:val="single" w:sz="4" w:space="0" w:color="000000"/>
              <w:left w:val="single" w:sz="4" w:space="0" w:color="000000"/>
              <w:bottom w:val="single" w:sz="4" w:space="0" w:color="000000"/>
              <w:right w:val="single" w:sz="4" w:space="0" w:color="000000"/>
            </w:tcBorders>
            <w:shd w:val="clear" w:color="auto" w:fill="E3E7BF"/>
          </w:tcPr>
          <w:p w14:paraId="0CC8E8D4" w14:textId="77777777" w:rsidR="006A6F15" w:rsidRPr="007448AE" w:rsidRDefault="006A6F15" w:rsidP="006A6F15">
            <w:pPr>
              <w:pStyle w:val="TableParagraph"/>
              <w:kinsoku w:val="0"/>
              <w:overflowPunct w:val="0"/>
              <w:spacing w:line="250" w:lineRule="exact"/>
              <w:jc w:val="center"/>
              <w:rPr>
                <w:rFonts w:ascii="Calibri" w:hAnsi="Calibri" w:cs="Arial"/>
                <w:sz w:val="22"/>
                <w:szCs w:val="22"/>
              </w:rPr>
            </w:pPr>
            <w:r w:rsidRPr="007448AE">
              <w:rPr>
                <w:rFonts w:ascii="Calibri" w:hAnsi="Calibri" w:cs="Arial"/>
                <w:sz w:val="22"/>
                <w:szCs w:val="22"/>
              </w:rPr>
              <w:t>Alternative</w:t>
            </w:r>
            <w:r w:rsidRPr="007448AE">
              <w:rPr>
                <w:rFonts w:ascii="Calibri" w:hAnsi="Calibri" w:cs="Arial"/>
                <w:spacing w:val="-16"/>
                <w:sz w:val="22"/>
                <w:szCs w:val="22"/>
              </w:rPr>
              <w:t xml:space="preserve"> </w:t>
            </w:r>
            <w:r w:rsidRPr="007448AE">
              <w:rPr>
                <w:rFonts w:ascii="Calibri" w:hAnsi="Calibri" w:cs="Arial"/>
                <w:sz w:val="22"/>
                <w:szCs w:val="22"/>
              </w:rPr>
              <w:t>Mode</w:t>
            </w:r>
          </w:p>
          <w:p w14:paraId="1298BD6C" w14:textId="77777777" w:rsidR="006A6F15" w:rsidRPr="007448AE" w:rsidRDefault="006A6F15" w:rsidP="006A6F15">
            <w:pPr>
              <w:pStyle w:val="TableParagraph"/>
              <w:kinsoku w:val="0"/>
              <w:overflowPunct w:val="0"/>
              <w:spacing w:line="252" w:lineRule="exact"/>
              <w:ind w:right="1"/>
              <w:jc w:val="center"/>
              <w:rPr>
                <w:rFonts w:ascii="Calibri" w:hAnsi="Calibri"/>
                <w:sz w:val="22"/>
                <w:szCs w:val="22"/>
              </w:rPr>
            </w:pPr>
            <w:r w:rsidRPr="007448AE">
              <w:rPr>
                <w:rFonts w:ascii="Calibri" w:hAnsi="Calibri" w:cs="Arial"/>
                <w:sz w:val="22"/>
                <w:szCs w:val="22"/>
              </w:rPr>
              <w:t>#2</w:t>
            </w:r>
          </w:p>
        </w:tc>
      </w:tr>
      <w:tr w:rsidR="006A6F15" w:rsidRPr="007448AE" w14:paraId="6B5C27E4" w14:textId="77777777">
        <w:trPr>
          <w:trHeight w:hRule="exact" w:val="263"/>
        </w:trPr>
        <w:tc>
          <w:tcPr>
            <w:tcW w:w="1915" w:type="dxa"/>
            <w:tcBorders>
              <w:top w:val="single" w:sz="4" w:space="0" w:color="000000"/>
              <w:left w:val="single" w:sz="4" w:space="0" w:color="000000"/>
              <w:bottom w:val="single" w:sz="4" w:space="0" w:color="000000"/>
              <w:right w:val="single" w:sz="4" w:space="0" w:color="000000"/>
            </w:tcBorders>
          </w:tcPr>
          <w:p w14:paraId="209BC04A" w14:textId="77777777" w:rsidR="006A6F15" w:rsidRPr="007448AE" w:rsidRDefault="006A6F15" w:rsidP="00A738B3">
            <w:pPr>
              <w:pStyle w:val="TableParagraph"/>
              <w:kinsoku w:val="0"/>
              <w:overflowPunct w:val="0"/>
              <w:spacing w:line="251" w:lineRule="exact"/>
              <w:ind w:left="164"/>
              <w:rPr>
                <w:rFonts w:ascii="Calibri" w:hAnsi="Calibri"/>
                <w:sz w:val="22"/>
                <w:szCs w:val="22"/>
              </w:rPr>
            </w:pPr>
            <w:r w:rsidRPr="007448AE">
              <w:rPr>
                <w:rFonts w:ascii="Calibri" w:hAnsi="Calibri" w:cs="Arial"/>
                <w:sz w:val="22"/>
                <w:szCs w:val="22"/>
              </w:rPr>
              <w:t>Voice</w:t>
            </w:r>
            <w:r w:rsidRPr="007448AE">
              <w:rPr>
                <w:rFonts w:ascii="Calibri" w:hAnsi="Calibri" w:cs="Arial"/>
                <w:spacing w:val="-11"/>
                <w:sz w:val="22"/>
                <w:szCs w:val="22"/>
              </w:rPr>
              <w:t xml:space="preserve"> </w:t>
            </w:r>
            <w:r w:rsidRPr="007448AE">
              <w:rPr>
                <w:rFonts w:ascii="Calibri" w:hAnsi="Calibri" w:cs="Arial"/>
                <w:sz w:val="22"/>
                <w:szCs w:val="22"/>
              </w:rPr>
              <w:t>Lines</w:t>
            </w:r>
          </w:p>
        </w:tc>
        <w:tc>
          <w:tcPr>
            <w:tcW w:w="1916" w:type="dxa"/>
            <w:tcBorders>
              <w:top w:val="single" w:sz="4" w:space="0" w:color="000000"/>
              <w:left w:val="single" w:sz="4" w:space="0" w:color="000000"/>
              <w:bottom w:val="single" w:sz="4" w:space="0" w:color="000000"/>
              <w:right w:val="single" w:sz="4" w:space="0" w:color="000000"/>
            </w:tcBorders>
          </w:tcPr>
          <w:p w14:paraId="122C95C0" w14:textId="77777777" w:rsidR="006A6F15" w:rsidRPr="007448AE" w:rsidRDefault="006A6F15" w:rsidP="006A6F15">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5379A96F" w14:textId="77777777" w:rsidR="006A6F15" w:rsidRPr="007448AE" w:rsidRDefault="006A6F15" w:rsidP="006A6F15">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7D65FA7C" w14:textId="77777777" w:rsidR="006A6F15" w:rsidRPr="007448AE" w:rsidRDefault="006A6F15" w:rsidP="006A6F15">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4C476E38" w14:textId="77777777" w:rsidR="006A6F15" w:rsidRPr="007448AE" w:rsidRDefault="006A6F15" w:rsidP="006A6F15">
            <w:pPr>
              <w:rPr>
                <w:rFonts w:ascii="Calibri" w:hAnsi="Calibri"/>
                <w:sz w:val="22"/>
                <w:szCs w:val="22"/>
              </w:rPr>
            </w:pPr>
          </w:p>
        </w:tc>
      </w:tr>
      <w:tr w:rsidR="006A6F15" w:rsidRPr="007448AE" w14:paraId="569BE63E" w14:textId="77777777">
        <w:trPr>
          <w:trHeight w:hRule="exact" w:val="264"/>
        </w:trPr>
        <w:tc>
          <w:tcPr>
            <w:tcW w:w="1915" w:type="dxa"/>
            <w:tcBorders>
              <w:top w:val="single" w:sz="4" w:space="0" w:color="000000"/>
              <w:left w:val="single" w:sz="4" w:space="0" w:color="000000"/>
              <w:bottom w:val="single" w:sz="4" w:space="0" w:color="000000"/>
              <w:right w:val="single" w:sz="4" w:space="0" w:color="000000"/>
            </w:tcBorders>
          </w:tcPr>
          <w:p w14:paraId="497355F5" w14:textId="77777777" w:rsidR="006A6F15" w:rsidRPr="007448AE" w:rsidRDefault="006A6F15" w:rsidP="00A738B3">
            <w:pPr>
              <w:pStyle w:val="TableParagraph"/>
              <w:kinsoku w:val="0"/>
              <w:overflowPunct w:val="0"/>
              <w:spacing w:line="251" w:lineRule="exact"/>
              <w:ind w:left="164"/>
              <w:rPr>
                <w:rFonts w:ascii="Calibri" w:hAnsi="Calibri"/>
                <w:sz w:val="22"/>
                <w:szCs w:val="22"/>
              </w:rPr>
            </w:pPr>
            <w:r w:rsidRPr="007448AE">
              <w:rPr>
                <w:rFonts w:ascii="Calibri" w:hAnsi="Calibri" w:cs="Arial"/>
                <w:sz w:val="22"/>
                <w:szCs w:val="22"/>
              </w:rPr>
              <w:t>Fax</w:t>
            </w:r>
            <w:r w:rsidRPr="007448AE">
              <w:rPr>
                <w:rFonts w:ascii="Calibri" w:hAnsi="Calibri" w:cs="Arial"/>
                <w:spacing w:val="-9"/>
                <w:sz w:val="22"/>
                <w:szCs w:val="22"/>
              </w:rPr>
              <w:t xml:space="preserve"> </w:t>
            </w:r>
            <w:r w:rsidRPr="007448AE">
              <w:rPr>
                <w:rFonts w:ascii="Calibri" w:hAnsi="Calibri" w:cs="Arial"/>
                <w:sz w:val="22"/>
                <w:szCs w:val="22"/>
              </w:rPr>
              <w:t>Lines</w:t>
            </w:r>
          </w:p>
        </w:tc>
        <w:tc>
          <w:tcPr>
            <w:tcW w:w="1916" w:type="dxa"/>
            <w:tcBorders>
              <w:top w:val="single" w:sz="4" w:space="0" w:color="000000"/>
              <w:left w:val="single" w:sz="4" w:space="0" w:color="000000"/>
              <w:bottom w:val="single" w:sz="4" w:space="0" w:color="000000"/>
              <w:right w:val="single" w:sz="4" w:space="0" w:color="000000"/>
            </w:tcBorders>
          </w:tcPr>
          <w:p w14:paraId="68B562DB" w14:textId="77777777" w:rsidR="006A6F15" w:rsidRPr="007448AE" w:rsidRDefault="006A6F15" w:rsidP="006A6F15">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119E5702" w14:textId="77777777" w:rsidR="006A6F15" w:rsidRPr="007448AE" w:rsidRDefault="006A6F15" w:rsidP="006A6F15">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027CAD57" w14:textId="77777777" w:rsidR="006A6F15" w:rsidRPr="007448AE" w:rsidRDefault="006A6F15" w:rsidP="006A6F15">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04128C45" w14:textId="77777777" w:rsidR="006A6F15" w:rsidRPr="007448AE" w:rsidRDefault="006A6F15" w:rsidP="006A6F15">
            <w:pPr>
              <w:rPr>
                <w:rFonts w:ascii="Calibri" w:hAnsi="Calibri"/>
                <w:sz w:val="22"/>
                <w:szCs w:val="22"/>
              </w:rPr>
            </w:pPr>
          </w:p>
        </w:tc>
      </w:tr>
      <w:tr w:rsidR="006A6F15" w:rsidRPr="007448AE" w14:paraId="5FA3E81D" w14:textId="77777777">
        <w:trPr>
          <w:trHeight w:hRule="exact" w:val="263"/>
        </w:trPr>
        <w:tc>
          <w:tcPr>
            <w:tcW w:w="1915" w:type="dxa"/>
            <w:tcBorders>
              <w:top w:val="single" w:sz="4" w:space="0" w:color="000000"/>
              <w:left w:val="single" w:sz="4" w:space="0" w:color="000000"/>
              <w:bottom w:val="single" w:sz="4" w:space="0" w:color="000000"/>
              <w:right w:val="single" w:sz="4" w:space="0" w:color="000000"/>
            </w:tcBorders>
          </w:tcPr>
          <w:p w14:paraId="35DCCBAE" w14:textId="77777777" w:rsidR="006A6F15" w:rsidRPr="007448AE" w:rsidRDefault="006A6F15" w:rsidP="00A738B3">
            <w:pPr>
              <w:pStyle w:val="TableParagraph"/>
              <w:kinsoku w:val="0"/>
              <w:overflowPunct w:val="0"/>
              <w:spacing w:line="250" w:lineRule="exact"/>
              <w:ind w:left="164"/>
              <w:rPr>
                <w:rFonts w:ascii="Calibri" w:hAnsi="Calibri"/>
                <w:sz w:val="22"/>
                <w:szCs w:val="22"/>
              </w:rPr>
            </w:pPr>
            <w:r w:rsidRPr="007448AE">
              <w:rPr>
                <w:rFonts w:ascii="Calibri" w:hAnsi="Calibri" w:cs="Arial"/>
                <w:sz w:val="22"/>
                <w:szCs w:val="22"/>
              </w:rPr>
              <w:t>Data</w:t>
            </w:r>
            <w:r w:rsidRPr="007448AE">
              <w:rPr>
                <w:rFonts w:ascii="Calibri" w:hAnsi="Calibri" w:cs="Arial"/>
                <w:spacing w:val="-10"/>
                <w:sz w:val="22"/>
                <w:szCs w:val="22"/>
              </w:rPr>
              <w:t xml:space="preserve"> </w:t>
            </w:r>
            <w:r w:rsidRPr="007448AE">
              <w:rPr>
                <w:rFonts w:ascii="Calibri" w:hAnsi="Calibri" w:cs="Arial"/>
                <w:sz w:val="22"/>
                <w:szCs w:val="22"/>
              </w:rPr>
              <w:t>Lines</w:t>
            </w:r>
          </w:p>
        </w:tc>
        <w:tc>
          <w:tcPr>
            <w:tcW w:w="1916" w:type="dxa"/>
            <w:tcBorders>
              <w:top w:val="single" w:sz="4" w:space="0" w:color="000000"/>
              <w:left w:val="single" w:sz="4" w:space="0" w:color="000000"/>
              <w:bottom w:val="single" w:sz="4" w:space="0" w:color="000000"/>
              <w:right w:val="single" w:sz="4" w:space="0" w:color="000000"/>
            </w:tcBorders>
          </w:tcPr>
          <w:p w14:paraId="727EA3BB" w14:textId="77777777" w:rsidR="006A6F15" w:rsidRPr="007448AE" w:rsidRDefault="006A6F15" w:rsidP="006A6F15">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7F5C2EBF" w14:textId="77777777" w:rsidR="006A6F15" w:rsidRPr="007448AE" w:rsidRDefault="006A6F15" w:rsidP="006A6F15">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0E7A524C" w14:textId="77777777" w:rsidR="006A6F15" w:rsidRPr="007448AE" w:rsidRDefault="006A6F15" w:rsidP="006A6F15">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05B3D94C" w14:textId="77777777" w:rsidR="006A6F15" w:rsidRPr="007448AE" w:rsidRDefault="006A6F15" w:rsidP="006A6F15">
            <w:pPr>
              <w:rPr>
                <w:rFonts w:ascii="Calibri" w:hAnsi="Calibri"/>
                <w:sz w:val="22"/>
                <w:szCs w:val="22"/>
              </w:rPr>
            </w:pPr>
          </w:p>
        </w:tc>
      </w:tr>
      <w:tr w:rsidR="006A6F15" w:rsidRPr="007448AE" w14:paraId="66C92E35" w14:textId="77777777">
        <w:trPr>
          <w:trHeight w:hRule="exact" w:val="263"/>
        </w:trPr>
        <w:tc>
          <w:tcPr>
            <w:tcW w:w="1915" w:type="dxa"/>
            <w:tcBorders>
              <w:top w:val="single" w:sz="4" w:space="0" w:color="000000"/>
              <w:left w:val="single" w:sz="4" w:space="0" w:color="000000"/>
              <w:bottom w:val="single" w:sz="4" w:space="0" w:color="000000"/>
              <w:right w:val="single" w:sz="4" w:space="0" w:color="000000"/>
            </w:tcBorders>
          </w:tcPr>
          <w:p w14:paraId="2E0C8085" w14:textId="77777777" w:rsidR="006A6F15" w:rsidRPr="007448AE" w:rsidRDefault="006A6F15" w:rsidP="00A738B3">
            <w:pPr>
              <w:pStyle w:val="TableParagraph"/>
              <w:kinsoku w:val="0"/>
              <w:overflowPunct w:val="0"/>
              <w:spacing w:line="250" w:lineRule="exact"/>
              <w:ind w:left="164"/>
              <w:rPr>
                <w:rFonts w:ascii="Calibri" w:hAnsi="Calibri"/>
                <w:sz w:val="22"/>
                <w:szCs w:val="22"/>
              </w:rPr>
            </w:pPr>
            <w:r w:rsidRPr="007448AE">
              <w:rPr>
                <w:rFonts w:ascii="Calibri" w:hAnsi="Calibri" w:cs="Arial"/>
                <w:sz w:val="22"/>
                <w:szCs w:val="22"/>
              </w:rPr>
              <w:t>Pagers</w:t>
            </w:r>
          </w:p>
        </w:tc>
        <w:tc>
          <w:tcPr>
            <w:tcW w:w="1916" w:type="dxa"/>
            <w:tcBorders>
              <w:top w:val="single" w:sz="4" w:space="0" w:color="000000"/>
              <w:left w:val="single" w:sz="4" w:space="0" w:color="000000"/>
              <w:bottom w:val="single" w:sz="4" w:space="0" w:color="000000"/>
              <w:right w:val="single" w:sz="4" w:space="0" w:color="000000"/>
            </w:tcBorders>
          </w:tcPr>
          <w:p w14:paraId="30AB3BF2" w14:textId="77777777" w:rsidR="006A6F15" w:rsidRPr="007448AE" w:rsidRDefault="006A6F15" w:rsidP="006A6F15">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34276D49" w14:textId="77777777" w:rsidR="006A6F15" w:rsidRPr="007448AE" w:rsidRDefault="006A6F15" w:rsidP="006A6F15">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6798501A" w14:textId="77777777" w:rsidR="006A6F15" w:rsidRPr="007448AE" w:rsidRDefault="006A6F15" w:rsidP="006A6F15">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5945D354" w14:textId="77777777" w:rsidR="006A6F15" w:rsidRPr="007448AE" w:rsidRDefault="006A6F15" w:rsidP="006A6F15">
            <w:pPr>
              <w:rPr>
                <w:rFonts w:ascii="Calibri" w:hAnsi="Calibri"/>
                <w:sz w:val="22"/>
                <w:szCs w:val="22"/>
              </w:rPr>
            </w:pPr>
          </w:p>
        </w:tc>
      </w:tr>
      <w:tr w:rsidR="006A6F15" w:rsidRPr="007448AE" w14:paraId="62702F51" w14:textId="77777777">
        <w:trPr>
          <w:trHeight w:hRule="exact" w:val="263"/>
        </w:trPr>
        <w:tc>
          <w:tcPr>
            <w:tcW w:w="1915" w:type="dxa"/>
            <w:tcBorders>
              <w:top w:val="single" w:sz="4" w:space="0" w:color="000000"/>
              <w:left w:val="single" w:sz="4" w:space="0" w:color="000000"/>
              <w:bottom w:val="single" w:sz="4" w:space="0" w:color="000000"/>
              <w:right w:val="single" w:sz="4" w:space="0" w:color="000000"/>
            </w:tcBorders>
          </w:tcPr>
          <w:p w14:paraId="4EFE8849" w14:textId="77777777" w:rsidR="006A6F15" w:rsidRPr="007448AE" w:rsidRDefault="006A6F15" w:rsidP="00A738B3">
            <w:pPr>
              <w:pStyle w:val="TableParagraph"/>
              <w:kinsoku w:val="0"/>
              <w:overflowPunct w:val="0"/>
              <w:spacing w:line="250" w:lineRule="exact"/>
              <w:ind w:left="164"/>
              <w:rPr>
                <w:rFonts w:ascii="Calibri" w:hAnsi="Calibri"/>
                <w:sz w:val="22"/>
                <w:szCs w:val="22"/>
              </w:rPr>
            </w:pPr>
            <w:r w:rsidRPr="007448AE">
              <w:rPr>
                <w:rFonts w:ascii="Calibri" w:hAnsi="Calibri" w:cs="Arial"/>
                <w:sz w:val="22"/>
                <w:szCs w:val="22"/>
              </w:rPr>
              <w:t>Cell</w:t>
            </w:r>
            <w:r w:rsidRPr="007448AE">
              <w:rPr>
                <w:rFonts w:ascii="Calibri" w:hAnsi="Calibri" w:cs="Arial"/>
                <w:spacing w:val="-12"/>
                <w:sz w:val="22"/>
                <w:szCs w:val="22"/>
              </w:rPr>
              <w:t xml:space="preserve"> </w:t>
            </w:r>
            <w:r w:rsidRPr="007448AE">
              <w:rPr>
                <w:rFonts w:ascii="Calibri" w:hAnsi="Calibri" w:cs="Arial"/>
                <w:sz w:val="22"/>
                <w:szCs w:val="22"/>
              </w:rPr>
              <w:t>Phones</w:t>
            </w:r>
          </w:p>
        </w:tc>
        <w:tc>
          <w:tcPr>
            <w:tcW w:w="1916" w:type="dxa"/>
            <w:tcBorders>
              <w:top w:val="single" w:sz="4" w:space="0" w:color="000000"/>
              <w:left w:val="single" w:sz="4" w:space="0" w:color="000000"/>
              <w:bottom w:val="single" w:sz="4" w:space="0" w:color="000000"/>
              <w:right w:val="single" w:sz="4" w:space="0" w:color="000000"/>
            </w:tcBorders>
          </w:tcPr>
          <w:p w14:paraId="15BF3AFA" w14:textId="77777777" w:rsidR="006A6F15" w:rsidRPr="007448AE" w:rsidRDefault="006A6F15" w:rsidP="006A6F15">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64465638" w14:textId="77777777" w:rsidR="006A6F15" w:rsidRPr="007448AE" w:rsidRDefault="006A6F15" w:rsidP="006A6F15">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79669488" w14:textId="77777777" w:rsidR="006A6F15" w:rsidRPr="007448AE" w:rsidRDefault="006A6F15" w:rsidP="006A6F15">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6F5D1EB6" w14:textId="77777777" w:rsidR="006A6F15" w:rsidRPr="007448AE" w:rsidRDefault="006A6F15" w:rsidP="006A6F15">
            <w:pPr>
              <w:rPr>
                <w:rFonts w:ascii="Calibri" w:hAnsi="Calibri"/>
                <w:sz w:val="22"/>
                <w:szCs w:val="22"/>
              </w:rPr>
            </w:pPr>
          </w:p>
        </w:tc>
      </w:tr>
      <w:tr w:rsidR="006A6F15" w:rsidRPr="007448AE" w14:paraId="4F084556" w14:textId="77777777">
        <w:trPr>
          <w:trHeight w:hRule="exact" w:val="263"/>
        </w:trPr>
        <w:tc>
          <w:tcPr>
            <w:tcW w:w="1915" w:type="dxa"/>
            <w:tcBorders>
              <w:top w:val="single" w:sz="4" w:space="0" w:color="000000"/>
              <w:left w:val="single" w:sz="4" w:space="0" w:color="000000"/>
              <w:bottom w:val="single" w:sz="4" w:space="0" w:color="000000"/>
              <w:right w:val="single" w:sz="4" w:space="0" w:color="000000"/>
            </w:tcBorders>
          </w:tcPr>
          <w:p w14:paraId="04D4125E" w14:textId="77777777" w:rsidR="006A6F15" w:rsidRPr="007448AE" w:rsidRDefault="00793365" w:rsidP="00A738B3">
            <w:pPr>
              <w:pStyle w:val="TableParagraph"/>
              <w:kinsoku w:val="0"/>
              <w:overflowPunct w:val="0"/>
              <w:spacing w:line="250" w:lineRule="exact"/>
              <w:ind w:left="164"/>
              <w:rPr>
                <w:rFonts w:ascii="Calibri" w:hAnsi="Calibri"/>
                <w:sz w:val="22"/>
                <w:szCs w:val="22"/>
              </w:rPr>
            </w:pPr>
            <w:r>
              <w:rPr>
                <w:rFonts w:ascii="Calibri" w:hAnsi="Calibri" w:cs="Arial"/>
                <w:sz w:val="22"/>
                <w:szCs w:val="22"/>
              </w:rPr>
              <w:t>E</w:t>
            </w:r>
            <w:r w:rsidR="006A6F15" w:rsidRPr="007448AE">
              <w:rPr>
                <w:rFonts w:ascii="Calibri" w:hAnsi="Calibri" w:cs="Arial"/>
                <w:sz w:val="22"/>
                <w:szCs w:val="22"/>
              </w:rPr>
              <w:t>mail</w:t>
            </w:r>
          </w:p>
        </w:tc>
        <w:tc>
          <w:tcPr>
            <w:tcW w:w="1916" w:type="dxa"/>
            <w:tcBorders>
              <w:top w:val="single" w:sz="4" w:space="0" w:color="000000"/>
              <w:left w:val="single" w:sz="4" w:space="0" w:color="000000"/>
              <w:bottom w:val="single" w:sz="4" w:space="0" w:color="000000"/>
              <w:right w:val="single" w:sz="4" w:space="0" w:color="000000"/>
            </w:tcBorders>
          </w:tcPr>
          <w:p w14:paraId="56D14EC1" w14:textId="77777777" w:rsidR="006A6F15" w:rsidRPr="007448AE" w:rsidRDefault="006A6F15" w:rsidP="006A6F15">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36C71B34" w14:textId="77777777" w:rsidR="006A6F15" w:rsidRPr="007448AE" w:rsidRDefault="006A6F15" w:rsidP="006A6F15">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0F6B729C" w14:textId="77777777" w:rsidR="006A6F15" w:rsidRPr="007448AE" w:rsidRDefault="006A6F15" w:rsidP="006A6F15">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2818808C" w14:textId="77777777" w:rsidR="006A6F15" w:rsidRPr="007448AE" w:rsidRDefault="006A6F15" w:rsidP="006A6F15">
            <w:pPr>
              <w:rPr>
                <w:rFonts w:ascii="Calibri" w:hAnsi="Calibri"/>
                <w:sz w:val="22"/>
                <w:szCs w:val="22"/>
              </w:rPr>
            </w:pPr>
          </w:p>
        </w:tc>
      </w:tr>
      <w:tr w:rsidR="006A6F15" w:rsidRPr="007448AE" w14:paraId="2C1F27D3" w14:textId="77777777">
        <w:trPr>
          <w:trHeight w:hRule="exact" w:val="263"/>
        </w:trPr>
        <w:tc>
          <w:tcPr>
            <w:tcW w:w="1915" w:type="dxa"/>
            <w:tcBorders>
              <w:top w:val="single" w:sz="4" w:space="0" w:color="000000"/>
              <w:left w:val="single" w:sz="4" w:space="0" w:color="000000"/>
              <w:bottom w:val="single" w:sz="4" w:space="0" w:color="000000"/>
              <w:right w:val="single" w:sz="4" w:space="0" w:color="000000"/>
            </w:tcBorders>
          </w:tcPr>
          <w:p w14:paraId="0B58E337" w14:textId="77777777" w:rsidR="006A6F15" w:rsidRPr="007448AE" w:rsidRDefault="006A6F15" w:rsidP="00A738B3">
            <w:pPr>
              <w:pStyle w:val="TableParagraph"/>
              <w:kinsoku w:val="0"/>
              <w:overflowPunct w:val="0"/>
              <w:spacing w:line="251" w:lineRule="exact"/>
              <w:ind w:left="164"/>
              <w:rPr>
                <w:rFonts w:ascii="Calibri" w:hAnsi="Calibri"/>
                <w:sz w:val="22"/>
                <w:szCs w:val="22"/>
              </w:rPr>
            </w:pPr>
            <w:r w:rsidRPr="007448AE">
              <w:rPr>
                <w:rFonts w:ascii="Calibri" w:hAnsi="Calibri" w:cs="Arial"/>
                <w:sz w:val="22"/>
                <w:szCs w:val="22"/>
              </w:rPr>
              <w:t>Internet</w:t>
            </w:r>
            <w:r w:rsidRPr="007448AE">
              <w:rPr>
                <w:rFonts w:ascii="Calibri" w:hAnsi="Calibri" w:cs="Arial"/>
                <w:spacing w:val="-16"/>
                <w:sz w:val="22"/>
                <w:szCs w:val="22"/>
              </w:rPr>
              <w:t xml:space="preserve"> </w:t>
            </w:r>
            <w:r w:rsidRPr="007448AE">
              <w:rPr>
                <w:rFonts w:ascii="Calibri" w:hAnsi="Calibri" w:cs="Arial"/>
                <w:sz w:val="22"/>
                <w:szCs w:val="22"/>
              </w:rPr>
              <w:t>Access</w:t>
            </w:r>
          </w:p>
        </w:tc>
        <w:tc>
          <w:tcPr>
            <w:tcW w:w="1916" w:type="dxa"/>
            <w:tcBorders>
              <w:top w:val="single" w:sz="4" w:space="0" w:color="000000"/>
              <w:left w:val="single" w:sz="4" w:space="0" w:color="000000"/>
              <w:bottom w:val="single" w:sz="4" w:space="0" w:color="000000"/>
              <w:right w:val="single" w:sz="4" w:space="0" w:color="000000"/>
            </w:tcBorders>
          </w:tcPr>
          <w:p w14:paraId="6C1168D4" w14:textId="77777777" w:rsidR="006A6F15" w:rsidRPr="007448AE" w:rsidRDefault="006A6F15" w:rsidP="006A6F15">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72EF8187" w14:textId="77777777" w:rsidR="006A6F15" w:rsidRPr="007448AE" w:rsidRDefault="006A6F15" w:rsidP="006A6F15">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69490343" w14:textId="77777777" w:rsidR="006A6F15" w:rsidRPr="007448AE" w:rsidRDefault="006A6F15" w:rsidP="006A6F15">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310F1ED9" w14:textId="77777777" w:rsidR="006A6F15" w:rsidRPr="007448AE" w:rsidRDefault="006A6F15" w:rsidP="006A6F15">
            <w:pPr>
              <w:rPr>
                <w:rFonts w:ascii="Calibri" w:hAnsi="Calibri"/>
                <w:sz w:val="22"/>
                <w:szCs w:val="22"/>
              </w:rPr>
            </w:pPr>
          </w:p>
        </w:tc>
      </w:tr>
      <w:tr w:rsidR="006A6F15" w:rsidRPr="007448AE" w14:paraId="05D38195" w14:textId="77777777">
        <w:trPr>
          <w:trHeight w:hRule="exact" w:val="516"/>
        </w:trPr>
        <w:tc>
          <w:tcPr>
            <w:tcW w:w="1915" w:type="dxa"/>
            <w:tcBorders>
              <w:top w:val="single" w:sz="4" w:space="0" w:color="000000"/>
              <w:left w:val="single" w:sz="4" w:space="0" w:color="000000"/>
              <w:bottom w:val="single" w:sz="4" w:space="0" w:color="000000"/>
              <w:right w:val="single" w:sz="4" w:space="0" w:color="000000"/>
            </w:tcBorders>
          </w:tcPr>
          <w:p w14:paraId="42479DF2" w14:textId="77777777" w:rsidR="006A6F15" w:rsidRPr="007448AE" w:rsidRDefault="006A6F15" w:rsidP="00A738B3">
            <w:pPr>
              <w:pStyle w:val="TableParagraph"/>
              <w:kinsoku w:val="0"/>
              <w:overflowPunct w:val="0"/>
              <w:spacing w:before="2" w:line="252" w:lineRule="exact"/>
              <w:ind w:left="164" w:right="406"/>
              <w:rPr>
                <w:rFonts w:ascii="Calibri" w:hAnsi="Calibri"/>
                <w:sz w:val="22"/>
                <w:szCs w:val="22"/>
              </w:rPr>
            </w:pPr>
            <w:r w:rsidRPr="007448AE">
              <w:rPr>
                <w:rFonts w:ascii="Calibri" w:hAnsi="Calibri" w:cs="Arial"/>
                <w:sz w:val="22"/>
                <w:szCs w:val="22"/>
              </w:rPr>
              <w:t>Instant</w:t>
            </w:r>
            <w:r w:rsidRPr="007448AE">
              <w:rPr>
                <w:rFonts w:ascii="Calibri" w:hAnsi="Calibri" w:cs="Arial"/>
                <w:w w:val="99"/>
                <w:sz w:val="22"/>
                <w:szCs w:val="22"/>
              </w:rPr>
              <w:t xml:space="preserve"> </w:t>
            </w:r>
            <w:r w:rsidRPr="007448AE">
              <w:rPr>
                <w:rFonts w:ascii="Calibri" w:hAnsi="Calibri" w:cs="Arial"/>
                <w:w w:val="95"/>
                <w:sz w:val="22"/>
                <w:szCs w:val="22"/>
              </w:rPr>
              <w:t>Messenger</w:t>
            </w:r>
          </w:p>
        </w:tc>
        <w:tc>
          <w:tcPr>
            <w:tcW w:w="1916" w:type="dxa"/>
            <w:tcBorders>
              <w:top w:val="single" w:sz="4" w:space="0" w:color="000000"/>
              <w:left w:val="single" w:sz="4" w:space="0" w:color="000000"/>
              <w:bottom w:val="single" w:sz="4" w:space="0" w:color="000000"/>
              <w:right w:val="single" w:sz="4" w:space="0" w:color="000000"/>
            </w:tcBorders>
          </w:tcPr>
          <w:p w14:paraId="50833404" w14:textId="77777777" w:rsidR="006A6F15" w:rsidRPr="007448AE" w:rsidRDefault="006A6F15" w:rsidP="006A6F15">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546F54E5" w14:textId="77777777" w:rsidR="006A6F15" w:rsidRPr="007448AE" w:rsidRDefault="006A6F15" w:rsidP="006A6F15">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4E18AE0E" w14:textId="77777777" w:rsidR="006A6F15" w:rsidRPr="007448AE" w:rsidRDefault="006A6F15" w:rsidP="006A6F15">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23DA3943" w14:textId="77777777" w:rsidR="006A6F15" w:rsidRPr="007448AE" w:rsidRDefault="006A6F15" w:rsidP="006A6F15">
            <w:pPr>
              <w:rPr>
                <w:rFonts w:ascii="Calibri" w:hAnsi="Calibri"/>
                <w:sz w:val="22"/>
                <w:szCs w:val="22"/>
              </w:rPr>
            </w:pPr>
          </w:p>
        </w:tc>
      </w:tr>
      <w:tr w:rsidR="006A6F15" w:rsidRPr="007448AE" w14:paraId="744FED15" w14:textId="77777777">
        <w:trPr>
          <w:trHeight w:hRule="exact" w:val="263"/>
        </w:trPr>
        <w:tc>
          <w:tcPr>
            <w:tcW w:w="1915" w:type="dxa"/>
            <w:tcBorders>
              <w:top w:val="single" w:sz="4" w:space="0" w:color="000000"/>
              <w:left w:val="single" w:sz="4" w:space="0" w:color="000000"/>
              <w:bottom w:val="single" w:sz="4" w:space="0" w:color="000000"/>
              <w:right w:val="single" w:sz="4" w:space="0" w:color="000000"/>
            </w:tcBorders>
          </w:tcPr>
          <w:p w14:paraId="1E1ED41F" w14:textId="77777777" w:rsidR="006A6F15" w:rsidRPr="007448AE" w:rsidRDefault="006A6F15" w:rsidP="00A738B3">
            <w:pPr>
              <w:pStyle w:val="TableParagraph"/>
              <w:kinsoku w:val="0"/>
              <w:overflowPunct w:val="0"/>
              <w:spacing w:line="251" w:lineRule="exact"/>
              <w:ind w:left="164"/>
              <w:rPr>
                <w:rFonts w:ascii="Calibri" w:hAnsi="Calibri"/>
                <w:sz w:val="22"/>
                <w:szCs w:val="22"/>
              </w:rPr>
            </w:pPr>
            <w:r w:rsidRPr="007448AE">
              <w:rPr>
                <w:rFonts w:ascii="Calibri" w:hAnsi="Calibri" w:cs="Arial"/>
                <w:sz w:val="22"/>
                <w:szCs w:val="22"/>
              </w:rPr>
              <w:t>Blackberry/PDAs</w:t>
            </w:r>
          </w:p>
        </w:tc>
        <w:tc>
          <w:tcPr>
            <w:tcW w:w="1916" w:type="dxa"/>
            <w:tcBorders>
              <w:top w:val="single" w:sz="4" w:space="0" w:color="000000"/>
              <w:left w:val="single" w:sz="4" w:space="0" w:color="000000"/>
              <w:bottom w:val="single" w:sz="4" w:space="0" w:color="000000"/>
              <w:right w:val="single" w:sz="4" w:space="0" w:color="000000"/>
            </w:tcBorders>
          </w:tcPr>
          <w:p w14:paraId="1FBC7C6F" w14:textId="77777777" w:rsidR="006A6F15" w:rsidRPr="007448AE" w:rsidRDefault="006A6F15" w:rsidP="006A6F15">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1CFE79A1" w14:textId="77777777" w:rsidR="006A6F15" w:rsidRPr="007448AE" w:rsidRDefault="006A6F15" w:rsidP="006A6F15">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698CDE04" w14:textId="77777777" w:rsidR="006A6F15" w:rsidRPr="007448AE" w:rsidRDefault="006A6F15" w:rsidP="006A6F15">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5C2E390F" w14:textId="77777777" w:rsidR="006A6F15" w:rsidRPr="007448AE" w:rsidRDefault="006A6F15" w:rsidP="006A6F15">
            <w:pPr>
              <w:rPr>
                <w:rFonts w:ascii="Calibri" w:hAnsi="Calibri"/>
                <w:sz w:val="22"/>
                <w:szCs w:val="22"/>
              </w:rPr>
            </w:pPr>
          </w:p>
        </w:tc>
      </w:tr>
      <w:tr w:rsidR="006A6F15" w:rsidRPr="007448AE" w14:paraId="249DA453" w14:textId="77777777">
        <w:trPr>
          <w:trHeight w:hRule="exact" w:val="516"/>
        </w:trPr>
        <w:tc>
          <w:tcPr>
            <w:tcW w:w="1915" w:type="dxa"/>
            <w:tcBorders>
              <w:top w:val="single" w:sz="4" w:space="0" w:color="000000"/>
              <w:left w:val="single" w:sz="4" w:space="0" w:color="000000"/>
              <w:bottom w:val="single" w:sz="4" w:space="0" w:color="000000"/>
              <w:right w:val="single" w:sz="4" w:space="0" w:color="000000"/>
            </w:tcBorders>
          </w:tcPr>
          <w:p w14:paraId="39472967" w14:textId="77777777" w:rsidR="006A6F15" w:rsidRPr="007448AE" w:rsidRDefault="006A6F15" w:rsidP="00A738B3">
            <w:pPr>
              <w:pStyle w:val="TableParagraph"/>
              <w:kinsoku w:val="0"/>
              <w:overflowPunct w:val="0"/>
              <w:ind w:left="164" w:right="132"/>
              <w:rPr>
                <w:rFonts w:ascii="Calibri" w:hAnsi="Calibri"/>
                <w:sz w:val="22"/>
                <w:szCs w:val="22"/>
              </w:rPr>
            </w:pPr>
            <w:r w:rsidRPr="007448AE">
              <w:rPr>
                <w:rFonts w:ascii="Calibri" w:hAnsi="Calibri" w:cs="Arial"/>
                <w:sz w:val="22"/>
                <w:szCs w:val="22"/>
              </w:rPr>
              <w:t>Radio</w:t>
            </w:r>
            <w:r w:rsidRPr="007448AE">
              <w:rPr>
                <w:rFonts w:ascii="Calibri" w:hAnsi="Calibri" w:cs="Arial"/>
                <w:w w:val="99"/>
                <w:sz w:val="22"/>
                <w:szCs w:val="22"/>
              </w:rPr>
              <w:t xml:space="preserve"> </w:t>
            </w:r>
            <w:r w:rsidRPr="007448AE">
              <w:rPr>
                <w:rFonts w:ascii="Calibri" w:hAnsi="Calibri" w:cs="Arial"/>
                <w:w w:val="95"/>
                <w:sz w:val="22"/>
                <w:szCs w:val="22"/>
              </w:rPr>
              <w:t>Communications</w:t>
            </w:r>
          </w:p>
        </w:tc>
        <w:tc>
          <w:tcPr>
            <w:tcW w:w="1916" w:type="dxa"/>
            <w:tcBorders>
              <w:top w:val="single" w:sz="4" w:space="0" w:color="000000"/>
              <w:left w:val="single" w:sz="4" w:space="0" w:color="000000"/>
              <w:bottom w:val="single" w:sz="4" w:space="0" w:color="000000"/>
              <w:right w:val="single" w:sz="4" w:space="0" w:color="000000"/>
            </w:tcBorders>
          </w:tcPr>
          <w:p w14:paraId="7A0C281C" w14:textId="77777777" w:rsidR="006A6F15" w:rsidRPr="007448AE" w:rsidRDefault="006A6F15" w:rsidP="006A6F15">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3F6BB641" w14:textId="77777777" w:rsidR="006A6F15" w:rsidRPr="007448AE" w:rsidRDefault="006A6F15" w:rsidP="006A6F15">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223BADA9" w14:textId="77777777" w:rsidR="006A6F15" w:rsidRPr="007448AE" w:rsidRDefault="006A6F15" w:rsidP="006A6F15">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66820243" w14:textId="77777777" w:rsidR="006A6F15" w:rsidRPr="007448AE" w:rsidRDefault="006A6F15" w:rsidP="006A6F15">
            <w:pPr>
              <w:rPr>
                <w:rFonts w:ascii="Calibri" w:hAnsi="Calibri"/>
                <w:sz w:val="22"/>
                <w:szCs w:val="22"/>
              </w:rPr>
            </w:pPr>
          </w:p>
        </w:tc>
      </w:tr>
      <w:tr w:rsidR="006A6F15" w:rsidRPr="007448AE" w14:paraId="12486768" w14:textId="77777777">
        <w:trPr>
          <w:trHeight w:hRule="exact" w:val="264"/>
        </w:trPr>
        <w:tc>
          <w:tcPr>
            <w:tcW w:w="1915" w:type="dxa"/>
            <w:tcBorders>
              <w:top w:val="single" w:sz="4" w:space="0" w:color="000000"/>
              <w:left w:val="single" w:sz="4" w:space="0" w:color="000000"/>
              <w:bottom w:val="single" w:sz="4" w:space="0" w:color="000000"/>
              <w:right w:val="single" w:sz="4" w:space="0" w:color="000000"/>
            </w:tcBorders>
          </w:tcPr>
          <w:p w14:paraId="4EB5D1C7" w14:textId="77777777" w:rsidR="006A6F15" w:rsidRPr="007448AE" w:rsidRDefault="006A6F15" w:rsidP="00A738B3">
            <w:pPr>
              <w:pStyle w:val="TableParagraph"/>
              <w:kinsoku w:val="0"/>
              <w:overflowPunct w:val="0"/>
              <w:spacing w:line="251" w:lineRule="exact"/>
              <w:ind w:left="164"/>
              <w:rPr>
                <w:rFonts w:ascii="Calibri" w:hAnsi="Calibri"/>
                <w:sz w:val="22"/>
                <w:szCs w:val="22"/>
              </w:rPr>
            </w:pPr>
            <w:r w:rsidRPr="007448AE">
              <w:rPr>
                <w:rFonts w:ascii="Calibri" w:hAnsi="Calibri" w:cs="Arial"/>
                <w:sz w:val="22"/>
                <w:szCs w:val="22"/>
              </w:rPr>
              <w:t>Other</w:t>
            </w:r>
          </w:p>
        </w:tc>
        <w:tc>
          <w:tcPr>
            <w:tcW w:w="1916" w:type="dxa"/>
            <w:tcBorders>
              <w:top w:val="single" w:sz="4" w:space="0" w:color="000000"/>
              <w:left w:val="single" w:sz="4" w:space="0" w:color="000000"/>
              <w:bottom w:val="single" w:sz="4" w:space="0" w:color="000000"/>
              <w:right w:val="single" w:sz="4" w:space="0" w:color="000000"/>
            </w:tcBorders>
          </w:tcPr>
          <w:p w14:paraId="303DA007" w14:textId="77777777" w:rsidR="006A6F15" w:rsidRPr="007448AE" w:rsidRDefault="006A6F15" w:rsidP="006A6F15">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4730F320" w14:textId="77777777" w:rsidR="006A6F15" w:rsidRPr="007448AE" w:rsidRDefault="006A6F15" w:rsidP="006A6F15">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3BEBF083" w14:textId="77777777" w:rsidR="006A6F15" w:rsidRPr="007448AE" w:rsidRDefault="006A6F15" w:rsidP="006A6F15">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65769BEB" w14:textId="77777777" w:rsidR="006A6F15" w:rsidRPr="007448AE" w:rsidRDefault="006A6F15" w:rsidP="006A6F15">
            <w:pPr>
              <w:rPr>
                <w:rFonts w:ascii="Calibri" w:hAnsi="Calibri"/>
                <w:sz w:val="22"/>
                <w:szCs w:val="22"/>
              </w:rPr>
            </w:pPr>
          </w:p>
        </w:tc>
      </w:tr>
      <w:tr w:rsidR="006A6F15" w:rsidRPr="007448AE" w14:paraId="7232AC8C" w14:textId="77777777">
        <w:trPr>
          <w:trHeight w:hRule="exact" w:val="263"/>
        </w:trPr>
        <w:tc>
          <w:tcPr>
            <w:tcW w:w="1915" w:type="dxa"/>
            <w:tcBorders>
              <w:top w:val="single" w:sz="4" w:space="0" w:color="000000"/>
              <w:left w:val="single" w:sz="4" w:space="0" w:color="000000"/>
              <w:bottom w:val="single" w:sz="4" w:space="0" w:color="000000"/>
              <w:right w:val="single" w:sz="4" w:space="0" w:color="000000"/>
            </w:tcBorders>
          </w:tcPr>
          <w:p w14:paraId="7EB3BCDF" w14:textId="77777777" w:rsidR="006A6F15" w:rsidRPr="007448AE" w:rsidRDefault="006A6F15" w:rsidP="006A6F15">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5061AAC6" w14:textId="77777777" w:rsidR="006A6F15" w:rsidRPr="007448AE" w:rsidRDefault="006A6F15" w:rsidP="006A6F15">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4DE16032" w14:textId="77777777" w:rsidR="006A6F15" w:rsidRPr="007448AE" w:rsidRDefault="006A6F15" w:rsidP="006A6F15">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5A343814" w14:textId="77777777" w:rsidR="006A6F15" w:rsidRPr="007448AE" w:rsidRDefault="006A6F15" w:rsidP="006A6F15">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20582FE8" w14:textId="77777777" w:rsidR="006A6F15" w:rsidRPr="007448AE" w:rsidRDefault="006A6F15" w:rsidP="006A6F15">
            <w:pPr>
              <w:rPr>
                <w:rFonts w:ascii="Calibri" w:hAnsi="Calibri"/>
                <w:sz w:val="22"/>
                <w:szCs w:val="22"/>
              </w:rPr>
            </w:pPr>
          </w:p>
        </w:tc>
      </w:tr>
    </w:tbl>
    <w:p w14:paraId="1D126BD3" w14:textId="77777777" w:rsidR="006A6F15" w:rsidRPr="007448AE" w:rsidRDefault="006A6F15" w:rsidP="006A6F15">
      <w:pPr>
        <w:rPr>
          <w:rFonts w:ascii="Calibri" w:hAnsi="Calibri"/>
          <w:sz w:val="22"/>
          <w:szCs w:val="22"/>
        </w:rPr>
        <w:sectPr w:rsidR="006A6F15" w:rsidRPr="007448AE" w:rsidSect="00B463D3">
          <w:pgSz w:w="12240" w:h="15840"/>
          <w:pgMar w:top="860" w:right="1220" w:bottom="1420" w:left="1220" w:header="630" w:footer="250" w:gutter="0"/>
          <w:cols w:space="720"/>
          <w:noEndnote/>
        </w:sectPr>
      </w:pPr>
    </w:p>
    <w:p w14:paraId="66BF45F5" w14:textId="77777777" w:rsidR="0048398C" w:rsidRPr="007448AE" w:rsidRDefault="0048398C" w:rsidP="0048398C">
      <w:pPr>
        <w:pStyle w:val="Heading4"/>
        <w:kinsoku w:val="0"/>
        <w:overflowPunct w:val="0"/>
        <w:spacing w:before="38"/>
        <w:jc w:val="center"/>
        <w:rPr>
          <w:rFonts w:ascii="Calibri" w:hAnsi="Calibri"/>
          <w:sz w:val="22"/>
          <w:szCs w:val="22"/>
        </w:rPr>
      </w:pPr>
    </w:p>
    <w:p w14:paraId="52EBACB5" w14:textId="77777777" w:rsidR="006A6F15" w:rsidRPr="007448AE" w:rsidRDefault="00ED59FC" w:rsidP="00930F3B">
      <w:pPr>
        <w:pStyle w:val="Heading2"/>
        <w:jc w:val="center"/>
      </w:pPr>
      <w:bookmarkStart w:id="151" w:name="_Toc278975203"/>
      <w:bookmarkStart w:id="152" w:name="_Toc284620043"/>
      <w:bookmarkStart w:id="153" w:name="_Toc292958680"/>
      <w:r>
        <w:t>Form</w:t>
      </w:r>
      <w:r w:rsidR="006A6F15" w:rsidRPr="007448AE">
        <w:t xml:space="preserve"> J: </w:t>
      </w:r>
      <w:r w:rsidR="00A45577">
        <w:t>ORGANIZATIONAL GO-</w:t>
      </w:r>
      <w:r w:rsidRPr="007448AE">
        <w:t>KIT</w:t>
      </w:r>
      <w:r>
        <w:t>S</w:t>
      </w:r>
      <w:bookmarkEnd w:id="151"/>
      <w:bookmarkEnd w:id="152"/>
      <w:bookmarkEnd w:id="153"/>
    </w:p>
    <w:p w14:paraId="364D7A64" w14:textId="77777777" w:rsidR="006A6F15" w:rsidRPr="007448AE" w:rsidRDefault="006A6F15" w:rsidP="006A6F15">
      <w:pPr>
        <w:pStyle w:val="BodyText"/>
        <w:kinsoku w:val="0"/>
        <w:overflowPunct w:val="0"/>
      </w:pPr>
    </w:p>
    <w:p w14:paraId="555D119D" w14:textId="77777777" w:rsidR="006A6F15" w:rsidRPr="007448AE" w:rsidRDefault="006A6F15" w:rsidP="006A6F15">
      <w:pPr>
        <w:pStyle w:val="BodyText"/>
        <w:kinsoku w:val="0"/>
        <w:overflowPunct w:val="0"/>
      </w:pPr>
    </w:p>
    <w:p w14:paraId="6E799238" w14:textId="77777777" w:rsidR="006A6F15" w:rsidRPr="007448AE" w:rsidRDefault="006A6F15" w:rsidP="006A6F15">
      <w:pPr>
        <w:pStyle w:val="BodyText"/>
        <w:kinsoku w:val="0"/>
        <w:overflowPunct w:val="0"/>
        <w:spacing w:before="3"/>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55"/>
        <w:gridCol w:w="1574"/>
        <w:gridCol w:w="1500"/>
        <w:gridCol w:w="1497"/>
        <w:gridCol w:w="1576"/>
        <w:gridCol w:w="1574"/>
      </w:tblGrid>
      <w:tr w:rsidR="006A6F15" w:rsidRPr="007448AE" w14:paraId="3E3E1E52" w14:textId="77777777" w:rsidTr="00744EB7">
        <w:trPr>
          <w:trHeight w:hRule="exact" w:val="568"/>
        </w:trPr>
        <w:tc>
          <w:tcPr>
            <w:tcW w:w="1855" w:type="dxa"/>
            <w:shd w:val="clear" w:color="auto" w:fill="E3E7BF"/>
          </w:tcPr>
          <w:p w14:paraId="48EB548C" w14:textId="77777777" w:rsidR="006A6F15" w:rsidRPr="007448AE" w:rsidRDefault="006A6F15" w:rsidP="006A6F15">
            <w:pPr>
              <w:pStyle w:val="TableParagraph"/>
              <w:kinsoku w:val="0"/>
              <w:overflowPunct w:val="0"/>
              <w:spacing w:before="149"/>
              <w:jc w:val="center"/>
              <w:rPr>
                <w:rFonts w:ascii="Calibri" w:hAnsi="Calibri"/>
                <w:sz w:val="22"/>
                <w:szCs w:val="22"/>
              </w:rPr>
            </w:pPr>
            <w:r w:rsidRPr="007448AE">
              <w:rPr>
                <w:rFonts w:ascii="Calibri" w:hAnsi="Calibri" w:cs="Arial"/>
                <w:sz w:val="22"/>
                <w:szCs w:val="22"/>
              </w:rPr>
              <w:t>Item</w:t>
            </w:r>
          </w:p>
        </w:tc>
        <w:tc>
          <w:tcPr>
            <w:tcW w:w="1574" w:type="dxa"/>
            <w:shd w:val="clear" w:color="auto" w:fill="E3E7BF"/>
          </w:tcPr>
          <w:p w14:paraId="07174F69" w14:textId="77777777" w:rsidR="006A6F15" w:rsidRPr="007448AE" w:rsidRDefault="006A6F15" w:rsidP="006A6F15">
            <w:pPr>
              <w:pStyle w:val="TableParagraph"/>
              <w:kinsoku w:val="0"/>
              <w:overflowPunct w:val="0"/>
              <w:spacing w:before="9"/>
              <w:ind w:left="584" w:right="155" w:hanging="428"/>
              <w:rPr>
                <w:rFonts w:ascii="Calibri" w:hAnsi="Calibri"/>
                <w:sz w:val="22"/>
                <w:szCs w:val="22"/>
              </w:rPr>
            </w:pPr>
            <w:r w:rsidRPr="007448AE">
              <w:rPr>
                <w:rFonts w:ascii="Calibri" w:hAnsi="Calibri" w:cs="Arial"/>
                <w:spacing w:val="-1"/>
                <w:sz w:val="22"/>
                <w:szCs w:val="22"/>
              </w:rPr>
              <w:t>Organization</w:t>
            </w:r>
            <w:r w:rsidRPr="007448AE">
              <w:rPr>
                <w:rFonts w:ascii="Calibri" w:hAnsi="Calibri" w:cs="Arial"/>
                <w:spacing w:val="20"/>
                <w:w w:val="99"/>
                <w:sz w:val="22"/>
                <w:szCs w:val="22"/>
              </w:rPr>
              <w:t xml:space="preserve"> </w:t>
            </w:r>
            <w:r w:rsidRPr="007448AE">
              <w:rPr>
                <w:rFonts w:ascii="Calibri" w:hAnsi="Calibri" w:cs="Arial"/>
                <w:sz w:val="22"/>
                <w:szCs w:val="22"/>
              </w:rPr>
              <w:t>Unit</w:t>
            </w:r>
          </w:p>
        </w:tc>
        <w:tc>
          <w:tcPr>
            <w:tcW w:w="1500" w:type="dxa"/>
            <w:shd w:val="clear" w:color="auto" w:fill="E3E7BF"/>
          </w:tcPr>
          <w:p w14:paraId="244E2CBD" w14:textId="77777777" w:rsidR="006A6F15" w:rsidRPr="007448AE" w:rsidRDefault="006A6F15" w:rsidP="006A6F15">
            <w:pPr>
              <w:pStyle w:val="TableParagraph"/>
              <w:kinsoku w:val="0"/>
              <w:overflowPunct w:val="0"/>
              <w:spacing w:before="149"/>
              <w:ind w:left="327"/>
              <w:rPr>
                <w:rFonts w:ascii="Calibri" w:hAnsi="Calibri"/>
                <w:sz w:val="22"/>
                <w:szCs w:val="22"/>
              </w:rPr>
            </w:pPr>
            <w:r w:rsidRPr="007448AE">
              <w:rPr>
                <w:rFonts w:ascii="Calibri" w:hAnsi="Calibri" w:cs="Arial"/>
                <w:sz w:val="22"/>
                <w:szCs w:val="22"/>
              </w:rPr>
              <w:t>Location</w:t>
            </w:r>
          </w:p>
        </w:tc>
        <w:tc>
          <w:tcPr>
            <w:tcW w:w="1497" w:type="dxa"/>
            <w:shd w:val="clear" w:color="auto" w:fill="E3E7BF"/>
          </w:tcPr>
          <w:p w14:paraId="66170DF9" w14:textId="77777777" w:rsidR="006A6F15" w:rsidRPr="007448AE" w:rsidRDefault="006A6F15" w:rsidP="006A6F15">
            <w:pPr>
              <w:pStyle w:val="TableParagraph"/>
              <w:kinsoku w:val="0"/>
              <w:overflowPunct w:val="0"/>
              <w:spacing w:before="149"/>
              <w:ind w:left="332"/>
              <w:rPr>
                <w:rFonts w:ascii="Calibri" w:hAnsi="Calibri"/>
                <w:sz w:val="22"/>
                <w:szCs w:val="22"/>
              </w:rPr>
            </w:pPr>
            <w:r w:rsidRPr="007448AE">
              <w:rPr>
                <w:rFonts w:ascii="Calibri" w:hAnsi="Calibri" w:cs="Arial"/>
                <w:sz w:val="22"/>
                <w:szCs w:val="22"/>
              </w:rPr>
              <w:t>Quantity</w:t>
            </w:r>
          </w:p>
        </w:tc>
        <w:tc>
          <w:tcPr>
            <w:tcW w:w="1576" w:type="dxa"/>
            <w:shd w:val="clear" w:color="auto" w:fill="E3E7BF"/>
          </w:tcPr>
          <w:p w14:paraId="1D7FF5F5" w14:textId="77777777" w:rsidR="006A6F15" w:rsidRPr="007448AE" w:rsidRDefault="006A6F15" w:rsidP="006A6F15">
            <w:pPr>
              <w:pStyle w:val="TableParagraph"/>
              <w:kinsoku w:val="0"/>
              <w:overflowPunct w:val="0"/>
              <w:spacing w:before="9"/>
              <w:ind w:left="108" w:right="108" w:firstLine="43"/>
              <w:rPr>
                <w:rFonts w:ascii="Calibri" w:hAnsi="Calibri"/>
                <w:sz w:val="22"/>
                <w:szCs w:val="22"/>
              </w:rPr>
            </w:pPr>
            <w:r w:rsidRPr="007448AE">
              <w:rPr>
                <w:rFonts w:ascii="Calibri" w:hAnsi="Calibri" w:cs="Arial"/>
                <w:sz w:val="22"/>
                <w:szCs w:val="22"/>
              </w:rPr>
              <w:t>Maintenance</w:t>
            </w:r>
            <w:r w:rsidRPr="007448AE">
              <w:rPr>
                <w:rFonts w:ascii="Calibri" w:hAnsi="Calibri" w:cs="Arial"/>
                <w:w w:val="99"/>
                <w:sz w:val="22"/>
                <w:szCs w:val="22"/>
              </w:rPr>
              <w:t xml:space="preserve"> </w:t>
            </w:r>
            <w:r w:rsidRPr="007448AE">
              <w:rPr>
                <w:rFonts w:ascii="Calibri" w:hAnsi="Calibri" w:cs="Arial"/>
                <w:sz w:val="22"/>
                <w:szCs w:val="22"/>
              </w:rPr>
              <w:t>Performed</w:t>
            </w:r>
            <w:r w:rsidRPr="007448AE">
              <w:rPr>
                <w:rFonts w:ascii="Calibri" w:hAnsi="Calibri" w:cs="Arial"/>
                <w:spacing w:val="-12"/>
                <w:sz w:val="22"/>
                <w:szCs w:val="22"/>
              </w:rPr>
              <w:t xml:space="preserve"> </w:t>
            </w:r>
            <w:r w:rsidRPr="007448AE">
              <w:rPr>
                <w:rFonts w:ascii="Calibri" w:hAnsi="Calibri" w:cs="Arial"/>
                <w:sz w:val="22"/>
                <w:szCs w:val="22"/>
              </w:rPr>
              <w:t>By</w:t>
            </w:r>
          </w:p>
        </w:tc>
        <w:tc>
          <w:tcPr>
            <w:tcW w:w="1574" w:type="dxa"/>
            <w:shd w:val="clear" w:color="auto" w:fill="E3E7BF"/>
          </w:tcPr>
          <w:p w14:paraId="510B6C14" w14:textId="77777777" w:rsidR="006A6F15" w:rsidRPr="007448AE" w:rsidRDefault="006A6F15" w:rsidP="006A6F15">
            <w:pPr>
              <w:pStyle w:val="TableParagraph"/>
              <w:kinsoku w:val="0"/>
              <w:overflowPunct w:val="0"/>
              <w:spacing w:before="9"/>
              <w:ind w:left="547" w:right="150" w:hanging="398"/>
              <w:rPr>
                <w:rFonts w:ascii="Calibri" w:hAnsi="Calibri"/>
                <w:sz w:val="22"/>
                <w:szCs w:val="22"/>
              </w:rPr>
            </w:pPr>
            <w:r w:rsidRPr="007448AE">
              <w:rPr>
                <w:rFonts w:ascii="Calibri" w:hAnsi="Calibri" w:cs="Arial"/>
                <w:w w:val="95"/>
                <w:sz w:val="22"/>
                <w:szCs w:val="22"/>
              </w:rPr>
              <w:t>Maintenance</w:t>
            </w:r>
            <w:r w:rsidRPr="007448AE">
              <w:rPr>
                <w:rFonts w:ascii="Calibri" w:hAnsi="Calibri" w:cs="Arial"/>
                <w:w w:val="99"/>
                <w:sz w:val="22"/>
                <w:szCs w:val="22"/>
              </w:rPr>
              <w:t xml:space="preserve"> </w:t>
            </w:r>
            <w:r w:rsidRPr="007448AE">
              <w:rPr>
                <w:rFonts w:ascii="Calibri" w:hAnsi="Calibri" w:cs="Arial"/>
                <w:sz w:val="22"/>
                <w:szCs w:val="22"/>
              </w:rPr>
              <w:t>Date</w:t>
            </w:r>
          </w:p>
        </w:tc>
      </w:tr>
      <w:tr w:rsidR="006A6F15" w:rsidRPr="007448AE" w14:paraId="0E93532A" w14:textId="77777777" w:rsidTr="0048398C">
        <w:trPr>
          <w:trHeight w:hRule="exact" w:val="263"/>
        </w:trPr>
        <w:tc>
          <w:tcPr>
            <w:tcW w:w="1855" w:type="dxa"/>
          </w:tcPr>
          <w:p w14:paraId="701E0E92" w14:textId="77777777" w:rsidR="006A6F15" w:rsidRPr="007448AE" w:rsidRDefault="006A6F15" w:rsidP="006A6F15">
            <w:pPr>
              <w:pStyle w:val="TableParagraph"/>
              <w:kinsoku w:val="0"/>
              <w:overflowPunct w:val="0"/>
              <w:spacing w:line="250" w:lineRule="exact"/>
              <w:ind w:left="597"/>
              <w:rPr>
                <w:rFonts w:ascii="Calibri" w:hAnsi="Calibri"/>
                <w:sz w:val="22"/>
                <w:szCs w:val="22"/>
              </w:rPr>
            </w:pPr>
            <w:r w:rsidRPr="007448AE">
              <w:rPr>
                <w:rFonts w:ascii="Calibri" w:hAnsi="Calibri" w:cs="Arial"/>
                <w:spacing w:val="-1"/>
                <w:sz w:val="22"/>
                <w:szCs w:val="22"/>
              </w:rPr>
              <w:t>COOP</w:t>
            </w:r>
          </w:p>
        </w:tc>
        <w:tc>
          <w:tcPr>
            <w:tcW w:w="1574" w:type="dxa"/>
          </w:tcPr>
          <w:p w14:paraId="4C21EEA0" w14:textId="77777777" w:rsidR="006A6F15" w:rsidRPr="007448AE" w:rsidRDefault="006A6F15" w:rsidP="006A6F15">
            <w:pPr>
              <w:rPr>
                <w:rFonts w:ascii="Calibri" w:hAnsi="Calibri"/>
                <w:sz w:val="22"/>
                <w:szCs w:val="22"/>
              </w:rPr>
            </w:pPr>
          </w:p>
        </w:tc>
        <w:tc>
          <w:tcPr>
            <w:tcW w:w="1500" w:type="dxa"/>
          </w:tcPr>
          <w:p w14:paraId="4CCC4611" w14:textId="77777777" w:rsidR="006A6F15" w:rsidRPr="007448AE" w:rsidRDefault="006A6F15" w:rsidP="006A6F15">
            <w:pPr>
              <w:rPr>
                <w:rFonts w:ascii="Calibri" w:hAnsi="Calibri"/>
                <w:sz w:val="22"/>
                <w:szCs w:val="22"/>
              </w:rPr>
            </w:pPr>
          </w:p>
        </w:tc>
        <w:tc>
          <w:tcPr>
            <w:tcW w:w="1497" w:type="dxa"/>
          </w:tcPr>
          <w:p w14:paraId="53A8E120" w14:textId="77777777" w:rsidR="006A6F15" w:rsidRPr="007448AE" w:rsidRDefault="006A6F15" w:rsidP="006A6F15">
            <w:pPr>
              <w:rPr>
                <w:rFonts w:ascii="Calibri" w:hAnsi="Calibri"/>
                <w:sz w:val="22"/>
                <w:szCs w:val="22"/>
              </w:rPr>
            </w:pPr>
          </w:p>
        </w:tc>
        <w:tc>
          <w:tcPr>
            <w:tcW w:w="1576" w:type="dxa"/>
          </w:tcPr>
          <w:p w14:paraId="10D1787F" w14:textId="77777777" w:rsidR="006A6F15" w:rsidRPr="007448AE" w:rsidRDefault="006A6F15" w:rsidP="006A6F15">
            <w:pPr>
              <w:rPr>
                <w:rFonts w:ascii="Calibri" w:hAnsi="Calibri"/>
                <w:sz w:val="22"/>
                <w:szCs w:val="22"/>
              </w:rPr>
            </w:pPr>
          </w:p>
        </w:tc>
        <w:tc>
          <w:tcPr>
            <w:tcW w:w="1574" w:type="dxa"/>
          </w:tcPr>
          <w:p w14:paraId="4F085AE1" w14:textId="77777777" w:rsidR="006A6F15" w:rsidRPr="007448AE" w:rsidRDefault="006A6F15" w:rsidP="006A6F15">
            <w:pPr>
              <w:rPr>
                <w:rFonts w:ascii="Calibri" w:hAnsi="Calibri"/>
                <w:sz w:val="22"/>
                <w:szCs w:val="22"/>
              </w:rPr>
            </w:pPr>
          </w:p>
        </w:tc>
      </w:tr>
      <w:tr w:rsidR="006A6F15" w:rsidRPr="007448AE" w14:paraId="66E24E71" w14:textId="77777777" w:rsidTr="0048398C">
        <w:trPr>
          <w:trHeight w:hRule="exact" w:val="516"/>
        </w:trPr>
        <w:tc>
          <w:tcPr>
            <w:tcW w:w="1855" w:type="dxa"/>
          </w:tcPr>
          <w:p w14:paraId="44EA3B8A" w14:textId="77777777" w:rsidR="006A6F15" w:rsidRPr="007448AE" w:rsidRDefault="006A6F15" w:rsidP="006A6F15">
            <w:pPr>
              <w:pStyle w:val="TableParagraph"/>
              <w:kinsoku w:val="0"/>
              <w:overflowPunct w:val="0"/>
              <w:ind w:left="396" w:right="101" w:hanging="294"/>
              <w:rPr>
                <w:rFonts w:ascii="Calibri" w:hAnsi="Calibri"/>
                <w:sz w:val="22"/>
                <w:szCs w:val="22"/>
              </w:rPr>
            </w:pPr>
            <w:r w:rsidRPr="007448AE">
              <w:rPr>
                <w:rFonts w:ascii="Calibri" w:hAnsi="Calibri" w:cs="Arial"/>
                <w:w w:val="95"/>
                <w:sz w:val="22"/>
                <w:szCs w:val="22"/>
              </w:rPr>
              <w:t>Communications</w:t>
            </w:r>
            <w:r w:rsidRPr="007448AE">
              <w:rPr>
                <w:rFonts w:ascii="Calibri" w:hAnsi="Calibri" w:cs="Arial"/>
                <w:w w:val="99"/>
                <w:sz w:val="22"/>
                <w:szCs w:val="22"/>
              </w:rPr>
              <w:t xml:space="preserve"> </w:t>
            </w:r>
            <w:r w:rsidRPr="007448AE">
              <w:rPr>
                <w:rFonts w:ascii="Calibri" w:hAnsi="Calibri" w:cs="Arial"/>
                <w:sz w:val="22"/>
                <w:szCs w:val="22"/>
              </w:rPr>
              <w:t>Equipment</w:t>
            </w:r>
          </w:p>
        </w:tc>
        <w:tc>
          <w:tcPr>
            <w:tcW w:w="1574" w:type="dxa"/>
          </w:tcPr>
          <w:p w14:paraId="68FAE955" w14:textId="77777777" w:rsidR="006A6F15" w:rsidRPr="007448AE" w:rsidRDefault="006A6F15" w:rsidP="006A6F15">
            <w:pPr>
              <w:rPr>
                <w:rFonts w:ascii="Calibri" w:hAnsi="Calibri"/>
                <w:sz w:val="22"/>
                <w:szCs w:val="22"/>
              </w:rPr>
            </w:pPr>
          </w:p>
        </w:tc>
        <w:tc>
          <w:tcPr>
            <w:tcW w:w="1500" w:type="dxa"/>
          </w:tcPr>
          <w:p w14:paraId="7CD657AA" w14:textId="77777777" w:rsidR="006A6F15" w:rsidRPr="007448AE" w:rsidRDefault="006A6F15" w:rsidP="006A6F15">
            <w:pPr>
              <w:rPr>
                <w:rFonts w:ascii="Calibri" w:hAnsi="Calibri"/>
                <w:sz w:val="22"/>
                <w:szCs w:val="22"/>
              </w:rPr>
            </w:pPr>
          </w:p>
        </w:tc>
        <w:tc>
          <w:tcPr>
            <w:tcW w:w="1497" w:type="dxa"/>
          </w:tcPr>
          <w:p w14:paraId="45EE0347" w14:textId="77777777" w:rsidR="006A6F15" w:rsidRPr="007448AE" w:rsidRDefault="006A6F15" w:rsidP="006A6F15">
            <w:pPr>
              <w:rPr>
                <w:rFonts w:ascii="Calibri" w:hAnsi="Calibri"/>
                <w:sz w:val="22"/>
                <w:szCs w:val="22"/>
              </w:rPr>
            </w:pPr>
          </w:p>
        </w:tc>
        <w:tc>
          <w:tcPr>
            <w:tcW w:w="1576" w:type="dxa"/>
          </w:tcPr>
          <w:p w14:paraId="570091A2" w14:textId="77777777" w:rsidR="006A6F15" w:rsidRPr="007448AE" w:rsidRDefault="006A6F15" w:rsidP="006A6F15">
            <w:pPr>
              <w:rPr>
                <w:rFonts w:ascii="Calibri" w:hAnsi="Calibri"/>
                <w:sz w:val="22"/>
                <w:szCs w:val="22"/>
              </w:rPr>
            </w:pPr>
          </w:p>
        </w:tc>
        <w:tc>
          <w:tcPr>
            <w:tcW w:w="1574" w:type="dxa"/>
          </w:tcPr>
          <w:p w14:paraId="4BDFE1B2" w14:textId="77777777" w:rsidR="006A6F15" w:rsidRPr="007448AE" w:rsidRDefault="006A6F15" w:rsidP="006A6F15">
            <w:pPr>
              <w:rPr>
                <w:rFonts w:ascii="Calibri" w:hAnsi="Calibri"/>
                <w:sz w:val="22"/>
                <w:szCs w:val="22"/>
              </w:rPr>
            </w:pPr>
          </w:p>
        </w:tc>
      </w:tr>
      <w:tr w:rsidR="006A6F15" w:rsidRPr="007448AE" w14:paraId="5C5DC52A" w14:textId="77777777" w:rsidTr="0048398C">
        <w:trPr>
          <w:trHeight w:hRule="exact" w:val="516"/>
        </w:trPr>
        <w:tc>
          <w:tcPr>
            <w:tcW w:w="1855" w:type="dxa"/>
          </w:tcPr>
          <w:p w14:paraId="12E82AA8" w14:textId="77777777" w:rsidR="006A6F15" w:rsidRPr="007448AE" w:rsidRDefault="006A6F15" w:rsidP="006A6F15">
            <w:pPr>
              <w:pStyle w:val="TableParagraph"/>
              <w:kinsoku w:val="0"/>
              <w:overflowPunct w:val="0"/>
              <w:ind w:left="396" w:right="394" w:firstLine="43"/>
              <w:rPr>
                <w:rFonts w:ascii="Calibri" w:hAnsi="Calibri"/>
                <w:sz w:val="22"/>
                <w:szCs w:val="22"/>
              </w:rPr>
            </w:pPr>
            <w:r w:rsidRPr="007448AE">
              <w:rPr>
                <w:rFonts w:ascii="Calibri" w:hAnsi="Calibri" w:cs="Arial"/>
                <w:sz w:val="22"/>
                <w:szCs w:val="22"/>
              </w:rPr>
              <w:t>Computer</w:t>
            </w:r>
            <w:r w:rsidRPr="007448AE">
              <w:rPr>
                <w:rFonts w:ascii="Calibri" w:hAnsi="Calibri" w:cs="Arial"/>
                <w:w w:val="99"/>
                <w:sz w:val="22"/>
                <w:szCs w:val="22"/>
              </w:rPr>
              <w:t xml:space="preserve"> </w:t>
            </w:r>
            <w:r w:rsidRPr="007448AE">
              <w:rPr>
                <w:rFonts w:ascii="Calibri" w:hAnsi="Calibri" w:cs="Arial"/>
                <w:w w:val="95"/>
                <w:sz w:val="22"/>
                <w:szCs w:val="22"/>
              </w:rPr>
              <w:t>Equipment</w:t>
            </w:r>
          </w:p>
        </w:tc>
        <w:tc>
          <w:tcPr>
            <w:tcW w:w="1574" w:type="dxa"/>
          </w:tcPr>
          <w:p w14:paraId="6FB92E31" w14:textId="77777777" w:rsidR="006A6F15" w:rsidRPr="007448AE" w:rsidRDefault="006A6F15" w:rsidP="006A6F15">
            <w:pPr>
              <w:rPr>
                <w:rFonts w:ascii="Calibri" w:hAnsi="Calibri"/>
                <w:sz w:val="22"/>
                <w:szCs w:val="22"/>
              </w:rPr>
            </w:pPr>
          </w:p>
        </w:tc>
        <w:tc>
          <w:tcPr>
            <w:tcW w:w="1500" w:type="dxa"/>
          </w:tcPr>
          <w:p w14:paraId="2E2E12BA" w14:textId="77777777" w:rsidR="006A6F15" w:rsidRPr="007448AE" w:rsidRDefault="006A6F15" w:rsidP="006A6F15">
            <w:pPr>
              <w:rPr>
                <w:rFonts w:ascii="Calibri" w:hAnsi="Calibri"/>
                <w:sz w:val="22"/>
                <w:szCs w:val="22"/>
              </w:rPr>
            </w:pPr>
          </w:p>
        </w:tc>
        <w:tc>
          <w:tcPr>
            <w:tcW w:w="1497" w:type="dxa"/>
          </w:tcPr>
          <w:p w14:paraId="3891260A" w14:textId="77777777" w:rsidR="006A6F15" w:rsidRPr="007448AE" w:rsidRDefault="006A6F15" w:rsidP="006A6F15">
            <w:pPr>
              <w:rPr>
                <w:rFonts w:ascii="Calibri" w:hAnsi="Calibri"/>
                <w:sz w:val="22"/>
                <w:szCs w:val="22"/>
              </w:rPr>
            </w:pPr>
          </w:p>
        </w:tc>
        <w:tc>
          <w:tcPr>
            <w:tcW w:w="1576" w:type="dxa"/>
          </w:tcPr>
          <w:p w14:paraId="336D1783" w14:textId="77777777" w:rsidR="006A6F15" w:rsidRPr="007448AE" w:rsidRDefault="006A6F15" w:rsidP="006A6F15">
            <w:pPr>
              <w:rPr>
                <w:rFonts w:ascii="Calibri" w:hAnsi="Calibri"/>
                <w:sz w:val="22"/>
                <w:szCs w:val="22"/>
              </w:rPr>
            </w:pPr>
          </w:p>
        </w:tc>
        <w:tc>
          <w:tcPr>
            <w:tcW w:w="1574" w:type="dxa"/>
          </w:tcPr>
          <w:p w14:paraId="7B2BDA2C" w14:textId="77777777" w:rsidR="006A6F15" w:rsidRPr="007448AE" w:rsidRDefault="006A6F15" w:rsidP="006A6F15">
            <w:pPr>
              <w:rPr>
                <w:rFonts w:ascii="Calibri" w:hAnsi="Calibri"/>
                <w:sz w:val="22"/>
                <w:szCs w:val="22"/>
              </w:rPr>
            </w:pPr>
          </w:p>
        </w:tc>
      </w:tr>
      <w:tr w:rsidR="006A6F15" w:rsidRPr="007448AE" w14:paraId="61FF483B" w14:textId="77777777" w:rsidTr="0048398C">
        <w:trPr>
          <w:trHeight w:hRule="exact" w:val="516"/>
        </w:trPr>
        <w:tc>
          <w:tcPr>
            <w:tcW w:w="1855" w:type="dxa"/>
          </w:tcPr>
          <w:p w14:paraId="1461CDC7" w14:textId="77777777" w:rsidR="006A6F15" w:rsidRPr="007448AE" w:rsidRDefault="006A6F15" w:rsidP="006A6F15">
            <w:pPr>
              <w:pStyle w:val="TableParagraph"/>
              <w:kinsoku w:val="0"/>
              <w:overflowPunct w:val="0"/>
              <w:spacing w:line="250" w:lineRule="exact"/>
              <w:ind w:right="1"/>
              <w:jc w:val="center"/>
              <w:rPr>
                <w:rFonts w:ascii="Calibri" w:hAnsi="Calibri" w:cs="Arial"/>
                <w:sz w:val="22"/>
                <w:szCs w:val="22"/>
              </w:rPr>
            </w:pPr>
            <w:r w:rsidRPr="007448AE">
              <w:rPr>
                <w:rFonts w:ascii="Calibri" w:hAnsi="Calibri" w:cs="Arial"/>
                <w:spacing w:val="-1"/>
                <w:sz w:val="22"/>
                <w:szCs w:val="22"/>
              </w:rPr>
              <w:t>COOP</w:t>
            </w:r>
          </w:p>
          <w:p w14:paraId="072005E4" w14:textId="77777777" w:rsidR="006A6F15" w:rsidRPr="007448AE" w:rsidRDefault="006A6F15" w:rsidP="006A6F15">
            <w:pPr>
              <w:pStyle w:val="TableParagraph"/>
              <w:kinsoku w:val="0"/>
              <w:overflowPunct w:val="0"/>
              <w:ind w:right="1"/>
              <w:jc w:val="center"/>
              <w:rPr>
                <w:rFonts w:ascii="Calibri" w:hAnsi="Calibri"/>
                <w:sz w:val="22"/>
                <w:szCs w:val="22"/>
              </w:rPr>
            </w:pPr>
            <w:r w:rsidRPr="007448AE">
              <w:rPr>
                <w:rFonts w:ascii="Calibri" w:hAnsi="Calibri" w:cs="Arial"/>
                <w:sz w:val="22"/>
                <w:szCs w:val="22"/>
              </w:rPr>
              <w:t>Procedures</w:t>
            </w:r>
          </w:p>
        </w:tc>
        <w:tc>
          <w:tcPr>
            <w:tcW w:w="1574" w:type="dxa"/>
          </w:tcPr>
          <w:p w14:paraId="728EB0F3" w14:textId="77777777" w:rsidR="006A6F15" w:rsidRPr="007448AE" w:rsidRDefault="006A6F15" w:rsidP="006A6F15">
            <w:pPr>
              <w:rPr>
                <w:rFonts w:ascii="Calibri" w:hAnsi="Calibri"/>
                <w:sz w:val="22"/>
                <w:szCs w:val="22"/>
              </w:rPr>
            </w:pPr>
          </w:p>
        </w:tc>
        <w:tc>
          <w:tcPr>
            <w:tcW w:w="1500" w:type="dxa"/>
          </w:tcPr>
          <w:p w14:paraId="67275229" w14:textId="77777777" w:rsidR="006A6F15" w:rsidRPr="007448AE" w:rsidRDefault="006A6F15" w:rsidP="006A6F15">
            <w:pPr>
              <w:rPr>
                <w:rFonts w:ascii="Calibri" w:hAnsi="Calibri"/>
                <w:sz w:val="22"/>
                <w:szCs w:val="22"/>
              </w:rPr>
            </w:pPr>
          </w:p>
        </w:tc>
        <w:tc>
          <w:tcPr>
            <w:tcW w:w="1497" w:type="dxa"/>
          </w:tcPr>
          <w:p w14:paraId="6A87E0B5" w14:textId="77777777" w:rsidR="006A6F15" w:rsidRPr="007448AE" w:rsidRDefault="006A6F15" w:rsidP="006A6F15">
            <w:pPr>
              <w:rPr>
                <w:rFonts w:ascii="Calibri" w:hAnsi="Calibri"/>
                <w:sz w:val="22"/>
                <w:szCs w:val="22"/>
              </w:rPr>
            </w:pPr>
          </w:p>
        </w:tc>
        <w:tc>
          <w:tcPr>
            <w:tcW w:w="1576" w:type="dxa"/>
          </w:tcPr>
          <w:p w14:paraId="79C47C95" w14:textId="77777777" w:rsidR="006A6F15" w:rsidRPr="007448AE" w:rsidRDefault="006A6F15" w:rsidP="006A6F15">
            <w:pPr>
              <w:rPr>
                <w:rFonts w:ascii="Calibri" w:hAnsi="Calibri"/>
                <w:sz w:val="22"/>
                <w:szCs w:val="22"/>
              </w:rPr>
            </w:pPr>
          </w:p>
        </w:tc>
        <w:tc>
          <w:tcPr>
            <w:tcW w:w="1574" w:type="dxa"/>
          </w:tcPr>
          <w:p w14:paraId="01EC5180" w14:textId="77777777" w:rsidR="006A6F15" w:rsidRPr="007448AE" w:rsidRDefault="006A6F15" w:rsidP="006A6F15">
            <w:pPr>
              <w:rPr>
                <w:rFonts w:ascii="Calibri" w:hAnsi="Calibri"/>
                <w:sz w:val="22"/>
                <w:szCs w:val="22"/>
              </w:rPr>
            </w:pPr>
          </w:p>
        </w:tc>
      </w:tr>
      <w:tr w:rsidR="006A6F15" w:rsidRPr="007448AE" w14:paraId="23603F1D" w14:textId="77777777" w:rsidTr="0048398C">
        <w:trPr>
          <w:trHeight w:hRule="exact" w:val="263"/>
        </w:trPr>
        <w:tc>
          <w:tcPr>
            <w:tcW w:w="1855" w:type="dxa"/>
          </w:tcPr>
          <w:p w14:paraId="1982EA23" w14:textId="77777777" w:rsidR="006A6F15" w:rsidRPr="007448AE" w:rsidRDefault="006A6F15" w:rsidP="006A6F15">
            <w:pPr>
              <w:pStyle w:val="TableParagraph"/>
              <w:kinsoku w:val="0"/>
              <w:overflowPunct w:val="0"/>
              <w:spacing w:line="250" w:lineRule="exact"/>
              <w:ind w:left="285"/>
              <w:rPr>
                <w:rFonts w:ascii="Calibri" w:hAnsi="Calibri"/>
                <w:sz w:val="22"/>
                <w:szCs w:val="22"/>
              </w:rPr>
            </w:pPr>
            <w:r w:rsidRPr="007448AE">
              <w:rPr>
                <w:rFonts w:ascii="Calibri" w:hAnsi="Calibri" w:cs="Arial"/>
                <w:sz w:val="22"/>
                <w:szCs w:val="22"/>
              </w:rPr>
              <w:t>Contact</w:t>
            </w:r>
            <w:r w:rsidRPr="007448AE">
              <w:rPr>
                <w:rFonts w:ascii="Calibri" w:hAnsi="Calibri" w:cs="Arial"/>
                <w:spacing w:val="-13"/>
                <w:sz w:val="22"/>
                <w:szCs w:val="22"/>
              </w:rPr>
              <w:t xml:space="preserve"> </w:t>
            </w:r>
            <w:r w:rsidRPr="007448AE">
              <w:rPr>
                <w:rFonts w:ascii="Calibri" w:hAnsi="Calibri" w:cs="Arial"/>
                <w:spacing w:val="-1"/>
                <w:sz w:val="22"/>
                <w:szCs w:val="22"/>
              </w:rPr>
              <w:t>Lists</w:t>
            </w:r>
          </w:p>
        </w:tc>
        <w:tc>
          <w:tcPr>
            <w:tcW w:w="1574" w:type="dxa"/>
          </w:tcPr>
          <w:p w14:paraId="4E5CFE01" w14:textId="77777777" w:rsidR="006A6F15" w:rsidRPr="007448AE" w:rsidRDefault="006A6F15" w:rsidP="006A6F15">
            <w:pPr>
              <w:rPr>
                <w:rFonts w:ascii="Calibri" w:hAnsi="Calibri"/>
                <w:sz w:val="22"/>
                <w:szCs w:val="22"/>
              </w:rPr>
            </w:pPr>
          </w:p>
        </w:tc>
        <w:tc>
          <w:tcPr>
            <w:tcW w:w="1500" w:type="dxa"/>
          </w:tcPr>
          <w:p w14:paraId="60895C87" w14:textId="77777777" w:rsidR="006A6F15" w:rsidRPr="007448AE" w:rsidRDefault="006A6F15" w:rsidP="006A6F15">
            <w:pPr>
              <w:rPr>
                <w:rFonts w:ascii="Calibri" w:hAnsi="Calibri"/>
                <w:sz w:val="22"/>
                <w:szCs w:val="22"/>
              </w:rPr>
            </w:pPr>
          </w:p>
        </w:tc>
        <w:tc>
          <w:tcPr>
            <w:tcW w:w="1497" w:type="dxa"/>
          </w:tcPr>
          <w:p w14:paraId="10AFA407" w14:textId="77777777" w:rsidR="006A6F15" w:rsidRPr="007448AE" w:rsidRDefault="006A6F15" w:rsidP="006A6F15">
            <w:pPr>
              <w:rPr>
                <w:rFonts w:ascii="Calibri" w:hAnsi="Calibri"/>
                <w:sz w:val="22"/>
                <w:szCs w:val="22"/>
              </w:rPr>
            </w:pPr>
          </w:p>
        </w:tc>
        <w:tc>
          <w:tcPr>
            <w:tcW w:w="1576" w:type="dxa"/>
          </w:tcPr>
          <w:p w14:paraId="3D34531F" w14:textId="77777777" w:rsidR="006A6F15" w:rsidRPr="007448AE" w:rsidRDefault="006A6F15" w:rsidP="006A6F15">
            <w:pPr>
              <w:rPr>
                <w:rFonts w:ascii="Calibri" w:hAnsi="Calibri"/>
                <w:sz w:val="22"/>
                <w:szCs w:val="22"/>
              </w:rPr>
            </w:pPr>
          </w:p>
        </w:tc>
        <w:tc>
          <w:tcPr>
            <w:tcW w:w="1574" w:type="dxa"/>
          </w:tcPr>
          <w:p w14:paraId="1B65970B" w14:textId="77777777" w:rsidR="006A6F15" w:rsidRPr="007448AE" w:rsidRDefault="006A6F15" w:rsidP="006A6F15">
            <w:pPr>
              <w:rPr>
                <w:rFonts w:ascii="Calibri" w:hAnsi="Calibri"/>
                <w:sz w:val="22"/>
                <w:szCs w:val="22"/>
              </w:rPr>
            </w:pPr>
          </w:p>
        </w:tc>
      </w:tr>
      <w:tr w:rsidR="006A6F15" w:rsidRPr="007448AE" w14:paraId="1F7E274E" w14:textId="77777777" w:rsidTr="0048398C">
        <w:trPr>
          <w:trHeight w:hRule="exact" w:val="516"/>
        </w:trPr>
        <w:tc>
          <w:tcPr>
            <w:tcW w:w="1855" w:type="dxa"/>
          </w:tcPr>
          <w:p w14:paraId="3E620544" w14:textId="77777777" w:rsidR="006A6F15" w:rsidRPr="007448AE" w:rsidRDefault="006A6F15" w:rsidP="006A6F15">
            <w:pPr>
              <w:pStyle w:val="TableParagraph"/>
              <w:kinsoku w:val="0"/>
              <w:overflowPunct w:val="0"/>
              <w:spacing w:before="2" w:line="252" w:lineRule="exact"/>
              <w:ind w:left="260" w:right="186" w:hanging="72"/>
              <w:rPr>
                <w:rFonts w:ascii="Calibri" w:hAnsi="Calibri"/>
                <w:sz w:val="22"/>
                <w:szCs w:val="22"/>
              </w:rPr>
            </w:pPr>
            <w:r w:rsidRPr="007448AE">
              <w:rPr>
                <w:rFonts w:ascii="Calibri" w:hAnsi="Calibri" w:cs="Arial"/>
                <w:w w:val="95"/>
                <w:sz w:val="22"/>
                <w:szCs w:val="22"/>
              </w:rPr>
              <w:t>Memorandums</w:t>
            </w:r>
            <w:r w:rsidRPr="007448AE">
              <w:rPr>
                <w:rFonts w:ascii="Calibri" w:hAnsi="Calibri" w:cs="Arial"/>
                <w:spacing w:val="21"/>
                <w:w w:val="99"/>
                <w:sz w:val="22"/>
                <w:szCs w:val="22"/>
              </w:rPr>
              <w:t xml:space="preserve"> </w:t>
            </w:r>
            <w:r w:rsidRPr="007448AE">
              <w:rPr>
                <w:rFonts w:ascii="Calibri" w:hAnsi="Calibri" w:cs="Arial"/>
                <w:sz w:val="22"/>
                <w:szCs w:val="22"/>
              </w:rPr>
              <w:t>of</w:t>
            </w:r>
            <w:r w:rsidRPr="007448AE">
              <w:rPr>
                <w:rFonts w:ascii="Calibri" w:hAnsi="Calibri" w:cs="Arial"/>
                <w:spacing w:val="-13"/>
                <w:sz w:val="22"/>
                <w:szCs w:val="22"/>
              </w:rPr>
              <w:t xml:space="preserve"> </w:t>
            </w:r>
            <w:r w:rsidRPr="007448AE">
              <w:rPr>
                <w:rFonts w:ascii="Calibri" w:hAnsi="Calibri" w:cs="Arial"/>
                <w:sz w:val="22"/>
                <w:szCs w:val="22"/>
              </w:rPr>
              <w:t>Agreement</w:t>
            </w:r>
          </w:p>
        </w:tc>
        <w:tc>
          <w:tcPr>
            <w:tcW w:w="1574" w:type="dxa"/>
          </w:tcPr>
          <w:p w14:paraId="5170D15A" w14:textId="77777777" w:rsidR="006A6F15" w:rsidRPr="007448AE" w:rsidRDefault="006A6F15" w:rsidP="006A6F15">
            <w:pPr>
              <w:rPr>
                <w:rFonts w:ascii="Calibri" w:hAnsi="Calibri"/>
                <w:sz w:val="22"/>
                <w:szCs w:val="22"/>
              </w:rPr>
            </w:pPr>
          </w:p>
        </w:tc>
        <w:tc>
          <w:tcPr>
            <w:tcW w:w="1500" w:type="dxa"/>
          </w:tcPr>
          <w:p w14:paraId="701C46C1" w14:textId="77777777" w:rsidR="006A6F15" w:rsidRPr="007448AE" w:rsidRDefault="006A6F15" w:rsidP="006A6F15">
            <w:pPr>
              <w:rPr>
                <w:rFonts w:ascii="Calibri" w:hAnsi="Calibri"/>
                <w:sz w:val="22"/>
                <w:szCs w:val="22"/>
              </w:rPr>
            </w:pPr>
          </w:p>
        </w:tc>
        <w:tc>
          <w:tcPr>
            <w:tcW w:w="1497" w:type="dxa"/>
          </w:tcPr>
          <w:p w14:paraId="07D34AE2" w14:textId="77777777" w:rsidR="006A6F15" w:rsidRPr="007448AE" w:rsidRDefault="006A6F15" w:rsidP="006A6F15">
            <w:pPr>
              <w:rPr>
                <w:rFonts w:ascii="Calibri" w:hAnsi="Calibri"/>
                <w:sz w:val="22"/>
                <w:szCs w:val="22"/>
              </w:rPr>
            </w:pPr>
          </w:p>
        </w:tc>
        <w:tc>
          <w:tcPr>
            <w:tcW w:w="1576" w:type="dxa"/>
          </w:tcPr>
          <w:p w14:paraId="4FEC81D0" w14:textId="77777777" w:rsidR="006A6F15" w:rsidRPr="007448AE" w:rsidRDefault="006A6F15" w:rsidP="006A6F15">
            <w:pPr>
              <w:rPr>
                <w:rFonts w:ascii="Calibri" w:hAnsi="Calibri"/>
                <w:sz w:val="22"/>
                <w:szCs w:val="22"/>
              </w:rPr>
            </w:pPr>
          </w:p>
        </w:tc>
        <w:tc>
          <w:tcPr>
            <w:tcW w:w="1574" w:type="dxa"/>
          </w:tcPr>
          <w:p w14:paraId="3F3CEDDE" w14:textId="77777777" w:rsidR="006A6F15" w:rsidRPr="007448AE" w:rsidRDefault="006A6F15" w:rsidP="006A6F15">
            <w:pPr>
              <w:rPr>
                <w:rFonts w:ascii="Calibri" w:hAnsi="Calibri"/>
                <w:sz w:val="22"/>
                <w:szCs w:val="22"/>
              </w:rPr>
            </w:pPr>
          </w:p>
        </w:tc>
      </w:tr>
      <w:tr w:rsidR="006A6F15" w:rsidRPr="007448AE" w14:paraId="50B62603" w14:textId="77777777" w:rsidTr="0048398C">
        <w:trPr>
          <w:trHeight w:hRule="exact" w:val="516"/>
        </w:trPr>
        <w:tc>
          <w:tcPr>
            <w:tcW w:w="1855" w:type="dxa"/>
          </w:tcPr>
          <w:p w14:paraId="45B6A404" w14:textId="77777777" w:rsidR="006A6F15" w:rsidRPr="007448AE" w:rsidRDefault="006A6F15" w:rsidP="006A6F15">
            <w:pPr>
              <w:pStyle w:val="TableParagraph"/>
              <w:kinsoku w:val="0"/>
              <w:overflowPunct w:val="0"/>
              <w:ind w:left="732" w:right="113" w:hanging="618"/>
              <w:rPr>
                <w:rFonts w:ascii="Calibri" w:hAnsi="Calibri"/>
                <w:sz w:val="22"/>
                <w:szCs w:val="22"/>
              </w:rPr>
            </w:pPr>
            <w:r w:rsidRPr="007448AE">
              <w:rPr>
                <w:rFonts w:ascii="Calibri" w:hAnsi="Calibri" w:cs="Arial"/>
                <w:sz w:val="22"/>
                <w:szCs w:val="22"/>
              </w:rPr>
              <w:t>Map</w:t>
            </w:r>
            <w:r w:rsidRPr="007448AE">
              <w:rPr>
                <w:rFonts w:ascii="Calibri" w:hAnsi="Calibri" w:cs="Arial"/>
                <w:spacing w:val="-8"/>
                <w:sz w:val="22"/>
                <w:szCs w:val="22"/>
              </w:rPr>
              <w:t xml:space="preserve"> </w:t>
            </w:r>
            <w:r w:rsidRPr="007448AE">
              <w:rPr>
                <w:rFonts w:ascii="Calibri" w:hAnsi="Calibri" w:cs="Arial"/>
                <w:sz w:val="22"/>
                <w:szCs w:val="22"/>
              </w:rPr>
              <w:t>to</w:t>
            </w:r>
            <w:r w:rsidRPr="007448AE">
              <w:rPr>
                <w:rFonts w:ascii="Calibri" w:hAnsi="Calibri" w:cs="Arial"/>
                <w:spacing w:val="-7"/>
                <w:sz w:val="22"/>
                <w:szCs w:val="22"/>
              </w:rPr>
              <w:t xml:space="preserve"> </w:t>
            </w:r>
            <w:r w:rsidRPr="007448AE">
              <w:rPr>
                <w:rFonts w:ascii="Calibri" w:hAnsi="Calibri" w:cs="Arial"/>
                <w:sz w:val="22"/>
                <w:szCs w:val="22"/>
              </w:rPr>
              <w:t>Alternate</w:t>
            </w:r>
            <w:r w:rsidRPr="007448AE">
              <w:rPr>
                <w:rFonts w:ascii="Calibri" w:hAnsi="Calibri" w:cs="Arial"/>
                <w:w w:val="99"/>
                <w:sz w:val="22"/>
                <w:szCs w:val="22"/>
              </w:rPr>
              <w:t xml:space="preserve"> </w:t>
            </w:r>
            <w:r w:rsidRPr="007448AE">
              <w:rPr>
                <w:rFonts w:ascii="Calibri" w:hAnsi="Calibri" w:cs="Arial"/>
                <w:sz w:val="22"/>
                <w:szCs w:val="22"/>
              </w:rPr>
              <w:t>Site</w:t>
            </w:r>
          </w:p>
        </w:tc>
        <w:tc>
          <w:tcPr>
            <w:tcW w:w="1574" w:type="dxa"/>
          </w:tcPr>
          <w:p w14:paraId="0ABF0EA4" w14:textId="77777777" w:rsidR="006A6F15" w:rsidRPr="007448AE" w:rsidRDefault="006A6F15" w:rsidP="006A6F15">
            <w:pPr>
              <w:rPr>
                <w:rFonts w:ascii="Calibri" w:hAnsi="Calibri"/>
                <w:sz w:val="22"/>
                <w:szCs w:val="22"/>
              </w:rPr>
            </w:pPr>
          </w:p>
        </w:tc>
        <w:tc>
          <w:tcPr>
            <w:tcW w:w="1500" w:type="dxa"/>
          </w:tcPr>
          <w:p w14:paraId="5EA14D3E" w14:textId="77777777" w:rsidR="006A6F15" w:rsidRPr="007448AE" w:rsidRDefault="006A6F15" w:rsidP="006A6F15">
            <w:pPr>
              <w:rPr>
                <w:rFonts w:ascii="Calibri" w:hAnsi="Calibri"/>
                <w:sz w:val="22"/>
                <w:szCs w:val="22"/>
              </w:rPr>
            </w:pPr>
          </w:p>
        </w:tc>
        <w:tc>
          <w:tcPr>
            <w:tcW w:w="1497" w:type="dxa"/>
          </w:tcPr>
          <w:p w14:paraId="6D1D2F0B" w14:textId="77777777" w:rsidR="006A6F15" w:rsidRPr="007448AE" w:rsidRDefault="006A6F15" w:rsidP="006A6F15">
            <w:pPr>
              <w:rPr>
                <w:rFonts w:ascii="Calibri" w:hAnsi="Calibri"/>
                <w:sz w:val="22"/>
                <w:szCs w:val="22"/>
              </w:rPr>
            </w:pPr>
          </w:p>
        </w:tc>
        <w:tc>
          <w:tcPr>
            <w:tcW w:w="1576" w:type="dxa"/>
          </w:tcPr>
          <w:p w14:paraId="13A2ABF0" w14:textId="77777777" w:rsidR="006A6F15" w:rsidRPr="007448AE" w:rsidRDefault="006A6F15" w:rsidP="006A6F15">
            <w:pPr>
              <w:rPr>
                <w:rFonts w:ascii="Calibri" w:hAnsi="Calibri"/>
                <w:sz w:val="22"/>
                <w:szCs w:val="22"/>
              </w:rPr>
            </w:pPr>
          </w:p>
        </w:tc>
        <w:tc>
          <w:tcPr>
            <w:tcW w:w="1574" w:type="dxa"/>
          </w:tcPr>
          <w:p w14:paraId="62AAE23D" w14:textId="77777777" w:rsidR="006A6F15" w:rsidRPr="007448AE" w:rsidRDefault="006A6F15" w:rsidP="006A6F15">
            <w:pPr>
              <w:rPr>
                <w:rFonts w:ascii="Calibri" w:hAnsi="Calibri"/>
                <w:sz w:val="22"/>
                <w:szCs w:val="22"/>
              </w:rPr>
            </w:pPr>
          </w:p>
        </w:tc>
      </w:tr>
      <w:tr w:rsidR="006A6F15" w:rsidRPr="007448AE" w14:paraId="7EBB7606" w14:textId="77777777" w:rsidTr="0048398C">
        <w:trPr>
          <w:trHeight w:hRule="exact" w:val="263"/>
        </w:trPr>
        <w:tc>
          <w:tcPr>
            <w:tcW w:w="1855" w:type="dxa"/>
          </w:tcPr>
          <w:p w14:paraId="76DD117C" w14:textId="77777777" w:rsidR="006A6F15" w:rsidRPr="007448AE" w:rsidRDefault="006A6F15" w:rsidP="006A6F15">
            <w:pPr>
              <w:pStyle w:val="TableParagraph"/>
              <w:kinsoku w:val="0"/>
              <w:overflowPunct w:val="0"/>
              <w:spacing w:line="250" w:lineRule="exact"/>
              <w:ind w:left="266"/>
              <w:rPr>
                <w:rFonts w:ascii="Calibri" w:hAnsi="Calibri"/>
                <w:sz w:val="22"/>
                <w:szCs w:val="22"/>
              </w:rPr>
            </w:pPr>
            <w:r w:rsidRPr="007448AE">
              <w:rPr>
                <w:rFonts w:ascii="Calibri" w:hAnsi="Calibri" w:cs="Arial"/>
                <w:sz w:val="22"/>
                <w:szCs w:val="22"/>
              </w:rPr>
              <w:t>Vital</w:t>
            </w:r>
            <w:r w:rsidRPr="007448AE">
              <w:rPr>
                <w:rFonts w:ascii="Calibri" w:hAnsi="Calibri" w:cs="Arial"/>
                <w:spacing w:val="-13"/>
                <w:sz w:val="22"/>
                <w:szCs w:val="22"/>
              </w:rPr>
              <w:t xml:space="preserve"> </w:t>
            </w:r>
            <w:r w:rsidRPr="007448AE">
              <w:rPr>
                <w:rFonts w:ascii="Calibri" w:hAnsi="Calibri" w:cs="Arial"/>
                <w:sz w:val="22"/>
                <w:szCs w:val="22"/>
              </w:rPr>
              <w:t>Records</w:t>
            </w:r>
          </w:p>
        </w:tc>
        <w:tc>
          <w:tcPr>
            <w:tcW w:w="1574" w:type="dxa"/>
          </w:tcPr>
          <w:p w14:paraId="19F4BE6E" w14:textId="77777777" w:rsidR="006A6F15" w:rsidRPr="007448AE" w:rsidRDefault="006A6F15" w:rsidP="006A6F15">
            <w:pPr>
              <w:rPr>
                <w:rFonts w:ascii="Calibri" w:hAnsi="Calibri"/>
                <w:sz w:val="22"/>
                <w:szCs w:val="22"/>
              </w:rPr>
            </w:pPr>
          </w:p>
        </w:tc>
        <w:tc>
          <w:tcPr>
            <w:tcW w:w="1500" w:type="dxa"/>
          </w:tcPr>
          <w:p w14:paraId="5D3A4984" w14:textId="77777777" w:rsidR="006A6F15" w:rsidRPr="007448AE" w:rsidRDefault="006A6F15" w:rsidP="006A6F15">
            <w:pPr>
              <w:rPr>
                <w:rFonts w:ascii="Calibri" w:hAnsi="Calibri"/>
                <w:sz w:val="22"/>
                <w:szCs w:val="22"/>
              </w:rPr>
            </w:pPr>
          </w:p>
        </w:tc>
        <w:tc>
          <w:tcPr>
            <w:tcW w:w="1497" w:type="dxa"/>
          </w:tcPr>
          <w:p w14:paraId="202338B4" w14:textId="77777777" w:rsidR="006A6F15" w:rsidRPr="007448AE" w:rsidRDefault="006A6F15" w:rsidP="006A6F15">
            <w:pPr>
              <w:rPr>
                <w:rFonts w:ascii="Calibri" w:hAnsi="Calibri"/>
                <w:sz w:val="22"/>
                <w:szCs w:val="22"/>
              </w:rPr>
            </w:pPr>
          </w:p>
        </w:tc>
        <w:tc>
          <w:tcPr>
            <w:tcW w:w="1576" w:type="dxa"/>
          </w:tcPr>
          <w:p w14:paraId="02430C83" w14:textId="77777777" w:rsidR="006A6F15" w:rsidRPr="007448AE" w:rsidRDefault="006A6F15" w:rsidP="006A6F15">
            <w:pPr>
              <w:rPr>
                <w:rFonts w:ascii="Calibri" w:hAnsi="Calibri"/>
                <w:sz w:val="22"/>
                <w:szCs w:val="22"/>
              </w:rPr>
            </w:pPr>
          </w:p>
        </w:tc>
        <w:tc>
          <w:tcPr>
            <w:tcW w:w="1574" w:type="dxa"/>
          </w:tcPr>
          <w:p w14:paraId="6143BD21" w14:textId="77777777" w:rsidR="006A6F15" w:rsidRPr="007448AE" w:rsidRDefault="006A6F15" w:rsidP="006A6F15">
            <w:pPr>
              <w:rPr>
                <w:rFonts w:ascii="Calibri" w:hAnsi="Calibri"/>
                <w:sz w:val="22"/>
                <w:szCs w:val="22"/>
              </w:rPr>
            </w:pPr>
          </w:p>
        </w:tc>
      </w:tr>
      <w:tr w:rsidR="006A6F15" w:rsidRPr="007448AE" w14:paraId="01D5415C" w14:textId="77777777" w:rsidTr="0048398C">
        <w:trPr>
          <w:trHeight w:hRule="exact" w:val="263"/>
        </w:trPr>
        <w:tc>
          <w:tcPr>
            <w:tcW w:w="1855" w:type="dxa"/>
          </w:tcPr>
          <w:p w14:paraId="78ABCF9E" w14:textId="77777777" w:rsidR="006A6F15" w:rsidRPr="007448AE" w:rsidRDefault="006A6F15" w:rsidP="006A6F15">
            <w:pPr>
              <w:pStyle w:val="TableParagraph"/>
              <w:kinsoku w:val="0"/>
              <w:overflowPunct w:val="0"/>
              <w:spacing w:line="251" w:lineRule="exact"/>
              <w:ind w:left="181"/>
              <w:rPr>
                <w:rFonts w:ascii="Calibri" w:hAnsi="Calibri"/>
                <w:sz w:val="22"/>
                <w:szCs w:val="22"/>
              </w:rPr>
            </w:pPr>
            <w:r w:rsidRPr="007448AE">
              <w:rPr>
                <w:rFonts w:ascii="Calibri" w:hAnsi="Calibri" w:cs="Arial"/>
                <w:sz w:val="22"/>
                <w:szCs w:val="22"/>
              </w:rPr>
              <w:t>Office</w:t>
            </w:r>
            <w:r w:rsidRPr="007448AE">
              <w:rPr>
                <w:rFonts w:ascii="Calibri" w:hAnsi="Calibri" w:cs="Arial"/>
                <w:spacing w:val="-16"/>
                <w:sz w:val="22"/>
                <w:szCs w:val="22"/>
              </w:rPr>
              <w:t xml:space="preserve"> </w:t>
            </w:r>
            <w:r w:rsidRPr="007448AE">
              <w:rPr>
                <w:rFonts w:ascii="Calibri" w:hAnsi="Calibri" w:cs="Arial"/>
                <w:sz w:val="22"/>
                <w:szCs w:val="22"/>
              </w:rPr>
              <w:t>Supplies</w:t>
            </w:r>
          </w:p>
        </w:tc>
        <w:tc>
          <w:tcPr>
            <w:tcW w:w="1574" w:type="dxa"/>
          </w:tcPr>
          <w:p w14:paraId="7248E1F2" w14:textId="77777777" w:rsidR="006A6F15" w:rsidRPr="007448AE" w:rsidRDefault="006A6F15" w:rsidP="006A6F15">
            <w:pPr>
              <w:rPr>
                <w:rFonts w:ascii="Calibri" w:hAnsi="Calibri"/>
                <w:sz w:val="22"/>
                <w:szCs w:val="22"/>
              </w:rPr>
            </w:pPr>
          </w:p>
        </w:tc>
        <w:tc>
          <w:tcPr>
            <w:tcW w:w="1500" w:type="dxa"/>
          </w:tcPr>
          <w:p w14:paraId="7111035D" w14:textId="77777777" w:rsidR="006A6F15" w:rsidRPr="007448AE" w:rsidRDefault="006A6F15" w:rsidP="006A6F15">
            <w:pPr>
              <w:rPr>
                <w:rFonts w:ascii="Calibri" w:hAnsi="Calibri"/>
                <w:sz w:val="22"/>
                <w:szCs w:val="22"/>
              </w:rPr>
            </w:pPr>
          </w:p>
        </w:tc>
        <w:tc>
          <w:tcPr>
            <w:tcW w:w="1497" w:type="dxa"/>
          </w:tcPr>
          <w:p w14:paraId="34BAE9C4" w14:textId="77777777" w:rsidR="006A6F15" w:rsidRPr="007448AE" w:rsidRDefault="006A6F15" w:rsidP="006A6F15">
            <w:pPr>
              <w:rPr>
                <w:rFonts w:ascii="Calibri" w:hAnsi="Calibri"/>
                <w:sz w:val="22"/>
                <w:szCs w:val="22"/>
              </w:rPr>
            </w:pPr>
          </w:p>
        </w:tc>
        <w:tc>
          <w:tcPr>
            <w:tcW w:w="1576" w:type="dxa"/>
          </w:tcPr>
          <w:p w14:paraId="01A6DC19" w14:textId="77777777" w:rsidR="006A6F15" w:rsidRPr="007448AE" w:rsidRDefault="006A6F15" w:rsidP="006A6F15">
            <w:pPr>
              <w:rPr>
                <w:rFonts w:ascii="Calibri" w:hAnsi="Calibri"/>
                <w:sz w:val="22"/>
                <w:szCs w:val="22"/>
              </w:rPr>
            </w:pPr>
          </w:p>
        </w:tc>
        <w:tc>
          <w:tcPr>
            <w:tcW w:w="1574" w:type="dxa"/>
          </w:tcPr>
          <w:p w14:paraId="79566107" w14:textId="77777777" w:rsidR="006A6F15" w:rsidRPr="007448AE" w:rsidRDefault="006A6F15" w:rsidP="006A6F15">
            <w:pPr>
              <w:rPr>
                <w:rFonts w:ascii="Calibri" w:hAnsi="Calibri"/>
                <w:sz w:val="22"/>
                <w:szCs w:val="22"/>
              </w:rPr>
            </w:pPr>
          </w:p>
        </w:tc>
      </w:tr>
      <w:tr w:rsidR="006A6F15" w:rsidRPr="007448AE" w14:paraId="70E8F946" w14:textId="77777777" w:rsidTr="0048398C">
        <w:trPr>
          <w:trHeight w:hRule="exact" w:val="264"/>
        </w:trPr>
        <w:tc>
          <w:tcPr>
            <w:tcW w:w="1855" w:type="dxa"/>
          </w:tcPr>
          <w:p w14:paraId="6D391028" w14:textId="77777777" w:rsidR="006A6F15" w:rsidRPr="007448AE" w:rsidRDefault="006A6F15" w:rsidP="006A6F15">
            <w:pPr>
              <w:pStyle w:val="TableParagraph"/>
              <w:kinsoku w:val="0"/>
              <w:overflowPunct w:val="0"/>
              <w:spacing w:line="251" w:lineRule="exact"/>
              <w:ind w:left="370"/>
              <w:rPr>
                <w:rFonts w:ascii="Calibri" w:hAnsi="Calibri"/>
                <w:sz w:val="22"/>
                <w:szCs w:val="22"/>
              </w:rPr>
            </w:pPr>
            <w:r w:rsidRPr="007448AE">
              <w:rPr>
                <w:rFonts w:ascii="Calibri" w:hAnsi="Calibri" w:cs="Arial"/>
                <w:sz w:val="22"/>
                <w:szCs w:val="22"/>
              </w:rPr>
              <w:t>Other</w:t>
            </w:r>
            <w:r w:rsidRPr="007448AE">
              <w:rPr>
                <w:rFonts w:ascii="Calibri" w:hAnsi="Calibri" w:cs="Arial"/>
                <w:spacing w:val="-12"/>
                <w:sz w:val="22"/>
                <w:szCs w:val="22"/>
              </w:rPr>
              <w:t xml:space="preserve"> </w:t>
            </w:r>
            <w:r w:rsidRPr="007448AE">
              <w:rPr>
                <w:rFonts w:ascii="Calibri" w:hAnsi="Calibri" w:cs="Arial"/>
                <w:sz w:val="22"/>
                <w:szCs w:val="22"/>
              </w:rPr>
              <w:t>(List)</w:t>
            </w:r>
          </w:p>
        </w:tc>
        <w:tc>
          <w:tcPr>
            <w:tcW w:w="1574" w:type="dxa"/>
          </w:tcPr>
          <w:p w14:paraId="412DAF0B" w14:textId="77777777" w:rsidR="006A6F15" w:rsidRPr="007448AE" w:rsidRDefault="006A6F15" w:rsidP="006A6F15">
            <w:pPr>
              <w:rPr>
                <w:rFonts w:ascii="Calibri" w:hAnsi="Calibri"/>
                <w:sz w:val="22"/>
                <w:szCs w:val="22"/>
              </w:rPr>
            </w:pPr>
          </w:p>
        </w:tc>
        <w:tc>
          <w:tcPr>
            <w:tcW w:w="1500" w:type="dxa"/>
          </w:tcPr>
          <w:p w14:paraId="10A101C1" w14:textId="77777777" w:rsidR="006A6F15" w:rsidRPr="007448AE" w:rsidRDefault="006A6F15" w:rsidP="006A6F15">
            <w:pPr>
              <w:rPr>
                <w:rFonts w:ascii="Calibri" w:hAnsi="Calibri"/>
                <w:sz w:val="22"/>
                <w:szCs w:val="22"/>
              </w:rPr>
            </w:pPr>
          </w:p>
        </w:tc>
        <w:tc>
          <w:tcPr>
            <w:tcW w:w="1497" w:type="dxa"/>
          </w:tcPr>
          <w:p w14:paraId="0BCD0AE7" w14:textId="77777777" w:rsidR="006A6F15" w:rsidRPr="007448AE" w:rsidRDefault="006A6F15" w:rsidP="006A6F15">
            <w:pPr>
              <w:rPr>
                <w:rFonts w:ascii="Calibri" w:hAnsi="Calibri"/>
                <w:sz w:val="22"/>
                <w:szCs w:val="22"/>
              </w:rPr>
            </w:pPr>
          </w:p>
        </w:tc>
        <w:tc>
          <w:tcPr>
            <w:tcW w:w="1576" w:type="dxa"/>
          </w:tcPr>
          <w:p w14:paraId="542805D3" w14:textId="77777777" w:rsidR="006A6F15" w:rsidRPr="007448AE" w:rsidRDefault="006A6F15" w:rsidP="006A6F15">
            <w:pPr>
              <w:rPr>
                <w:rFonts w:ascii="Calibri" w:hAnsi="Calibri"/>
                <w:sz w:val="22"/>
                <w:szCs w:val="22"/>
              </w:rPr>
            </w:pPr>
          </w:p>
        </w:tc>
        <w:tc>
          <w:tcPr>
            <w:tcW w:w="1574" w:type="dxa"/>
          </w:tcPr>
          <w:p w14:paraId="1E745B8D" w14:textId="77777777" w:rsidR="006A6F15" w:rsidRPr="007448AE" w:rsidRDefault="006A6F15" w:rsidP="006A6F15">
            <w:pPr>
              <w:rPr>
                <w:rFonts w:ascii="Calibri" w:hAnsi="Calibri"/>
                <w:sz w:val="22"/>
                <w:szCs w:val="22"/>
              </w:rPr>
            </w:pPr>
          </w:p>
        </w:tc>
      </w:tr>
      <w:tr w:rsidR="006A6F15" w:rsidRPr="007448AE" w14:paraId="023E27C3" w14:textId="77777777" w:rsidTr="0048398C">
        <w:trPr>
          <w:trHeight w:hRule="exact" w:val="263"/>
        </w:trPr>
        <w:tc>
          <w:tcPr>
            <w:tcW w:w="1855" w:type="dxa"/>
          </w:tcPr>
          <w:p w14:paraId="34AFF674" w14:textId="77777777" w:rsidR="006A6F15" w:rsidRPr="007448AE" w:rsidRDefault="006A6F15" w:rsidP="006A6F15">
            <w:pPr>
              <w:rPr>
                <w:rFonts w:ascii="Calibri" w:hAnsi="Calibri"/>
                <w:sz w:val="22"/>
                <w:szCs w:val="22"/>
              </w:rPr>
            </w:pPr>
          </w:p>
        </w:tc>
        <w:tc>
          <w:tcPr>
            <w:tcW w:w="1574" w:type="dxa"/>
          </w:tcPr>
          <w:p w14:paraId="5D8E9C13" w14:textId="77777777" w:rsidR="006A6F15" w:rsidRPr="007448AE" w:rsidRDefault="006A6F15" w:rsidP="006A6F15">
            <w:pPr>
              <w:rPr>
                <w:rFonts w:ascii="Calibri" w:hAnsi="Calibri"/>
                <w:sz w:val="22"/>
                <w:szCs w:val="22"/>
              </w:rPr>
            </w:pPr>
          </w:p>
        </w:tc>
        <w:tc>
          <w:tcPr>
            <w:tcW w:w="1500" w:type="dxa"/>
          </w:tcPr>
          <w:p w14:paraId="4306803C" w14:textId="77777777" w:rsidR="006A6F15" w:rsidRPr="007448AE" w:rsidRDefault="006A6F15" w:rsidP="006A6F15">
            <w:pPr>
              <w:rPr>
                <w:rFonts w:ascii="Calibri" w:hAnsi="Calibri"/>
                <w:sz w:val="22"/>
                <w:szCs w:val="22"/>
              </w:rPr>
            </w:pPr>
          </w:p>
        </w:tc>
        <w:tc>
          <w:tcPr>
            <w:tcW w:w="1497" w:type="dxa"/>
          </w:tcPr>
          <w:p w14:paraId="6B7256E2" w14:textId="77777777" w:rsidR="006A6F15" w:rsidRPr="007448AE" w:rsidRDefault="006A6F15" w:rsidP="006A6F15">
            <w:pPr>
              <w:rPr>
                <w:rFonts w:ascii="Calibri" w:hAnsi="Calibri"/>
                <w:sz w:val="22"/>
                <w:szCs w:val="22"/>
              </w:rPr>
            </w:pPr>
          </w:p>
        </w:tc>
        <w:tc>
          <w:tcPr>
            <w:tcW w:w="1576" w:type="dxa"/>
          </w:tcPr>
          <w:p w14:paraId="1C7C1B2F" w14:textId="77777777" w:rsidR="006A6F15" w:rsidRPr="007448AE" w:rsidRDefault="006A6F15" w:rsidP="006A6F15">
            <w:pPr>
              <w:rPr>
                <w:rFonts w:ascii="Calibri" w:hAnsi="Calibri"/>
                <w:sz w:val="22"/>
                <w:szCs w:val="22"/>
              </w:rPr>
            </w:pPr>
          </w:p>
        </w:tc>
        <w:tc>
          <w:tcPr>
            <w:tcW w:w="1574" w:type="dxa"/>
          </w:tcPr>
          <w:p w14:paraId="602B8FF2" w14:textId="77777777" w:rsidR="006A6F15" w:rsidRPr="007448AE" w:rsidRDefault="006A6F15" w:rsidP="006A6F15">
            <w:pPr>
              <w:rPr>
                <w:rFonts w:ascii="Calibri" w:hAnsi="Calibri"/>
                <w:sz w:val="22"/>
                <w:szCs w:val="22"/>
              </w:rPr>
            </w:pPr>
          </w:p>
        </w:tc>
      </w:tr>
      <w:tr w:rsidR="006A6F15" w:rsidRPr="007448AE" w14:paraId="77002222" w14:textId="77777777" w:rsidTr="0048398C">
        <w:trPr>
          <w:trHeight w:hRule="exact" w:val="263"/>
        </w:trPr>
        <w:tc>
          <w:tcPr>
            <w:tcW w:w="1855" w:type="dxa"/>
          </w:tcPr>
          <w:p w14:paraId="25880616" w14:textId="77777777" w:rsidR="006A6F15" w:rsidRPr="007448AE" w:rsidRDefault="006A6F15" w:rsidP="006A6F15">
            <w:pPr>
              <w:rPr>
                <w:rFonts w:ascii="Calibri" w:hAnsi="Calibri"/>
                <w:sz w:val="22"/>
                <w:szCs w:val="22"/>
              </w:rPr>
            </w:pPr>
          </w:p>
        </w:tc>
        <w:tc>
          <w:tcPr>
            <w:tcW w:w="1574" w:type="dxa"/>
          </w:tcPr>
          <w:p w14:paraId="6E5E2DD8" w14:textId="77777777" w:rsidR="006A6F15" w:rsidRPr="007448AE" w:rsidRDefault="006A6F15" w:rsidP="006A6F15">
            <w:pPr>
              <w:rPr>
                <w:rFonts w:ascii="Calibri" w:hAnsi="Calibri"/>
                <w:sz w:val="22"/>
                <w:szCs w:val="22"/>
              </w:rPr>
            </w:pPr>
          </w:p>
        </w:tc>
        <w:tc>
          <w:tcPr>
            <w:tcW w:w="1500" w:type="dxa"/>
          </w:tcPr>
          <w:p w14:paraId="2E119CA0" w14:textId="77777777" w:rsidR="006A6F15" w:rsidRPr="007448AE" w:rsidRDefault="006A6F15" w:rsidP="006A6F15">
            <w:pPr>
              <w:rPr>
                <w:rFonts w:ascii="Calibri" w:hAnsi="Calibri"/>
                <w:sz w:val="22"/>
                <w:szCs w:val="22"/>
              </w:rPr>
            </w:pPr>
          </w:p>
        </w:tc>
        <w:tc>
          <w:tcPr>
            <w:tcW w:w="1497" w:type="dxa"/>
          </w:tcPr>
          <w:p w14:paraId="74B261FD" w14:textId="77777777" w:rsidR="006A6F15" w:rsidRPr="007448AE" w:rsidRDefault="006A6F15" w:rsidP="006A6F15">
            <w:pPr>
              <w:rPr>
                <w:rFonts w:ascii="Calibri" w:hAnsi="Calibri"/>
                <w:sz w:val="22"/>
                <w:szCs w:val="22"/>
              </w:rPr>
            </w:pPr>
          </w:p>
        </w:tc>
        <w:tc>
          <w:tcPr>
            <w:tcW w:w="1576" w:type="dxa"/>
          </w:tcPr>
          <w:p w14:paraId="7A662C21" w14:textId="77777777" w:rsidR="006A6F15" w:rsidRPr="007448AE" w:rsidRDefault="006A6F15" w:rsidP="006A6F15">
            <w:pPr>
              <w:rPr>
                <w:rFonts w:ascii="Calibri" w:hAnsi="Calibri"/>
                <w:sz w:val="22"/>
                <w:szCs w:val="22"/>
              </w:rPr>
            </w:pPr>
          </w:p>
        </w:tc>
        <w:tc>
          <w:tcPr>
            <w:tcW w:w="1574" w:type="dxa"/>
          </w:tcPr>
          <w:p w14:paraId="3CB7ECB1" w14:textId="77777777" w:rsidR="006A6F15" w:rsidRPr="007448AE" w:rsidRDefault="006A6F15" w:rsidP="006A6F15">
            <w:pPr>
              <w:rPr>
                <w:rFonts w:ascii="Calibri" w:hAnsi="Calibri"/>
                <w:sz w:val="22"/>
                <w:szCs w:val="22"/>
              </w:rPr>
            </w:pPr>
          </w:p>
        </w:tc>
      </w:tr>
    </w:tbl>
    <w:p w14:paraId="5B2A5867" w14:textId="77777777" w:rsidR="001608EA" w:rsidRDefault="001608EA" w:rsidP="006A6F15">
      <w:pPr>
        <w:rPr>
          <w:rFonts w:ascii="Calibri" w:hAnsi="Calibri"/>
          <w:sz w:val="22"/>
          <w:szCs w:val="22"/>
        </w:rPr>
      </w:pPr>
    </w:p>
    <w:p w14:paraId="028E508C" w14:textId="77777777" w:rsidR="001608EA" w:rsidRDefault="001608EA">
      <w:pPr>
        <w:rPr>
          <w:rFonts w:ascii="Calibri" w:hAnsi="Calibri"/>
          <w:sz w:val="22"/>
          <w:szCs w:val="22"/>
        </w:rPr>
      </w:pPr>
      <w:r>
        <w:rPr>
          <w:rFonts w:ascii="Calibri" w:hAnsi="Calibri"/>
          <w:sz w:val="22"/>
          <w:szCs w:val="22"/>
        </w:rPr>
        <w:br w:type="page"/>
      </w:r>
    </w:p>
    <w:p w14:paraId="28B4B845" w14:textId="77777777" w:rsidR="006A6F15" w:rsidRPr="007448AE" w:rsidRDefault="006A6F15" w:rsidP="00BE7B0E">
      <w:pPr>
        <w:pStyle w:val="Heading2"/>
        <w:jc w:val="center"/>
      </w:pPr>
      <w:bookmarkStart w:id="154" w:name="_Toc278975204"/>
      <w:bookmarkStart w:id="155" w:name="_Toc284620044"/>
      <w:bookmarkStart w:id="156" w:name="_Toc292958681"/>
      <w:r w:rsidRPr="007448AE">
        <w:lastRenderedPageBreak/>
        <w:t>F</w:t>
      </w:r>
      <w:r w:rsidR="00A45577">
        <w:t>orm</w:t>
      </w:r>
      <w:r w:rsidRPr="007448AE">
        <w:t xml:space="preserve"> K: </w:t>
      </w:r>
      <w:r w:rsidR="00A45577" w:rsidRPr="007448AE">
        <w:t xml:space="preserve">TRAINING, TESTING AND </w:t>
      </w:r>
      <w:r w:rsidR="00CE554F">
        <w:t>EXERCISES</w:t>
      </w:r>
      <w:bookmarkEnd w:id="154"/>
      <w:bookmarkEnd w:id="155"/>
      <w:bookmarkEnd w:id="156"/>
    </w:p>
    <w:tbl>
      <w:tblPr>
        <w:tblpPr w:leftFromText="180" w:rightFromText="180" w:vertAnchor="text" w:tblpX="-320" w:tblpY="440"/>
        <w:tblW w:w="10566" w:type="dxa"/>
        <w:tblLayout w:type="fixed"/>
        <w:tblCellMar>
          <w:left w:w="0" w:type="dxa"/>
          <w:right w:w="0" w:type="dxa"/>
        </w:tblCellMar>
        <w:tblLook w:val="0000" w:firstRow="0" w:lastRow="0" w:firstColumn="0" w:lastColumn="0" w:noHBand="0" w:noVBand="0"/>
      </w:tblPr>
      <w:tblGrid>
        <w:gridCol w:w="1265"/>
        <w:gridCol w:w="1530"/>
        <w:gridCol w:w="1647"/>
        <w:gridCol w:w="1476"/>
        <w:gridCol w:w="1467"/>
        <w:gridCol w:w="1080"/>
        <w:gridCol w:w="1080"/>
        <w:gridCol w:w="1021"/>
      </w:tblGrid>
      <w:tr w:rsidR="006A6F15" w:rsidRPr="007448AE" w14:paraId="0941F8A0" w14:textId="77777777" w:rsidTr="003F1C7C">
        <w:trPr>
          <w:trHeight w:hRule="exact" w:val="838"/>
        </w:trPr>
        <w:tc>
          <w:tcPr>
            <w:tcW w:w="1265" w:type="dxa"/>
            <w:tcBorders>
              <w:top w:val="single" w:sz="4" w:space="0" w:color="000000"/>
              <w:left w:val="single" w:sz="4" w:space="0" w:color="000000"/>
              <w:bottom w:val="single" w:sz="4" w:space="0" w:color="000000"/>
              <w:right w:val="single" w:sz="4" w:space="0" w:color="000000"/>
            </w:tcBorders>
            <w:shd w:val="clear" w:color="auto" w:fill="auto"/>
          </w:tcPr>
          <w:p w14:paraId="380DE564" w14:textId="77777777" w:rsidR="006A6F15" w:rsidRPr="007448AE" w:rsidRDefault="006A6F15" w:rsidP="00415EF1">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E3E7BF"/>
          </w:tcPr>
          <w:p w14:paraId="08261243" w14:textId="77777777" w:rsidR="006A6F15" w:rsidRPr="007448AE" w:rsidRDefault="006A6F15" w:rsidP="00415EF1">
            <w:pPr>
              <w:jc w:val="center"/>
              <w:rPr>
                <w:rFonts w:ascii="Calibri" w:hAnsi="Calibri"/>
                <w:sz w:val="22"/>
                <w:szCs w:val="22"/>
              </w:rPr>
            </w:pPr>
            <w:r w:rsidRPr="007448AE">
              <w:rPr>
                <w:rFonts w:ascii="Calibri" w:hAnsi="Calibri"/>
                <w:sz w:val="22"/>
                <w:szCs w:val="22"/>
              </w:rPr>
              <w:t>Training Components</w:t>
            </w:r>
          </w:p>
        </w:tc>
        <w:tc>
          <w:tcPr>
            <w:tcW w:w="1647" w:type="dxa"/>
            <w:tcBorders>
              <w:top w:val="single" w:sz="4" w:space="0" w:color="000000"/>
              <w:left w:val="single" w:sz="4" w:space="0" w:color="000000"/>
              <w:bottom w:val="single" w:sz="4" w:space="0" w:color="000000"/>
              <w:right w:val="single" w:sz="4" w:space="0" w:color="000000"/>
            </w:tcBorders>
            <w:shd w:val="clear" w:color="auto" w:fill="E3E7BF"/>
          </w:tcPr>
          <w:p w14:paraId="37973B27" w14:textId="77777777" w:rsidR="006A6F15" w:rsidRPr="007448AE" w:rsidRDefault="006A6F15" w:rsidP="00415EF1">
            <w:pPr>
              <w:jc w:val="center"/>
              <w:rPr>
                <w:rFonts w:ascii="Calibri" w:hAnsi="Calibri"/>
                <w:sz w:val="22"/>
                <w:szCs w:val="22"/>
              </w:rPr>
            </w:pPr>
          </w:p>
          <w:p w14:paraId="3FC52474" w14:textId="77777777" w:rsidR="006A6F15" w:rsidRPr="007448AE" w:rsidRDefault="006A6F15" w:rsidP="00415EF1">
            <w:pPr>
              <w:jc w:val="center"/>
              <w:rPr>
                <w:rFonts w:ascii="Calibri" w:hAnsi="Calibri"/>
                <w:sz w:val="22"/>
                <w:szCs w:val="22"/>
              </w:rPr>
            </w:pPr>
            <w:r w:rsidRPr="007448AE">
              <w:rPr>
                <w:rFonts w:ascii="Calibri" w:hAnsi="Calibri"/>
                <w:sz w:val="22"/>
                <w:szCs w:val="22"/>
              </w:rPr>
              <w:t>Training Type</w:t>
            </w:r>
          </w:p>
        </w:tc>
        <w:tc>
          <w:tcPr>
            <w:tcW w:w="1476" w:type="dxa"/>
            <w:tcBorders>
              <w:top w:val="single" w:sz="4" w:space="0" w:color="000000"/>
              <w:left w:val="single" w:sz="4" w:space="0" w:color="000000"/>
              <w:bottom w:val="single" w:sz="4" w:space="0" w:color="000000"/>
              <w:right w:val="single" w:sz="4" w:space="0" w:color="000000"/>
            </w:tcBorders>
            <w:shd w:val="clear" w:color="auto" w:fill="E3E7BF"/>
          </w:tcPr>
          <w:p w14:paraId="09145574" w14:textId="77777777" w:rsidR="006A6F15" w:rsidRPr="007448AE" w:rsidRDefault="006A6F15" w:rsidP="00415EF1">
            <w:pPr>
              <w:jc w:val="center"/>
              <w:rPr>
                <w:rFonts w:ascii="Calibri" w:hAnsi="Calibri"/>
                <w:sz w:val="22"/>
                <w:szCs w:val="22"/>
              </w:rPr>
            </w:pPr>
          </w:p>
          <w:p w14:paraId="6C1EF86A" w14:textId="77777777" w:rsidR="006A6F15" w:rsidRPr="007448AE" w:rsidRDefault="006A6F15" w:rsidP="00415EF1">
            <w:pPr>
              <w:jc w:val="center"/>
              <w:rPr>
                <w:rFonts w:ascii="Calibri" w:hAnsi="Calibri"/>
                <w:sz w:val="22"/>
                <w:szCs w:val="22"/>
              </w:rPr>
            </w:pPr>
            <w:r w:rsidRPr="007448AE">
              <w:rPr>
                <w:rFonts w:ascii="Calibri" w:hAnsi="Calibri"/>
                <w:sz w:val="22"/>
                <w:szCs w:val="22"/>
              </w:rPr>
              <w:t>Targeted Staff</w:t>
            </w:r>
          </w:p>
        </w:tc>
        <w:tc>
          <w:tcPr>
            <w:tcW w:w="1467" w:type="dxa"/>
            <w:tcBorders>
              <w:top w:val="single" w:sz="4" w:space="0" w:color="000000"/>
              <w:left w:val="single" w:sz="4" w:space="0" w:color="000000"/>
              <w:bottom w:val="single" w:sz="4" w:space="0" w:color="000000"/>
              <w:right w:val="single" w:sz="4" w:space="0" w:color="000000"/>
            </w:tcBorders>
            <w:shd w:val="clear" w:color="auto" w:fill="E3E7BF"/>
          </w:tcPr>
          <w:p w14:paraId="7B2CD9F7" w14:textId="77777777" w:rsidR="006A6F15" w:rsidRPr="007448AE" w:rsidRDefault="006A6F15" w:rsidP="00415EF1">
            <w:pPr>
              <w:jc w:val="center"/>
              <w:rPr>
                <w:rFonts w:ascii="Calibri" w:hAnsi="Calibri"/>
                <w:sz w:val="22"/>
                <w:szCs w:val="22"/>
              </w:rPr>
            </w:pPr>
            <w:proofErr w:type="gramStart"/>
            <w:r w:rsidRPr="007448AE">
              <w:rPr>
                <w:rFonts w:ascii="Calibri" w:hAnsi="Calibri"/>
                <w:sz w:val="22"/>
                <w:szCs w:val="22"/>
              </w:rPr>
              <w:t>Whose</w:t>
            </w:r>
            <w:proofErr w:type="gramEnd"/>
            <w:r w:rsidRPr="007448AE">
              <w:rPr>
                <w:rFonts w:ascii="Calibri" w:hAnsi="Calibri"/>
                <w:sz w:val="22"/>
                <w:szCs w:val="22"/>
              </w:rPr>
              <w:t xml:space="preserve"> Responsibility?</w:t>
            </w:r>
          </w:p>
        </w:tc>
        <w:tc>
          <w:tcPr>
            <w:tcW w:w="1080" w:type="dxa"/>
            <w:tcBorders>
              <w:top w:val="single" w:sz="4" w:space="0" w:color="000000"/>
              <w:left w:val="single" w:sz="4" w:space="0" w:color="000000"/>
              <w:bottom w:val="single" w:sz="4" w:space="0" w:color="000000"/>
              <w:right w:val="single" w:sz="4" w:space="0" w:color="000000"/>
            </w:tcBorders>
            <w:shd w:val="clear" w:color="auto" w:fill="E3E7BF"/>
          </w:tcPr>
          <w:p w14:paraId="02B2C275" w14:textId="77777777" w:rsidR="006A6F15" w:rsidRPr="007448AE" w:rsidRDefault="006A6F15" w:rsidP="00415EF1">
            <w:pPr>
              <w:jc w:val="center"/>
              <w:rPr>
                <w:rFonts w:ascii="Calibri" w:hAnsi="Calibri"/>
                <w:sz w:val="22"/>
                <w:szCs w:val="22"/>
              </w:rPr>
            </w:pPr>
          </w:p>
          <w:p w14:paraId="1EDAC15F" w14:textId="77777777" w:rsidR="006A6F15" w:rsidRPr="007448AE" w:rsidRDefault="006A6F15" w:rsidP="00415EF1">
            <w:pPr>
              <w:jc w:val="center"/>
              <w:rPr>
                <w:rFonts w:ascii="Calibri" w:hAnsi="Calibri"/>
                <w:sz w:val="22"/>
                <w:szCs w:val="22"/>
              </w:rPr>
            </w:pPr>
            <w:r w:rsidRPr="007448AE">
              <w:rPr>
                <w:rFonts w:ascii="Calibri" w:hAnsi="Calibri"/>
                <w:sz w:val="22"/>
                <w:szCs w:val="22"/>
              </w:rPr>
              <w:t>Frequency</w:t>
            </w:r>
          </w:p>
        </w:tc>
        <w:tc>
          <w:tcPr>
            <w:tcW w:w="1080" w:type="dxa"/>
            <w:tcBorders>
              <w:top w:val="single" w:sz="4" w:space="0" w:color="000000"/>
              <w:left w:val="single" w:sz="4" w:space="0" w:color="000000"/>
              <w:bottom w:val="single" w:sz="4" w:space="0" w:color="000000"/>
              <w:right w:val="single" w:sz="4" w:space="0" w:color="000000"/>
            </w:tcBorders>
            <w:shd w:val="clear" w:color="auto" w:fill="E3E7BF"/>
          </w:tcPr>
          <w:p w14:paraId="49391C33" w14:textId="77777777" w:rsidR="006A6F15" w:rsidRPr="007448AE" w:rsidRDefault="006A6F15" w:rsidP="00415EF1">
            <w:pPr>
              <w:jc w:val="center"/>
              <w:rPr>
                <w:rFonts w:ascii="Calibri" w:hAnsi="Calibri"/>
                <w:sz w:val="22"/>
                <w:szCs w:val="22"/>
              </w:rPr>
            </w:pPr>
            <w:r w:rsidRPr="007448AE">
              <w:rPr>
                <w:rFonts w:ascii="Calibri" w:hAnsi="Calibri"/>
                <w:sz w:val="22"/>
                <w:szCs w:val="22"/>
              </w:rPr>
              <w:t>Date Scheduled</w:t>
            </w:r>
          </w:p>
        </w:tc>
        <w:tc>
          <w:tcPr>
            <w:tcW w:w="1021" w:type="dxa"/>
            <w:tcBorders>
              <w:top w:val="single" w:sz="4" w:space="0" w:color="000000"/>
              <w:left w:val="single" w:sz="4" w:space="0" w:color="000000"/>
              <w:bottom w:val="single" w:sz="4" w:space="0" w:color="000000"/>
              <w:right w:val="single" w:sz="4" w:space="0" w:color="000000"/>
            </w:tcBorders>
            <w:shd w:val="clear" w:color="auto" w:fill="E3E7BF"/>
          </w:tcPr>
          <w:p w14:paraId="2EFBB455" w14:textId="77777777" w:rsidR="006A6F15" w:rsidRPr="007448AE" w:rsidRDefault="006A6F15" w:rsidP="00415EF1">
            <w:pPr>
              <w:jc w:val="center"/>
              <w:rPr>
                <w:rFonts w:ascii="Calibri" w:hAnsi="Calibri"/>
                <w:sz w:val="22"/>
                <w:szCs w:val="22"/>
              </w:rPr>
            </w:pPr>
            <w:r w:rsidRPr="007448AE">
              <w:rPr>
                <w:rFonts w:ascii="Calibri" w:hAnsi="Calibri"/>
                <w:sz w:val="22"/>
                <w:szCs w:val="22"/>
              </w:rPr>
              <w:t>Date Completed</w:t>
            </w:r>
          </w:p>
        </w:tc>
      </w:tr>
      <w:tr w:rsidR="006A6F15" w:rsidRPr="007448AE" w14:paraId="18B7B02C" w14:textId="77777777" w:rsidTr="003F1C7C">
        <w:trPr>
          <w:trHeight w:hRule="exact" w:val="769"/>
        </w:trPr>
        <w:tc>
          <w:tcPr>
            <w:tcW w:w="12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EBBA23" w14:textId="77777777" w:rsidR="006A6F15" w:rsidRPr="007448AE" w:rsidRDefault="006A6F15" w:rsidP="00415EF1">
            <w:pPr>
              <w:rPr>
                <w:rFonts w:ascii="Calibri" w:hAnsi="Calibri"/>
                <w:sz w:val="22"/>
                <w:szCs w:val="22"/>
              </w:rPr>
            </w:pPr>
          </w:p>
          <w:p w14:paraId="6850AA67" w14:textId="77777777" w:rsidR="006A6F15" w:rsidRPr="007448AE" w:rsidRDefault="006A6F15" w:rsidP="00415EF1">
            <w:pPr>
              <w:rPr>
                <w:rFonts w:ascii="Calibri" w:hAnsi="Calibri"/>
                <w:sz w:val="22"/>
                <w:szCs w:val="22"/>
              </w:rPr>
            </w:pPr>
          </w:p>
          <w:p w14:paraId="79A61B83" w14:textId="77777777" w:rsidR="006A6F15" w:rsidRPr="007448AE" w:rsidRDefault="006A6F15" w:rsidP="00415EF1">
            <w:pPr>
              <w:rPr>
                <w:rFonts w:ascii="Calibri" w:hAnsi="Calibri"/>
                <w:sz w:val="22"/>
                <w:szCs w:val="22"/>
              </w:rPr>
            </w:pPr>
          </w:p>
          <w:p w14:paraId="747A7895" w14:textId="77777777" w:rsidR="006A6F15" w:rsidRPr="007448AE" w:rsidRDefault="006A6F15" w:rsidP="00415EF1">
            <w:pPr>
              <w:rPr>
                <w:rFonts w:ascii="Calibri" w:hAnsi="Calibri"/>
                <w:sz w:val="22"/>
                <w:szCs w:val="22"/>
              </w:rPr>
            </w:pPr>
            <w:r w:rsidRPr="007448AE">
              <w:rPr>
                <w:rFonts w:ascii="Calibri" w:hAnsi="Calibri"/>
                <w:sz w:val="22"/>
                <w:szCs w:val="22"/>
              </w:rPr>
              <w:t>Training</w:t>
            </w:r>
          </w:p>
        </w:tc>
        <w:tc>
          <w:tcPr>
            <w:tcW w:w="1530" w:type="dxa"/>
            <w:tcBorders>
              <w:top w:val="single" w:sz="4" w:space="0" w:color="000000"/>
              <w:left w:val="single" w:sz="4" w:space="0" w:color="000000"/>
              <w:bottom w:val="single" w:sz="4" w:space="0" w:color="000000"/>
              <w:right w:val="single" w:sz="4" w:space="0" w:color="000000"/>
            </w:tcBorders>
          </w:tcPr>
          <w:p w14:paraId="1970E00C" w14:textId="77777777" w:rsidR="006A6F15" w:rsidRPr="00685AF8" w:rsidRDefault="006A6F15" w:rsidP="00415EF1">
            <w:pPr>
              <w:rPr>
                <w:rFonts w:ascii="Calibri" w:hAnsi="Calibri"/>
                <w:i/>
                <w:color w:val="9BBB59"/>
                <w:sz w:val="22"/>
                <w:szCs w:val="22"/>
              </w:rPr>
            </w:pPr>
            <w:r w:rsidRPr="00685AF8">
              <w:rPr>
                <w:rFonts w:ascii="Calibri" w:hAnsi="Calibri"/>
                <w:i/>
                <w:color w:val="9BBB59"/>
                <w:sz w:val="22"/>
                <w:szCs w:val="22"/>
              </w:rPr>
              <w:t>Example: COOP</w:t>
            </w:r>
          </w:p>
          <w:p w14:paraId="1A4FDFD6" w14:textId="77777777" w:rsidR="006A6F15" w:rsidRPr="007448AE" w:rsidRDefault="006A6F15" w:rsidP="00415EF1">
            <w:pPr>
              <w:rPr>
                <w:rFonts w:ascii="Calibri" w:hAnsi="Calibri"/>
                <w:sz w:val="22"/>
                <w:szCs w:val="22"/>
              </w:rPr>
            </w:pPr>
            <w:r w:rsidRPr="00685AF8">
              <w:rPr>
                <w:rFonts w:ascii="Calibri" w:hAnsi="Calibri"/>
                <w:i/>
                <w:color w:val="9BBB59"/>
                <w:sz w:val="22"/>
                <w:szCs w:val="22"/>
              </w:rPr>
              <w:t>Awareness</w:t>
            </w:r>
          </w:p>
        </w:tc>
        <w:tc>
          <w:tcPr>
            <w:tcW w:w="1647" w:type="dxa"/>
            <w:tcBorders>
              <w:top w:val="single" w:sz="4" w:space="0" w:color="000000"/>
              <w:left w:val="single" w:sz="4" w:space="0" w:color="000000"/>
              <w:bottom w:val="single" w:sz="4" w:space="0" w:color="000000"/>
              <w:right w:val="single" w:sz="4" w:space="0" w:color="000000"/>
            </w:tcBorders>
          </w:tcPr>
          <w:p w14:paraId="054AE66B" w14:textId="77777777" w:rsidR="006A6F15" w:rsidRPr="007448AE" w:rsidRDefault="006A6F15" w:rsidP="00415EF1">
            <w:pPr>
              <w:rPr>
                <w:rFonts w:ascii="Calibri" w:hAnsi="Calibri"/>
                <w:sz w:val="22"/>
                <w:szCs w:val="22"/>
              </w:rPr>
            </w:pPr>
            <w:r w:rsidRPr="00685AF8">
              <w:rPr>
                <w:rFonts w:ascii="Calibri" w:hAnsi="Calibri"/>
                <w:i/>
                <w:color w:val="9BBB59"/>
                <w:sz w:val="22"/>
                <w:szCs w:val="22"/>
              </w:rPr>
              <w:t>Online – FEMA IS 546</w:t>
            </w:r>
          </w:p>
        </w:tc>
        <w:tc>
          <w:tcPr>
            <w:tcW w:w="1476" w:type="dxa"/>
            <w:tcBorders>
              <w:top w:val="single" w:sz="4" w:space="0" w:color="000000"/>
              <w:left w:val="single" w:sz="4" w:space="0" w:color="000000"/>
              <w:bottom w:val="single" w:sz="4" w:space="0" w:color="000000"/>
              <w:right w:val="single" w:sz="4" w:space="0" w:color="000000"/>
            </w:tcBorders>
          </w:tcPr>
          <w:p w14:paraId="257649E6" w14:textId="77777777" w:rsidR="006A6F15" w:rsidRPr="007448AE" w:rsidRDefault="008467AF" w:rsidP="00415EF1">
            <w:pPr>
              <w:rPr>
                <w:rFonts w:ascii="Calibri" w:hAnsi="Calibri"/>
                <w:sz w:val="22"/>
                <w:szCs w:val="22"/>
              </w:rPr>
            </w:pPr>
            <w:r w:rsidRPr="00685AF8">
              <w:rPr>
                <w:rFonts w:ascii="Calibri" w:hAnsi="Calibri"/>
                <w:i/>
                <w:color w:val="9BBB59"/>
                <w:sz w:val="22"/>
                <w:szCs w:val="22"/>
              </w:rPr>
              <w:t>COOP Planning Team</w:t>
            </w:r>
          </w:p>
        </w:tc>
        <w:tc>
          <w:tcPr>
            <w:tcW w:w="1467" w:type="dxa"/>
            <w:tcBorders>
              <w:top w:val="single" w:sz="4" w:space="0" w:color="000000"/>
              <w:left w:val="single" w:sz="4" w:space="0" w:color="000000"/>
              <w:bottom w:val="single" w:sz="4" w:space="0" w:color="000000"/>
              <w:right w:val="single" w:sz="4" w:space="0" w:color="000000"/>
            </w:tcBorders>
          </w:tcPr>
          <w:p w14:paraId="45FDCAC8" w14:textId="77777777" w:rsidR="006A6F15" w:rsidRPr="00685AF8" w:rsidRDefault="006A6F15" w:rsidP="00685AF8">
            <w:pPr>
              <w:jc w:val="center"/>
              <w:rPr>
                <w:rFonts w:ascii="Calibri" w:hAnsi="Calibri"/>
                <w:i/>
                <w:color w:val="9BBB59"/>
                <w:sz w:val="22"/>
                <w:szCs w:val="22"/>
              </w:rPr>
            </w:pPr>
            <w:r w:rsidRPr="00685AF8">
              <w:rPr>
                <w:rFonts w:ascii="Calibri" w:hAnsi="Calibri"/>
                <w:i/>
                <w:color w:val="9BBB59"/>
                <w:sz w:val="22"/>
                <w:szCs w:val="22"/>
              </w:rPr>
              <w:t>Senior Leadership</w:t>
            </w:r>
          </w:p>
        </w:tc>
        <w:tc>
          <w:tcPr>
            <w:tcW w:w="1080" w:type="dxa"/>
            <w:tcBorders>
              <w:top w:val="single" w:sz="4" w:space="0" w:color="000000"/>
              <w:left w:val="single" w:sz="4" w:space="0" w:color="000000"/>
              <w:bottom w:val="single" w:sz="4" w:space="0" w:color="000000"/>
              <w:right w:val="single" w:sz="4" w:space="0" w:color="000000"/>
            </w:tcBorders>
          </w:tcPr>
          <w:p w14:paraId="34592669" w14:textId="77777777" w:rsidR="006A6F15" w:rsidRPr="007448AE" w:rsidRDefault="006A6F15" w:rsidP="003F1C7C">
            <w:pPr>
              <w:jc w:val="center"/>
              <w:rPr>
                <w:rFonts w:ascii="Calibri" w:hAnsi="Calibri"/>
                <w:sz w:val="22"/>
                <w:szCs w:val="22"/>
              </w:rPr>
            </w:pPr>
          </w:p>
          <w:p w14:paraId="5B23561F" w14:textId="77777777" w:rsidR="006A6F15" w:rsidRPr="007448AE" w:rsidRDefault="006A6F15" w:rsidP="00685AF8">
            <w:pPr>
              <w:jc w:val="center"/>
              <w:rPr>
                <w:rFonts w:ascii="Calibri" w:hAnsi="Calibri"/>
                <w:sz w:val="22"/>
                <w:szCs w:val="22"/>
              </w:rPr>
            </w:pPr>
            <w:r w:rsidRPr="00685AF8">
              <w:rPr>
                <w:rFonts w:ascii="Calibri" w:hAnsi="Calibri"/>
                <w:i/>
                <w:color w:val="9BBB59"/>
                <w:sz w:val="22"/>
                <w:szCs w:val="22"/>
              </w:rPr>
              <w:t>Annually</w:t>
            </w:r>
          </w:p>
        </w:tc>
        <w:tc>
          <w:tcPr>
            <w:tcW w:w="1080" w:type="dxa"/>
            <w:tcBorders>
              <w:top w:val="single" w:sz="4" w:space="0" w:color="000000"/>
              <w:left w:val="single" w:sz="4" w:space="0" w:color="000000"/>
              <w:bottom w:val="single" w:sz="4" w:space="0" w:color="000000"/>
              <w:right w:val="single" w:sz="4" w:space="0" w:color="000000"/>
            </w:tcBorders>
          </w:tcPr>
          <w:p w14:paraId="75ABC424" w14:textId="77777777" w:rsidR="006A6F15" w:rsidRPr="00685AF8" w:rsidRDefault="006A6F15" w:rsidP="003F1C7C">
            <w:pPr>
              <w:jc w:val="center"/>
              <w:rPr>
                <w:rFonts w:ascii="Calibri" w:hAnsi="Calibri"/>
                <w:i/>
                <w:color w:val="9BBB59"/>
                <w:sz w:val="22"/>
                <w:szCs w:val="22"/>
              </w:rPr>
            </w:pPr>
            <w:r w:rsidRPr="00685AF8">
              <w:rPr>
                <w:rFonts w:ascii="Calibri" w:hAnsi="Calibri"/>
                <w:i/>
                <w:color w:val="9BBB59"/>
                <w:sz w:val="22"/>
                <w:szCs w:val="22"/>
              </w:rPr>
              <w:t>NLT 2/28/09</w:t>
            </w:r>
          </w:p>
        </w:tc>
        <w:tc>
          <w:tcPr>
            <w:tcW w:w="1021" w:type="dxa"/>
            <w:tcBorders>
              <w:top w:val="single" w:sz="4" w:space="0" w:color="000000"/>
              <w:left w:val="single" w:sz="4" w:space="0" w:color="000000"/>
              <w:bottom w:val="single" w:sz="4" w:space="0" w:color="000000"/>
              <w:right w:val="single" w:sz="4" w:space="0" w:color="000000"/>
            </w:tcBorders>
          </w:tcPr>
          <w:p w14:paraId="599093F6" w14:textId="77777777" w:rsidR="006A6F15" w:rsidRPr="00685AF8" w:rsidRDefault="006A6F15" w:rsidP="003F1C7C">
            <w:pPr>
              <w:jc w:val="center"/>
              <w:rPr>
                <w:rFonts w:ascii="Calibri" w:hAnsi="Calibri"/>
                <w:i/>
                <w:color w:val="9BBB59"/>
                <w:sz w:val="22"/>
                <w:szCs w:val="22"/>
              </w:rPr>
            </w:pPr>
          </w:p>
          <w:p w14:paraId="1A891A03" w14:textId="77777777" w:rsidR="006A6F15" w:rsidRPr="00685AF8" w:rsidRDefault="006A6F15" w:rsidP="003F1C7C">
            <w:pPr>
              <w:jc w:val="center"/>
              <w:rPr>
                <w:rFonts w:ascii="Calibri" w:hAnsi="Calibri"/>
                <w:i/>
                <w:color w:val="9BBB59"/>
                <w:sz w:val="22"/>
                <w:szCs w:val="22"/>
              </w:rPr>
            </w:pPr>
            <w:r w:rsidRPr="00685AF8">
              <w:rPr>
                <w:rFonts w:ascii="Calibri" w:hAnsi="Calibri"/>
                <w:i/>
                <w:color w:val="9BBB59"/>
                <w:sz w:val="22"/>
                <w:szCs w:val="22"/>
              </w:rPr>
              <w:t>2/15/09</w:t>
            </w:r>
          </w:p>
        </w:tc>
      </w:tr>
      <w:tr w:rsidR="006A6F15" w:rsidRPr="007448AE" w14:paraId="25C9853C" w14:textId="77777777" w:rsidTr="003F1C7C">
        <w:trPr>
          <w:trHeight w:hRule="exact" w:val="263"/>
        </w:trPr>
        <w:tc>
          <w:tcPr>
            <w:tcW w:w="1265" w:type="dxa"/>
            <w:vMerge/>
            <w:tcBorders>
              <w:top w:val="single" w:sz="4" w:space="0" w:color="000000"/>
              <w:left w:val="single" w:sz="4" w:space="0" w:color="000000"/>
              <w:bottom w:val="single" w:sz="4" w:space="0" w:color="000000"/>
              <w:right w:val="single" w:sz="4" w:space="0" w:color="000000"/>
            </w:tcBorders>
            <w:shd w:val="clear" w:color="auto" w:fill="auto"/>
          </w:tcPr>
          <w:p w14:paraId="59EE3B9C" w14:textId="77777777" w:rsidR="006A6F15" w:rsidRPr="007448AE" w:rsidRDefault="006A6F15" w:rsidP="00415EF1">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2371AF48" w14:textId="77777777" w:rsidR="006A6F15" w:rsidRPr="007448AE" w:rsidRDefault="006A6F15" w:rsidP="00415EF1">
            <w:pPr>
              <w:rPr>
                <w:rFonts w:ascii="Calibri" w:hAnsi="Calibri"/>
                <w:sz w:val="22"/>
                <w:szCs w:val="22"/>
              </w:rPr>
            </w:pPr>
          </w:p>
        </w:tc>
        <w:tc>
          <w:tcPr>
            <w:tcW w:w="1647" w:type="dxa"/>
            <w:tcBorders>
              <w:top w:val="single" w:sz="4" w:space="0" w:color="000000"/>
              <w:left w:val="single" w:sz="4" w:space="0" w:color="000000"/>
              <w:bottom w:val="single" w:sz="4" w:space="0" w:color="000000"/>
              <w:right w:val="single" w:sz="4" w:space="0" w:color="000000"/>
            </w:tcBorders>
          </w:tcPr>
          <w:p w14:paraId="5B5E2E4D" w14:textId="77777777" w:rsidR="006A6F15" w:rsidRPr="007448AE" w:rsidRDefault="006A6F15" w:rsidP="00415EF1">
            <w:pPr>
              <w:rPr>
                <w:rFonts w:ascii="Calibri" w:hAnsi="Calibri"/>
                <w:sz w:val="22"/>
                <w:szCs w:val="22"/>
              </w:rPr>
            </w:pPr>
          </w:p>
        </w:tc>
        <w:tc>
          <w:tcPr>
            <w:tcW w:w="1476" w:type="dxa"/>
            <w:tcBorders>
              <w:top w:val="single" w:sz="4" w:space="0" w:color="000000"/>
              <w:left w:val="single" w:sz="4" w:space="0" w:color="000000"/>
              <w:bottom w:val="single" w:sz="4" w:space="0" w:color="000000"/>
              <w:right w:val="single" w:sz="4" w:space="0" w:color="000000"/>
            </w:tcBorders>
          </w:tcPr>
          <w:p w14:paraId="4723354F" w14:textId="77777777" w:rsidR="006A6F15" w:rsidRPr="007448AE" w:rsidRDefault="006A6F15" w:rsidP="00415EF1">
            <w:pPr>
              <w:rPr>
                <w:rFonts w:ascii="Calibri" w:hAnsi="Calibri"/>
                <w:sz w:val="22"/>
                <w:szCs w:val="22"/>
              </w:rPr>
            </w:pPr>
          </w:p>
        </w:tc>
        <w:tc>
          <w:tcPr>
            <w:tcW w:w="1467" w:type="dxa"/>
            <w:tcBorders>
              <w:top w:val="single" w:sz="4" w:space="0" w:color="000000"/>
              <w:left w:val="single" w:sz="4" w:space="0" w:color="000000"/>
              <w:bottom w:val="single" w:sz="4" w:space="0" w:color="000000"/>
              <w:right w:val="single" w:sz="4" w:space="0" w:color="000000"/>
            </w:tcBorders>
          </w:tcPr>
          <w:p w14:paraId="2CC102C6" w14:textId="77777777" w:rsidR="006A6F15" w:rsidRPr="007448AE" w:rsidRDefault="006A6F15" w:rsidP="003F1C7C">
            <w:pPr>
              <w:jc w:val="cente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3942F10" w14:textId="77777777" w:rsidR="006A6F15" w:rsidRPr="007448AE" w:rsidRDefault="006A6F15" w:rsidP="003F1C7C">
            <w:pPr>
              <w:jc w:val="cente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6DE3713" w14:textId="77777777" w:rsidR="006A6F15" w:rsidRPr="007448AE" w:rsidRDefault="006A6F15" w:rsidP="003F1C7C">
            <w:pPr>
              <w:jc w:val="center"/>
              <w:rPr>
                <w:rFonts w:ascii="Calibri" w:hAnsi="Calibri"/>
                <w:sz w:val="22"/>
                <w:szCs w:val="22"/>
              </w:rPr>
            </w:pPr>
          </w:p>
        </w:tc>
        <w:tc>
          <w:tcPr>
            <w:tcW w:w="1021" w:type="dxa"/>
            <w:tcBorders>
              <w:top w:val="single" w:sz="4" w:space="0" w:color="000000"/>
              <w:left w:val="single" w:sz="4" w:space="0" w:color="000000"/>
              <w:bottom w:val="single" w:sz="4" w:space="0" w:color="000000"/>
              <w:right w:val="single" w:sz="4" w:space="0" w:color="000000"/>
            </w:tcBorders>
          </w:tcPr>
          <w:p w14:paraId="75F3D1EE" w14:textId="77777777" w:rsidR="006A6F15" w:rsidRPr="007448AE" w:rsidRDefault="006A6F15" w:rsidP="003F1C7C">
            <w:pPr>
              <w:jc w:val="center"/>
              <w:rPr>
                <w:rFonts w:ascii="Calibri" w:hAnsi="Calibri"/>
                <w:sz w:val="22"/>
                <w:szCs w:val="22"/>
              </w:rPr>
            </w:pPr>
          </w:p>
        </w:tc>
      </w:tr>
      <w:tr w:rsidR="006A6F15" w:rsidRPr="007448AE" w14:paraId="17DB0BBC" w14:textId="77777777" w:rsidTr="003F1C7C">
        <w:trPr>
          <w:trHeight w:hRule="exact" w:val="263"/>
        </w:trPr>
        <w:tc>
          <w:tcPr>
            <w:tcW w:w="1265" w:type="dxa"/>
            <w:vMerge/>
            <w:tcBorders>
              <w:top w:val="single" w:sz="4" w:space="0" w:color="000000"/>
              <w:left w:val="single" w:sz="4" w:space="0" w:color="000000"/>
              <w:bottom w:val="single" w:sz="4" w:space="0" w:color="000000"/>
              <w:right w:val="single" w:sz="4" w:space="0" w:color="000000"/>
            </w:tcBorders>
            <w:shd w:val="clear" w:color="auto" w:fill="auto"/>
          </w:tcPr>
          <w:p w14:paraId="3F090652" w14:textId="77777777" w:rsidR="006A6F15" w:rsidRPr="007448AE" w:rsidRDefault="006A6F15" w:rsidP="00415EF1">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5844421E" w14:textId="77777777" w:rsidR="006A6F15" w:rsidRPr="007448AE" w:rsidRDefault="006A6F15" w:rsidP="00415EF1">
            <w:pPr>
              <w:rPr>
                <w:rFonts w:ascii="Calibri" w:hAnsi="Calibri"/>
                <w:sz w:val="22"/>
                <w:szCs w:val="22"/>
              </w:rPr>
            </w:pPr>
          </w:p>
        </w:tc>
        <w:tc>
          <w:tcPr>
            <w:tcW w:w="1647" w:type="dxa"/>
            <w:tcBorders>
              <w:top w:val="single" w:sz="4" w:space="0" w:color="000000"/>
              <w:left w:val="single" w:sz="4" w:space="0" w:color="000000"/>
              <w:bottom w:val="single" w:sz="4" w:space="0" w:color="000000"/>
              <w:right w:val="single" w:sz="4" w:space="0" w:color="000000"/>
            </w:tcBorders>
          </w:tcPr>
          <w:p w14:paraId="4DA959EE" w14:textId="77777777" w:rsidR="006A6F15" w:rsidRPr="007448AE" w:rsidRDefault="006A6F15" w:rsidP="00415EF1">
            <w:pPr>
              <w:rPr>
                <w:rFonts w:ascii="Calibri" w:hAnsi="Calibri"/>
                <w:sz w:val="22"/>
                <w:szCs w:val="22"/>
              </w:rPr>
            </w:pPr>
          </w:p>
        </w:tc>
        <w:tc>
          <w:tcPr>
            <w:tcW w:w="1476" w:type="dxa"/>
            <w:tcBorders>
              <w:top w:val="single" w:sz="4" w:space="0" w:color="000000"/>
              <w:left w:val="single" w:sz="4" w:space="0" w:color="000000"/>
              <w:bottom w:val="single" w:sz="4" w:space="0" w:color="000000"/>
              <w:right w:val="single" w:sz="4" w:space="0" w:color="000000"/>
            </w:tcBorders>
          </w:tcPr>
          <w:p w14:paraId="74EBE1EA" w14:textId="77777777" w:rsidR="006A6F15" w:rsidRPr="007448AE" w:rsidRDefault="006A6F15" w:rsidP="00415EF1">
            <w:pPr>
              <w:rPr>
                <w:rFonts w:ascii="Calibri" w:hAnsi="Calibri"/>
                <w:sz w:val="22"/>
                <w:szCs w:val="22"/>
              </w:rPr>
            </w:pPr>
          </w:p>
        </w:tc>
        <w:tc>
          <w:tcPr>
            <w:tcW w:w="1467" w:type="dxa"/>
            <w:tcBorders>
              <w:top w:val="single" w:sz="4" w:space="0" w:color="000000"/>
              <w:left w:val="single" w:sz="4" w:space="0" w:color="000000"/>
              <w:bottom w:val="single" w:sz="4" w:space="0" w:color="000000"/>
              <w:right w:val="single" w:sz="4" w:space="0" w:color="000000"/>
            </w:tcBorders>
          </w:tcPr>
          <w:p w14:paraId="1846C1C6" w14:textId="77777777" w:rsidR="006A6F15" w:rsidRPr="007448AE" w:rsidRDefault="006A6F15" w:rsidP="003F1C7C">
            <w:pPr>
              <w:jc w:val="cente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D8494D4" w14:textId="77777777" w:rsidR="006A6F15" w:rsidRPr="007448AE" w:rsidRDefault="006A6F15" w:rsidP="003F1C7C">
            <w:pPr>
              <w:jc w:val="cente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24E894C" w14:textId="77777777" w:rsidR="006A6F15" w:rsidRPr="007448AE" w:rsidRDefault="006A6F15" w:rsidP="003F1C7C">
            <w:pPr>
              <w:jc w:val="center"/>
              <w:rPr>
                <w:rFonts w:ascii="Calibri" w:hAnsi="Calibri"/>
                <w:sz w:val="22"/>
                <w:szCs w:val="22"/>
              </w:rPr>
            </w:pPr>
          </w:p>
        </w:tc>
        <w:tc>
          <w:tcPr>
            <w:tcW w:w="1021" w:type="dxa"/>
            <w:tcBorders>
              <w:top w:val="single" w:sz="4" w:space="0" w:color="000000"/>
              <w:left w:val="single" w:sz="4" w:space="0" w:color="000000"/>
              <w:bottom w:val="single" w:sz="4" w:space="0" w:color="000000"/>
              <w:right w:val="single" w:sz="4" w:space="0" w:color="000000"/>
            </w:tcBorders>
          </w:tcPr>
          <w:p w14:paraId="69F5DAE2" w14:textId="77777777" w:rsidR="006A6F15" w:rsidRPr="007448AE" w:rsidRDefault="006A6F15" w:rsidP="003F1C7C">
            <w:pPr>
              <w:jc w:val="center"/>
              <w:rPr>
                <w:rFonts w:ascii="Calibri" w:hAnsi="Calibri"/>
                <w:sz w:val="22"/>
                <w:szCs w:val="22"/>
              </w:rPr>
            </w:pPr>
          </w:p>
        </w:tc>
      </w:tr>
      <w:tr w:rsidR="006A6F15" w:rsidRPr="007448AE" w14:paraId="263DE1C3" w14:textId="77777777" w:rsidTr="003F1C7C">
        <w:trPr>
          <w:trHeight w:hRule="exact" w:val="263"/>
        </w:trPr>
        <w:tc>
          <w:tcPr>
            <w:tcW w:w="1265" w:type="dxa"/>
            <w:vMerge/>
            <w:tcBorders>
              <w:top w:val="single" w:sz="4" w:space="0" w:color="000000"/>
              <w:left w:val="single" w:sz="4" w:space="0" w:color="000000"/>
              <w:bottom w:val="single" w:sz="4" w:space="0" w:color="000000"/>
              <w:right w:val="single" w:sz="4" w:space="0" w:color="000000"/>
            </w:tcBorders>
            <w:shd w:val="clear" w:color="auto" w:fill="auto"/>
          </w:tcPr>
          <w:p w14:paraId="495DF9E5" w14:textId="77777777" w:rsidR="006A6F15" w:rsidRPr="007448AE" w:rsidRDefault="006A6F15" w:rsidP="00415EF1">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3548B4C9" w14:textId="77777777" w:rsidR="006A6F15" w:rsidRPr="007448AE" w:rsidRDefault="006A6F15" w:rsidP="00415EF1">
            <w:pPr>
              <w:rPr>
                <w:rFonts w:ascii="Calibri" w:hAnsi="Calibri"/>
                <w:sz w:val="22"/>
                <w:szCs w:val="22"/>
              </w:rPr>
            </w:pPr>
          </w:p>
        </w:tc>
        <w:tc>
          <w:tcPr>
            <w:tcW w:w="1647" w:type="dxa"/>
            <w:tcBorders>
              <w:top w:val="single" w:sz="4" w:space="0" w:color="000000"/>
              <w:left w:val="single" w:sz="4" w:space="0" w:color="000000"/>
              <w:bottom w:val="single" w:sz="4" w:space="0" w:color="000000"/>
              <w:right w:val="single" w:sz="4" w:space="0" w:color="000000"/>
            </w:tcBorders>
          </w:tcPr>
          <w:p w14:paraId="414C60C1" w14:textId="77777777" w:rsidR="006A6F15" w:rsidRPr="007448AE" w:rsidRDefault="006A6F15" w:rsidP="00415EF1">
            <w:pPr>
              <w:rPr>
                <w:rFonts w:ascii="Calibri" w:hAnsi="Calibri"/>
                <w:sz w:val="22"/>
                <w:szCs w:val="22"/>
              </w:rPr>
            </w:pPr>
          </w:p>
        </w:tc>
        <w:tc>
          <w:tcPr>
            <w:tcW w:w="1476" w:type="dxa"/>
            <w:tcBorders>
              <w:top w:val="single" w:sz="4" w:space="0" w:color="000000"/>
              <w:left w:val="single" w:sz="4" w:space="0" w:color="000000"/>
              <w:bottom w:val="single" w:sz="4" w:space="0" w:color="000000"/>
              <w:right w:val="single" w:sz="4" w:space="0" w:color="000000"/>
            </w:tcBorders>
          </w:tcPr>
          <w:p w14:paraId="2A28AEDF" w14:textId="77777777" w:rsidR="006A6F15" w:rsidRPr="007448AE" w:rsidRDefault="006A6F15" w:rsidP="00415EF1">
            <w:pPr>
              <w:rPr>
                <w:rFonts w:ascii="Calibri" w:hAnsi="Calibri"/>
                <w:sz w:val="22"/>
                <w:szCs w:val="22"/>
              </w:rPr>
            </w:pPr>
          </w:p>
        </w:tc>
        <w:tc>
          <w:tcPr>
            <w:tcW w:w="1467" w:type="dxa"/>
            <w:tcBorders>
              <w:top w:val="single" w:sz="4" w:space="0" w:color="000000"/>
              <w:left w:val="single" w:sz="4" w:space="0" w:color="000000"/>
              <w:bottom w:val="single" w:sz="4" w:space="0" w:color="000000"/>
              <w:right w:val="single" w:sz="4" w:space="0" w:color="000000"/>
            </w:tcBorders>
          </w:tcPr>
          <w:p w14:paraId="75C963EB" w14:textId="77777777" w:rsidR="006A6F15" w:rsidRPr="007448AE" w:rsidRDefault="006A6F15" w:rsidP="003F1C7C">
            <w:pPr>
              <w:jc w:val="cente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A0B3671" w14:textId="77777777" w:rsidR="006A6F15" w:rsidRPr="007448AE" w:rsidRDefault="006A6F15" w:rsidP="003F1C7C">
            <w:pPr>
              <w:jc w:val="cente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B34617F" w14:textId="77777777" w:rsidR="006A6F15" w:rsidRPr="007448AE" w:rsidRDefault="006A6F15" w:rsidP="003F1C7C">
            <w:pPr>
              <w:jc w:val="center"/>
              <w:rPr>
                <w:rFonts w:ascii="Calibri" w:hAnsi="Calibri"/>
                <w:sz w:val="22"/>
                <w:szCs w:val="22"/>
              </w:rPr>
            </w:pPr>
          </w:p>
        </w:tc>
        <w:tc>
          <w:tcPr>
            <w:tcW w:w="1021" w:type="dxa"/>
            <w:tcBorders>
              <w:top w:val="single" w:sz="4" w:space="0" w:color="000000"/>
              <w:left w:val="single" w:sz="4" w:space="0" w:color="000000"/>
              <w:bottom w:val="single" w:sz="4" w:space="0" w:color="000000"/>
              <w:right w:val="single" w:sz="4" w:space="0" w:color="000000"/>
            </w:tcBorders>
          </w:tcPr>
          <w:p w14:paraId="138D13D1" w14:textId="77777777" w:rsidR="006A6F15" w:rsidRPr="007448AE" w:rsidRDefault="006A6F15" w:rsidP="003F1C7C">
            <w:pPr>
              <w:jc w:val="center"/>
              <w:rPr>
                <w:rFonts w:ascii="Calibri" w:hAnsi="Calibri"/>
                <w:sz w:val="22"/>
                <w:szCs w:val="22"/>
              </w:rPr>
            </w:pPr>
          </w:p>
        </w:tc>
      </w:tr>
      <w:tr w:rsidR="006A6F15" w:rsidRPr="007448AE" w14:paraId="1F797F76" w14:textId="77777777" w:rsidTr="003F1C7C">
        <w:trPr>
          <w:trHeight w:hRule="exact" w:val="263"/>
        </w:trPr>
        <w:tc>
          <w:tcPr>
            <w:tcW w:w="1265" w:type="dxa"/>
            <w:vMerge/>
            <w:tcBorders>
              <w:top w:val="single" w:sz="4" w:space="0" w:color="000000"/>
              <w:left w:val="single" w:sz="4" w:space="0" w:color="000000"/>
              <w:bottom w:val="single" w:sz="4" w:space="0" w:color="000000"/>
              <w:right w:val="single" w:sz="4" w:space="0" w:color="000000"/>
            </w:tcBorders>
            <w:shd w:val="clear" w:color="auto" w:fill="auto"/>
          </w:tcPr>
          <w:p w14:paraId="2F0ACF75" w14:textId="77777777" w:rsidR="006A6F15" w:rsidRPr="007448AE" w:rsidRDefault="006A6F15" w:rsidP="00415EF1">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4CC57845" w14:textId="77777777" w:rsidR="006A6F15" w:rsidRPr="007448AE" w:rsidRDefault="006A6F15" w:rsidP="00415EF1">
            <w:pPr>
              <w:rPr>
                <w:rFonts w:ascii="Calibri" w:hAnsi="Calibri"/>
                <w:sz w:val="22"/>
                <w:szCs w:val="22"/>
              </w:rPr>
            </w:pPr>
          </w:p>
        </w:tc>
        <w:tc>
          <w:tcPr>
            <w:tcW w:w="1647" w:type="dxa"/>
            <w:tcBorders>
              <w:top w:val="single" w:sz="4" w:space="0" w:color="000000"/>
              <w:left w:val="single" w:sz="4" w:space="0" w:color="000000"/>
              <w:bottom w:val="single" w:sz="4" w:space="0" w:color="000000"/>
              <w:right w:val="single" w:sz="4" w:space="0" w:color="000000"/>
            </w:tcBorders>
          </w:tcPr>
          <w:p w14:paraId="4EA3D4D2" w14:textId="77777777" w:rsidR="006A6F15" w:rsidRPr="007448AE" w:rsidRDefault="006A6F15" w:rsidP="00415EF1">
            <w:pPr>
              <w:rPr>
                <w:rFonts w:ascii="Calibri" w:hAnsi="Calibri"/>
                <w:sz w:val="22"/>
                <w:szCs w:val="22"/>
              </w:rPr>
            </w:pPr>
          </w:p>
        </w:tc>
        <w:tc>
          <w:tcPr>
            <w:tcW w:w="1476" w:type="dxa"/>
            <w:tcBorders>
              <w:top w:val="single" w:sz="4" w:space="0" w:color="000000"/>
              <w:left w:val="single" w:sz="4" w:space="0" w:color="000000"/>
              <w:bottom w:val="single" w:sz="4" w:space="0" w:color="000000"/>
              <w:right w:val="single" w:sz="4" w:space="0" w:color="000000"/>
            </w:tcBorders>
          </w:tcPr>
          <w:p w14:paraId="7E284963" w14:textId="77777777" w:rsidR="006A6F15" w:rsidRPr="007448AE" w:rsidRDefault="006A6F15" w:rsidP="00415EF1">
            <w:pPr>
              <w:rPr>
                <w:rFonts w:ascii="Calibri" w:hAnsi="Calibri"/>
                <w:sz w:val="22"/>
                <w:szCs w:val="22"/>
              </w:rPr>
            </w:pPr>
          </w:p>
        </w:tc>
        <w:tc>
          <w:tcPr>
            <w:tcW w:w="1467" w:type="dxa"/>
            <w:tcBorders>
              <w:top w:val="single" w:sz="4" w:space="0" w:color="000000"/>
              <w:left w:val="single" w:sz="4" w:space="0" w:color="000000"/>
              <w:bottom w:val="single" w:sz="4" w:space="0" w:color="000000"/>
              <w:right w:val="single" w:sz="4" w:space="0" w:color="000000"/>
            </w:tcBorders>
          </w:tcPr>
          <w:p w14:paraId="6A9457A5" w14:textId="77777777" w:rsidR="006A6F15" w:rsidRPr="007448AE" w:rsidRDefault="006A6F15" w:rsidP="003F1C7C">
            <w:pPr>
              <w:jc w:val="cente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7F3385F" w14:textId="77777777" w:rsidR="006A6F15" w:rsidRPr="007448AE" w:rsidRDefault="006A6F15" w:rsidP="003F1C7C">
            <w:pPr>
              <w:jc w:val="cente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8C66FC7" w14:textId="77777777" w:rsidR="006A6F15" w:rsidRPr="007448AE" w:rsidRDefault="006A6F15" w:rsidP="003F1C7C">
            <w:pPr>
              <w:jc w:val="center"/>
              <w:rPr>
                <w:rFonts w:ascii="Calibri" w:hAnsi="Calibri"/>
                <w:sz w:val="22"/>
                <w:szCs w:val="22"/>
              </w:rPr>
            </w:pPr>
          </w:p>
        </w:tc>
        <w:tc>
          <w:tcPr>
            <w:tcW w:w="1021" w:type="dxa"/>
            <w:tcBorders>
              <w:top w:val="single" w:sz="4" w:space="0" w:color="000000"/>
              <w:left w:val="single" w:sz="4" w:space="0" w:color="000000"/>
              <w:bottom w:val="single" w:sz="4" w:space="0" w:color="000000"/>
              <w:right w:val="single" w:sz="4" w:space="0" w:color="000000"/>
            </w:tcBorders>
          </w:tcPr>
          <w:p w14:paraId="5FBAE1E9" w14:textId="77777777" w:rsidR="006A6F15" w:rsidRPr="007448AE" w:rsidRDefault="006A6F15" w:rsidP="003F1C7C">
            <w:pPr>
              <w:jc w:val="center"/>
              <w:rPr>
                <w:rFonts w:ascii="Calibri" w:hAnsi="Calibri"/>
                <w:sz w:val="22"/>
                <w:szCs w:val="22"/>
              </w:rPr>
            </w:pPr>
          </w:p>
        </w:tc>
      </w:tr>
      <w:tr w:rsidR="006A6F15" w:rsidRPr="007448AE" w14:paraId="32799D63" w14:textId="77777777" w:rsidTr="003F1C7C">
        <w:trPr>
          <w:trHeight w:hRule="exact" w:val="856"/>
        </w:trPr>
        <w:tc>
          <w:tcPr>
            <w:tcW w:w="1265" w:type="dxa"/>
            <w:tcBorders>
              <w:top w:val="single" w:sz="4" w:space="0" w:color="000000"/>
              <w:left w:val="single" w:sz="4" w:space="0" w:color="000000"/>
              <w:bottom w:val="single" w:sz="4" w:space="0" w:color="000000"/>
              <w:right w:val="single" w:sz="4" w:space="0" w:color="000000"/>
            </w:tcBorders>
            <w:shd w:val="clear" w:color="auto" w:fill="auto"/>
          </w:tcPr>
          <w:p w14:paraId="131BA737" w14:textId="77777777" w:rsidR="006A6F15" w:rsidRPr="007448AE" w:rsidRDefault="006A6F15" w:rsidP="00415EF1">
            <w:pPr>
              <w:rPr>
                <w:rFonts w:ascii="Calibri" w:hAnsi="Calibri"/>
                <w:sz w:val="22"/>
                <w:szCs w:val="22"/>
              </w:rPr>
            </w:pPr>
          </w:p>
        </w:tc>
        <w:tc>
          <w:tcPr>
            <w:tcW w:w="4653" w:type="dxa"/>
            <w:gridSpan w:val="3"/>
            <w:tcBorders>
              <w:top w:val="single" w:sz="4" w:space="0" w:color="000000"/>
              <w:left w:val="single" w:sz="4" w:space="0" w:color="000000"/>
              <w:bottom w:val="single" w:sz="4" w:space="0" w:color="000000"/>
              <w:right w:val="single" w:sz="4" w:space="0" w:color="000000"/>
            </w:tcBorders>
            <w:shd w:val="clear" w:color="auto" w:fill="E3E7BF"/>
          </w:tcPr>
          <w:p w14:paraId="26EA9830" w14:textId="77777777" w:rsidR="006A6F15" w:rsidRPr="007448AE" w:rsidRDefault="006A6F15" w:rsidP="00415EF1">
            <w:pPr>
              <w:rPr>
                <w:rFonts w:ascii="Calibri" w:hAnsi="Calibri"/>
                <w:sz w:val="22"/>
                <w:szCs w:val="22"/>
              </w:rPr>
            </w:pPr>
          </w:p>
          <w:p w14:paraId="10DD2D8D" w14:textId="77777777" w:rsidR="006A6F15" w:rsidRPr="007448AE" w:rsidRDefault="006A6F15" w:rsidP="00744EB7">
            <w:pPr>
              <w:jc w:val="center"/>
              <w:rPr>
                <w:rFonts w:ascii="Calibri" w:hAnsi="Calibri"/>
                <w:sz w:val="22"/>
                <w:szCs w:val="22"/>
              </w:rPr>
            </w:pPr>
            <w:r w:rsidRPr="007448AE">
              <w:rPr>
                <w:rFonts w:ascii="Calibri" w:hAnsi="Calibri"/>
                <w:sz w:val="22"/>
                <w:szCs w:val="22"/>
              </w:rPr>
              <w:t>Testing Components</w:t>
            </w:r>
          </w:p>
        </w:tc>
        <w:tc>
          <w:tcPr>
            <w:tcW w:w="1467" w:type="dxa"/>
            <w:tcBorders>
              <w:top w:val="single" w:sz="4" w:space="0" w:color="000000"/>
              <w:left w:val="single" w:sz="4" w:space="0" w:color="000000"/>
              <w:bottom w:val="single" w:sz="4" w:space="0" w:color="000000"/>
              <w:right w:val="single" w:sz="4" w:space="0" w:color="000000"/>
            </w:tcBorders>
            <w:shd w:val="clear" w:color="auto" w:fill="E3E7BF"/>
          </w:tcPr>
          <w:p w14:paraId="102931F9" w14:textId="77777777" w:rsidR="006A6F15" w:rsidRPr="007448AE" w:rsidRDefault="006A6F15" w:rsidP="003F1C7C">
            <w:pPr>
              <w:jc w:val="center"/>
              <w:rPr>
                <w:rFonts w:ascii="Calibri" w:hAnsi="Calibri"/>
                <w:sz w:val="22"/>
                <w:szCs w:val="22"/>
              </w:rPr>
            </w:pPr>
            <w:proofErr w:type="gramStart"/>
            <w:r w:rsidRPr="007448AE">
              <w:rPr>
                <w:rFonts w:ascii="Calibri" w:hAnsi="Calibri"/>
                <w:sz w:val="22"/>
                <w:szCs w:val="22"/>
              </w:rPr>
              <w:t>Whose</w:t>
            </w:r>
            <w:proofErr w:type="gramEnd"/>
            <w:r w:rsidRPr="007448AE">
              <w:rPr>
                <w:rFonts w:ascii="Calibri" w:hAnsi="Calibri"/>
                <w:sz w:val="22"/>
                <w:szCs w:val="22"/>
              </w:rPr>
              <w:t xml:space="preserve"> Responsibility?</w:t>
            </w:r>
          </w:p>
        </w:tc>
        <w:tc>
          <w:tcPr>
            <w:tcW w:w="1080" w:type="dxa"/>
            <w:tcBorders>
              <w:top w:val="single" w:sz="4" w:space="0" w:color="000000"/>
              <w:left w:val="single" w:sz="4" w:space="0" w:color="000000"/>
              <w:bottom w:val="single" w:sz="4" w:space="0" w:color="000000"/>
              <w:right w:val="single" w:sz="4" w:space="0" w:color="000000"/>
            </w:tcBorders>
            <w:shd w:val="clear" w:color="auto" w:fill="E3E7BF"/>
          </w:tcPr>
          <w:p w14:paraId="176ED655" w14:textId="77777777" w:rsidR="006A6F15" w:rsidRPr="007448AE" w:rsidRDefault="006A6F15" w:rsidP="003F1C7C">
            <w:pPr>
              <w:jc w:val="center"/>
              <w:rPr>
                <w:rFonts w:ascii="Calibri" w:hAnsi="Calibri"/>
                <w:sz w:val="22"/>
                <w:szCs w:val="22"/>
              </w:rPr>
            </w:pPr>
          </w:p>
          <w:p w14:paraId="12212930" w14:textId="77777777" w:rsidR="006A6F15" w:rsidRPr="007448AE" w:rsidRDefault="006A6F15" w:rsidP="003F1C7C">
            <w:pPr>
              <w:jc w:val="center"/>
              <w:rPr>
                <w:rFonts w:ascii="Calibri" w:hAnsi="Calibri"/>
                <w:sz w:val="22"/>
                <w:szCs w:val="22"/>
              </w:rPr>
            </w:pPr>
            <w:r w:rsidRPr="007448AE">
              <w:rPr>
                <w:rFonts w:ascii="Calibri" w:hAnsi="Calibri"/>
                <w:sz w:val="22"/>
                <w:szCs w:val="22"/>
              </w:rPr>
              <w:t>Frequency</w:t>
            </w:r>
          </w:p>
        </w:tc>
        <w:tc>
          <w:tcPr>
            <w:tcW w:w="1080" w:type="dxa"/>
            <w:tcBorders>
              <w:top w:val="single" w:sz="4" w:space="0" w:color="000000"/>
              <w:left w:val="single" w:sz="4" w:space="0" w:color="000000"/>
              <w:bottom w:val="single" w:sz="4" w:space="0" w:color="000000"/>
              <w:right w:val="single" w:sz="4" w:space="0" w:color="000000"/>
            </w:tcBorders>
            <w:shd w:val="clear" w:color="auto" w:fill="E3E7BF"/>
          </w:tcPr>
          <w:p w14:paraId="1D35D3A8" w14:textId="77777777" w:rsidR="006A6F15" w:rsidRPr="007448AE" w:rsidRDefault="006A6F15" w:rsidP="003F1C7C">
            <w:pPr>
              <w:jc w:val="center"/>
              <w:rPr>
                <w:rFonts w:ascii="Calibri" w:hAnsi="Calibri"/>
                <w:sz w:val="22"/>
                <w:szCs w:val="22"/>
              </w:rPr>
            </w:pPr>
            <w:r w:rsidRPr="007448AE">
              <w:rPr>
                <w:rFonts w:ascii="Calibri" w:hAnsi="Calibri"/>
                <w:sz w:val="22"/>
                <w:szCs w:val="22"/>
              </w:rPr>
              <w:t>Date Scheduled</w:t>
            </w:r>
          </w:p>
        </w:tc>
        <w:tc>
          <w:tcPr>
            <w:tcW w:w="1021" w:type="dxa"/>
            <w:tcBorders>
              <w:top w:val="single" w:sz="4" w:space="0" w:color="000000"/>
              <w:left w:val="single" w:sz="4" w:space="0" w:color="000000"/>
              <w:bottom w:val="single" w:sz="4" w:space="0" w:color="000000"/>
              <w:right w:val="single" w:sz="4" w:space="0" w:color="000000"/>
            </w:tcBorders>
            <w:shd w:val="clear" w:color="auto" w:fill="E3E7BF"/>
          </w:tcPr>
          <w:p w14:paraId="350596DE" w14:textId="77777777" w:rsidR="006A6F15" w:rsidRPr="007448AE" w:rsidRDefault="006A6F15" w:rsidP="003F1C7C">
            <w:pPr>
              <w:jc w:val="center"/>
              <w:rPr>
                <w:rFonts w:ascii="Calibri" w:hAnsi="Calibri"/>
                <w:sz w:val="22"/>
                <w:szCs w:val="22"/>
              </w:rPr>
            </w:pPr>
            <w:r w:rsidRPr="007448AE">
              <w:rPr>
                <w:rFonts w:ascii="Calibri" w:hAnsi="Calibri"/>
                <w:sz w:val="22"/>
                <w:szCs w:val="22"/>
              </w:rPr>
              <w:t>Date Completed</w:t>
            </w:r>
          </w:p>
        </w:tc>
      </w:tr>
      <w:tr w:rsidR="006A6F15" w:rsidRPr="007448AE" w14:paraId="6EA37FAE" w14:textId="77777777" w:rsidTr="003F1C7C">
        <w:trPr>
          <w:trHeight w:hRule="exact" w:val="769"/>
        </w:trPr>
        <w:tc>
          <w:tcPr>
            <w:tcW w:w="12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97B787" w14:textId="77777777" w:rsidR="006A6F15" w:rsidRPr="007448AE" w:rsidRDefault="006A6F15" w:rsidP="00415EF1">
            <w:pPr>
              <w:rPr>
                <w:rFonts w:ascii="Calibri" w:hAnsi="Calibri"/>
                <w:sz w:val="22"/>
                <w:szCs w:val="22"/>
              </w:rPr>
            </w:pPr>
          </w:p>
          <w:p w14:paraId="1D68AAB5" w14:textId="77777777" w:rsidR="006A6F15" w:rsidRPr="007448AE" w:rsidRDefault="006A6F15" w:rsidP="00415EF1">
            <w:pPr>
              <w:rPr>
                <w:rFonts w:ascii="Calibri" w:hAnsi="Calibri"/>
                <w:sz w:val="22"/>
                <w:szCs w:val="22"/>
              </w:rPr>
            </w:pPr>
          </w:p>
          <w:p w14:paraId="5369B48C" w14:textId="77777777" w:rsidR="006A6F15" w:rsidRPr="007448AE" w:rsidRDefault="006A6F15" w:rsidP="00415EF1">
            <w:pPr>
              <w:rPr>
                <w:rFonts w:ascii="Calibri" w:hAnsi="Calibri"/>
                <w:sz w:val="22"/>
                <w:szCs w:val="22"/>
              </w:rPr>
            </w:pPr>
          </w:p>
          <w:p w14:paraId="1940540D" w14:textId="77777777" w:rsidR="006A6F15" w:rsidRPr="007448AE" w:rsidRDefault="006A6F15" w:rsidP="00415EF1">
            <w:pPr>
              <w:rPr>
                <w:rFonts w:ascii="Calibri" w:hAnsi="Calibri"/>
                <w:sz w:val="22"/>
                <w:szCs w:val="22"/>
              </w:rPr>
            </w:pPr>
          </w:p>
          <w:p w14:paraId="53E52D7F" w14:textId="77777777" w:rsidR="006A6F15" w:rsidRPr="007448AE" w:rsidRDefault="006A6F15" w:rsidP="00415EF1">
            <w:pPr>
              <w:rPr>
                <w:rFonts w:ascii="Calibri" w:hAnsi="Calibri"/>
                <w:sz w:val="22"/>
                <w:szCs w:val="22"/>
              </w:rPr>
            </w:pPr>
            <w:r w:rsidRPr="007448AE">
              <w:rPr>
                <w:rFonts w:ascii="Calibri" w:hAnsi="Calibri"/>
                <w:sz w:val="22"/>
                <w:szCs w:val="22"/>
              </w:rPr>
              <w:t>Testing</w:t>
            </w:r>
          </w:p>
        </w:tc>
        <w:tc>
          <w:tcPr>
            <w:tcW w:w="4653" w:type="dxa"/>
            <w:gridSpan w:val="3"/>
            <w:tcBorders>
              <w:top w:val="single" w:sz="4" w:space="0" w:color="000000"/>
              <w:left w:val="single" w:sz="4" w:space="0" w:color="000000"/>
              <w:bottom w:val="single" w:sz="4" w:space="0" w:color="000000"/>
              <w:right w:val="single" w:sz="4" w:space="0" w:color="000000"/>
            </w:tcBorders>
          </w:tcPr>
          <w:p w14:paraId="1A0F3283" w14:textId="77777777" w:rsidR="006A6F15" w:rsidRPr="00685AF8" w:rsidRDefault="006A6F15" w:rsidP="00415EF1">
            <w:pPr>
              <w:rPr>
                <w:rFonts w:ascii="Calibri" w:hAnsi="Calibri"/>
                <w:i/>
                <w:color w:val="9BBB59"/>
                <w:sz w:val="22"/>
                <w:szCs w:val="22"/>
              </w:rPr>
            </w:pPr>
          </w:p>
          <w:p w14:paraId="5411891B" w14:textId="77777777" w:rsidR="006A6F15" w:rsidRPr="00685AF8" w:rsidRDefault="006A6F15" w:rsidP="00415EF1">
            <w:pPr>
              <w:rPr>
                <w:rFonts w:ascii="Calibri" w:hAnsi="Calibri"/>
                <w:i/>
                <w:color w:val="9BBB59"/>
                <w:sz w:val="22"/>
                <w:szCs w:val="22"/>
              </w:rPr>
            </w:pPr>
            <w:r w:rsidRPr="00685AF8">
              <w:rPr>
                <w:rFonts w:ascii="Calibri" w:hAnsi="Calibri"/>
                <w:i/>
                <w:color w:val="9BBB59"/>
                <w:sz w:val="22"/>
                <w:szCs w:val="22"/>
              </w:rPr>
              <w:t>Example: Table Top with Senior Leadership</w:t>
            </w:r>
          </w:p>
        </w:tc>
        <w:tc>
          <w:tcPr>
            <w:tcW w:w="1467" w:type="dxa"/>
            <w:tcBorders>
              <w:top w:val="single" w:sz="4" w:space="0" w:color="000000"/>
              <w:left w:val="single" w:sz="4" w:space="0" w:color="000000"/>
              <w:bottom w:val="single" w:sz="4" w:space="0" w:color="000000"/>
              <w:right w:val="single" w:sz="4" w:space="0" w:color="000000"/>
            </w:tcBorders>
          </w:tcPr>
          <w:p w14:paraId="3FC5AF85" w14:textId="77777777" w:rsidR="006A6F15" w:rsidRPr="00685AF8" w:rsidRDefault="006A6F15" w:rsidP="003F1C7C">
            <w:pPr>
              <w:jc w:val="center"/>
              <w:rPr>
                <w:rFonts w:ascii="Calibri" w:hAnsi="Calibri"/>
                <w:i/>
                <w:color w:val="9BBB59"/>
                <w:sz w:val="22"/>
                <w:szCs w:val="22"/>
              </w:rPr>
            </w:pPr>
            <w:r w:rsidRPr="00685AF8">
              <w:rPr>
                <w:rFonts w:ascii="Calibri" w:hAnsi="Calibri"/>
                <w:i/>
                <w:color w:val="9BBB59"/>
                <w:sz w:val="22"/>
                <w:szCs w:val="22"/>
              </w:rPr>
              <w:t>COOP</w:t>
            </w:r>
          </w:p>
          <w:p w14:paraId="1DEB4B93" w14:textId="77777777" w:rsidR="006A6F15" w:rsidRPr="00685AF8" w:rsidRDefault="006A6F15" w:rsidP="003F1C7C">
            <w:pPr>
              <w:jc w:val="center"/>
              <w:rPr>
                <w:rFonts w:ascii="Calibri" w:hAnsi="Calibri"/>
                <w:i/>
                <w:color w:val="9BBB59"/>
                <w:sz w:val="22"/>
                <w:szCs w:val="22"/>
              </w:rPr>
            </w:pPr>
            <w:r w:rsidRPr="00685AF8">
              <w:rPr>
                <w:rFonts w:ascii="Calibri" w:hAnsi="Calibri"/>
                <w:i/>
                <w:color w:val="9BBB59"/>
                <w:sz w:val="22"/>
                <w:szCs w:val="22"/>
              </w:rPr>
              <w:t>Program Manager</w:t>
            </w:r>
          </w:p>
        </w:tc>
        <w:tc>
          <w:tcPr>
            <w:tcW w:w="1080" w:type="dxa"/>
            <w:tcBorders>
              <w:top w:val="single" w:sz="4" w:space="0" w:color="000000"/>
              <w:left w:val="single" w:sz="4" w:space="0" w:color="000000"/>
              <w:bottom w:val="single" w:sz="4" w:space="0" w:color="000000"/>
              <w:right w:val="single" w:sz="4" w:space="0" w:color="000000"/>
            </w:tcBorders>
          </w:tcPr>
          <w:p w14:paraId="66BEFA1A" w14:textId="77777777" w:rsidR="006A6F15" w:rsidRPr="00685AF8" w:rsidRDefault="006A6F15" w:rsidP="003F1C7C">
            <w:pPr>
              <w:jc w:val="center"/>
              <w:rPr>
                <w:rFonts w:ascii="Calibri" w:hAnsi="Calibri"/>
                <w:i/>
                <w:color w:val="9BBB59"/>
                <w:sz w:val="22"/>
                <w:szCs w:val="22"/>
              </w:rPr>
            </w:pPr>
          </w:p>
          <w:p w14:paraId="478D9E06" w14:textId="77777777" w:rsidR="006A6F15" w:rsidRPr="00685AF8" w:rsidRDefault="006A6F15" w:rsidP="003F1C7C">
            <w:pPr>
              <w:jc w:val="center"/>
              <w:rPr>
                <w:rFonts w:ascii="Calibri" w:hAnsi="Calibri"/>
                <w:i/>
                <w:color w:val="9BBB59"/>
                <w:sz w:val="22"/>
                <w:szCs w:val="22"/>
              </w:rPr>
            </w:pPr>
            <w:r w:rsidRPr="00685AF8">
              <w:rPr>
                <w:rFonts w:ascii="Calibri" w:hAnsi="Calibri"/>
                <w:i/>
                <w:color w:val="9BBB59"/>
                <w:sz w:val="22"/>
                <w:szCs w:val="22"/>
              </w:rPr>
              <w:t>Annually</w:t>
            </w:r>
          </w:p>
        </w:tc>
        <w:tc>
          <w:tcPr>
            <w:tcW w:w="1080" w:type="dxa"/>
            <w:tcBorders>
              <w:top w:val="single" w:sz="4" w:space="0" w:color="000000"/>
              <w:left w:val="single" w:sz="4" w:space="0" w:color="000000"/>
              <w:bottom w:val="single" w:sz="4" w:space="0" w:color="000000"/>
              <w:right w:val="single" w:sz="4" w:space="0" w:color="000000"/>
            </w:tcBorders>
          </w:tcPr>
          <w:p w14:paraId="1EF41935" w14:textId="77777777" w:rsidR="006A6F15" w:rsidRPr="00685AF8" w:rsidRDefault="006A6F15" w:rsidP="003F1C7C">
            <w:pPr>
              <w:jc w:val="center"/>
              <w:rPr>
                <w:rFonts w:ascii="Calibri" w:hAnsi="Calibri"/>
                <w:i/>
                <w:color w:val="9BBB59"/>
                <w:sz w:val="22"/>
                <w:szCs w:val="22"/>
              </w:rPr>
            </w:pPr>
          </w:p>
          <w:p w14:paraId="1577D59B" w14:textId="77777777" w:rsidR="006A6F15" w:rsidRPr="00685AF8" w:rsidRDefault="006A6F15" w:rsidP="003F1C7C">
            <w:pPr>
              <w:jc w:val="center"/>
              <w:rPr>
                <w:rFonts w:ascii="Calibri" w:hAnsi="Calibri"/>
                <w:i/>
                <w:color w:val="9BBB59"/>
                <w:sz w:val="22"/>
                <w:szCs w:val="22"/>
              </w:rPr>
            </w:pPr>
            <w:r w:rsidRPr="00685AF8">
              <w:rPr>
                <w:rFonts w:ascii="Calibri" w:hAnsi="Calibri"/>
                <w:i/>
                <w:color w:val="9BBB59"/>
                <w:sz w:val="22"/>
                <w:szCs w:val="22"/>
              </w:rPr>
              <w:t>7/15/09</w:t>
            </w:r>
          </w:p>
        </w:tc>
        <w:tc>
          <w:tcPr>
            <w:tcW w:w="1021" w:type="dxa"/>
            <w:tcBorders>
              <w:top w:val="single" w:sz="4" w:space="0" w:color="000000"/>
              <w:left w:val="single" w:sz="4" w:space="0" w:color="000000"/>
              <w:bottom w:val="single" w:sz="4" w:space="0" w:color="000000"/>
              <w:right w:val="single" w:sz="4" w:space="0" w:color="000000"/>
            </w:tcBorders>
          </w:tcPr>
          <w:p w14:paraId="314A5C7F" w14:textId="77777777" w:rsidR="006A6F15" w:rsidRPr="00685AF8" w:rsidRDefault="006A6F15" w:rsidP="003F1C7C">
            <w:pPr>
              <w:jc w:val="center"/>
              <w:rPr>
                <w:rFonts w:ascii="Calibri" w:hAnsi="Calibri"/>
                <w:i/>
                <w:color w:val="9BBB59"/>
                <w:sz w:val="22"/>
                <w:szCs w:val="22"/>
              </w:rPr>
            </w:pPr>
          </w:p>
          <w:p w14:paraId="0CCB4F07" w14:textId="77777777" w:rsidR="006A6F15" w:rsidRPr="00685AF8" w:rsidRDefault="006A6F15" w:rsidP="003F1C7C">
            <w:pPr>
              <w:jc w:val="center"/>
              <w:rPr>
                <w:rFonts w:ascii="Calibri" w:hAnsi="Calibri"/>
                <w:i/>
                <w:color w:val="9BBB59"/>
                <w:sz w:val="22"/>
                <w:szCs w:val="22"/>
              </w:rPr>
            </w:pPr>
            <w:r w:rsidRPr="00685AF8">
              <w:rPr>
                <w:rFonts w:ascii="Calibri" w:hAnsi="Calibri"/>
                <w:i/>
                <w:color w:val="9BBB59"/>
                <w:sz w:val="22"/>
                <w:szCs w:val="22"/>
              </w:rPr>
              <w:t>7/15/09</w:t>
            </w:r>
          </w:p>
        </w:tc>
      </w:tr>
      <w:tr w:rsidR="006A6F15" w:rsidRPr="007448AE" w14:paraId="5480B577" w14:textId="77777777" w:rsidTr="003F1C7C">
        <w:trPr>
          <w:trHeight w:hRule="exact" w:val="768"/>
        </w:trPr>
        <w:tc>
          <w:tcPr>
            <w:tcW w:w="1265" w:type="dxa"/>
            <w:vMerge/>
            <w:tcBorders>
              <w:top w:val="single" w:sz="4" w:space="0" w:color="000000"/>
              <w:left w:val="single" w:sz="4" w:space="0" w:color="000000"/>
              <w:bottom w:val="single" w:sz="4" w:space="0" w:color="000000"/>
              <w:right w:val="single" w:sz="4" w:space="0" w:color="000000"/>
            </w:tcBorders>
            <w:shd w:val="clear" w:color="auto" w:fill="auto"/>
          </w:tcPr>
          <w:p w14:paraId="116622A3" w14:textId="77777777" w:rsidR="006A6F15" w:rsidRPr="007448AE" w:rsidRDefault="006A6F15" w:rsidP="00415EF1">
            <w:pPr>
              <w:rPr>
                <w:rFonts w:ascii="Calibri" w:hAnsi="Calibri"/>
                <w:sz w:val="22"/>
                <w:szCs w:val="22"/>
              </w:rPr>
            </w:pPr>
          </w:p>
        </w:tc>
        <w:tc>
          <w:tcPr>
            <w:tcW w:w="4653" w:type="dxa"/>
            <w:gridSpan w:val="3"/>
            <w:tcBorders>
              <w:top w:val="single" w:sz="4" w:space="0" w:color="000000"/>
              <w:left w:val="single" w:sz="4" w:space="0" w:color="000000"/>
              <w:bottom w:val="single" w:sz="4" w:space="0" w:color="000000"/>
              <w:right w:val="single" w:sz="4" w:space="0" w:color="000000"/>
            </w:tcBorders>
          </w:tcPr>
          <w:p w14:paraId="164B7466" w14:textId="77777777" w:rsidR="006A6F15" w:rsidRPr="00685AF8" w:rsidRDefault="006A6F15" w:rsidP="00415EF1">
            <w:pPr>
              <w:rPr>
                <w:rFonts w:ascii="Calibri" w:hAnsi="Calibri"/>
                <w:i/>
                <w:color w:val="9BBB59"/>
                <w:sz w:val="22"/>
                <w:szCs w:val="22"/>
              </w:rPr>
            </w:pPr>
            <w:r w:rsidRPr="00685AF8">
              <w:rPr>
                <w:rFonts w:ascii="Calibri" w:hAnsi="Calibri"/>
                <w:i/>
                <w:color w:val="9BBB59"/>
                <w:sz w:val="22"/>
                <w:szCs w:val="22"/>
              </w:rPr>
              <w:t>Example: Functional Exercise (Alt Site Relocation)</w:t>
            </w:r>
          </w:p>
        </w:tc>
        <w:tc>
          <w:tcPr>
            <w:tcW w:w="1467" w:type="dxa"/>
            <w:tcBorders>
              <w:top w:val="single" w:sz="4" w:space="0" w:color="000000"/>
              <w:left w:val="single" w:sz="4" w:space="0" w:color="000000"/>
              <w:bottom w:val="single" w:sz="4" w:space="0" w:color="000000"/>
              <w:right w:val="single" w:sz="4" w:space="0" w:color="000000"/>
            </w:tcBorders>
          </w:tcPr>
          <w:p w14:paraId="67BD34D5" w14:textId="77777777" w:rsidR="006A6F15" w:rsidRPr="00685AF8" w:rsidRDefault="006A6F15" w:rsidP="003F1C7C">
            <w:pPr>
              <w:jc w:val="center"/>
              <w:rPr>
                <w:rFonts w:ascii="Calibri" w:hAnsi="Calibri"/>
                <w:i/>
                <w:color w:val="9BBB59"/>
                <w:sz w:val="22"/>
                <w:szCs w:val="22"/>
              </w:rPr>
            </w:pPr>
            <w:r w:rsidRPr="00685AF8">
              <w:rPr>
                <w:rFonts w:ascii="Calibri" w:hAnsi="Calibri"/>
                <w:i/>
                <w:color w:val="9BBB59"/>
                <w:sz w:val="22"/>
                <w:szCs w:val="22"/>
              </w:rPr>
              <w:t>COOP</w:t>
            </w:r>
          </w:p>
          <w:p w14:paraId="60A0D007" w14:textId="77777777" w:rsidR="006A6F15" w:rsidRPr="00685AF8" w:rsidRDefault="006A6F15" w:rsidP="003F1C7C">
            <w:pPr>
              <w:jc w:val="center"/>
              <w:rPr>
                <w:rFonts w:ascii="Calibri" w:hAnsi="Calibri"/>
                <w:i/>
                <w:color w:val="9BBB59"/>
                <w:sz w:val="22"/>
                <w:szCs w:val="22"/>
              </w:rPr>
            </w:pPr>
            <w:r w:rsidRPr="00685AF8">
              <w:rPr>
                <w:rFonts w:ascii="Calibri" w:hAnsi="Calibri"/>
                <w:i/>
                <w:color w:val="9BBB59"/>
                <w:sz w:val="22"/>
                <w:szCs w:val="22"/>
              </w:rPr>
              <w:t>Program Manager</w:t>
            </w:r>
          </w:p>
        </w:tc>
        <w:tc>
          <w:tcPr>
            <w:tcW w:w="1080" w:type="dxa"/>
            <w:tcBorders>
              <w:top w:val="single" w:sz="4" w:space="0" w:color="000000"/>
              <w:left w:val="single" w:sz="4" w:space="0" w:color="000000"/>
              <w:bottom w:val="single" w:sz="4" w:space="0" w:color="000000"/>
              <w:right w:val="single" w:sz="4" w:space="0" w:color="000000"/>
            </w:tcBorders>
          </w:tcPr>
          <w:p w14:paraId="14599807" w14:textId="77777777" w:rsidR="006A6F15" w:rsidRPr="00685AF8" w:rsidRDefault="006A6F15" w:rsidP="003F1C7C">
            <w:pPr>
              <w:jc w:val="center"/>
              <w:rPr>
                <w:rFonts w:ascii="Calibri" w:hAnsi="Calibri"/>
                <w:i/>
                <w:color w:val="9BBB59"/>
                <w:sz w:val="22"/>
                <w:szCs w:val="22"/>
              </w:rPr>
            </w:pPr>
          </w:p>
          <w:p w14:paraId="4C2A0535" w14:textId="77777777" w:rsidR="006A6F15" w:rsidRPr="00685AF8" w:rsidRDefault="006A6F15" w:rsidP="003F1C7C">
            <w:pPr>
              <w:jc w:val="center"/>
              <w:rPr>
                <w:rFonts w:ascii="Calibri" w:hAnsi="Calibri"/>
                <w:i/>
                <w:color w:val="9BBB59"/>
                <w:sz w:val="22"/>
                <w:szCs w:val="22"/>
              </w:rPr>
            </w:pPr>
            <w:r w:rsidRPr="00685AF8">
              <w:rPr>
                <w:rFonts w:ascii="Calibri" w:hAnsi="Calibri"/>
                <w:i/>
                <w:color w:val="9BBB59"/>
                <w:sz w:val="22"/>
                <w:szCs w:val="22"/>
              </w:rPr>
              <w:t>Bi-annually</w:t>
            </w:r>
          </w:p>
        </w:tc>
        <w:tc>
          <w:tcPr>
            <w:tcW w:w="1080" w:type="dxa"/>
            <w:tcBorders>
              <w:top w:val="single" w:sz="4" w:space="0" w:color="000000"/>
              <w:left w:val="single" w:sz="4" w:space="0" w:color="000000"/>
              <w:bottom w:val="single" w:sz="4" w:space="0" w:color="000000"/>
              <w:right w:val="single" w:sz="4" w:space="0" w:color="000000"/>
            </w:tcBorders>
          </w:tcPr>
          <w:p w14:paraId="031692BB" w14:textId="77777777" w:rsidR="006A6F15" w:rsidRPr="00685AF8" w:rsidRDefault="006A6F15" w:rsidP="003F1C7C">
            <w:pPr>
              <w:jc w:val="center"/>
              <w:rPr>
                <w:rFonts w:ascii="Calibri" w:hAnsi="Calibri"/>
                <w:i/>
                <w:color w:val="9BBB59"/>
                <w:sz w:val="22"/>
                <w:szCs w:val="22"/>
              </w:rPr>
            </w:pPr>
          </w:p>
          <w:p w14:paraId="1407C68F" w14:textId="77777777" w:rsidR="006A6F15" w:rsidRPr="00685AF8" w:rsidRDefault="006A6F15" w:rsidP="003F1C7C">
            <w:pPr>
              <w:jc w:val="center"/>
              <w:rPr>
                <w:rFonts w:ascii="Calibri" w:hAnsi="Calibri"/>
                <w:i/>
                <w:color w:val="9BBB59"/>
                <w:sz w:val="22"/>
                <w:szCs w:val="22"/>
              </w:rPr>
            </w:pPr>
            <w:r w:rsidRPr="00685AF8">
              <w:rPr>
                <w:rFonts w:ascii="Calibri" w:hAnsi="Calibri"/>
                <w:i/>
                <w:color w:val="9BBB59"/>
                <w:sz w:val="22"/>
                <w:szCs w:val="22"/>
              </w:rPr>
              <w:t>11/25/09</w:t>
            </w:r>
          </w:p>
        </w:tc>
        <w:tc>
          <w:tcPr>
            <w:tcW w:w="1021" w:type="dxa"/>
            <w:tcBorders>
              <w:top w:val="single" w:sz="4" w:space="0" w:color="000000"/>
              <w:left w:val="single" w:sz="4" w:space="0" w:color="000000"/>
              <w:bottom w:val="single" w:sz="4" w:space="0" w:color="000000"/>
              <w:right w:val="single" w:sz="4" w:space="0" w:color="000000"/>
            </w:tcBorders>
          </w:tcPr>
          <w:p w14:paraId="09591F64" w14:textId="77777777" w:rsidR="006A6F15" w:rsidRPr="00685AF8" w:rsidRDefault="006A6F15" w:rsidP="003F1C7C">
            <w:pPr>
              <w:jc w:val="center"/>
              <w:rPr>
                <w:rFonts w:ascii="Calibri" w:hAnsi="Calibri"/>
                <w:i/>
                <w:color w:val="9BBB59"/>
                <w:sz w:val="22"/>
                <w:szCs w:val="22"/>
              </w:rPr>
            </w:pPr>
          </w:p>
          <w:p w14:paraId="3B15F5BA" w14:textId="77777777" w:rsidR="006A6F15" w:rsidRPr="00685AF8" w:rsidRDefault="006A6F15" w:rsidP="003F1C7C">
            <w:pPr>
              <w:jc w:val="center"/>
              <w:rPr>
                <w:rFonts w:ascii="Calibri" w:hAnsi="Calibri"/>
                <w:i/>
                <w:color w:val="9BBB59"/>
                <w:sz w:val="22"/>
                <w:szCs w:val="22"/>
              </w:rPr>
            </w:pPr>
            <w:r w:rsidRPr="00685AF8">
              <w:rPr>
                <w:rFonts w:ascii="Calibri" w:hAnsi="Calibri"/>
                <w:i/>
                <w:color w:val="9BBB59"/>
                <w:sz w:val="22"/>
                <w:szCs w:val="22"/>
              </w:rPr>
              <w:t>11/25/09</w:t>
            </w:r>
          </w:p>
        </w:tc>
      </w:tr>
      <w:tr w:rsidR="006A6F15" w:rsidRPr="007448AE" w14:paraId="3413EA80" w14:textId="77777777" w:rsidTr="003F1C7C">
        <w:trPr>
          <w:trHeight w:hRule="exact" w:val="263"/>
        </w:trPr>
        <w:tc>
          <w:tcPr>
            <w:tcW w:w="1265" w:type="dxa"/>
            <w:vMerge/>
            <w:tcBorders>
              <w:top w:val="single" w:sz="4" w:space="0" w:color="000000"/>
              <w:left w:val="single" w:sz="4" w:space="0" w:color="000000"/>
              <w:bottom w:val="single" w:sz="4" w:space="0" w:color="000000"/>
              <w:right w:val="single" w:sz="4" w:space="0" w:color="000000"/>
            </w:tcBorders>
            <w:shd w:val="clear" w:color="auto" w:fill="auto"/>
          </w:tcPr>
          <w:p w14:paraId="68BE685A" w14:textId="77777777" w:rsidR="006A6F15" w:rsidRPr="007448AE" w:rsidRDefault="006A6F15" w:rsidP="00415EF1">
            <w:pPr>
              <w:rPr>
                <w:rFonts w:ascii="Calibri" w:hAnsi="Calibri"/>
                <w:sz w:val="22"/>
                <w:szCs w:val="22"/>
              </w:rPr>
            </w:pPr>
          </w:p>
        </w:tc>
        <w:tc>
          <w:tcPr>
            <w:tcW w:w="4653" w:type="dxa"/>
            <w:gridSpan w:val="3"/>
            <w:tcBorders>
              <w:top w:val="single" w:sz="4" w:space="0" w:color="000000"/>
              <w:left w:val="single" w:sz="4" w:space="0" w:color="000000"/>
              <w:bottom w:val="single" w:sz="4" w:space="0" w:color="000000"/>
              <w:right w:val="single" w:sz="4" w:space="0" w:color="000000"/>
            </w:tcBorders>
          </w:tcPr>
          <w:p w14:paraId="6BB62187" w14:textId="77777777" w:rsidR="006A6F15" w:rsidRPr="007448AE" w:rsidRDefault="006A6F15" w:rsidP="00415EF1">
            <w:pPr>
              <w:rPr>
                <w:rFonts w:ascii="Calibri" w:hAnsi="Calibri"/>
                <w:sz w:val="22"/>
                <w:szCs w:val="22"/>
              </w:rPr>
            </w:pPr>
          </w:p>
        </w:tc>
        <w:tc>
          <w:tcPr>
            <w:tcW w:w="1467" w:type="dxa"/>
            <w:tcBorders>
              <w:top w:val="single" w:sz="4" w:space="0" w:color="000000"/>
              <w:left w:val="single" w:sz="4" w:space="0" w:color="000000"/>
              <w:bottom w:val="single" w:sz="4" w:space="0" w:color="000000"/>
              <w:right w:val="single" w:sz="4" w:space="0" w:color="000000"/>
            </w:tcBorders>
          </w:tcPr>
          <w:p w14:paraId="45313A45" w14:textId="77777777" w:rsidR="006A6F15" w:rsidRPr="007448AE" w:rsidRDefault="006A6F15" w:rsidP="003F1C7C">
            <w:pPr>
              <w:jc w:val="cente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C953738" w14:textId="77777777" w:rsidR="006A6F15" w:rsidRPr="007448AE" w:rsidRDefault="006A6F15" w:rsidP="003F1C7C">
            <w:pPr>
              <w:jc w:val="cente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3742421" w14:textId="77777777" w:rsidR="006A6F15" w:rsidRPr="007448AE" w:rsidRDefault="006A6F15" w:rsidP="003F1C7C">
            <w:pPr>
              <w:jc w:val="center"/>
              <w:rPr>
                <w:rFonts w:ascii="Calibri" w:hAnsi="Calibri"/>
                <w:sz w:val="22"/>
                <w:szCs w:val="22"/>
              </w:rPr>
            </w:pPr>
          </w:p>
        </w:tc>
        <w:tc>
          <w:tcPr>
            <w:tcW w:w="1021" w:type="dxa"/>
            <w:tcBorders>
              <w:top w:val="single" w:sz="4" w:space="0" w:color="000000"/>
              <w:left w:val="single" w:sz="4" w:space="0" w:color="000000"/>
              <w:bottom w:val="single" w:sz="4" w:space="0" w:color="000000"/>
              <w:right w:val="single" w:sz="4" w:space="0" w:color="000000"/>
            </w:tcBorders>
          </w:tcPr>
          <w:p w14:paraId="299AD617" w14:textId="77777777" w:rsidR="006A6F15" w:rsidRPr="007448AE" w:rsidRDefault="006A6F15" w:rsidP="003F1C7C">
            <w:pPr>
              <w:jc w:val="center"/>
              <w:rPr>
                <w:rFonts w:ascii="Calibri" w:hAnsi="Calibri"/>
                <w:sz w:val="22"/>
                <w:szCs w:val="22"/>
              </w:rPr>
            </w:pPr>
          </w:p>
        </w:tc>
      </w:tr>
      <w:tr w:rsidR="006A6F15" w:rsidRPr="007448AE" w14:paraId="701565C5" w14:textId="77777777" w:rsidTr="003F1C7C">
        <w:trPr>
          <w:trHeight w:hRule="exact" w:val="264"/>
        </w:trPr>
        <w:tc>
          <w:tcPr>
            <w:tcW w:w="1265" w:type="dxa"/>
            <w:vMerge/>
            <w:tcBorders>
              <w:top w:val="single" w:sz="4" w:space="0" w:color="000000"/>
              <w:left w:val="single" w:sz="4" w:space="0" w:color="000000"/>
              <w:bottom w:val="single" w:sz="4" w:space="0" w:color="000000"/>
              <w:right w:val="single" w:sz="4" w:space="0" w:color="000000"/>
            </w:tcBorders>
            <w:shd w:val="clear" w:color="auto" w:fill="auto"/>
          </w:tcPr>
          <w:p w14:paraId="7B18088A" w14:textId="77777777" w:rsidR="006A6F15" w:rsidRPr="007448AE" w:rsidRDefault="006A6F15" w:rsidP="00415EF1">
            <w:pPr>
              <w:rPr>
                <w:rFonts w:ascii="Calibri" w:hAnsi="Calibri"/>
                <w:sz w:val="22"/>
                <w:szCs w:val="22"/>
              </w:rPr>
            </w:pPr>
          </w:p>
        </w:tc>
        <w:tc>
          <w:tcPr>
            <w:tcW w:w="4653" w:type="dxa"/>
            <w:gridSpan w:val="3"/>
            <w:tcBorders>
              <w:top w:val="single" w:sz="4" w:space="0" w:color="000000"/>
              <w:left w:val="single" w:sz="4" w:space="0" w:color="000000"/>
              <w:bottom w:val="single" w:sz="4" w:space="0" w:color="000000"/>
              <w:right w:val="single" w:sz="4" w:space="0" w:color="000000"/>
            </w:tcBorders>
          </w:tcPr>
          <w:p w14:paraId="640C8061" w14:textId="77777777" w:rsidR="006A6F15" w:rsidRPr="007448AE" w:rsidRDefault="006A6F15" w:rsidP="00415EF1">
            <w:pPr>
              <w:rPr>
                <w:rFonts w:ascii="Calibri" w:hAnsi="Calibri"/>
                <w:sz w:val="22"/>
                <w:szCs w:val="22"/>
              </w:rPr>
            </w:pPr>
          </w:p>
        </w:tc>
        <w:tc>
          <w:tcPr>
            <w:tcW w:w="1467" w:type="dxa"/>
            <w:tcBorders>
              <w:top w:val="single" w:sz="4" w:space="0" w:color="000000"/>
              <w:left w:val="single" w:sz="4" w:space="0" w:color="000000"/>
              <w:bottom w:val="single" w:sz="4" w:space="0" w:color="000000"/>
              <w:right w:val="single" w:sz="4" w:space="0" w:color="000000"/>
            </w:tcBorders>
          </w:tcPr>
          <w:p w14:paraId="4EA5F8F5" w14:textId="77777777" w:rsidR="006A6F15" w:rsidRPr="007448AE" w:rsidRDefault="006A6F15" w:rsidP="003F1C7C">
            <w:pPr>
              <w:jc w:val="cente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04CA22C" w14:textId="77777777" w:rsidR="006A6F15" w:rsidRPr="007448AE" w:rsidRDefault="006A6F15" w:rsidP="003F1C7C">
            <w:pPr>
              <w:jc w:val="cente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6F663A7" w14:textId="77777777" w:rsidR="006A6F15" w:rsidRPr="007448AE" w:rsidRDefault="006A6F15" w:rsidP="003F1C7C">
            <w:pPr>
              <w:jc w:val="center"/>
              <w:rPr>
                <w:rFonts w:ascii="Calibri" w:hAnsi="Calibri"/>
                <w:sz w:val="22"/>
                <w:szCs w:val="22"/>
              </w:rPr>
            </w:pPr>
          </w:p>
        </w:tc>
        <w:tc>
          <w:tcPr>
            <w:tcW w:w="1021" w:type="dxa"/>
            <w:tcBorders>
              <w:top w:val="single" w:sz="4" w:space="0" w:color="000000"/>
              <w:left w:val="single" w:sz="4" w:space="0" w:color="000000"/>
              <w:bottom w:val="single" w:sz="4" w:space="0" w:color="000000"/>
              <w:right w:val="single" w:sz="4" w:space="0" w:color="000000"/>
            </w:tcBorders>
          </w:tcPr>
          <w:p w14:paraId="5559C633" w14:textId="77777777" w:rsidR="006A6F15" w:rsidRPr="007448AE" w:rsidRDefault="006A6F15" w:rsidP="003F1C7C">
            <w:pPr>
              <w:jc w:val="center"/>
              <w:rPr>
                <w:rFonts w:ascii="Calibri" w:hAnsi="Calibri"/>
                <w:sz w:val="22"/>
                <w:szCs w:val="22"/>
              </w:rPr>
            </w:pPr>
          </w:p>
        </w:tc>
      </w:tr>
      <w:tr w:rsidR="006A6F15" w:rsidRPr="007448AE" w14:paraId="32794F58" w14:textId="77777777" w:rsidTr="003F1C7C">
        <w:trPr>
          <w:trHeight w:hRule="exact" w:val="263"/>
        </w:trPr>
        <w:tc>
          <w:tcPr>
            <w:tcW w:w="1265" w:type="dxa"/>
            <w:vMerge/>
            <w:tcBorders>
              <w:top w:val="single" w:sz="4" w:space="0" w:color="000000"/>
              <w:left w:val="single" w:sz="4" w:space="0" w:color="000000"/>
              <w:bottom w:val="single" w:sz="4" w:space="0" w:color="000000"/>
              <w:right w:val="single" w:sz="4" w:space="0" w:color="000000"/>
            </w:tcBorders>
            <w:shd w:val="clear" w:color="auto" w:fill="auto"/>
          </w:tcPr>
          <w:p w14:paraId="7FEE2F33" w14:textId="77777777" w:rsidR="006A6F15" w:rsidRPr="007448AE" w:rsidRDefault="006A6F15" w:rsidP="00415EF1">
            <w:pPr>
              <w:rPr>
                <w:rFonts w:ascii="Calibri" w:hAnsi="Calibri"/>
                <w:sz w:val="22"/>
                <w:szCs w:val="22"/>
              </w:rPr>
            </w:pPr>
          </w:p>
        </w:tc>
        <w:tc>
          <w:tcPr>
            <w:tcW w:w="4653" w:type="dxa"/>
            <w:gridSpan w:val="3"/>
            <w:tcBorders>
              <w:top w:val="single" w:sz="4" w:space="0" w:color="000000"/>
              <w:left w:val="single" w:sz="4" w:space="0" w:color="000000"/>
              <w:bottom w:val="single" w:sz="4" w:space="0" w:color="000000"/>
              <w:right w:val="single" w:sz="4" w:space="0" w:color="000000"/>
            </w:tcBorders>
          </w:tcPr>
          <w:p w14:paraId="6F95A273" w14:textId="77777777" w:rsidR="006A6F15" w:rsidRPr="007448AE" w:rsidRDefault="006A6F15" w:rsidP="00415EF1">
            <w:pPr>
              <w:rPr>
                <w:rFonts w:ascii="Calibri" w:hAnsi="Calibri"/>
                <w:sz w:val="22"/>
                <w:szCs w:val="22"/>
              </w:rPr>
            </w:pPr>
          </w:p>
        </w:tc>
        <w:tc>
          <w:tcPr>
            <w:tcW w:w="1467" w:type="dxa"/>
            <w:tcBorders>
              <w:top w:val="single" w:sz="4" w:space="0" w:color="000000"/>
              <w:left w:val="single" w:sz="4" w:space="0" w:color="000000"/>
              <w:bottom w:val="single" w:sz="4" w:space="0" w:color="000000"/>
              <w:right w:val="single" w:sz="4" w:space="0" w:color="000000"/>
            </w:tcBorders>
          </w:tcPr>
          <w:p w14:paraId="5A85F768" w14:textId="77777777" w:rsidR="006A6F15" w:rsidRPr="007448AE" w:rsidRDefault="006A6F15" w:rsidP="003F1C7C">
            <w:pPr>
              <w:jc w:val="cente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07144B2" w14:textId="77777777" w:rsidR="006A6F15" w:rsidRPr="007448AE" w:rsidRDefault="006A6F15" w:rsidP="003F1C7C">
            <w:pPr>
              <w:jc w:val="cente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4653A6D" w14:textId="77777777" w:rsidR="006A6F15" w:rsidRPr="007448AE" w:rsidRDefault="006A6F15" w:rsidP="003F1C7C">
            <w:pPr>
              <w:jc w:val="center"/>
              <w:rPr>
                <w:rFonts w:ascii="Calibri" w:hAnsi="Calibri"/>
                <w:sz w:val="22"/>
                <w:szCs w:val="22"/>
              </w:rPr>
            </w:pPr>
          </w:p>
        </w:tc>
        <w:tc>
          <w:tcPr>
            <w:tcW w:w="1021" w:type="dxa"/>
            <w:tcBorders>
              <w:top w:val="single" w:sz="4" w:space="0" w:color="000000"/>
              <w:left w:val="single" w:sz="4" w:space="0" w:color="000000"/>
              <w:bottom w:val="single" w:sz="4" w:space="0" w:color="000000"/>
              <w:right w:val="single" w:sz="4" w:space="0" w:color="000000"/>
            </w:tcBorders>
          </w:tcPr>
          <w:p w14:paraId="6A7F58AA" w14:textId="77777777" w:rsidR="006A6F15" w:rsidRPr="007448AE" w:rsidRDefault="006A6F15" w:rsidP="003F1C7C">
            <w:pPr>
              <w:jc w:val="center"/>
              <w:rPr>
                <w:rFonts w:ascii="Calibri" w:hAnsi="Calibri"/>
                <w:sz w:val="22"/>
                <w:szCs w:val="22"/>
              </w:rPr>
            </w:pPr>
          </w:p>
        </w:tc>
      </w:tr>
      <w:tr w:rsidR="006A6F15" w:rsidRPr="007448AE" w14:paraId="0E3D731C" w14:textId="77777777" w:rsidTr="003F1C7C">
        <w:trPr>
          <w:trHeight w:hRule="exact" w:val="854"/>
        </w:trPr>
        <w:tc>
          <w:tcPr>
            <w:tcW w:w="1265" w:type="dxa"/>
            <w:tcBorders>
              <w:top w:val="single" w:sz="4" w:space="0" w:color="000000"/>
              <w:left w:val="single" w:sz="4" w:space="0" w:color="000000"/>
              <w:bottom w:val="single" w:sz="4" w:space="0" w:color="000000"/>
              <w:right w:val="single" w:sz="4" w:space="0" w:color="000000"/>
            </w:tcBorders>
            <w:shd w:val="clear" w:color="auto" w:fill="auto"/>
          </w:tcPr>
          <w:p w14:paraId="72E5B7C9" w14:textId="77777777" w:rsidR="006A6F15" w:rsidRPr="007448AE" w:rsidRDefault="006A6F15" w:rsidP="00415EF1">
            <w:pPr>
              <w:rPr>
                <w:rFonts w:ascii="Calibri" w:hAnsi="Calibri"/>
                <w:sz w:val="22"/>
                <w:szCs w:val="22"/>
              </w:rPr>
            </w:pPr>
          </w:p>
        </w:tc>
        <w:tc>
          <w:tcPr>
            <w:tcW w:w="4653" w:type="dxa"/>
            <w:gridSpan w:val="3"/>
            <w:tcBorders>
              <w:top w:val="single" w:sz="4" w:space="0" w:color="000000"/>
              <w:left w:val="single" w:sz="4" w:space="0" w:color="000000"/>
              <w:bottom w:val="single" w:sz="4" w:space="0" w:color="000000"/>
              <w:right w:val="single" w:sz="4" w:space="0" w:color="000000"/>
            </w:tcBorders>
            <w:shd w:val="clear" w:color="auto" w:fill="E3E7BF"/>
          </w:tcPr>
          <w:p w14:paraId="71C88B88" w14:textId="77777777" w:rsidR="006A6F15" w:rsidRPr="007448AE" w:rsidRDefault="006A6F15" w:rsidP="00415EF1">
            <w:pPr>
              <w:rPr>
                <w:rFonts w:ascii="Calibri" w:hAnsi="Calibri"/>
                <w:sz w:val="22"/>
                <w:szCs w:val="22"/>
              </w:rPr>
            </w:pPr>
          </w:p>
          <w:p w14:paraId="359DE7CD" w14:textId="77777777" w:rsidR="006A6F15" w:rsidRPr="007448AE" w:rsidRDefault="006A6F15" w:rsidP="003573FC">
            <w:pPr>
              <w:jc w:val="center"/>
              <w:rPr>
                <w:rFonts w:ascii="Calibri" w:hAnsi="Calibri"/>
                <w:sz w:val="22"/>
                <w:szCs w:val="22"/>
              </w:rPr>
            </w:pPr>
            <w:r w:rsidRPr="007448AE">
              <w:rPr>
                <w:rFonts w:ascii="Calibri" w:hAnsi="Calibri"/>
                <w:sz w:val="22"/>
                <w:szCs w:val="22"/>
              </w:rPr>
              <w:t>Maintenance Components</w:t>
            </w:r>
          </w:p>
        </w:tc>
        <w:tc>
          <w:tcPr>
            <w:tcW w:w="1467" w:type="dxa"/>
            <w:tcBorders>
              <w:top w:val="single" w:sz="4" w:space="0" w:color="000000"/>
              <w:left w:val="single" w:sz="4" w:space="0" w:color="000000"/>
              <w:bottom w:val="single" w:sz="4" w:space="0" w:color="000000"/>
              <w:right w:val="single" w:sz="4" w:space="0" w:color="000000"/>
            </w:tcBorders>
            <w:shd w:val="clear" w:color="auto" w:fill="E3E7BF"/>
          </w:tcPr>
          <w:p w14:paraId="05D28602" w14:textId="77777777" w:rsidR="006A6F15" w:rsidRPr="007448AE" w:rsidRDefault="006A6F15" w:rsidP="003F1C7C">
            <w:pPr>
              <w:jc w:val="center"/>
              <w:rPr>
                <w:rFonts w:ascii="Calibri" w:hAnsi="Calibri"/>
                <w:sz w:val="22"/>
                <w:szCs w:val="22"/>
              </w:rPr>
            </w:pPr>
            <w:proofErr w:type="gramStart"/>
            <w:r w:rsidRPr="007448AE">
              <w:rPr>
                <w:rFonts w:ascii="Calibri" w:hAnsi="Calibri"/>
                <w:sz w:val="22"/>
                <w:szCs w:val="22"/>
              </w:rPr>
              <w:t>Whose</w:t>
            </w:r>
            <w:proofErr w:type="gramEnd"/>
            <w:r w:rsidRPr="007448AE">
              <w:rPr>
                <w:rFonts w:ascii="Calibri" w:hAnsi="Calibri"/>
                <w:sz w:val="22"/>
                <w:szCs w:val="22"/>
              </w:rPr>
              <w:t xml:space="preserve"> Responsibility?</w:t>
            </w:r>
          </w:p>
        </w:tc>
        <w:tc>
          <w:tcPr>
            <w:tcW w:w="1080" w:type="dxa"/>
            <w:tcBorders>
              <w:top w:val="single" w:sz="4" w:space="0" w:color="000000"/>
              <w:left w:val="single" w:sz="4" w:space="0" w:color="000000"/>
              <w:bottom w:val="single" w:sz="4" w:space="0" w:color="000000"/>
              <w:right w:val="single" w:sz="4" w:space="0" w:color="000000"/>
            </w:tcBorders>
            <w:shd w:val="clear" w:color="auto" w:fill="E3E7BF"/>
          </w:tcPr>
          <w:p w14:paraId="786BA8BB" w14:textId="77777777" w:rsidR="006A6F15" w:rsidRPr="007448AE" w:rsidRDefault="006A6F15" w:rsidP="003F1C7C">
            <w:pPr>
              <w:jc w:val="center"/>
              <w:rPr>
                <w:rFonts w:ascii="Calibri" w:hAnsi="Calibri"/>
                <w:sz w:val="22"/>
                <w:szCs w:val="22"/>
              </w:rPr>
            </w:pPr>
          </w:p>
          <w:p w14:paraId="5534FC01" w14:textId="77777777" w:rsidR="006A6F15" w:rsidRPr="007448AE" w:rsidRDefault="006A6F15" w:rsidP="003F1C7C">
            <w:pPr>
              <w:tabs>
                <w:tab w:val="left" w:pos="1170"/>
              </w:tabs>
              <w:jc w:val="center"/>
              <w:rPr>
                <w:rFonts w:ascii="Calibri" w:hAnsi="Calibri"/>
                <w:sz w:val="22"/>
                <w:szCs w:val="22"/>
              </w:rPr>
            </w:pPr>
            <w:r w:rsidRPr="007448AE">
              <w:rPr>
                <w:rFonts w:ascii="Calibri" w:hAnsi="Calibri"/>
                <w:sz w:val="22"/>
                <w:szCs w:val="22"/>
              </w:rPr>
              <w:t>Frequency</w:t>
            </w:r>
          </w:p>
        </w:tc>
        <w:tc>
          <w:tcPr>
            <w:tcW w:w="1080" w:type="dxa"/>
            <w:tcBorders>
              <w:top w:val="single" w:sz="4" w:space="0" w:color="000000"/>
              <w:left w:val="single" w:sz="4" w:space="0" w:color="000000"/>
              <w:bottom w:val="single" w:sz="4" w:space="0" w:color="000000"/>
              <w:right w:val="single" w:sz="4" w:space="0" w:color="000000"/>
            </w:tcBorders>
            <w:shd w:val="clear" w:color="auto" w:fill="E3E7BF"/>
          </w:tcPr>
          <w:p w14:paraId="6CB485C2" w14:textId="77777777" w:rsidR="006A6F15" w:rsidRPr="007448AE" w:rsidRDefault="006A6F15" w:rsidP="003F1C7C">
            <w:pPr>
              <w:jc w:val="center"/>
              <w:rPr>
                <w:rFonts w:ascii="Calibri" w:hAnsi="Calibri"/>
                <w:sz w:val="22"/>
                <w:szCs w:val="22"/>
              </w:rPr>
            </w:pPr>
            <w:r w:rsidRPr="007448AE">
              <w:rPr>
                <w:rFonts w:ascii="Calibri" w:hAnsi="Calibri"/>
                <w:sz w:val="22"/>
                <w:szCs w:val="22"/>
              </w:rPr>
              <w:t>Date Scheduled</w:t>
            </w:r>
          </w:p>
        </w:tc>
        <w:tc>
          <w:tcPr>
            <w:tcW w:w="1021" w:type="dxa"/>
            <w:tcBorders>
              <w:top w:val="single" w:sz="4" w:space="0" w:color="000000"/>
              <w:left w:val="single" w:sz="4" w:space="0" w:color="000000"/>
              <w:bottom w:val="single" w:sz="4" w:space="0" w:color="000000"/>
              <w:right w:val="single" w:sz="4" w:space="0" w:color="000000"/>
            </w:tcBorders>
            <w:shd w:val="clear" w:color="auto" w:fill="E3E7BF"/>
          </w:tcPr>
          <w:p w14:paraId="647C43AF" w14:textId="77777777" w:rsidR="006A6F15" w:rsidRPr="007448AE" w:rsidRDefault="006A6F15" w:rsidP="003F1C7C">
            <w:pPr>
              <w:jc w:val="center"/>
              <w:rPr>
                <w:rFonts w:ascii="Calibri" w:hAnsi="Calibri"/>
                <w:sz w:val="22"/>
                <w:szCs w:val="22"/>
              </w:rPr>
            </w:pPr>
            <w:r w:rsidRPr="007448AE">
              <w:rPr>
                <w:rFonts w:ascii="Calibri" w:hAnsi="Calibri"/>
                <w:sz w:val="22"/>
                <w:szCs w:val="22"/>
              </w:rPr>
              <w:t>Date Completed</w:t>
            </w:r>
          </w:p>
        </w:tc>
      </w:tr>
      <w:tr w:rsidR="006A6F15" w:rsidRPr="007448AE" w14:paraId="136641A4" w14:textId="77777777" w:rsidTr="003F1C7C">
        <w:trPr>
          <w:trHeight w:hRule="exact" w:val="263"/>
        </w:trPr>
        <w:tc>
          <w:tcPr>
            <w:tcW w:w="12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75A72D" w14:textId="77777777" w:rsidR="006A6F15" w:rsidRPr="007448AE" w:rsidRDefault="006A6F15" w:rsidP="00415EF1">
            <w:pPr>
              <w:rPr>
                <w:rFonts w:ascii="Calibri" w:hAnsi="Calibri"/>
                <w:sz w:val="22"/>
                <w:szCs w:val="22"/>
              </w:rPr>
            </w:pPr>
          </w:p>
          <w:p w14:paraId="4A9B576B" w14:textId="77777777" w:rsidR="006A6F15" w:rsidRPr="007448AE" w:rsidRDefault="006A6F15" w:rsidP="00415EF1">
            <w:pPr>
              <w:rPr>
                <w:rFonts w:ascii="Calibri" w:hAnsi="Calibri"/>
                <w:sz w:val="22"/>
                <w:szCs w:val="22"/>
              </w:rPr>
            </w:pPr>
            <w:r w:rsidRPr="007448AE">
              <w:rPr>
                <w:rFonts w:ascii="Calibri" w:hAnsi="Calibri"/>
                <w:sz w:val="22"/>
                <w:szCs w:val="22"/>
              </w:rPr>
              <w:t>Maintenance</w:t>
            </w:r>
          </w:p>
        </w:tc>
        <w:tc>
          <w:tcPr>
            <w:tcW w:w="4653" w:type="dxa"/>
            <w:gridSpan w:val="3"/>
            <w:tcBorders>
              <w:top w:val="single" w:sz="4" w:space="0" w:color="000000"/>
              <w:left w:val="single" w:sz="4" w:space="0" w:color="000000"/>
              <w:bottom w:val="single" w:sz="4" w:space="0" w:color="000000"/>
              <w:right w:val="single" w:sz="4" w:space="0" w:color="000000"/>
            </w:tcBorders>
          </w:tcPr>
          <w:p w14:paraId="44757731" w14:textId="77777777" w:rsidR="006A6F15" w:rsidRPr="00685AF8" w:rsidRDefault="006A6F15" w:rsidP="00415EF1">
            <w:pPr>
              <w:rPr>
                <w:rFonts w:ascii="Calibri" w:hAnsi="Calibri"/>
                <w:i/>
                <w:color w:val="9BBB59"/>
                <w:sz w:val="22"/>
                <w:szCs w:val="22"/>
              </w:rPr>
            </w:pPr>
            <w:r w:rsidRPr="00685AF8">
              <w:rPr>
                <w:rFonts w:ascii="Calibri" w:hAnsi="Calibri"/>
                <w:i/>
                <w:color w:val="9BBB59"/>
                <w:sz w:val="22"/>
                <w:szCs w:val="22"/>
              </w:rPr>
              <w:t>Example: Update Call Trees</w:t>
            </w:r>
          </w:p>
        </w:tc>
        <w:tc>
          <w:tcPr>
            <w:tcW w:w="1467" w:type="dxa"/>
            <w:tcBorders>
              <w:top w:val="single" w:sz="4" w:space="0" w:color="000000"/>
              <w:left w:val="single" w:sz="4" w:space="0" w:color="000000"/>
              <w:bottom w:val="single" w:sz="4" w:space="0" w:color="000000"/>
              <w:right w:val="single" w:sz="4" w:space="0" w:color="000000"/>
            </w:tcBorders>
          </w:tcPr>
          <w:p w14:paraId="696A6C0A" w14:textId="77777777" w:rsidR="006A6F15" w:rsidRPr="00685AF8" w:rsidRDefault="006A6F15" w:rsidP="003F1C7C">
            <w:pPr>
              <w:jc w:val="center"/>
              <w:rPr>
                <w:rFonts w:ascii="Calibri" w:hAnsi="Calibri"/>
                <w:i/>
                <w:color w:val="9BBB59"/>
                <w:sz w:val="22"/>
                <w:szCs w:val="22"/>
              </w:rPr>
            </w:pPr>
            <w:r w:rsidRPr="00685AF8">
              <w:rPr>
                <w:rFonts w:ascii="Calibri" w:hAnsi="Calibri"/>
                <w:i/>
                <w:color w:val="9BBB59"/>
                <w:sz w:val="22"/>
                <w:szCs w:val="22"/>
              </w:rPr>
              <w:t>HR Office</w:t>
            </w:r>
          </w:p>
        </w:tc>
        <w:tc>
          <w:tcPr>
            <w:tcW w:w="1080" w:type="dxa"/>
            <w:tcBorders>
              <w:top w:val="single" w:sz="4" w:space="0" w:color="000000"/>
              <w:left w:val="single" w:sz="4" w:space="0" w:color="000000"/>
              <w:bottom w:val="single" w:sz="4" w:space="0" w:color="000000"/>
              <w:right w:val="single" w:sz="4" w:space="0" w:color="000000"/>
            </w:tcBorders>
          </w:tcPr>
          <w:p w14:paraId="32BFA249" w14:textId="77777777" w:rsidR="006A6F15" w:rsidRPr="00685AF8" w:rsidRDefault="006A6F15" w:rsidP="003F1C7C">
            <w:pPr>
              <w:jc w:val="center"/>
              <w:rPr>
                <w:rFonts w:ascii="Calibri" w:hAnsi="Calibri"/>
                <w:i/>
                <w:color w:val="9BBB59"/>
                <w:sz w:val="22"/>
                <w:szCs w:val="22"/>
              </w:rPr>
            </w:pPr>
            <w:r w:rsidRPr="00685AF8">
              <w:rPr>
                <w:rFonts w:ascii="Calibri" w:hAnsi="Calibri"/>
                <w:i/>
                <w:color w:val="9BBB59"/>
                <w:sz w:val="22"/>
                <w:szCs w:val="22"/>
              </w:rPr>
              <w:t>Semi-Annually</w:t>
            </w:r>
          </w:p>
        </w:tc>
        <w:tc>
          <w:tcPr>
            <w:tcW w:w="1080" w:type="dxa"/>
            <w:tcBorders>
              <w:top w:val="single" w:sz="4" w:space="0" w:color="000000"/>
              <w:left w:val="single" w:sz="4" w:space="0" w:color="000000"/>
              <w:bottom w:val="single" w:sz="4" w:space="0" w:color="000000"/>
              <w:right w:val="single" w:sz="4" w:space="0" w:color="000000"/>
            </w:tcBorders>
          </w:tcPr>
          <w:p w14:paraId="7CC19E83" w14:textId="77777777" w:rsidR="006A6F15" w:rsidRPr="00685AF8" w:rsidRDefault="006A6F15" w:rsidP="003F1C7C">
            <w:pPr>
              <w:jc w:val="center"/>
              <w:rPr>
                <w:rFonts w:ascii="Calibri" w:hAnsi="Calibri"/>
                <w:i/>
                <w:color w:val="9BBB59"/>
                <w:sz w:val="22"/>
                <w:szCs w:val="22"/>
              </w:rPr>
            </w:pPr>
            <w:r w:rsidRPr="00685AF8">
              <w:rPr>
                <w:rFonts w:ascii="Calibri" w:hAnsi="Calibri"/>
                <w:i/>
                <w:color w:val="9BBB59"/>
                <w:sz w:val="22"/>
                <w:szCs w:val="22"/>
              </w:rPr>
              <w:t>6/15/09</w:t>
            </w:r>
          </w:p>
        </w:tc>
        <w:tc>
          <w:tcPr>
            <w:tcW w:w="1021" w:type="dxa"/>
            <w:tcBorders>
              <w:top w:val="single" w:sz="4" w:space="0" w:color="000000"/>
              <w:left w:val="single" w:sz="4" w:space="0" w:color="000000"/>
              <w:bottom w:val="single" w:sz="4" w:space="0" w:color="000000"/>
              <w:right w:val="single" w:sz="4" w:space="0" w:color="000000"/>
            </w:tcBorders>
          </w:tcPr>
          <w:p w14:paraId="2AEAF92F" w14:textId="77777777" w:rsidR="006A6F15" w:rsidRPr="00685AF8" w:rsidRDefault="006A6F15" w:rsidP="003F1C7C">
            <w:pPr>
              <w:jc w:val="center"/>
              <w:rPr>
                <w:rFonts w:ascii="Calibri" w:hAnsi="Calibri"/>
                <w:i/>
                <w:color w:val="9BBB59"/>
                <w:sz w:val="22"/>
                <w:szCs w:val="22"/>
              </w:rPr>
            </w:pPr>
            <w:r w:rsidRPr="00685AF8">
              <w:rPr>
                <w:rFonts w:ascii="Calibri" w:hAnsi="Calibri"/>
                <w:i/>
                <w:color w:val="9BBB59"/>
                <w:sz w:val="22"/>
                <w:szCs w:val="22"/>
              </w:rPr>
              <w:t>6/30/09</w:t>
            </w:r>
          </w:p>
        </w:tc>
      </w:tr>
      <w:tr w:rsidR="006A6F15" w:rsidRPr="007448AE" w14:paraId="400DEA18" w14:textId="77777777" w:rsidTr="003F1C7C">
        <w:trPr>
          <w:trHeight w:hRule="exact" w:val="516"/>
        </w:trPr>
        <w:tc>
          <w:tcPr>
            <w:tcW w:w="1265" w:type="dxa"/>
            <w:vMerge/>
            <w:tcBorders>
              <w:top w:val="single" w:sz="4" w:space="0" w:color="000000"/>
              <w:left w:val="single" w:sz="4" w:space="0" w:color="000000"/>
              <w:bottom w:val="single" w:sz="4" w:space="0" w:color="000000"/>
              <w:right w:val="single" w:sz="4" w:space="0" w:color="000000"/>
            </w:tcBorders>
            <w:shd w:val="clear" w:color="auto" w:fill="auto"/>
          </w:tcPr>
          <w:p w14:paraId="54F0E195" w14:textId="77777777" w:rsidR="006A6F15" w:rsidRPr="007448AE" w:rsidRDefault="006A6F15" w:rsidP="00415EF1">
            <w:pPr>
              <w:rPr>
                <w:rFonts w:ascii="Calibri" w:hAnsi="Calibri"/>
                <w:sz w:val="22"/>
                <w:szCs w:val="22"/>
              </w:rPr>
            </w:pPr>
          </w:p>
        </w:tc>
        <w:tc>
          <w:tcPr>
            <w:tcW w:w="4653" w:type="dxa"/>
            <w:gridSpan w:val="3"/>
            <w:tcBorders>
              <w:top w:val="single" w:sz="4" w:space="0" w:color="000000"/>
              <w:left w:val="single" w:sz="4" w:space="0" w:color="000000"/>
              <w:bottom w:val="single" w:sz="4" w:space="0" w:color="000000"/>
              <w:right w:val="single" w:sz="4" w:space="0" w:color="000000"/>
            </w:tcBorders>
          </w:tcPr>
          <w:p w14:paraId="380AE307" w14:textId="77777777" w:rsidR="006A6F15" w:rsidRPr="00685AF8" w:rsidRDefault="006A6F15" w:rsidP="00415EF1">
            <w:pPr>
              <w:rPr>
                <w:rFonts w:ascii="Calibri" w:hAnsi="Calibri"/>
                <w:i/>
                <w:color w:val="9BBB59"/>
                <w:sz w:val="22"/>
                <w:szCs w:val="22"/>
              </w:rPr>
            </w:pPr>
          </w:p>
          <w:p w14:paraId="14B44B7A" w14:textId="77777777" w:rsidR="006A6F15" w:rsidRPr="00685AF8" w:rsidRDefault="006A6F15" w:rsidP="00415EF1">
            <w:pPr>
              <w:rPr>
                <w:rFonts w:ascii="Calibri" w:hAnsi="Calibri"/>
                <w:i/>
                <w:color w:val="9BBB59"/>
                <w:sz w:val="22"/>
                <w:szCs w:val="22"/>
              </w:rPr>
            </w:pPr>
            <w:r w:rsidRPr="00685AF8">
              <w:rPr>
                <w:rFonts w:ascii="Calibri" w:hAnsi="Calibri"/>
                <w:i/>
                <w:color w:val="9BBB59"/>
                <w:sz w:val="22"/>
                <w:szCs w:val="22"/>
              </w:rPr>
              <w:t>Example: Update Vital records Schedule</w:t>
            </w:r>
          </w:p>
        </w:tc>
        <w:tc>
          <w:tcPr>
            <w:tcW w:w="1467" w:type="dxa"/>
            <w:tcBorders>
              <w:top w:val="single" w:sz="4" w:space="0" w:color="000000"/>
              <w:left w:val="single" w:sz="4" w:space="0" w:color="000000"/>
              <w:bottom w:val="single" w:sz="4" w:space="0" w:color="000000"/>
              <w:right w:val="single" w:sz="4" w:space="0" w:color="000000"/>
            </w:tcBorders>
          </w:tcPr>
          <w:p w14:paraId="63C0492E" w14:textId="77777777" w:rsidR="006A6F15" w:rsidRPr="00685AF8" w:rsidRDefault="006A6F15" w:rsidP="003F1C7C">
            <w:pPr>
              <w:jc w:val="center"/>
              <w:rPr>
                <w:rFonts w:ascii="Calibri" w:hAnsi="Calibri"/>
                <w:i/>
                <w:color w:val="9BBB59"/>
                <w:sz w:val="22"/>
                <w:szCs w:val="22"/>
              </w:rPr>
            </w:pPr>
            <w:r w:rsidRPr="00685AF8">
              <w:rPr>
                <w:rFonts w:ascii="Calibri" w:hAnsi="Calibri"/>
                <w:i/>
                <w:color w:val="9BBB59"/>
                <w:sz w:val="22"/>
                <w:szCs w:val="22"/>
              </w:rPr>
              <w:t>Records Coordinator</w:t>
            </w:r>
          </w:p>
        </w:tc>
        <w:tc>
          <w:tcPr>
            <w:tcW w:w="1080" w:type="dxa"/>
            <w:tcBorders>
              <w:top w:val="single" w:sz="4" w:space="0" w:color="000000"/>
              <w:left w:val="single" w:sz="4" w:space="0" w:color="000000"/>
              <w:bottom w:val="single" w:sz="4" w:space="0" w:color="000000"/>
              <w:right w:val="single" w:sz="4" w:space="0" w:color="000000"/>
            </w:tcBorders>
          </w:tcPr>
          <w:p w14:paraId="62C45CF3" w14:textId="77777777" w:rsidR="006A6F15" w:rsidRPr="00685AF8" w:rsidRDefault="006A6F15" w:rsidP="003F1C7C">
            <w:pPr>
              <w:jc w:val="center"/>
              <w:rPr>
                <w:rFonts w:ascii="Calibri" w:hAnsi="Calibri"/>
                <w:i/>
                <w:color w:val="9BBB59"/>
                <w:sz w:val="22"/>
                <w:szCs w:val="22"/>
              </w:rPr>
            </w:pPr>
            <w:r w:rsidRPr="00685AF8">
              <w:rPr>
                <w:rFonts w:ascii="Calibri" w:hAnsi="Calibri"/>
                <w:i/>
                <w:color w:val="9BBB59"/>
                <w:sz w:val="22"/>
                <w:szCs w:val="22"/>
              </w:rPr>
              <w:t>Annually</w:t>
            </w:r>
          </w:p>
        </w:tc>
        <w:tc>
          <w:tcPr>
            <w:tcW w:w="1080" w:type="dxa"/>
            <w:tcBorders>
              <w:top w:val="single" w:sz="4" w:space="0" w:color="000000"/>
              <w:left w:val="single" w:sz="4" w:space="0" w:color="000000"/>
              <w:bottom w:val="single" w:sz="4" w:space="0" w:color="000000"/>
              <w:right w:val="single" w:sz="4" w:space="0" w:color="000000"/>
            </w:tcBorders>
          </w:tcPr>
          <w:p w14:paraId="222EBE0E" w14:textId="77777777" w:rsidR="006A6F15" w:rsidRPr="00685AF8" w:rsidRDefault="006A6F15" w:rsidP="003F1C7C">
            <w:pPr>
              <w:jc w:val="center"/>
              <w:rPr>
                <w:rFonts w:ascii="Calibri" w:hAnsi="Calibri"/>
                <w:i/>
                <w:color w:val="9BBB59"/>
                <w:sz w:val="22"/>
                <w:szCs w:val="22"/>
              </w:rPr>
            </w:pPr>
            <w:r w:rsidRPr="00685AF8">
              <w:rPr>
                <w:rFonts w:ascii="Calibri" w:hAnsi="Calibri"/>
                <w:i/>
                <w:color w:val="9BBB59"/>
                <w:sz w:val="22"/>
                <w:szCs w:val="22"/>
              </w:rPr>
              <w:t>11/15/09</w:t>
            </w:r>
          </w:p>
        </w:tc>
        <w:tc>
          <w:tcPr>
            <w:tcW w:w="1021" w:type="dxa"/>
            <w:tcBorders>
              <w:top w:val="single" w:sz="4" w:space="0" w:color="000000"/>
              <w:left w:val="single" w:sz="4" w:space="0" w:color="000000"/>
              <w:bottom w:val="single" w:sz="4" w:space="0" w:color="000000"/>
              <w:right w:val="single" w:sz="4" w:space="0" w:color="000000"/>
            </w:tcBorders>
          </w:tcPr>
          <w:p w14:paraId="763DE883" w14:textId="77777777" w:rsidR="006A6F15" w:rsidRPr="00685AF8" w:rsidRDefault="006A6F15" w:rsidP="003F1C7C">
            <w:pPr>
              <w:jc w:val="center"/>
              <w:rPr>
                <w:rFonts w:ascii="Calibri" w:hAnsi="Calibri"/>
                <w:i/>
                <w:color w:val="9BBB59"/>
                <w:sz w:val="22"/>
                <w:szCs w:val="22"/>
              </w:rPr>
            </w:pPr>
            <w:r w:rsidRPr="00685AF8">
              <w:rPr>
                <w:rFonts w:ascii="Calibri" w:hAnsi="Calibri"/>
                <w:i/>
                <w:color w:val="9BBB59"/>
                <w:sz w:val="22"/>
                <w:szCs w:val="22"/>
              </w:rPr>
              <w:t>11/15/09</w:t>
            </w:r>
          </w:p>
        </w:tc>
      </w:tr>
      <w:tr w:rsidR="006A6F15" w:rsidRPr="007448AE" w14:paraId="034F22A6" w14:textId="77777777" w:rsidTr="003F1C7C">
        <w:trPr>
          <w:trHeight w:hRule="exact" w:val="443"/>
        </w:trPr>
        <w:tc>
          <w:tcPr>
            <w:tcW w:w="1265" w:type="dxa"/>
            <w:vMerge/>
            <w:tcBorders>
              <w:top w:val="single" w:sz="4" w:space="0" w:color="000000"/>
              <w:left w:val="single" w:sz="4" w:space="0" w:color="000000"/>
              <w:bottom w:val="single" w:sz="4" w:space="0" w:color="000000"/>
              <w:right w:val="single" w:sz="4" w:space="0" w:color="000000"/>
            </w:tcBorders>
            <w:shd w:val="clear" w:color="auto" w:fill="auto"/>
          </w:tcPr>
          <w:p w14:paraId="70DA61F9" w14:textId="77777777" w:rsidR="006A6F15" w:rsidRPr="007448AE" w:rsidRDefault="006A6F15" w:rsidP="00415EF1">
            <w:pPr>
              <w:rPr>
                <w:rFonts w:ascii="Calibri" w:hAnsi="Calibri"/>
                <w:sz w:val="22"/>
                <w:szCs w:val="22"/>
              </w:rPr>
            </w:pPr>
          </w:p>
        </w:tc>
        <w:tc>
          <w:tcPr>
            <w:tcW w:w="4653" w:type="dxa"/>
            <w:gridSpan w:val="3"/>
            <w:tcBorders>
              <w:top w:val="single" w:sz="4" w:space="0" w:color="000000"/>
              <w:left w:val="single" w:sz="4" w:space="0" w:color="000000"/>
              <w:bottom w:val="single" w:sz="4" w:space="0" w:color="000000"/>
              <w:right w:val="single" w:sz="4" w:space="0" w:color="000000"/>
            </w:tcBorders>
          </w:tcPr>
          <w:p w14:paraId="04ED83B3" w14:textId="77777777" w:rsidR="006A6F15" w:rsidRPr="00685AF8" w:rsidRDefault="006A6F15" w:rsidP="00415EF1">
            <w:pPr>
              <w:rPr>
                <w:rFonts w:ascii="Calibri" w:hAnsi="Calibri"/>
                <w:i/>
                <w:color w:val="9BBB59"/>
                <w:sz w:val="22"/>
                <w:szCs w:val="22"/>
              </w:rPr>
            </w:pPr>
          </w:p>
        </w:tc>
        <w:tc>
          <w:tcPr>
            <w:tcW w:w="1467" w:type="dxa"/>
            <w:tcBorders>
              <w:top w:val="single" w:sz="4" w:space="0" w:color="000000"/>
              <w:left w:val="single" w:sz="4" w:space="0" w:color="000000"/>
              <w:bottom w:val="single" w:sz="4" w:space="0" w:color="000000"/>
              <w:right w:val="single" w:sz="4" w:space="0" w:color="000000"/>
            </w:tcBorders>
          </w:tcPr>
          <w:p w14:paraId="26E20F6B" w14:textId="77777777" w:rsidR="006A6F15" w:rsidRPr="007448AE" w:rsidRDefault="006A6F15" w:rsidP="003F1C7C">
            <w:pPr>
              <w:jc w:val="cente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97647D9" w14:textId="77777777" w:rsidR="006A6F15" w:rsidRPr="007448AE" w:rsidRDefault="006A6F15" w:rsidP="003F1C7C">
            <w:pPr>
              <w:jc w:val="cente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9AF30B7" w14:textId="77777777" w:rsidR="006A6F15" w:rsidRPr="007448AE" w:rsidRDefault="006A6F15" w:rsidP="003F1C7C">
            <w:pPr>
              <w:jc w:val="center"/>
              <w:rPr>
                <w:rFonts w:ascii="Calibri" w:hAnsi="Calibri"/>
                <w:sz w:val="22"/>
                <w:szCs w:val="22"/>
              </w:rPr>
            </w:pPr>
          </w:p>
        </w:tc>
        <w:tc>
          <w:tcPr>
            <w:tcW w:w="1021" w:type="dxa"/>
            <w:tcBorders>
              <w:top w:val="single" w:sz="4" w:space="0" w:color="000000"/>
              <w:left w:val="single" w:sz="4" w:space="0" w:color="000000"/>
              <w:bottom w:val="single" w:sz="4" w:space="0" w:color="000000"/>
              <w:right w:val="single" w:sz="4" w:space="0" w:color="000000"/>
            </w:tcBorders>
          </w:tcPr>
          <w:p w14:paraId="30ECB100" w14:textId="77777777" w:rsidR="006A6F15" w:rsidRPr="007448AE" w:rsidRDefault="006A6F15" w:rsidP="003F1C7C">
            <w:pPr>
              <w:jc w:val="center"/>
              <w:rPr>
                <w:rFonts w:ascii="Calibri" w:hAnsi="Calibri"/>
                <w:sz w:val="22"/>
                <w:szCs w:val="22"/>
              </w:rPr>
            </w:pPr>
          </w:p>
        </w:tc>
      </w:tr>
    </w:tbl>
    <w:p w14:paraId="0DF0DF06" w14:textId="77777777" w:rsidR="006A6F15" w:rsidRPr="007448AE" w:rsidRDefault="006A6F15" w:rsidP="006A6F15">
      <w:pPr>
        <w:rPr>
          <w:rFonts w:ascii="Calibri" w:hAnsi="Calibri"/>
          <w:sz w:val="22"/>
          <w:szCs w:val="22"/>
        </w:rPr>
      </w:pPr>
    </w:p>
    <w:p w14:paraId="6CA89CCE" w14:textId="77777777" w:rsidR="006A6F15" w:rsidRPr="007448AE" w:rsidRDefault="006A6F15" w:rsidP="00BE7B0E">
      <w:pPr>
        <w:pStyle w:val="Heading2"/>
        <w:jc w:val="center"/>
      </w:pPr>
      <w:r w:rsidRPr="007448AE">
        <w:br w:type="page"/>
      </w:r>
      <w:bookmarkStart w:id="157" w:name="_Toc278975205"/>
      <w:bookmarkStart w:id="158" w:name="_Toc284620045"/>
      <w:bookmarkStart w:id="159" w:name="_Toc292958682"/>
      <w:r w:rsidRPr="007448AE">
        <w:lastRenderedPageBreak/>
        <w:t>F</w:t>
      </w:r>
      <w:r w:rsidR="00A45577">
        <w:t>orm</w:t>
      </w:r>
      <w:r w:rsidRPr="00944E60">
        <w:t xml:space="preserve"> L: </w:t>
      </w:r>
      <w:r w:rsidR="00A45577" w:rsidRPr="00944E60">
        <w:t xml:space="preserve">COOP </w:t>
      </w:r>
      <w:r w:rsidR="00CE554F">
        <w:t xml:space="preserve">PLAN </w:t>
      </w:r>
      <w:r w:rsidR="00A45577" w:rsidRPr="00944E60">
        <w:t>MAINTENANCE</w:t>
      </w:r>
      <w:bookmarkEnd w:id="157"/>
      <w:bookmarkEnd w:id="158"/>
      <w:bookmarkEnd w:id="159"/>
    </w:p>
    <w:p w14:paraId="1B948173" w14:textId="77777777" w:rsidR="006A6F15" w:rsidRPr="007448AE" w:rsidRDefault="006A6F15" w:rsidP="006A6F15">
      <w:pPr>
        <w:pStyle w:val="BodyText"/>
        <w:kinsoku w:val="0"/>
        <w:overflowPunct w:val="0"/>
      </w:pPr>
    </w:p>
    <w:p w14:paraId="2B36E0EF" w14:textId="77777777" w:rsidR="006A6F15" w:rsidRPr="007448AE" w:rsidRDefault="006A6F15" w:rsidP="006A6F15">
      <w:pPr>
        <w:pStyle w:val="BodyText"/>
        <w:kinsoku w:val="0"/>
        <w:overflowPunct w:val="0"/>
        <w:spacing w:before="8"/>
      </w:pPr>
    </w:p>
    <w:tbl>
      <w:tblPr>
        <w:tblW w:w="9576" w:type="dxa"/>
        <w:tblInd w:w="111" w:type="dxa"/>
        <w:tblLayout w:type="fixed"/>
        <w:tblCellMar>
          <w:left w:w="0" w:type="dxa"/>
          <w:right w:w="0" w:type="dxa"/>
        </w:tblCellMar>
        <w:tblLook w:val="0000" w:firstRow="0" w:lastRow="0" w:firstColumn="0" w:lastColumn="0" w:noHBand="0" w:noVBand="0"/>
      </w:tblPr>
      <w:tblGrid>
        <w:gridCol w:w="1873"/>
        <w:gridCol w:w="6"/>
        <w:gridCol w:w="3157"/>
        <w:gridCol w:w="1518"/>
        <w:gridCol w:w="1350"/>
        <w:gridCol w:w="1672"/>
      </w:tblGrid>
      <w:tr w:rsidR="006A6F15" w:rsidRPr="007448AE" w14:paraId="0992456E" w14:textId="77777777" w:rsidTr="003573FC">
        <w:trPr>
          <w:trHeight w:hRule="exact" w:val="516"/>
        </w:trPr>
        <w:tc>
          <w:tcPr>
            <w:tcW w:w="1879" w:type="dxa"/>
            <w:gridSpan w:val="2"/>
            <w:tcBorders>
              <w:top w:val="single" w:sz="4" w:space="0" w:color="000000"/>
              <w:left w:val="single" w:sz="4" w:space="0" w:color="000000"/>
              <w:bottom w:val="single" w:sz="4" w:space="0" w:color="000000"/>
              <w:right w:val="single" w:sz="7" w:space="0" w:color="000000"/>
            </w:tcBorders>
            <w:shd w:val="clear" w:color="auto" w:fill="E3E7BF"/>
          </w:tcPr>
          <w:p w14:paraId="73600797" w14:textId="77777777" w:rsidR="006A6F15" w:rsidRPr="007448AE" w:rsidRDefault="006A6F15" w:rsidP="006A6F15">
            <w:pPr>
              <w:pStyle w:val="TableParagraph"/>
              <w:kinsoku w:val="0"/>
              <w:overflowPunct w:val="0"/>
              <w:spacing w:before="122"/>
              <w:ind w:left="583"/>
              <w:rPr>
                <w:rFonts w:ascii="Calibri" w:hAnsi="Calibri"/>
                <w:sz w:val="22"/>
                <w:szCs w:val="22"/>
              </w:rPr>
            </w:pPr>
            <w:r w:rsidRPr="007448AE">
              <w:rPr>
                <w:rFonts w:ascii="Calibri" w:hAnsi="Calibri" w:cs="Arial"/>
                <w:sz w:val="22"/>
                <w:szCs w:val="22"/>
              </w:rPr>
              <w:t>Activity</w:t>
            </w:r>
          </w:p>
        </w:tc>
        <w:tc>
          <w:tcPr>
            <w:tcW w:w="3157" w:type="dxa"/>
            <w:tcBorders>
              <w:top w:val="single" w:sz="4" w:space="0" w:color="000000"/>
              <w:left w:val="single" w:sz="7" w:space="0" w:color="000000"/>
              <w:bottom w:val="single" w:sz="4" w:space="0" w:color="000000"/>
              <w:right w:val="single" w:sz="4" w:space="0" w:color="000000"/>
            </w:tcBorders>
            <w:shd w:val="clear" w:color="auto" w:fill="E3E7BF"/>
          </w:tcPr>
          <w:p w14:paraId="461012BB" w14:textId="77777777" w:rsidR="006A6F15" w:rsidRPr="007448AE" w:rsidRDefault="006A6F15" w:rsidP="006A6F15">
            <w:pPr>
              <w:pStyle w:val="TableParagraph"/>
              <w:kinsoku w:val="0"/>
              <w:overflowPunct w:val="0"/>
              <w:spacing w:before="122"/>
              <w:ind w:right="2"/>
              <w:jc w:val="center"/>
              <w:rPr>
                <w:rFonts w:ascii="Calibri" w:hAnsi="Calibri"/>
                <w:sz w:val="22"/>
                <w:szCs w:val="22"/>
              </w:rPr>
            </w:pPr>
            <w:r w:rsidRPr="007448AE">
              <w:rPr>
                <w:rFonts w:ascii="Calibri" w:hAnsi="Calibri" w:cs="Arial"/>
                <w:sz w:val="22"/>
                <w:szCs w:val="22"/>
              </w:rPr>
              <w:t>Tasks</w:t>
            </w:r>
          </w:p>
        </w:tc>
        <w:tc>
          <w:tcPr>
            <w:tcW w:w="1518" w:type="dxa"/>
            <w:tcBorders>
              <w:top w:val="single" w:sz="4" w:space="0" w:color="000000"/>
              <w:left w:val="single" w:sz="4" w:space="0" w:color="000000"/>
              <w:bottom w:val="single" w:sz="4" w:space="0" w:color="000000"/>
              <w:right w:val="single" w:sz="4" w:space="0" w:color="000000"/>
            </w:tcBorders>
            <w:shd w:val="clear" w:color="auto" w:fill="E3E7BF"/>
          </w:tcPr>
          <w:p w14:paraId="71AB78E8" w14:textId="77777777" w:rsidR="006A6F15" w:rsidRPr="007448AE" w:rsidRDefault="006A6F15" w:rsidP="006A6F15">
            <w:pPr>
              <w:pStyle w:val="TableParagraph"/>
              <w:kinsoku w:val="0"/>
              <w:overflowPunct w:val="0"/>
              <w:spacing w:before="122"/>
              <w:ind w:left="187"/>
              <w:rPr>
                <w:rFonts w:ascii="Calibri" w:hAnsi="Calibri"/>
                <w:sz w:val="22"/>
                <w:szCs w:val="22"/>
              </w:rPr>
            </w:pPr>
            <w:r w:rsidRPr="007448AE">
              <w:rPr>
                <w:rFonts w:ascii="Calibri" w:hAnsi="Calibri" w:cs="Arial"/>
                <w:sz w:val="22"/>
                <w:szCs w:val="22"/>
              </w:rPr>
              <w:t>Frequency</w:t>
            </w:r>
          </w:p>
        </w:tc>
        <w:tc>
          <w:tcPr>
            <w:tcW w:w="1350" w:type="dxa"/>
            <w:tcBorders>
              <w:top w:val="single" w:sz="4" w:space="0" w:color="000000"/>
              <w:left w:val="single" w:sz="4" w:space="0" w:color="000000"/>
              <w:bottom w:val="single" w:sz="4" w:space="0" w:color="000000"/>
              <w:right w:val="single" w:sz="4" w:space="0" w:color="000000"/>
            </w:tcBorders>
            <w:shd w:val="clear" w:color="auto" w:fill="E3E7BF"/>
          </w:tcPr>
          <w:p w14:paraId="5A4A487A" w14:textId="77777777" w:rsidR="006A6F15" w:rsidRPr="007448AE" w:rsidRDefault="006A6F15" w:rsidP="006A6F15">
            <w:pPr>
              <w:pStyle w:val="TableParagraph"/>
              <w:kinsoku w:val="0"/>
              <w:overflowPunct w:val="0"/>
              <w:ind w:left="297" w:right="295" w:firstLine="171"/>
              <w:rPr>
                <w:rFonts w:ascii="Calibri" w:hAnsi="Calibri"/>
                <w:sz w:val="22"/>
                <w:szCs w:val="22"/>
              </w:rPr>
            </w:pPr>
            <w:r w:rsidRPr="007448AE">
              <w:rPr>
                <w:rFonts w:ascii="Calibri" w:hAnsi="Calibri" w:cs="Arial"/>
                <w:sz w:val="22"/>
                <w:szCs w:val="22"/>
              </w:rPr>
              <w:t>Date</w:t>
            </w:r>
            <w:r w:rsidRPr="007448AE">
              <w:rPr>
                <w:rFonts w:ascii="Calibri" w:hAnsi="Calibri" w:cs="Arial"/>
                <w:w w:val="99"/>
                <w:sz w:val="22"/>
                <w:szCs w:val="22"/>
              </w:rPr>
              <w:t xml:space="preserve"> </w:t>
            </w:r>
            <w:r w:rsidRPr="007448AE">
              <w:rPr>
                <w:rFonts w:ascii="Calibri" w:hAnsi="Calibri" w:cs="Arial"/>
                <w:w w:val="95"/>
                <w:sz w:val="22"/>
                <w:szCs w:val="22"/>
              </w:rPr>
              <w:t>required</w:t>
            </w:r>
          </w:p>
        </w:tc>
        <w:tc>
          <w:tcPr>
            <w:tcW w:w="1672" w:type="dxa"/>
            <w:tcBorders>
              <w:top w:val="single" w:sz="4" w:space="0" w:color="000000"/>
              <w:left w:val="single" w:sz="4" w:space="0" w:color="000000"/>
              <w:bottom w:val="single" w:sz="4" w:space="0" w:color="000000"/>
              <w:right w:val="single" w:sz="4" w:space="0" w:color="000000"/>
            </w:tcBorders>
            <w:shd w:val="clear" w:color="auto" w:fill="E3E7BF"/>
          </w:tcPr>
          <w:p w14:paraId="6ECB553F" w14:textId="77777777" w:rsidR="006A6F15" w:rsidRPr="007448AE" w:rsidRDefault="006A6F15" w:rsidP="006A6F15">
            <w:pPr>
              <w:pStyle w:val="TableParagraph"/>
              <w:kinsoku w:val="0"/>
              <w:overflowPunct w:val="0"/>
              <w:ind w:left="312" w:right="311" w:firstLine="300"/>
              <w:rPr>
                <w:rFonts w:ascii="Calibri" w:hAnsi="Calibri"/>
                <w:sz w:val="22"/>
                <w:szCs w:val="22"/>
              </w:rPr>
            </w:pPr>
            <w:r w:rsidRPr="007448AE">
              <w:rPr>
                <w:rFonts w:ascii="Calibri" w:hAnsi="Calibri" w:cs="Arial"/>
                <w:sz w:val="22"/>
                <w:szCs w:val="22"/>
              </w:rPr>
              <w:t>Date</w:t>
            </w:r>
            <w:r w:rsidRPr="007448AE">
              <w:rPr>
                <w:rFonts w:ascii="Calibri" w:hAnsi="Calibri" w:cs="Arial"/>
                <w:w w:val="99"/>
                <w:sz w:val="22"/>
                <w:szCs w:val="22"/>
              </w:rPr>
              <w:t xml:space="preserve"> </w:t>
            </w:r>
            <w:r w:rsidRPr="007448AE">
              <w:rPr>
                <w:rFonts w:ascii="Calibri" w:hAnsi="Calibri" w:cs="Arial"/>
                <w:w w:val="95"/>
                <w:sz w:val="22"/>
                <w:szCs w:val="22"/>
              </w:rPr>
              <w:t>Completed</w:t>
            </w:r>
          </w:p>
        </w:tc>
      </w:tr>
      <w:tr w:rsidR="006A6F15" w:rsidRPr="007448AE" w14:paraId="49B0596C" w14:textId="77777777" w:rsidTr="00065FD4">
        <w:trPr>
          <w:trHeight w:hRule="exact" w:val="1387"/>
        </w:trPr>
        <w:tc>
          <w:tcPr>
            <w:tcW w:w="1879" w:type="dxa"/>
            <w:gridSpan w:val="2"/>
            <w:tcBorders>
              <w:top w:val="single" w:sz="4" w:space="0" w:color="000000"/>
              <w:left w:val="single" w:sz="4" w:space="0" w:color="000000"/>
              <w:bottom w:val="single" w:sz="4" w:space="0" w:color="000000"/>
              <w:right w:val="single" w:sz="7" w:space="0" w:color="000000"/>
            </w:tcBorders>
          </w:tcPr>
          <w:p w14:paraId="4B7E4408" w14:textId="77777777" w:rsidR="006A6F15" w:rsidRPr="006A241A" w:rsidRDefault="006A6F15" w:rsidP="006A6F15">
            <w:pPr>
              <w:pStyle w:val="TableParagraph"/>
              <w:kinsoku w:val="0"/>
              <w:overflowPunct w:val="0"/>
              <w:spacing w:before="8"/>
              <w:rPr>
                <w:rFonts w:ascii="Calibri" w:hAnsi="Calibri" w:cs="Arial"/>
                <w:sz w:val="22"/>
                <w:szCs w:val="22"/>
              </w:rPr>
            </w:pPr>
          </w:p>
          <w:p w14:paraId="4604D427" w14:textId="77777777" w:rsidR="006A6F15" w:rsidRPr="006A241A" w:rsidRDefault="006A6F15" w:rsidP="006A6F15">
            <w:pPr>
              <w:pStyle w:val="TableParagraph"/>
              <w:kinsoku w:val="0"/>
              <w:overflowPunct w:val="0"/>
              <w:ind w:left="102" w:right="122"/>
              <w:rPr>
                <w:rFonts w:ascii="Calibri" w:hAnsi="Calibri"/>
                <w:sz w:val="22"/>
                <w:szCs w:val="22"/>
              </w:rPr>
            </w:pPr>
            <w:r w:rsidRPr="006A241A">
              <w:rPr>
                <w:rFonts w:ascii="Calibri" w:hAnsi="Calibri" w:cs="Arial"/>
                <w:sz w:val="22"/>
                <w:szCs w:val="22"/>
              </w:rPr>
              <w:t>Plan</w:t>
            </w:r>
            <w:r w:rsidRPr="006A241A">
              <w:rPr>
                <w:rFonts w:ascii="Calibri" w:hAnsi="Calibri" w:cs="Arial"/>
                <w:spacing w:val="-8"/>
                <w:sz w:val="22"/>
                <w:szCs w:val="22"/>
              </w:rPr>
              <w:t xml:space="preserve"> </w:t>
            </w:r>
            <w:r w:rsidRPr="006A241A">
              <w:rPr>
                <w:rFonts w:ascii="Calibri" w:hAnsi="Calibri" w:cs="Arial"/>
                <w:sz w:val="22"/>
                <w:szCs w:val="22"/>
              </w:rPr>
              <w:t>Update</w:t>
            </w:r>
            <w:r w:rsidRPr="006A241A">
              <w:rPr>
                <w:rFonts w:ascii="Calibri" w:hAnsi="Calibri" w:cs="Arial"/>
                <w:spacing w:val="-8"/>
                <w:sz w:val="22"/>
                <w:szCs w:val="22"/>
              </w:rPr>
              <w:t xml:space="preserve"> </w:t>
            </w:r>
            <w:r w:rsidRPr="006A241A">
              <w:rPr>
                <w:rFonts w:ascii="Calibri" w:hAnsi="Calibri" w:cs="Arial"/>
                <w:sz w:val="22"/>
                <w:szCs w:val="22"/>
              </w:rPr>
              <w:t>and</w:t>
            </w:r>
            <w:r w:rsidRPr="006A241A">
              <w:rPr>
                <w:rFonts w:ascii="Calibri" w:hAnsi="Calibri" w:cs="Arial"/>
                <w:w w:val="99"/>
                <w:sz w:val="22"/>
                <w:szCs w:val="22"/>
              </w:rPr>
              <w:t xml:space="preserve"> </w:t>
            </w:r>
            <w:r w:rsidRPr="006A241A">
              <w:rPr>
                <w:rFonts w:ascii="Calibri" w:hAnsi="Calibri" w:cs="Arial"/>
                <w:sz w:val="22"/>
                <w:szCs w:val="22"/>
              </w:rPr>
              <w:t>Certification</w:t>
            </w:r>
          </w:p>
        </w:tc>
        <w:tc>
          <w:tcPr>
            <w:tcW w:w="3157" w:type="dxa"/>
            <w:tcBorders>
              <w:top w:val="single" w:sz="4" w:space="0" w:color="000000"/>
              <w:left w:val="single" w:sz="7" w:space="0" w:color="000000"/>
              <w:bottom w:val="single" w:sz="4" w:space="0" w:color="000000"/>
              <w:right w:val="single" w:sz="4" w:space="0" w:color="000000"/>
            </w:tcBorders>
          </w:tcPr>
          <w:p w14:paraId="424BAF90" w14:textId="77777777" w:rsidR="006A6F15" w:rsidRPr="006A241A" w:rsidRDefault="006A6F15" w:rsidP="006A6F15">
            <w:pPr>
              <w:pStyle w:val="ColorfulList-Accent11"/>
              <w:widowControl w:val="0"/>
              <w:numPr>
                <w:ilvl w:val="0"/>
                <w:numId w:val="51"/>
              </w:numPr>
              <w:tabs>
                <w:tab w:val="left" w:pos="357"/>
              </w:tabs>
              <w:kinsoku w:val="0"/>
              <w:overflowPunct w:val="0"/>
              <w:autoSpaceDE w:val="0"/>
              <w:autoSpaceDN w:val="0"/>
              <w:adjustRightInd w:val="0"/>
              <w:spacing w:line="250" w:lineRule="exact"/>
              <w:ind w:hanging="268"/>
              <w:contextualSpacing w:val="0"/>
              <w:rPr>
                <w:rFonts w:ascii="Calibri" w:hAnsi="Calibri" w:cs="Arial"/>
                <w:sz w:val="22"/>
                <w:szCs w:val="22"/>
              </w:rPr>
            </w:pPr>
            <w:r w:rsidRPr="006A241A">
              <w:rPr>
                <w:rFonts w:ascii="Calibri" w:hAnsi="Calibri" w:cs="Arial"/>
                <w:sz w:val="22"/>
                <w:szCs w:val="22"/>
              </w:rPr>
              <w:t>Review</w:t>
            </w:r>
            <w:r w:rsidRPr="006A241A">
              <w:rPr>
                <w:rFonts w:ascii="Calibri" w:hAnsi="Calibri" w:cs="Arial"/>
                <w:spacing w:val="-9"/>
                <w:sz w:val="22"/>
                <w:szCs w:val="22"/>
              </w:rPr>
              <w:t xml:space="preserve"> </w:t>
            </w:r>
            <w:r w:rsidRPr="006A241A">
              <w:rPr>
                <w:rFonts w:ascii="Calibri" w:hAnsi="Calibri" w:cs="Arial"/>
                <w:sz w:val="22"/>
                <w:szCs w:val="22"/>
              </w:rPr>
              <w:t>entire</w:t>
            </w:r>
            <w:r w:rsidRPr="006A241A">
              <w:rPr>
                <w:rFonts w:ascii="Calibri" w:hAnsi="Calibri" w:cs="Arial"/>
                <w:spacing w:val="-8"/>
                <w:sz w:val="22"/>
                <w:szCs w:val="22"/>
              </w:rPr>
              <w:t xml:space="preserve"> </w:t>
            </w:r>
            <w:r w:rsidRPr="006A241A">
              <w:rPr>
                <w:rFonts w:ascii="Calibri" w:hAnsi="Calibri" w:cs="Arial"/>
                <w:sz w:val="22"/>
                <w:szCs w:val="22"/>
              </w:rPr>
              <w:t>plan</w:t>
            </w:r>
          </w:p>
          <w:p w14:paraId="6C9B0785" w14:textId="77777777" w:rsidR="006A6F15" w:rsidRPr="006A241A" w:rsidRDefault="006A6F15" w:rsidP="006A6F15">
            <w:pPr>
              <w:pStyle w:val="ColorfulList-Accent11"/>
              <w:widowControl w:val="0"/>
              <w:numPr>
                <w:ilvl w:val="0"/>
                <w:numId w:val="51"/>
              </w:numPr>
              <w:tabs>
                <w:tab w:val="left" w:pos="357"/>
              </w:tabs>
              <w:kinsoku w:val="0"/>
              <w:overflowPunct w:val="0"/>
              <w:autoSpaceDE w:val="0"/>
              <w:autoSpaceDN w:val="0"/>
              <w:adjustRightInd w:val="0"/>
              <w:ind w:right="177" w:hanging="268"/>
              <w:contextualSpacing w:val="0"/>
              <w:rPr>
                <w:rFonts w:ascii="Calibri" w:hAnsi="Calibri" w:cs="Arial"/>
                <w:sz w:val="22"/>
                <w:szCs w:val="22"/>
              </w:rPr>
            </w:pPr>
            <w:r w:rsidRPr="006A241A">
              <w:rPr>
                <w:rFonts w:ascii="Calibri" w:hAnsi="Calibri" w:cs="Arial"/>
                <w:spacing w:val="-1"/>
                <w:sz w:val="22"/>
                <w:szCs w:val="22"/>
              </w:rPr>
              <w:t>Incorporate</w:t>
            </w:r>
            <w:r w:rsidRPr="006A241A">
              <w:rPr>
                <w:rFonts w:ascii="Calibri" w:hAnsi="Calibri" w:cs="Arial"/>
                <w:spacing w:val="-13"/>
                <w:sz w:val="22"/>
                <w:szCs w:val="22"/>
              </w:rPr>
              <w:t xml:space="preserve"> </w:t>
            </w:r>
            <w:r w:rsidRPr="006A241A">
              <w:rPr>
                <w:rFonts w:ascii="Calibri" w:hAnsi="Calibri" w:cs="Arial"/>
                <w:sz w:val="22"/>
                <w:szCs w:val="22"/>
              </w:rPr>
              <w:t>lesson</w:t>
            </w:r>
            <w:r w:rsidRPr="006A241A">
              <w:rPr>
                <w:rFonts w:ascii="Calibri" w:hAnsi="Calibri" w:cs="Arial"/>
                <w:spacing w:val="-13"/>
                <w:sz w:val="22"/>
                <w:szCs w:val="22"/>
              </w:rPr>
              <w:t xml:space="preserve"> </w:t>
            </w:r>
            <w:r w:rsidRPr="006A241A">
              <w:rPr>
                <w:rFonts w:ascii="Calibri" w:hAnsi="Calibri" w:cs="Arial"/>
                <w:spacing w:val="-1"/>
                <w:sz w:val="22"/>
                <w:szCs w:val="22"/>
              </w:rPr>
              <w:t>learned</w:t>
            </w:r>
            <w:r w:rsidRPr="006A241A">
              <w:rPr>
                <w:rFonts w:ascii="Calibri" w:hAnsi="Calibri" w:cs="Arial"/>
                <w:spacing w:val="31"/>
                <w:w w:val="99"/>
                <w:sz w:val="22"/>
                <w:szCs w:val="22"/>
              </w:rPr>
              <w:t xml:space="preserve"> </w:t>
            </w:r>
            <w:r w:rsidRPr="006A241A">
              <w:rPr>
                <w:rFonts w:ascii="Calibri" w:hAnsi="Calibri" w:cs="Arial"/>
                <w:sz w:val="22"/>
                <w:szCs w:val="22"/>
              </w:rPr>
              <w:t>and</w:t>
            </w:r>
            <w:r w:rsidRPr="006A241A">
              <w:rPr>
                <w:rFonts w:ascii="Calibri" w:hAnsi="Calibri" w:cs="Arial"/>
                <w:spacing w:val="-7"/>
                <w:sz w:val="22"/>
                <w:szCs w:val="22"/>
              </w:rPr>
              <w:t xml:space="preserve"> </w:t>
            </w:r>
            <w:r w:rsidRPr="006A241A">
              <w:rPr>
                <w:rFonts w:ascii="Calibri" w:hAnsi="Calibri" w:cs="Arial"/>
                <w:spacing w:val="-1"/>
                <w:sz w:val="22"/>
                <w:szCs w:val="22"/>
              </w:rPr>
              <w:t>changes</w:t>
            </w:r>
            <w:r w:rsidRPr="006A241A">
              <w:rPr>
                <w:rFonts w:ascii="Calibri" w:hAnsi="Calibri" w:cs="Arial"/>
                <w:spacing w:val="-6"/>
                <w:sz w:val="22"/>
                <w:szCs w:val="22"/>
              </w:rPr>
              <w:t xml:space="preserve"> </w:t>
            </w:r>
            <w:r w:rsidRPr="006A241A">
              <w:rPr>
                <w:rFonts w:ascii="Calibri" w:hAnsi="Calibri" w:cs="Arial"/>
                <w:sz w:val="22"/>
                <w:szCs w:val="22"/>
              </w:rPr>
              <w:t>in</w:t>
            </w:r>
            <w:r w:rsidRPr="006A241A">
              <w:rPr>
                <w:rFonts w:ascii="Calibri" w:hAnsi="Calibri" w:cs="Arial"/>
                <w:spacing w:val="-7"/>
                <w:sz w:val="22"/>
                <w:szCs w:val="22"/>
              </w:rPr>
              <w:t xml:space="preserve"> </w:t>
            </w:r>
            <w:r w:rsidRPr="006A241A">
              <w:rPr>
                <w:rFonts w:ascii="Calibri" w:hAnsi="Calibri" w:cs="Arial"/>
                <w:sz w:val="22"/>
                <w:szCs w:val="22"/>
              </w:rPr>
              <w:t>policy</w:t>
            </w:r>
          </w:p>
          <w:p w14:paraId="127C5BDA" w14:textId="77777777" w:rsidR="006A6F15" w:rsidRPr="006A241A" w:rsidRDefault="006A6F15" w:rsidP="006A6F15">
            <w:pPr>
              <w:pStyle w:val="ColorfulList-Accent11"/>
              <w:widowControl w:val="0"/>
              <w:numPr>
                <w:ilvl w:val="0"/>
                <w:numId w:val="51"/>
              </w:numPr>
              <w:tabs>
                <w:tab w:val="left" w:pos="357"/>
              </w:tabs>
              <w:kinsoku w:val="0"/>
              <w:overflowPunct w:val="0"/>
              <w:autoSpaceDE w:val="0"/>
              <w:autoSpaceDN w:val="0"/>
              <w:adjustRightInd w:val="0"/>
              <w:ind w:right="141" w:hanging="268"/>
              <w:contextualSpacing w:val="0"/>
              <w:rPr>
                <w:rFonts w:ascii="Calibri" w:hAnsi="Calibri"/>
                <w:sz w:val="22"/>
                <w:szCs w:val="22"/>
              </w:rPr>
            </w:pPr>
            <w:r w:rsidRPr="006A241A">
              <w:rPr>
                <w:rFonts w:ascii="Calibri" w:hAnsi="Calibri" w:cs="Arial"/>
                <w:sz w:val="22"/>
                <w:szCs w:val="22"/>
              </w:rPr>
              <w:t>Manage</w:t>
            </w:r>
            <w:r w:rsidRPr="006A241A">
              <w:rPr>
                <w:rFonts w:ascii="Calibri" w:hAnsi="Calibri" w:cs="Arial"/>
                <w:spacing w:val="-9"/>
                <w:sz w:val="22"/>
                <w:szCs w:val="22"/>
              </w:rPr>
              <w:t xml:space="preserve"> </w:t>
            </w:r>
            <w:r w:rsidRPr="006A241A">
              <w:rPr>
                <w:rFonts w:ascii="Calibri" w:hAnsi="Calibri" w:cs="Arial"/>
                <w:sz w:val="22"/>
                <w:szCs w:val="22"/>
              </w:rPr>
              <w:t>distribution</w:t>
            </w:r>
            <w:r w:rsidRPr="006A241A">
              <w:rPr>
                <w:rFonts w:ascii="Calibri" w:hAnsi="Calibri" w:cs="Arial"/>
                <w:spacing w:val="-9"/>
                <w:sz w:val="22"/>
                <w:szCs w:val="22"/>
              </w:rPr>
              <w:t xml:space="preserve"> </w:t>
            </w:r>
            <w:r w:rsidRPr="006A241A">
              <w:rPr>
                <w:rFonts w:ascii="Calibri" w:hAnsi="Calibri" w:cs="Arial"/>
                <w:sz w:val="22"/>
                <w:szCs w:val="22"/>
              </w:rPr>
              <w:t>of</w:t>
            </w:r>
            <w:r w:rsidRPr="006A241A">
              <w:rPr>
                <w:rFonts w:ascii="Calibri" w:hAnsi="Calibri" w:cs="Arial"/>
                <w:spacing w:val="-9"/>
                <w:sz w:val="22"/>
                <w:szCs w:val="22"/>
              </w:rPr>
              <w:t xml:space="preserve"> </w:t>
            </w:r>
            <w:r w:rsidRPr="006A241A">
              <w:rPr>
                <w:rFonts w:ascii="Calibri" w:hAnsi="Calibri" w:cs="Arial"/>
                <w:sz w:val="22"/>
                <w:szCs w:val="22"/>
              </w:rPr>
              <w:t>plan</w:t>
            </w:r>
            <w:r w:rsidRPr="006A241A">
              <w:rPr>
                <w:rFonts w:ascii="Calibri" w:hAnsi="Calibri" w:cs="Arial"/>
                <w:w w:val="99"/>
                <w:sz w:val="22"/>
                <w:szCs w:val="22"/>
              </w:rPr>
              <w:t xml:space="preserve"> </w:t>
            </w:r>
            <w:r w:rsidRPr="006A241A">
              <w:rPr>
                <w:rFonts w:ascii="Calibri" w:hAnsi="Calibri" w:cs="Arial"/>
                <w:sz w:val="22"/>
                <w:szCs w:val="22"/>
              </w:rPr>
              <w:t>updates</w:t>
            </w:r>
          </w:p>
        </w:tc>
        <w:tc>
          <w:tcPr>
            <w:tcW w:w="1518" w:type="dxa"/>
            <w:tcBorders>
              <w:top w:val="single" w:sz="4" w:space="0" w:color="000000"/>
              <w:left w:val="single" w:sz="4" w:space="0" w:color="000000"/>
              <w:bottom w:val="single" w:sz="4" w:space="0" w:color="000000"/>
              <w:right w:val="single" w:sz="4" w:space="0" w:color="000000"/>
            </w:tcBorders>
          </w:tcPr>
          <w:p w14:paraId="47DC6847" w14:textId="77777777" w:rsidR="006A6F15" w:rsidRPr="006A241A" w:rsidRDefault="006A6F15" w:rsidP="006A6F15">
            <w:pPr>
              <w:pStyle w:val="TableParagraph"/>
              <w:kinsoku w:val="0"/>
              <w:overflowPunct w:val="0"/>
              <w:spacing w:before="8"/>
              <w:rPr>
                <w:rFonts w:ascii="Calibri" w:hAnsi="Calibri" w:cs="Arial"/>
                <w:sz w:val="22"/>
                <w:szCs w:val="22"/>
              </w:rPr>
            </w:pPr>
          </w:p>
          <w:p w14:paraId="6D993A77" w14:textId="77777777" w:rsidR="006A6F15" w:rsidRPr="006A241A" w:rsidRDefault="006A6F15" w:rsidP="006A6F15">
            <w:pPr>
              <w:pStyle w:val="TableParagraph"/>
              <w:kinsoku w:val="0"/>
              <w:overflowPunct w:val="0"/>
              <w:ind w:left="102" w:right="491"/>
              <w:rPr>
                <w:rFonts w:ascii="Calibri" w:hAnsi="Calibri"/>
                <w:sz w:val="22"/>
                <w:szCs w:val="22"/>
              </w:rPr>
            </w:pPr>
            <w:r w:rsidRPr="006A241A">
              <w:rPr>
                <w:rFonts w:ascii="Calibri" w:hAnsi="Calibri" w:cs="Arial"/>
                <w:sz w:val="22"/>
                <w:szCs w:val="22"/>
              </w:rPr>
              <w:t>Semi-</w:t>
            </w:r>
            <w:r w:rsidRPr="006A241A">
              <w:rPr>
                <w:rFonts w:ascii="Calibri" w:hAnsi="Calibri" w:cs="Arial"/>
                <w:w w:val="99"/>
                <w:sz w:val="22"/>
                <w:szCs w:val="22"/>
              </w:rPr>
              <w:t xml:space="preserve"> </w:t>
            </w:r>
            <w:r w:rsidRPr="006A241A">
              <w:rPr>
                <w:rFonts w:ascii="Calibri" w:hAnsi="Calibri" w:cs="Arial"/>
                <w:w w:val="95"/>
                <w:sz w:val="22"/>
                <w:szCs w:val="22"/>
              </w:rPr>
              <w:t>annually</w:t>
            </w:r>
          </w:p>
        </w:tc>
        <w:tc>
          <w:tcPr>
            <w:tcW w:w="1350" w:type="dxa"/>
            <w:tcBorders>
              <w:top w:val="single" w:sz="4" w:space="0" w:color="000000"/>
              <w:left w:val="single" w:sz="4" w:space="0" w:color="000000"/>
              <w:bottom w:val="single" w:sz="4" w:space="0" w:color="000000"/>
              <w:right w:val="single" w:sz="4" w:space="0" w:color="000000"/>
            </w:tcBorders>
          </w:tcPr>
          <w:p w14:paraId="2A64DCCB" w14:textId="77777777" w:rsidR="006A6F15" w:rsidRPr="007448AE" w:rsidRDefault="006A6F15" w:rsidP="006A6F15">
            <w:pPr>
              <w:rPr>
                <w:rFonts w:ascii="Calibri" w:hAnsi="Calibri"/>
                <w:sz w:val="22"/>
                <w:szCs w:val="22"/>
              </w:rPr>
            </w:pPr>
          </w:p>
        </w:tc>
        <w:tc>
          <w:tcPr>
            <w:tcW w:w="1672" w:type="dxa"/>
            <w:tcBorders>
              <w:top w:val="single" w:sz="4" w:space="0" w:color="000000"/>
              <w:left w:val="single" w:sz="4" w:space="0" w:color="000000"/>
              <w:bottom w:val="single" w:sz="4" w:space="0" w:color="000000"/>
              <w:right w:val="single" w:sz="4" w:space="0" w:color="000000"/>
            </w:tcBorders>
          </w:tcPr>
          <w:p w14:paraId="7A77316F" w14:textId="77777777" w:rsidR="006A6F15" w:rsidRPr="007448AE" w:rsidRDefault="006A6F15" w:rsidP="006A6F15">
            <w:pPr>
              <w:rPr>
                <w:rFonts w:ascii="Calibri" w:hAnsi="Calibri"/>
                <w:sz w:val="22"/>
                <w:szCs w:val="22"/>
              </w:rPr>
            </w:pPr>
          </w:p>
        </w:tc>
      </w:tr>
      <w:tr w:rsidR="006A6F15" w:rsidRPr="007448AE" w14:paraId="237B74C4" w14:textId="77777777" w:rsidTr="00065FD4">
        <w:trPr>
          <w:trHeight w:hRule="exact" w:val="1441"/>
        </w:trPr>
        <w:tc>
          <w:tcPr>
            <w:tcW w:w="1879" w:type="dxa"/>
            <w:gridSpan w:val="2"/>
            <w:tcBorders>
              <w:top w:val="single" w:sz="4" w:space="0" w:color="000000"/>
              <w:left w:val="single" w:sz="4" w:space="0" w:color="000000"/>
              <w:bottom w:val="single" w:sz="4" w:space="0" w:color="000000"/>
              <w:right w:val="single" w:sz="7" w:space="0" w:color="000000"/>
            </w:tcBorders>
          </w:tcPr>
          <w:p w14:paraId="0D6365DF" w14:textId="77777777" w:rsidR="006A6F15" w:rsidRPr="006A241A" w:rsidRDefault="006A6F15" w:rsidP="006A6F15">
            <w:pPr>
              <w:pStyle w:val="TableParagraph"/>
              <w:kinsoku w:val="0"/>
              <w:overflowPunct w:val="0"/>
              <w:spacing w:before="8"/>
              <w:rPr>
                <w:rFonts w:ascii="Calibri" w:hAnsi="Calibri" w:cs="Arial"/>
                <w:sz w:val="22"/>
                <w:szCs w:val="22"/>
              </w:rPr>
            </w:pPr>
          </w:p>
          <w:p w14:paraId="3947C320" w14:textId="77777777" w:rsidR="006A6F15" w:rsidRPr="006A241A" w:rsidRDefault="006A6F15" w:rsidP="006A6F15">
            <w:pPr>
              <w:pStyle w:val="TableParagraph"/>
              <w:kinsoku w:val="0"/>
              <w:overflowPunct w:val="0"/>
              <w:ind w:left="102" w:right="109"/>
              <w:rPr>
                <w:rFonts w:ascii="Calibri" w:hAnsi="Calibri"/>
                <w:sz w:val="22"/>
                <w:szCs w:val="22"/>
              </w:rPr>
            </w:pPr>
            <w:r w:rsidRPr="006A241A">
              <w:rPr>
                <w:rFonts w:ascii="Calibri" w:hAnsi="Calibri" w:cs="Arial"/>
                <w:sz w:val="22"/>
                <w:szCs w:val="22"/>
              </w:rPr>
              <w:t>Maintain</w:t>
            </w:r>
            <w:r w:rsidRPr="006A241A">
              <w:rPr>
                <w:rFonts w:ascii="Calibri" w:hAnsi="Calibri" w:cs="Arial"/>
                <w:spacing w:val="-12"/>
                <w:sz w:val="22"/>
                <w:szCs w:val="22"/>
              </w:rPr>
              <w:t xml:space="preserve"> </w:t>
            </w:r>
            <w:r w:rsidRPr="006A241A">
              <w:rPr>
                <w:rFonts w:ascii="Calibri" w:hAnsi="Calibri" w:cs="Arial"/>
                <w:sz w:val="22"/>
                <w:szCs w:val="22"/>
              </w:rPr>
              <w:t>and</w:t>
            </w:r>
            <w:r w:rsidRPr="006A241A">
              <w:rPr>
                <w:rFonts w:ascii="Calibri" w:hAnsi="Calibri" w:cs="Arial"/>
                <w:w w:val="99"/>
                <w:sz w:val="22"/>
                <w:szCs w:val="22"/>
              </w:rPr>
              <w:t xml:space="preserve"> </w:t>
            </w:r>
            <w:r w:rsidRPr="006A241A">
              <w:rPr>
                <w:rFonts w:ascii="Calibri" w:hAnsi="Calibri" w:cs="Arial"/>
                <w:sz w:val="22"/>
                <w:szCs w:val="22"/>
              </w:rPr>
              <w:t>update</w:t>
            </w:r>
            <w:r w:rsidRPr="006A241A">
              <w:rPr>
                <w:rFonts w:ascii="Calibri" w:hAnsi="Calibri" w:cs="Arial"/>
                <w:spacing w:val="-8"/>
                <w:sz w:val="22"/>
                <w:szCs w:val="22"/>
              </w:rPr>
              <w:t xml:space="preserve"> </w:t>
            </w:r>
            <w:r w:rsidRPr="006A241A">
              <w:rPr>
                <w:rFonts w:ascii="Calibri" w:hAnsi="Calibri" w:cs="Arial"/>
                <w:sz w:val="22"/>
                <w:szCs w:val="22"/>
              </w:rPr>
              <w:t>Orders</w:t>
            </w:r>
            <w:r w:rsidRPr="006A241A">
              <w:rPr>
                <w:rFonts w:ascii="Calibri" w:hAnsi="Calibri" w:cs="Arial"/>
                <w:spacing w:val="-9"/>
                <w:sz w:val="22"/>
                <w:szCs w:val="22"/>
              </w:rPr>
              <w:t xml:space="preserve"> </w:t>
            </w:r>
            <w:r w:rsidRPr="006A241A">
              <w:rPr>
                <w:rFonts w:ascii="Calibri" w:hAnsi="Calibri" w:cs="Arial"/>
                <w:sz w:val="22"/>
                <w:szCs w:val="22"/>
              </w:rPr>
              <w:t>of</w:t>
            </w:r>
            <w:r w:rsidRPr="006A241A">
              <w:rPr>
                <w:rFonts w:ascii="Calibri" w:hAnsi="Calibri" w:cs="Arial"/>
                <w:w w:val="99"/>
                <w:sz w:val="22"/>
                <w:szCs w:val="22"/>
              </w:rPr>
              <w:t xml:space="preserve"> </w:t>
            </w:r>
            <w:r w:rsidRPr="006A241A">
              <w:rPr>
                <w:rFonts w:ascii="Calibri" w:hAnsi="Calibri" w:cs="Arial"/>
                <w:spacing w:val="-1"/>
                <w:sz w:val="22"/>
                <w:szCs w:val="22"/>
              </w:rPr>
              <w:t>Succession</w:t>
            </w:r>
          </w:p>
        </w:tc>
        <w:tc>
          <w:tcPr>
            <w:tcW w:w="3157" w:type="dxa"/>
            <w:tcBorders>
              <w:top w:val="single" w:sz="4" w:space="0" w:color="000000"/>
              <w:left w:val="single" w:sz="7" w:space="0" w:color="000000"/>
              <w:bottom w:val="single" w:sz="4" w:space="0" w:color="000000"/>
              <w:right w:val="single" w:sz="4" w:space="0" w:color="000000"/>
            </w:tcBorders>
          </w:tcPr>
          <w:p w14:paraId="1115756D" w14:textId="77777777" w:rsidR="006A6F15" w:rsidRPr="006A241A" w:rsidRDefault="006A6F15" w:rsidP="006A6F15">
            <w:pPr>
              <w:pStyle w:val="ColorfulList-Accent11"/>
              <w:widowControl w:val="0"/>
              <w:numPr>
                <w:ilvl w:val="0"/>
                <w:numId w:val="50"/>
              </w:numPr>
              <w:tabs>
                <w:tab w:val="left" w:pos="357"/>
              </w:tabs>
              <w:kinsoku w:val="0"/>
              <w:overflowPunct w:val="0"/>
              <w:autoSpaceDE w:val="0"/>
              <w:autoSpaceDN w:val="0"/>
              <w:adjustRightInd w:val="0"/>
              <w:ind w:right="420" w:hanging="268"/>
              <w:contextualSpacing w:val="0"/>
              <w:rPr>
                <w:rFonts w:ascii="Calibri" w:hAnsi="Calibri" w:cs="Arial"/>
                <w:sz w:val="22"/>
                <w:szCs w:val="22"/>
              </w:rPr>
            </w:pPr>
            <w:r w:rsidRPr="006A241A">
              <w:rPr>
                <w:rFonts w:ascii="Calibri" w:hAnsi="Calibri" w:cs="Arial"/>
                <w:sz w:val="22"/>
                <w:szCs w:val="22"/>
              </w:rPr>
              <w:t>Obtain</w:t>
            </w:r>
            <w:r w:rsidRPr="006A241A">
              <w:rPr>
                <w:rFonts w:ascii="Calibri" w:hAnsi="Calibri" w:cs="Arial"/>
                <w:spacing w:val="-9"/>
                <w:sz w:val="22"/>
                <w:szCs w:val="22"/>
              </w:rPr>
              <w:t xml:space="preserve"> </w:t>
            </w:r>
            <w:r w:rsidRPr="006A241A">
              <w:rPr>
                <w:rFonts w:ascii="Calibri" w:hAnsi="Calibri" w:cs="Arial"/>
                <w:sz w:val="22"/>
                <w:szCs w:val="22"/>
              </w:rPr>
              <w:t>names</w:t>
            </w:r>
            <w:r w:rsidRPr="006A241A">
              <w:rPr>
                <w:rFonts w:ascii="Calibri" w:hAnsi="Calibri" w:cs="Arial"/>
                <w:spacing w:val="-7"/>
                <w:sz w:val="22"/>
                <w:szCs w:val="22"/>
              </w:rPr>
              <w:t xml:space="preserve"> </w:t>
            </w:r>
            <w:r w:rsidRPr="006A241A">
              <w:rPr>
                <w:rFonts w:ascii="Calibri" w:hAnsi="Calibri" w:cs="Arial"/>
                <w:sz w:val="22"/>
                <w:szCs w:val="22"/>
              </w:rPr>
              <w:t>of</w:t>
            </w:r>
            <w:r w:rsidRPr="006A241A">
              <w:rPr>
                <w:rFonts w:ascii="Calibri" w:hAnsi="Calibri" w:cs="Arial"/>
                <w:spacing w:val="-7"/>
                <w:sz w:val="22"/>
                <w:szCs w:val="22"/>
              </w:rPr>
              <w:t xml:space="preserve"> </w:t>
            </w:r>
            <w:r w:rsidRPr="006A241A">
              <w:rPr>
                <w:rFonts w:ascii="Calibri" w:hAnsi="Calibri" w:cs="Arial"/>
                <w:sz w:val="22"/>
                <w:szCs w:val="22"/>
              </w:rPr>
              <w:t>current</w:t>
            </w:r>
            <w:r w:rsidRPr="006A241A">
              <w:rPr>
                <w:rFonts w:ascii="Calibri" w:hAnsi="Calibri" w:cs="Arial"/>
                <w:w w:val="99"/>
                <w:sz w:val="22"/>
                <w:szCs w:val="22"/>
              </w:rPr>
              <w:t xml:space="preserve"> </w:t>
            </w:r>
            <w:r w:rsidRPr="006A241A">
              <w:rPr>
                <w:rFonts w:ascii="Calibri" w:hAnsi="Calibri" w:cs="Arial"/>
                <w:sz w:val="22"/>
                <w:szCs w:val="22"/>
              </w:rPr>
              <w:t>incumbents</w:t>
            </w:r>
            <w:r w:rsidRPr="006A241A">
              <w:rPr>
                <w:rFonts w:ascii="Calibri" w:hAnsi="Calibri" w:cs="Arial"/>
                <w:spacing w:val="-16"/>
                <w:sz w:val="22"/>
                <w:szCs w:val="22"/>
              </w:rPr>
              <w:t xml:space="preserve"> </w:t>
            </w:r>
            <w:r w:rsidRPr="006A241A">
              <w:rPr>
                <w:rFonts w:ascii="Calibri" w:hAnsi="Calibri" w:cs="Arial"/>
                <w:sz w:val="22"/>
                <w:szCs w:val="22"/>
              </w:rPr>
              <w:t>and</w:t>
            </w:r>
            <w:r w:rsidRPr="006A241A">
              <w:rPr>
                <w:rFonts w:ascii="Calibri" w:hAnsi="Calibri" w:cs="Arial"/>
                <w:w w:val="99"/>
                <w:sz w:val="22"/>
                <w:szCs w:val="22"/>
              </w:rPr>
              <w:t xml:space="preserve"> </w:t>
            </w:r>
            <w:r w:rsidRPr="006A241A">
              <w:rPr>
                <w:rFonts w:ascii="Calibri" w:hAnsi="Calibri" w:cs="Arial"/>
                <w:sz w:val="22"/>
                <w:szCs w:val="22"/>
              </w:rPr>
              <w:t>designated</w:t>
            </w:r>
            <w:r w:rsidRPr="006A241A">
              <w:rPr>
                <w:rFonts w:ascii="Calibri" w:hAnsi="Calibri" w:cs="Arial"/>
                <w:spacing w:val="-23"/>
                <w:sz w:val="22"/>
                <w:szCs w:val="22"/>
              </w:rPr>
              <w:t xml:space="preserve"> </w:t>
            </w:r>
            <w:r w:rsidRPr="006A241A">
              <w:rPr>
                <w:rFonts w:ascii="Calibri" w:hAnsi="Calibri" w:cs="Arial"/>
                <w:sz w:val="22"/>
                <w:szCs w:val="22"/>
              </w:rPr>
              <w:t>successors</w:t>
            </w:r>
          </w:p>
          <w:p w14:paraId="7F467F0E" w14:textId="77777777" w:rsidR="006A6F15" w:rsidRPr="006A241A" w:rsidRDefault="006A6F15" w:rsidP="006A6F15">
            <w:pPr>
              <w:pStyle w:val="ColorfulList-Accent11"/>
              <w:widowControl w:val="0"/>
              <w:numPr>
                <w:ilvl w:val="0"/>
                <w:numId w:val="50"/>
              </w:numPr>
              <w:tabs>
                <w:tab w:val="left" w:pos="357"/>
              </w:tabs>
              <w:kinsoku w:val="0"/>
              <w:overflowPunct w:val="0"/>
              <w:autoSpaceDE w:val="0"/>
              <w:autoSpaceDN w:val="0"/>
              <w:adjustRightInd w:val="0"/>
              <w:ind w:right="605" w:hanging="268"/>
              <w:contextualSpacing w:val="0"/>
              <w:rPr>
                <w:rFonts w:ascii="Calibri" w:hAnsi="Calibri"/>
                <w:sz w:val="22"/>
                <w:szCs w:val="22"/>
              </w:rPr>
            </w:pPr>
            <w:r w:rsidRPr="006A241A">
              <w:rPr>
                <w:rFonts w:ascii="Calibri" w:hAnsi="Calibri" w:cs="Arial"/>
                <w:sz w:val="22"/>
                <w:szCs w:val="22"/>
              </w:rPr>
              <w:t>Update</w:t>
            </w:r>
            <w:r w:rsidRPr="006A241A">
              <w:rPr>
                <w:rFonts w:ascii="Calibri" w:hAnsi="Calibri" w:cs="Arial"/>
                <w:spacing w:val="-11"/>
                <w:sz w:val="22"/>
                <w:szCs w:val="22"/>
              </w:rPr>
              <w:t xml:space="preserve"> </w:t>
            </w:r>
            <w:r w:rsidRPr="006A241A">
              <w:rPr>
                <w:rFonts w:ascii="Calibri" w:hAnsi="Calibri" w:cs="Arial"/>
                <w:sz w:val="22"/>
                <w:szCs w:val="22"/>
              </w:rPr>
              <w:t>Delegations</w:t>
            </w:r>
            <w:r w:rsidRPr="006A241A">
              <w:rPr>
                <w:rFonts w:ascii="Calibri" w:hAnsi="Calibri" w:cs="Arial"/>
                <w:spacing w:val="-10"/>
                <w:sz w:val="22"/>
                <w:szCs w:val="22"/>
              </w:rPr>
              <w:t xml:space="preserve"> </w:t>
            </w:r>
            <w:r w:rsidRPr="006A241A">
              <w:rPr>
                <w:rFonts w:ascii="Calibri" w:hAnsi="Calibri" w:cs="Arial"/>
                <w:spacing w:val="-1"/>
                <w:sz w:val="22"/>
                <w:szCs w:val="22"/>
              </w:rPr>
              <w:t>of</w:t>
            </w:r>
            <w:r w:rsidRPr="006A241A">
              <w:rPr>
                <w:rFonts w:ascii="Calibri" w:hAnsi="Calibri" w:cs="Arial"/>
                <w:spacing w:val="21"/>
                <w:w w:val="99"/>
                <w:sz w:val="22"/>
                <w:szCs w:val="22"/>
              </w:rPr>
              <w:t xml:space="preserve"> </w:t>
            </w:r>
            <w:r w:rsidRPr="006A241A">
              <w:rPr>
                <w:rFonts w:ascii="Calibri" w:hAnsi="Calibri" w:cs="Arial"/>
                <w:sz w:val="22"/>
                <w:szCs w:val="22"/>
              </w:rPr>
              <w:t>Authority</w:t>
            </w:r>
          </w:p>
        </w:tc>
        <w:tc>
          <w:tcPr>
            <w:tcW w:w="1518" w:type="dxa"/>
            <w:tcBorders>
              <w:top w:val="single" w:sz="4" w:space="0" w:color="000000"/>
              <w:left w:val="single" w:sz="4" w:space="0" w:color="000000"/>
              <w:bottom w:val="single" w:sz="4" w:space="0" w:color="000000"/>
              <w:right w:val="single" w:sz="4" w:space="0" w:color="000000"/>
            </w:tcBorders>
          </w:tcPr>
          <w:p w14:paraId="4E853F96" w14:textId="77777777" w:rsidR="006A6F15" w:rsidRPr="006A241A" w:rsidRDefault="006A6F15" w:rsidP="006A6F15">
            <w:pPr>
              <w:pStyle w:val="TableParagraph"/>
              <w:kinsoku w:val="0"/>
              <w:overflowPunct w:val="0"/>
              <w:rPr>
                <w:rFonts w:ascii="Calibri" w:hAnsi="Calibri" w:cs="Arial"/>
                <w:sz w:val="22"/>
                <w:szCs w:val="22"/>
              </w:rPr>
            </w:pPr>
          </w:p>
          <w:p w14:paraId="68E52EF0" w14:textId="77777777" w:rsidR="006A6F15" w:rsidRPr="006A241A" w:rsidRDefault="006A6F15" w:rsidP="006A6F15">
            <w:pPr>
              <w:pStyle w:val="TableParagraph"/>
              <w:kinsoku w:val="0"/>
              <w:overflowPunct w:val="0"/>
              <w:spacing w:before="9"/>
              <w:rPr>
                <w:rFonts w:ascii="Calibri" w:hAnsi="Calibri" w:cs="Arial"/>
                <w:sz w:val="22"/>
                <w:szCs w:val="22"/>
              </w:rPr>
            </w:pPr>
          </w:p>
          <w:p w14:paraId="3B469809" w14:textId="77777777" w:rsidR="006A6F15" w:rsidRPr="006A241A" w:rsidRDefault="006A6F15" w:rsidP="006A6F15">
            <w:pPr>
              <w:pStyle w:val="TableParagraph"/>
              <w:kinsoku w:val="0"/>
              <w:overflowPunct w:val="0"/>
              <w:ind w:left="102"/>
              <w:rPr>
                <w:rFonts w:ascii="Calibri" w:hAnsi="Calibri"/>
                <w:sz w:val="22"/>
                <w:szCs w:val="22"/>
              </w:rPr>
            </w:pPr>
            <w:r w:rsidRPr="006A241A">
              <w:rPr>
                <w:rFonts w:ascii="Calibri" w:hAnsi="Calibri" w:cs="Arial"/>
                <w:sz w:val="22"/>
                <w:szCs w:val="22"/>
              </w:rPr>
              <w:t>As</w:t>
            </w:r>
            <w:r w:rsidRPr="006A241A">
              <w:rPr>
                <w:rFonts w:ascii="Calibri" w:hAnsi="Calibri" w:cs="Arial"/>
                <w:spacing w:val="-10"/>
                <w:sz w:val="22"/>
                <w:szCs w:val="22"/>
              </w:rPr>
              <w:t xml:space="preserve"> </w:t>
            </w:r>
            <w:r w:rsidRPr="006A241A">
              <w:rPr>
                <w:rFonts w:ascii="Calibri" w:hAnsi="Calibri" w:cs="Arial"/>
                <w:sz w:val="22"/>
                <w:szCs w:val="22"/>
              </w:rPr>
              <w:t>needed</w:t>
            </w:r>
          </w:p>
        </w:tc>
        <w:tc>
          <w:tcPr>
            <w:tcW w:w="1350" w:type="dxa"/>
            <w:tcBorders>
              <w:top w:val="single" w:sz="4" w:space="0" w:color="000000"/>
              <w:left w:val="single" w:sz="4" w:space="0" w:color="000000"/>
              <w:bottom w:val="single" w:sz="4" w:space="0" w:color="000000"/>
              <w:right w:val="single" w:sz="4" w:space="0" w:color="000000"/>
            </w:tcBorders>
          </w:tcPr>
          <w:p w14:paraId="1E436BDC" w14:textId="77777777" w:rsidR="006A6F15" w:rsidRPr="007448AE" w:rsidRDefault="006A6F15" w:rsidP="006A6F15">
            <w:pPr>
              <w:rPr>
                <w:rFonts w:ascii="Calibri" w:hAnsi="Calibri"/>
                <w:sz w:val="22"/>
                <w:szCs w:val="22"/>
              </w:rPr>
            </w:pPr>
          </w:p>
        </w:tc>
        <w:tc>
          <w:tcPr>
            <w:tcW w:w="1672" w:type="dxa"/>
            <w:tcBorders>
              <w:top w:val="single" w:sz="4" w:space="0" w:color="000000"/>
              <w:left w:val="single" w:sz="4" w:space="0" w:color="000000"/>
              <w:bottom w:val="single" w:sz="4" w:space="0" w:color="000000"/>
              <w:right w:val="single" w:sz="4" w:space="0" w:color="000000"/>
            </w:tcBorders>
          </w:tcPr>
          <w:p w14:paraId="1B8DA18E" w14:textId="77777777" w:rsidR="006A6F15" w:rsidRPr="007448AE" w:rsidRDefault="006A6F15" w:rsidP="006A6F15">
            <w:pPr>
              <w:rPr>
                <w:rFonts w:ascii="Calibri" w:hAnsi="Calibri"/>
                <w:sz w:val="22"/>
                <w:szCs w:val="22"/>
              </w:rPr>
            </w:pPr>
          </w:p>
        </w:tc>
      </w:tr>
      <w:tr w:rsidR="006A6F15" w:rsidRPr="007448AE" w14:paraId="69974761" w14:textId="77777777" w:rsidTr="00065FD4">
        <w:trPr>
          <w:trHeight w:hRule="exact" w:val="901"/>
        </w:trPr>
        <w:tc>
          <w:tcPr>
            <w:tcW w:w="1879" w:type="dxa"/>
            <w:gridSpan w:val="2"/>
            <w:tcBorders>
              <w:top w:val="single" w:sz="4" w:space="0" w:color="000000"/>
              <w:left w:val="single" w:sz="4" w:space="0" w:color="000000"/>
              <w:bottom w:val="single" w:sz="4" w:space="0" w:color="000000"/>
              <w:right w:val="single" w:sz="7" w:space="0" w:color="000000"/>
            </w:tcBorders>
          </w:tcPr>
          <w:p w14:paraId="523B552D" w14:textId="77777777" w:rsidR="006A6F15" w:rsidRPr="006A241A" w:rsidRDefault="006A6F15" w:rsidP="006A6F15">
            <w:pPr>
              <w:pStyle w:val="TableParagraph"/>
              <w:kinsoku w:val="0"/>
              <w:overflowPunct w:val="0"/>
              <w:spacing w:before="10"/>
              <w:rPr>
                <w:rFonts w:ascii="Calibri" w:hAnsi="Calibri" w:cs="Arial"/>
                <w:sz w:val="22"/>
                <w:szCs w:val="22"/>
              </w:rPr>
            </w:pPr>
          </w:p>
          <w:p w14:paraId="493F6E3F" w14:textId="77777777" w:rsidR="006A6F15" w:rsidRPr="006A241A" w:rsidRDefault="006A6F15" w:rsidP="006A6F15">
            <w:pPr>
              <w:pStyle w:val="TableParagraph"/>
              <w:kinsoku w:val="0"/>
              <w:overflowPunct w:val="0"/>
              <w:ind w:left="102"/>
              <w:rPr>
                <w:rFonts w:ascii="Calibri" w:hAnsi="Calibri"/>
                <w:sz w:val="22"/>
                <w:szCs w:val="22"/>
              </w:rPr>
            </w:pPr>
            <w:r w:rsidRPr="006A241A">
              <w:rPr>
                <w:rFonts w:ascii="Calibri" w:hAnsi="Calibri" w:cs="Arial"/>
                <w:spacing w:val="-1"/>
                <w:sz w:val="22"/>
                <w:szCs w:val="22"/>
              </w:rPr>
              <w:t>Checklists</w:t>
            </w:r>
          </w:p>
        </w:tc>
        <w:tc>
          <w:tcPr>
            <w:tcW w:w="3157" w:type="dxa"/>
            <w:tcBorders>
              <w:top w:val="single" w:sz="4" w:space="0" w:color="000000"/>
              <w:left w:val="single" w:sz="7" w:space="0" w:color="000000"/>
              <w:bottom w:val="single" w:sz="4" w:space="0" w:color="000000"/>
              <w:right w:val="single" w:sz="4" w:space="0" w:color="000000"/>
            </w:tcBorders>
          </w:tcPr>
          <w:p w14:paraId="21754AFE" w14:textId="77777777" w:rsidR="006A6F15" w:rsidRPr="006A241A" w:rsidRDefault="006A6F15" w:rsidP="006A6F15">
            <w:pPr>
              <w:pStyle w:val="ColorfulList-Accent11"/>
              <w:widowControl w:val="0"/>
              <w:numPr>
                <w:ilvl w:val="0"/>
                <w:numId w:val="49"/>
              </w:numPr>
              <w:tabs>
                <w:tab w:val="left" w:pos="357"/>
              </w:tabs>
              <w:kinsoku w:val="0"/>
              <w:overflowPunct w:val="0"/>
              <w:autoSpaceDE w:val="0"/>
              <w:autoSpaceDN w:val="0"/>
              <w:adjustRightInd w:val="0"/>
              <w:ind w:right="995" w:hanging="268"/>
              <w:contextualSpacing w:val="0"/>
              <w:rPr>
                <w:rFonts w:ascii="Calibri" w:hAnsi="Calibri" w:cs="Arial"/>
                <w:sz w:val="22"/>
                <w:szCs w:val="22"/>
              </w:rPr>
            </w:pPr>
            <w:r w:rsidRPr="006A241A">
              <w:rPr>
                <w:rFonts w:ascii="Calibri" w:hAnsi="Calibri" w:cs="Arial"/>
                <w:sz w:val="22"/>
                <w:szCs w:val="22"/>
              </w:rPr>
              <w:t>Update</w:t>
            </w:r>
            <w:r w:rsidRPr="006A241A">
              <w:rPr>
                <w:rFonts w:ascii="Calibri" w:hAnsi="Calibri" w:cs="Arial"/>
                <w:spacing w:val="-9"/>
                <w:sz w:val="22"/>
                <w:szCs w:val="22"/>
              </w:rPr>
              <w:t xml:space="preserve"> </w:t>
            </w:r>
            <w:r w:rsidRPr="006A241A">
              <w:rPr>
                <w:rFonts w:ascii="Calibri" w:hAnsi="Calibri" w:cs="Arial"/>
                <w:sz w:val="22"/>
                <w:szCs w:val="22"/>
              </w:rPr>
              <w:t>and</w:t>
            </w:r>
            <w:r w:rsidRPr="006A241A">
              <w:rPr>
                <w:rFonts w:ascii="Calibri" w:hAnsi="Calibri" w:cs="Arial"/>
                <w:spacing w:val="-8"/>
                <w:sz w:val="22"/>
                <w:szCs w:val="22"/>
              </w:rPr>
              <w:t xml:space="preserve"> </w:t>
            </w:r>
            <w:r w:rsidRPr="006A241A">
              <w:rPr>
                <w:rFonts w:ascii="Calibri" w:hAnsi="Calibri" w:cs="Arial"/>
                <w:sz w:val="22"/>
                <w:szCs w:val="22"/>
              </w:rPr>
              <w:t>revise</w:t>
            </w:r>
            <w:r w:rsidRPr="006A241A">
              <w:rPr>
                <w:rFonts w:ascii="Calibri" w:hAnsi="Calibri" w:cs="Arial"/>
                <w:w w:val="99"/>
                <w:sz w:val="22"/>
                <w:szCs w:val="22"/>
              </w:rPr>
              <w:t xml:space="preserve"> </w:t>
            </w:r>
            <w:r w:rsidRPr="006A241A">
              <w:rPr>
                <w:rFonts w:ascii="Calibri" w:hAnsi="Calibri" w:cs="Arial"/>
                <w:spacing w:val="-1"/>
                <w:sz w:val="22"/>
                <w:szCs w:val="22"/>
              </w:rPr>
              <w:t>checklists</w:t>
            </w:r>
          </w:p>
          <w:p w14:paraId="2BCABF87" w14:textId="77777777" w:rsidR="006A6F15" w:rsidRPr="006A241A" w:rsidRDefault="006A6F15" w:rsidP="006A6F15">
            <w:pPr>
              <w:pStyle w:val="ColorfulList-Accent11"/>
              <w:widowControl w:val="0"/>
              <w:numPr>
                <w:ilvl w:val="0"/>
                <w:numId w:val="49"/>
              </w:numPr>
              <w:tabs>
                <w:tab w:val="left" w:pos="357"/>
              </w:tabs>
              <w:kinsoku w:val="0"/>
              <w:overflowPunct w:val="0"/>
              <w:autoSpaceDE w:val="0"/>
              <w:autoSpaceDN w:val="0"/>
              <w:adjustRightInd w:val="0"/>
              <w:spacing w:line="252" w:lineRule="exact"/>
              <w:ind w:left="356"/>
              <w:contextualSpacing w:val="0"/>
              <w:rPr>
                <w:rFonts w:ascii="Calibri" w:hAnsi="Calibri"/>
                <w:sz w:val="22"/>
                <w:szCs w:val="22"/>
              </w:rPr>
            </w:pPr>
            <w:r w:rsidRPr="006A241A">
              <w:rPr>
                <w:rFonts w:ascii="Calibri" w:hAnsi="Calibri" w:cs="Arial"/>
                <w:sz w:val="22"/>
                <w:szCs w:val="22"/>
              </w:rPr>
              <w:t>Ensure</w:t>
            </w:r>
            <w:r w:rsidRPr="006A241A">
              <w:rPr>
                <w:rFonts w:ascii="Calibri" w:hAnsi="Calibri" w:cs="Arial"/>
                <w:spacing w:val="-11"/>
                <w:sz w:val="22"/>
                <w:szCs w:val="22"/>
              </w:rPr>
              <w:t xml:space="preserve"> </w:t>
            </w:r>
            <w:r w:rsidRPr="006A241A">
              <w:rPr>
                <w:rFonts w:ascii="Calibri" w:hAnsi="Calibri" w:cs="Arial"/>
                <w:sz w:val="22"/>
                <w:szCs w:val="22"/>
              </w:rPr>
              <w:t>annual</w:t>
            </w:r>
            <w:r w:rsidRPr="006A241A">
              <w:rPr>
                <w:rFonts w:ascii="Calibri" w:hAnsi="Calibri" w:cs="Arial"/>
                <w:spacing w:val="-10"/>
                <w:sz w:val="22"/>
                <w:szCs w:val="22"/>
              </w:rPr>
              <w:t xml:space="preserve"> </w:t>
            </w:r>
            <w:r w:rsidRPr="006A241A">
              <w:rPr>
                <w:rFonts w:ascii="Calibri" w:hAnsi="Calibri" w:cs="Arial"/>
                <w:spacing w:val="-1"/>
                <w:sz w:val="22"/>
                <w:szCs w:val="22"/>
              </w:rPr>
              <w:t>update</w:t>
            </w:r>
          </w:p>
        </w:tc>
        <w:tc>
          <w:tcPr>
            <w:tcW w:w="1518" w:type="dxa"/>
            <w:tcBorders>
              <w:top w:val="single" w:sz="4" w:space="0" w:color="000000"/>
              <w:left w:val="single" w:sz="4" w:space="0" w:color="000000"/>
              <w:bottom w:val="single" w:sz="4" w:space="0" w:color="000000"/>
              <w:right w:val="single" w:sz="4" w:space="0" w:color="000000"/>
            </w:tcBorders>
          </w:tcPr>
          <w:p w14:paraId="1C225BF0" w14:textId="77777777" w:rsidR="006A6F15" w:rsidRPr="006A241A" w:rsidRDefault="006A6F15" w:rsidP="006A6F15">
            <w:pPr>
              <w:pStyle w:val="TableParagraph"/>
              <w:kinsoku w:val="0"/>
              <w:overflowPunct w:val="0"/>
              <w:spacing w:before="124"/>
              <w:ind w:left="102" w:right="260"/>
              <w:rPr>
                <w:rFonts w:ascii="Calibri" w:hAnsi="Calibri"/>
                <w:sz w:val="22"/>
                <w:szCs w:val="22"/>
              </w:rPr>
            </w:pPr>
            <w:r w:rsidRPr="006A241A">
              <w:rPr>
                <w:rFonts w:ascii="Calibri" w:hAnsi="Calibri" w:cs="Arial"/>
                <w:sz w:val="22"/>
                <w:szCs w:val="22"/>
              </w:rPr>
              <w:t>As</w:t>
            </w:r>
            <w:r w:rsidRPr="006A241A">
              <w:rPr>
                <w:rFonts w:ascii="Calibri" w:hAnsi="Calibri" w:cs="Arial"/>
                <w:spacing w:val="-10"/>
                <w:sz w:val="22"/>
                <w:szCs w:val="22"/>
              </w:rPr>
              <w:t xml:space="preserve"> </w:t>
            </w:r>
            <w:r w:rsidRPr="006A241A">
              <w:rPr>
                <w:rFonts w:ascii="Calibri" w:hAnsi="Calibri" w:cs="Arial"/>
                <w:sz w:val="22"/>
                <w:szCs w:val="22"/>
              </w:rPr>
              <w:t>needed</w:t>
            </w:r>
            <w:r w:rsidRPr="006A241A">
              <w:rPr>
                <w:rFonts w:ascii="Calibri" w:hAnsi="Calibri" w:cs="Arial"/>
                <w:w w:val="99"/>
                <w:sz w:val="22"/>
                <w:szCs w:val="22"/>
              </w:rPr>
              <w:t xml:space="preserve"> </w:t>
            </w:r>
            <w:r w:rsidRPr="006A241A">
              <w:rPr>
                <w:rFonts w:ascii="Calibri" w:hAnsi="Calibri" w:cs="Arial"/>
                <w:sz w:val="22"/>
                <w:szCs w:val="22"/>
              </w:rPr>
              <w:t>Annually</w:t>
            </w:r>
          </w:p>
        </w:tc>
        <w:tc>
          <w:tcPr>
            <w:tcW w:w="1350" w:type="dxa"/>
            <w:tcBorders>
              <w:top w:val="single" w:sz="4" w:space="0" w:color="000000"/>
              <w:left w:val="single" w:sz="4" w:space="0" w:color="000000"/>
              <w:bottom w:val="single" w:sz="4" w:space="0" w:color="000000"/>
              <w:right w:val="single" w:sz="4" w:space="0" w:color="000000"/>
            </w:tcBorders>
          </w:tcPr>
          <w:p w14:paraId="6D2DBB02" w14:textId="77777777" w:rsidR="006A6F15" w:rsidRPr="007448AE" w:rsidRDefault="006A6F15" w:rsidP="006A6F15">
            <w:pPr>
              <w:rPr>
                <w:rFonts w:ascii="Calibri" w:hAnsi="Calibri"/>
                <w:sz w:val="22"/>
                <w:szCs w:val="22"/>
              </w:rPr>
            </w:pPr>
          </w:p>
        </w:tc>
        <w:tc>
          <w:tcPr>
            <w:tcW w:w="1672" w:type="dxa"/>
            <w:tcBorders>
              <w:top w:val="single" w:sz="4" w:space="0" w:color="000000"/>
              <w:left w:val="single" w:sz="4" w:space="0" w:color="000000"/>
              <w:bottom w:val="single" w:sz="4" w:space="0" w:color="000000"/>
              <w:right w:val="single" w:sz="4" w:space="0" w:color="000000"/>
            </w:tcBorders>
          </w:tcPr>
          <w:p w14:paraId="0E6C3E1B" w14:textId="77777777" w:rsidR="006A6F15" w:rsidRPr="007448AE" w:rsidRDefault="006A6F15" w:rsidP="006A6F15">
            <w:pPr>
              <w:rPr>
                <w:rFonts w:ascii="Calibri" w:hAnsi="Calibri"/>
                <w:sz w:val="22"/>
                <w:szCs w:val="22"/>
              </w:rPr>
            </w:pPr>
          </w:p>
        </w:tc>
      </w:tr>
      <w:tr w:rsidR="006A6F15" w:rsidRPr="007448AE" w14:paraId="4392249C" w14:textId="77777777" w:rsidTr="00065FD4">
        <w:trPr>
          <w:trHeight w:hRule="exact" w:val="919"/>
        </w:trPr>
        <w:tc>
          <w:tcPr>
            <w:tcW w:w="1879" w:type="dxa"/>
            <w:gridSpan w:val="2"/>
            <w:tcBorders>
              <w:top w:val="single" w:sz="4" w:space="0" w:color="000000"/>
              <w:left w:val="single" w:sz="4" w:space="0" w:color="000000"/>
              <w:bottom w:val="single" w:sz="4" w:space="0" w:color="000000"/>
              <w:right w:val="single" w:sz="7" w:space="0" w:color="000000"/>
            </w:tcBorders>
          </w:tcPr>
          <w:p w14:paraId="6B9A4F91" w14:textId="77777777" w:rsidR="006A6F15" w:rsidRPr="006A241A" w:rsidRDefault="006A6F15" w:rsidP="006A6F15">
            <w:pPr>
              <w:pStyle w:val="TableParagraph"/>
              <w:kinsoku w:val="0"/>
              <w:overflowPunct w:val="0"/>
              <w:spacing w:before="124"/>
              <w:ind w:left="102" w:right="317"/>
              <w:rPr>
                <w:rFonts w:ascii="Calibri" w:hAnsi="Calibri"/>
                <w:sz w:val="22"/>
                <w:szCs w:val="22"/>
              </w:rPr>
            </w:pPr>
            <w:r w:rsidRPr="006A241A">
              <w:rPr>
                <w:rFonts w:ascii="Calibri" w:hAnsi="Calibri" w:cs="Arial"/>
                <w:sz w:val="22"/>
                <w:szCs w:val="22"/>
              </w:rPr>
              <w:t>Update</w:t>
            </w:r>
            <w:r w:rsidRPr="006A241A">
              <w:rPr>
                <w:rFonts w:ascii="Calibri" w:hAnsi="Calibri" w:cs="Arial"/>
                <w:spacing w:val="-14"/>
                <w:sz w:val="22"/>
                <w:szCs w:val="22"/>
              </w:rPr>
              <w:t xml:space="preserve"> </w:t>
            </w:r>
            <w:r w:rsidRPr="006A241A">
              <w:rPr>
                <w:rFonts w:ascii="Calibri" w:hAnsi="Calibri" w:cs="Arial"/>
                <w:sz w:val="22"/>
                <w:szCs w:val="22"/>
              </w:rPr>
              <w:t>rosters</w:t>
            </w:r>
            <w:r w:rsidRPr="006A241A">
              <w:rPr>
                <w:rFonts w:ascii="Calibri" w:hAnsi="Calibri" w:cs="Arial"/>
                <w:w w:val="99"/>
                <w:sz w:val="22"/>
                <w:szCs w:val="22"/>
              </w:rPr>
              <w:t xml:space="preserve"> </w:t>
            </w:r>
            <w:r w:rsidRPr="006A241A">
              <w:rPr>
                <w:rFonts w:ascii="Calibri" w:hAnsi="Calibri" w:cs="Arial"/>
                <w:sz w:val="22"/>
                <w:szCs w:val="22"/>
              </w:rPr>
              <w:t>of</w:t>
            </w:r>
            <w:r w:rsidRPr="006A241A">
              <w:rPr>
                <w:rFonts w:ascii="Calibri" w:hAnsi="Calibri" w:cs="Arial"/>
                <w:spacing w:val="-7"/>
                <w:sz w:val="22"/>
                <w:szCs w:val="22"/>
              </w:rPr>
              <w:t xml:space="preserve"> </w:t>
            </w:r>
            <w:r w:rsidRPr="006A241A">
              <w:rPr>
                <w:rFonts w:ascii="Calibri" w:hAnsi="Calibri" w:cs="Arial"/>
                <w:sz w:val="22"/>
                <w:szCs w:val="22"/>
              </w:rPr>
              <w:t>all</w:t>
            </w:r>
            <w:r w:rsidRPr="006A241A">
              <w:rPr>
                <w:rFonts w:ascii="Calibri" w:hAnsi="Calibri" w:cs="Arial"/>
                <w:spacing w:val="-6"/>
                <w:sz w:val="22"/>
                <w:szCs w:val="22"/>
              </w:rPr>
              <w:t xml:space="preserve"> </w:t>
            </w:r>
            <w:r w:rsidRPr="006A241A">
              <w:rPr>
                <w:rFonts w:ascii="Calibri" w:hAnsi="Calibri" w:cs="Arial"/>
                <w:spacing w:val="-1"/>
                <w:sz w:val="22"/>
                <w:szCs w:val="22"/>
              </w:rPr>
              <w:t>positions</w:t>
            </w:r>
          </w:p>
        </w:tc>
        <w:tc>
          <w:tcPr>
            <w:tcW w:w="3157" w:type="dxa"/>
            <w:tcBorders>
              <w:top w:val="single" w:sz="4" w:space="0" w:color="000000"/>
              <w:left w:val="single" w:sz="7" w:space="0" w:color="000000"/>
              <w:bottom w:val="single" w:sz="4" w:space="0" w:color="000000"/>
              <w:right w:val="single" w:sz="4" w:space="0" w:color="000000"/>
            </w:tcBorders>
          </w:tcPr>
          <w:p w14:paraId="19EB6D22" w14:textId="77777777" w:rsidR="006A6F15" w:rsidRPr="006A241A" w:rsidRDefault="006A6F15" w:rsidP="00995986">
            <w:pPr>
              <w:pStyle w:val="TableParagraph"/>
              <w:kinsoku w:val="0"/>
              <w:overflowPunct w:val="0"/>
              <w:ind w:left="174" w:right="372" w:hanging="63"/>
              <w:rPr>
                <w:rFonts w:ascii="Calibri" w:hAnsi="Calibri"/>
                <w:sz w:val="22"/>
                <w:szCs w:val="22"/>
              </w:rPr>
            </w:pPr>
            <w:r w:rsidRPr="006A241A">
              <w:rPr>
                <w:rFonts w:ascii="Calibri" w:hAnsi="Calibri" w:cs="Arial"/>
                <w:sz w:val="22"/>
                <w:szCs w:val="22"/>
              </w:rPr>
              <w:t>Confirm/update</w:t>
            </w:r>
            <w:r w:rsidR="00995986" w:rsidRPr="006A241A">
              <w:rPr>
                <w:rFonts w:ascii="Calibri" w:hAnsi="Calibri" w:cs="Arial"/>
                <w:spacing w:val="-18"/>
                <w:sz w:val="22"/>
                <w:szCs w:val="22"/>
              </w:rPr>
              <w:t xml:space="preserve"> </w:t>
            </w:r>
            <w:r w:rsidRPr="006A241A">
              <w:rPr>
                <w:rFonts w:ascii="Calibri" w:hAnsi="Calibri" w:cs="Arial"/>
                <w:sz w:val="22"/>
                <w:szCs w:val="22"/>
              </w:rPr>
              <w:t>information</w:t>
            </w:r>
            <w:r w:rsidRPr="006A241A">
              <w:rPr>
                <w:rFonts w:ascii="Calibri" w:hAnsi="Calibri" w:cs="Arial"/>
                <w:spacing w:val="21"/>
                <w:w w:val="99"/>
                <w:sz w:val="22"/>
                <w:szCs w:val="22"/>
              </w:rPr>
              <w:t xml:space="preserve"> </w:t>
            </w:r>
            <w:r w:rsidRPr="006A241A">
              <w:rPr>
                <w:rFonts w:ascii="Calibri" w:hAnsi="Calibri" w:cs="Arial"/>
                <w:sz w:val="22"/>
                <w:szCs w:val="22"/>
              </w:rPr>
              <w:t>on</w:t>
            </w:r>
            <w:r w:rsidRPr="006A241A">
              <w:rPr>
                <w:rFonts w:ascii="Calibri" w:hAnsi="Calibri" w:cs="Arial"/>
                <w:spacing w:val="-6"/>
                <w:sz w:val="22"/>
                <w:szCs w:val="22"/>
              </w:rPr>
              <w:t xml:space="preserve"> </w:t>
            </w:r>
            <w:r w:rsidRPr="006A241A">
              <w:rPr>
                <w:rFonts w:ascii="Calibri" w:hAnsi="Calibri" w:cs="Arial"/>
                <w:sz w:val="22"/>
                <w:szCs w:val="22"/>
              </w:rPr>
              <w:t>rostered</w:t>
            </w:r>
            <w:r w:rsidRPr="006A241A">
              <w:rPr>
                <w:rFonts w:ascii="Calibri" w:hAnsi="Calibri" w:cs="Arial"/>
                <w:spacing w:val="-6"/>
                <w:sz w:val="22"/>
                <w:szCs w:val="22"/>
              </w:rPr>
              <w:t xml:space="preserve"> </w:t>
            </w:r>
            <w:r w:rsidRPr="006A241A">
              <w:rPr>
                <w:rFonts w:ascii="Calibri" w:hAnsi="Calibri" w:cs="Arial"/>
                <w:sz w:val="22"/>
                <w:szCs w:val="22"/>
              </w:rPr>
              <w:t>members</w:t>
            </w:r>
            <w:r w:rsidRPr="006A241A">
              <w:rPr>
                <w:rFonts w:ascii="Calibri" w:hAnsi="Calibri" w:cs="Arial"/>
                <w:spacing w:val="-5"/>
                <w:sz w:val="22"/>
                <w:szCs w:val="22"/>
              </w:rPr>
              <w:t xml:space="preserve"> </w:t>
            </w:r>
            <w:r w:rsidRPr="006A241A">
              <w:rPr>
                <w:rFonts w:ascii="Calibri" w:hAnsi="Calibri" w:cs="Arial"/>
                <w:sz w:val="22"/>
                <w:szCs w:val="22"/>
              </w:rPr>
              <w:t>of</w:t>
            </w:r>
            <w:r w:rsidRPr="006A241A">
              <w:rPr>
                <w:rFonts w:ascii="Calibri" w:hAnsi="Calibri" w:cs="Arial"/>
                <w:w w:val="99"/>
                <w:sz w:val="22"/>
                <w:szCs w:val="22"/>
              </w:rPr>
              <w:t xml:space="preserve"> </w:t>
            </w:r>
            <w:r w:rsidR="008467AF" w:rsidRPr="006A241A">
              <w:rPr>
                <w:rFonts w:ascii="Calibri" w:hAnsi="Calibri" w:cs="Arial"/>
                <w:sz w:val="22"/>
                <w:szCs w:val="22"/>
              </w:rPr>
              <w:t>COOP Planning Team</w:t>
            </w:r>
          </w:p>
        </w:tc>
        <w:tc>
          <w:tcPr>
            <w:tcW w:w="1518" w:type="dxa"/>
            <w:tcBorders>
              <w:top w:val="single" w:sz="4" w:space="0" w:color="000000"/>
              <w:left w:val="single" w:sz="4" w:space="0" w:color="000000"/>
              <w:bottom w:val="single" w:sz="4" w:space="0" w:color="000000"/>
              <w:right w:val="single" w:sz="4" w:space="0" w:color="000000"/>
            </w:tcBorders>
          </w:tcPr>
          <w:p w14:paraId="77C663C6" w14:textId="77777777" w:rsidR="006A6F15" w:rsidRPr="006A241A" w:rsidRDefault="006A6F15" w:rsidP="006A6F15">
            <w:pPr>
              <w:pStyle w:val="TableParagraph"/>
              <w:kinsoku w:val="0"/>
              <w:overflowPunct w:val="0"/>
              <w:spacing w:before="8"/>
              <w:rPr>
                <w:rFonts w:ascii="Calibri" w:hAnsi="Calibri" w:cs="Arial"/>
                <w:sz w:val="22"/>
                <w:szCs w:val="22"/>
              </w:rPr>
            </w:pPr>
          </w:p>
          <w:p w14:paraId="10EEAC80" w14:textId="77777777" w:rsidR="006A6F15" w:rsidRPr="006A241A" w:rsidRDefault="006A6F15" w:rsidP="006A6F15">
            <w:pPr>
              <w:pStyle w:val="TableParagraph"/>
              <w:kinsoku w:val="0"/>
              <w:overflowPunct w:val="0"/>
              <w:ind w:left="102"/>
              <w:rPr>
                <w:rFonts w:ascii="Calibri" w:hAnsi="Calibri"/>
                <w:sz w:val="22"/>
                <w:szCs w:val="22"/>
              </w:rPr>
            </w:pPr>
            <w:r w:rsidRPr="006A241A">
              <w:rPr>
                <w:rFonts w:ascii="Calibri" w:hAnsi="Calibri" w:cs="Arial"/>
                <w:sz w:val="22"/>
                <w:szCs w:val="22"/>
              </w:rPr>
              <w:t>Quarterly</w:t>
            </w:r>
          </w:p>
        </w:tc>
        <w:tc>
          <w:tcPr>
            <w:tcW w:w="1350" w:type="dxa"/>
            <w:tcBorders>
              <w:top w:val="single" w:sz="4" w:space="0" w:color="000000"/>
              <w:left w:val="single" w:sz="4" w:space="0" w:color="000000"/>
              <w:bottom w:val="single" w:sz="4" w:space="0" w:color="000000"/>
              <w:right w:val="single" w:sz="4" w:space="0" w:color="000000"/>
            </w:tcBorders>
          </w:tcPr>
          <w:p w14:paraId="2F5C70DC" w14:textId="77777777" w:rsidR="006A6F15" w:rsidRPr="007448AE" w:rsidRDefault="006A6F15" w:rsidP="006A6F15">
            <w:pPr>
              <w:rPr>
                <w:rFonts w:ascii="Calibri" w:hAnsi="Calibri"/>
                <w:sz w:val="22"/>
                <w:szCs w:val="22"/>
              </w:rPr>
            </w:pPr>
          </w:p>
        </w:tc>
        <w:tc>
          <w:tcPr>
            <w:tcW w:w="1672" w:type="dxa"/>
            <w:tcBorders>
              <w:top w:val="single" w:sz="4" w:space="0" w:color="000000"/>
              <w:left w:val="single" w:sz="4" w:space="0" w:color="000000"/>
              <w:bottom w:val="single" w:sz="4" w:space="0" w:color="000000"/>
              <w:right w:val="single" w:sz="4" w:space="0" w:color="000000"/>
            </w:tcBorders>
          </w:tcPr>
          <w:p w14:paraId="086270E8" w14:textId="77777777" w:rsidR="006A6F15" w:rsidRPr="007448AE" w:rsidRDefault="006A6F15" w:rsidP="006A6F15">
            <w:pPr>
              <w:rPr>
                <w:rFonts w:ascii="Calibri" w:hAnsi="Calibri"/>
                <w:sz w:val="22"/>
                <w:szCs w:val="22"/>
              </w:rPr>
            </w:pPr>
          </w:p>
        </w:tc>
      </w:tr>
      <w:tr w:rsidR="006A6F15" w:rsidRPr="007448AE" w14:paraId="0FB5C1ED" w14:textId="77777777" w:rsidTr="00065FD4">
        <w:trPr>
          <w:trHeight w:hRule="exact" w:val="1225"/>
        </w:trPr>
        <w:tc>
          <w:tcPr>
            <w:tcW w:w="1879" w:type="dxa"/>
            <w:gridSpan w:val="2"/>
            <w:tcBorders>
              <w:top w:val="single" w:sz="4" w:space="0" w:color="000000"/>
              <w:left w:val="single" w:sz="4" w:space="0" w:color="000000"/>
              <w:bottom w:val="single" w:sz="4" w:space="0" w:color="000000"/>
              <w:right w:val="single" w:sz="7" w:space="0" w:color="000000"/>
            </w:tcBorders>
          </w:tcPr>
          <w:p w14:paraId="58935494" w14:textId="77777777" w:rsidR="006A6F15" w:rsidRPr="006A241A" w:rsidRDefault="006A6F15" w:rsidP="00B0328A">
            <w:pPr>
              <w:pStyle w:val="TableParagraph"/>
              <w:kinsoku w:val="0"/>
              <w:overflowPunct w:val="0"/>
              <w:spacing w:before="124"/>
              <w:ind w:left="102" w:right="488"/>
              <w:rPr>
                <w:rFonts w:ascii="Calibri" w:hAnsi="Calibri"/>
                <w:sz w:val="22"/>
                <w:szCs w:val="22"/>
              </w:rPr>
            </w:pPr>
            <w:r w:rsidRPr="006A241A">
              <w:rPr>
                <w:rFonts w:ascii="Calibri" w:hAnsi="Calibri" w:cs="Arial"/>
                <w:sz w:val="22"/>
                <w:szCs w:val="22"/>
              </w:rPr>
              <w:t>Appoint</w:t>
            </w:r>
            <w:r w:rsidRPr="006A241A">
              <w:rPr>
                <w:rFonts w:ascii="Calibri" w:hAnsi="Calibri" w:cs="Arial"/>
                <w:spacing w:val="-6"/>
                <w:sz w:val="22"/>
                <w:szCs w:val="22"/>
              </w:rPr>
              <w:t xml:space="preserve"> </w:t>
            </w:r>
            <w:r w:rsidRPr="006A241A">
              <w:rPr>
                <w:rFonts w:ascii="Calibri" w:hAnsi="Calibri" w:cs="Arial"/>
                <w:sz w:val="22"/>
                <w:szCs w:val="22"/>
              </w:rPr>
              <w:t>new</w:t>
            </w:r>
            <w:r w:rsidRPr="006A241A">
              <w:rPr>
                <w:rFonts w:ascii="Calibri" w:hAnsi="Calibri" w:cs="Arial"/>
                <w:w w:val="99"/>
                <w:sz w:val="22"/>
                <w:szCs w:val="22"/>
              </w:rPr>
              <w:t xml:space="preserve"> </w:t>
            </w:r>
            <w:r w:rsidRPr="006A241A">
              <w:rPr>
                <w:rFonts w:ascii="Calibri" w:hAnsi="Calibri" w:cs="Arial"/>
                <w:sz w:val="22"/>
                <w:szCs w:val="22"/>
              </w:rPr>
              <w:t>members</w:t>
            </w:r>
            <w:r w:rsidR="00B0328A">
              <w:rPr>
                <w:rFonts w:ascii="Calibri" w:hAnsi="Calibri" w:cs="Arial"/>
                <w:spacing w:val="-4"/>
                <w:sz w:val="22"/>
                <w:szCs w:val="22"/>
              </w:rPr>
              <w:t xml:space="preserve"> </w:t>
            </w:r>
            <w:r w:rsidRPr="006A241A">
              <w:rPr>
                <w:rFonts w:ascii="Calibri" w:hAnsi="Calibri" w:cs="Arial"/>
                <w:sz w:val="22"/>
                <w:szCs w:val="22"/>
              </w:rPr>
              <w:t>of</w:t>
            </w:r>
            <w:r w:rsidRPr="006A241A">
              <w:rPr>
                <w:rFonts w:ascii="Calibri" w:hAnsi="Calibri" w:cs="Arial"/>
                <w:w w:val="99"/>
                <w:sz w:val="22"/>
                <w:szCs w:val="22"/>
              </w:rPr>
              <w:t xml:space="preserve"> </w:t>
            </w:r>
            <w:r w:rsidR="008467AF" w:rsidRPr="006A241A">
              <w:rPr>
                <w:rFonts w:ascii="Calibri" w:hAnsi="Calibri" w:cs="Arial"/>
                <w:sz w:val="22"/>
                <w:szCs w:val="22"/>
              </w:rPr>
              <w:t>COOP Planning Team</w:t>
            </w:r>
          </w:p>
        </w:tc>
        <w:tc>
          <w:tcPr>
            <w:tcW w:w="3157" w:type="dxa"/>
            <w:tcBorders>
              <w:top w:val="single" w:sz="4" w:space="0" w:color="000000"/>
              <w:left w:val="single" w:sz="7" w:space="0" w:color="000000"/>
              <w:bottom w:val="single" w:sz="4" w:space="0" w:color="000000"/>
              <w:right w:val="single" w:sz="4" w:space="0" w:color="000000"/>
            </w:tcBorders>
          </w:tcPr>
          <w:p w14:paraId="27209ECA" w14:textId="77777777" w:rsidR="006A6F15" w:rsidRPr="006A241A" w:rsidRDefault="006A6F15" w:rsidP="006A6F15">
            <w:pPr>
              <w:pStyle w:val="ColorfulList-Accent11"/>
              <w:widowControl w:val="0"/>
              <w:numPr>
                <w:ilvl w:val="0"/>
                <w:numId w:val="48"/>
              </w:numPr>
              <w:tabs>
                <w:tab w:val="left" w:pos="357"/>
              </w:tabs>
              <w:kinsoku w:val="0"/>
              <w:overflowPunct w:val="0"/>
              <w:autoSpaceDE w:val="0"/>
              <w:autoSpaceDN w:val="0"/>
              <w:adjustRightInd w:val="0"/>
              <w:ind w:right="299" w:hanging="268"/>
              <w:contextualSpacing w:val="0"/>
              <w:rPr>
                <w:rFonts w:ascii="Calibri" w:hAnsi="Calibri" w:cs="Arial"/>
                <w:sz w:val="22"/>
                <w:szCs w:val="22"/>
              </w:rPr>
            </w:pPr>
            <w:r w:rsidRPr="006A241A">
              <w:rPr>
                <w:rFonts w:ascii="Calibri" w:hAnsi="Calibri" w:cs="Arial"/>
                <w:sz w:val="22"/>
                <w:szCs w:val="22"/>
              </w:rPr>
              <w:t>Qualifications</w:t>
            </w:r>
            <w:r w:rsidRPr="006A241A">
              <w:rPr>
                <w:rFonts w:ascii="Calibri" w:hAnsi="Calibri" w:cs="Arial"/>
                <w:spacing w:val="-26"/>
                <w:sz w:val="22"/>
                <w:szCs w:val="22"/>
              </w:rPr>
              <w:t xml:space="preserve"> </w:t>
            </w:r>
            <w:r w:rsidRPr="006A241A">
              <w:rPr>
                <w:rFonts w:ascii="Calibri" w:hAnsi="Calibri" w:cs="Arial"/>
                <w:sz w:val="22"/>
                <w:szCs w:val="22"/>
              </w:rPr>
              <w:t>determined</w:t>
            </w:r>
            <w:r w:rsidRPr="006A241A">
              <w:rPr>
                <w:rFonts w:ascii="Calibri" w:hAnsi="Calibri" w:cs="Arial"/>
                <w:w w:val="99"/>
                <w:sz w:val="22"/>
                <w:szCs w:val="22"/>
              </w:rPr>
              <w:t xml:space="preserve"> </w:t>
            </w:r>
            <w:r w:rsidRPr="006A241A">
              <w:rPr>
                <w:rFonts w:ascii="Calibri" w:hAnsi="Calibri" w:cs="Arial"/>
                <w:sz w:val="22"/>
                <w:szCs w:val="22"/>
              </w:rPr>
              <w:t>by</w:t>
            </w:r>
            <w:r w:rsidRPr="006A241A">
              <w:rPr>
                <w:rFonts w:ascii="Calibri" w:hAnsi="Calibri" w:cs="Arial"/>
                <w:spacing w:val="-8"/>
                <w:sz w:val="22"/>
                <w:szCs w:val="22"/>
              </w:rPr>
              <w:t xml:space="preserve"> </w:t>
            </w:r>
            <w:r w:rsidRPr="006A241A">
              <w:rPr>
                <w:rFonts w:ascii="Calibri" w:hAnsi="Calibri" w:cs="Arial"/>
                <w:sz w:val="22"/>
                <w:szCs w:val="22"/>
              </w:rPr>
              <w:t>COOP</w:t>
            </w:r>
            <w:r w:rsidRPr="006A241A">
              <w:rPr>
                <w:rFonts w:ascii="Calibri" w:hAnsi="Calibri" w:cs="Arial"/>
                <w:spacing w:val="-8"/>
                <w:sz w:val="22"/>
                <w:szCs w:val="22"/>
              </w:rPr>
              <w:t xml:space="preserve"> </w:t>
            </w:r>
            <w:r w:rsidRPr="006A241A">
              <w:rPr>
                <w:rFonts w:ascii="Calibri" w:hAnsi="Calibri" w:cs="Arial"/>
                <w:sz w:val="22"/>
                <w:szCs w:val="22"/>
              </w:rPr>
              <w:t>leaders</w:t>
            </w:r>
          </w:p>
          <w:p w14:paraId="297869E0" w14:textId="77777777" w:rsidR="006A6F15" w:rsidRPr="006A241A" w:rsidRDefault="006A6F15" w:rsidP="006A6F15">
            <w:pPr>
              <w:pStyle w:val="ColorfulList-Accent11"/>
              <w:widowControl w:val="0"/>
              <w:numPr>
                <w:ilvl w:val="0"/>
                <w:numId w:val="48"/>
              </w:numPr>
              <w:tabs>
                <w:tab w:val="left" w:pos="357"/>
              </w:tabs>
              <w:kinsoku w:val="0"/>
              <w:overflowPunct w:val="0"/>
              <w:autoSpaceDE w:val="0"/>
              <w:autoSpaceDN w:val="0"/>
              <w:adjustRightInd w:val="0"/>
              <w:ind w:right="360" w:hanging="268"/>
              <w:contextualSpacing w:val="0"/>
              <w:rPr>
                <w:rFonts w:ascii="Calibri" w:hAnsi="Calibri"/>
                <w:sz w:val="22"/>
                <w:szCs w:val="22"/>
              </w:rPr>
            </w:pPr>
            <w:r w:rsidRPr="006A241A">
              <w:rPr>
                <w:rFonts w:ascii="Calibri" w:hAnsi="Calibri" w:cs="Arial"/>
                <w:sz w:val="22"/>
                <w:szCs w:val="22"/>
              </w:rPr>
              <w:t>Issue</w:t>
            </w:r>
            <w:r w:rsidRPr="006A241A">
              <w:rPr>
                <w:rFonts w:ascii="Calibri" w:hAnsi="Calibri" w:cs="Arial"/>
                <w:spacing w:val="-12"/>
                <w:sz w:val="22"/>
                <w:szCs w:val="22"/>
              </w:rPr>
              <w:t xml:space="preserve"> </w:t>
            </w:r>
            <w:r w:rsidRPr="006A241A">
              <w:rPr>
                <w:rFonts w:ascii="Calibri" w:hAnsi="Calibri" w:cs="Arial"/>
                <w:spacing w:val="-1"/>
                <w:sz w:val="22"/>
                <w:szCs w:val="22"/>
              </w:rPr>
              <w:t>appointment</w:t>
            </w:r>
            <w:r w:rsidRPr="006A241A">
              <w:rPr>
                <w:rFonts w:ascii="Calibri" w:hAnsi="Calibri" w:cs="Arial"/>
                <w:spacing w:val="-11"/>
                <w:sz w:val="22"/>
                <w:szCs w:val="22"/>
              </w:rPr>
              <w:t xml:space="preserve"> </w:t>
            </w:r>
            <w:r w:rsidRPr="006A241A">
              <w:rPr>
                <w:rFonts w:ascii="Calibri" w:hAnsi="Calibri" w:cs="Arial"/>
                <w:sz w:val="22"/>
                <w:szCs w:val="22"/>
              </w:rPr>
              <w:t>letter</w:t>
            </w:r>
            <w:r w:rsidRPr="006A241A">
              <w:rPr>
                <w:rFonts w:ascii="Calibri" w:hAnsi="Calibri" w:cs="Arial"/>
                <w:spacing w:val="20"/>
                <w:w w:val="99"/>
                <w:sz w:val="22"/>
                <w:szCs w:val="22"/>
              </w:rPr>
              <w:t xml:space="preserve"> </w:t>
            </w:r>
            <w:r w:rsidRPr="006A241A">
              <w:rPr>
                <w:rFonts w:ascii="Calibri" w:hAnsi="Calibri" w:cs="Arial"/>
                <w:sz w:val="22"/>
                <w:szCs w:val="22"/>
              </w:rPr>
              <w:t>and</w:t>
            </w:r>
            <w:r w:rsidRPr="006A241A">
              <w:rPr>
                <w:rFonts w:ascii="Calibri" w:hAnsi="Calibri" w:cs="Arial"/>
                <w:spacing w:val="-12"/>
                <w:sz w:val="22"/>
                <w:szCs w:val="22"/>
              </w:rPr>
              <w:t xml:space="preserve"> </w:t>
            </w:r>
            <w:r w:rsidRPr="006A241A">
              <w:rPr>
                <w:rFonts w:ascii="Calibri" w:hAnsi="Calibri" w:cs="Arial"/>
                <w:sz w:val="22"/>
                <w:szCs w:val="22"/>
              </w:rPr>
              <w:t>schedule</w:t>
            </w:r>
            <w:r w:rsidRPr="006A241A">
              <w:rPr>
                <w:rFonts w:ascii="Calibri" w:hAnsi="Calibri" w:cs="Arial"/>
                <w:spacing w:val="-11"/>
                <w:sz w:val="22"/>
                <w:szCs w:val="22"/>
              </w:rPr>
              <w:t xml:space="preserve"> </w:t>
            </w:r>
            <w:r w:rsidRPr="006A241A">
              <w:rPr>
                <w:rFonts w:ascii="Calibri" w:hAnsi="Calibri" w:cs="Arial"/>
                <w:sz w:val="22"/>
                <w:szCs w:val="22"/>
              </w:rPr>
              <w:t>orientation</w:t>
            </w:r>
          </w:p>
        </w:tc>
        <w:tc>
          <w:tcPr>
            <w:tcW w:w="1518" w:type="dxa"/>
            <w:tcBorders>
              <w:top w:val="single" w:sz="4" w:space="0" w:color="000000"/>
              <w:left w:val="single" w:sz="4" w:space="0" w:color="000000"/>
              <w:bottom w:val="single" w:sz="4" w:space="0" w:color="000000"/>
              <w:right w:val="single" w:sz="4" w:space="0" w:color="000000"/>
            </w:tcBorders>
          </w:tcPr>
          <w:p w14:paraId="0B827C96" w14:textId="77777777" w:rsidR="006A6F15" w:rsidRPr="006A241A" w:rsidRDefault="006A6F15" w:rsidP="006A6F15">
            <w:pPr>
              <w:pStyle w:val="TableParagraph"/>
              <w:kinsoku w:val="0"/>
              <w:overflowPunct w:val="0"/>
              <w:spacing w:before="9"/>
              <w:rPr>
                <w:rFonts w:ascii="Calibri" w:hAnsi="Calibri" w:cs="Arial"/>
                <w:sz w:val="22"/>
                <w:szCs w:val="22"/>
              </w:rPr>
            </w:pPr>
          </w:p>
          <w:p w14:paraId="27F2418A" w14:textId="77777777" w:rsidR="006A6F15" w:rsidRPr="006A241A" w:rsidRDefault="006A6F15" w:rsidP="006A6F15">
            <w:pPr>
              <w:pStyle w:val="TableParagraph"/>
              <w:kinsoku w:val="0"/>
              <w:overflowPunct w:val="0"/>
              <w:ind w:left="102"/>
              <w:rPr>
                <w:rFonts w:ascii="Calibri" w:hAnsi="Calibri"/>
                <w:sz w:val="22"/>
                <w:szCs w:val="22"/>
              </w:rPr>
            </w:pPr>
            <w:r w:rsidRPr="006A241A">
              <w:rPr>
                <w:rFonts w:ascii="Calibri" w:hAnsi="Calibri" w:cs="Arial"/>
                <w:sz w:val="22"/>
                <w:szCs w:val="22"/>
              </w:rPr>
              <w:t>As</w:t>
            </w:r>
            <w:r w:rsidRPr="006A241A">
              <w:rPr>
                <w:rFonts w:ascii="Calibri" w:hAnsi="Calibri" w:cs="Arial"/>
                <w:spacing w:val="-10"/>
                <w:sz w:val="22"/>
                <w:szCs w:val="22"/>
              </w:rPr>
              <w:t xml:space="preserve"> </w:t>
            </w:r>
            <w:r w:rsidRPr="006A241A">
              <w:rPr>
                <w:rFonts w:ascii="Calibri" w:hAnsi="Calibri" w:cs="Arial"/>
                <w:sz w:val="22"/>
                <w:szCs w:val="22"/>
              </w:rPr>
              <w:t>needed</w:t>
            </w:r>
          </w:p>
        </w:tc>
        <w:tc>
          <w:tcPr>
            <w:tcW w:w="1350" w:type="dxa"/>
            <w:tcBorders>
              <w:top w:val="single" w:sz="4" w:space="0" w:color="000000"/>
              <w:left w:val="single" w:sz="4" w:space="0" w:color="000000"/>
              <w:bottom w:val="single" w:sz="4" w:space="0" w:color="000000"/>
              <w:right w:val="single" w:sz="4" w:space="0" w:color="000000"/>
            </w:tcBorders>
          </w:tcPr>
          <w:p w14:paraId="13C903B5" w14:textId="77777777" w:rsidR="006A6F15" w:rsidRPr="007448AE" w:rsidRDefault="006A6F15" w:rsidP="006A6F15">
            <w:pPr>
              <w:rPr>
                <w:rFonts w:ascii="Calibri" w:hAnsi="Calibri"/>
                <w:sz w:val="22"/>
                <w:szCs w:val="22"/>
              </w:rPr>
            </w:pPr>
          </w:p>
        </w:tc>
        <w:tc>
          <w:tcPr>
            <w:tcW w:w="1672" w:type="dxa"/>
            <w:tcBorders>
              <w:top w:val="single" w:sz="4" w:space="0" w:color="000000"/>
              <w:left w:val="single" w:sz="4" w:space="0" w:color="000000"/>
              <w:bottom w:val="single" w:sz="4" w:space="0" w:color="000000"/>
              <w:right w:val="single" w:sz="4" w:space="0" w:color="000000"/>
            </w:tcBorders>
          </w:tcPr>
          <w:p w14:paraId="219FEF8D" w14:textId="77777777" w:rsidR="006A6F15" w:rsidRPr="007448AE" w:rsidRDefault="006A6F15" w:rsidP="006A6F15">
            <w:pPr>
              <w:rPr>
                <w:rFonts w:ascii="Calibri" w:hAnsi="Calibri"/>
                <w:sz w:val="22"/>
                <w:szCs w:val="22"/>
              </w:rPr>
            </w:pPr>
          </w:p>
        </w:tc>
      </w:tr>
      <w:tr w:rsidR="006A6F15" w:rsidRPr="007448AE" w14:paraId="4915D644" w14:textId="77777777" w:rsidTr="00065FD4">
        <w:trPr>
          <w:trHeight w:hRule="exact" w:val="1369"/>
        </w:trPr>
        <w:tc>
          <w:tcPr>
            <w:tcW w:w="1879" w:type="dxa"/>
            <w:gridSpan w:val="2"/>
            <w:tcBorders>
              <w:top w:val="single" w:sz="4" w:space="0" w:color="000000"/>
              <w:left w:val="single" w:sz="4" w:space="0" w:color="000000"/>
              <w:bottom w:val="single" w:sz="4" w:space="0" w:color="000000"/>
              <w:right w:val="single" w:sz="7" w:space="0" w:color="000000"/>
            </w:tcBorders>
          </w:tcPr>
          <w:p w14:paraId="4ADD626F" w14:textId="77777777" w:rsidR="006A6F15" w:rsidRPr="006A241A" w:rsidRDefault="006A6F15" w:rsidP="006A6F15">
            <w:pPr>
              <w:pStyle w:val="TableParagraph"/>
              <w:kinsoku w:val="0"/>
              <w:overflowPunct w:val="0"/>
              <w:spacing w:before="8"/>
              <w:rPr>
                <w:rFonts w:ascii="Calibri" w:hAnsi="Calibri" w:cs="Arial"/>
                <w:sz w:val="22"/>
                <w:szCs w:val="22"/>
              </w:rPr>
            </w:pPr>
          </w:p>
          <w:p w14:paraId="2A162527" w14:textId="77777777" w:rsidR="006A6F15" w:rsidRPr="006A241A" w:rsidRDefault="006A6F15" w:rsidP="006A6F15">
            <w:pPr>
              <w:pStyle w:val="TableParagraph"/>
              <w:kinsoku w:val="0"/>
              <w:overflowPunct w:val="0"/>
              <w:ind w:left="102" w:right="379"/>
              <w:rPr>
                <w:rFonts w:ascii="Calibri" w:hAnsi="Calibri"/>
                <w:sz w:val="22"/>
                <w:szCs w:val="22"/>
              </w:rPr>
            </w:pPr>
            <w:r w:rsidRPr="006A241A">
              <w:rPr>
                <w:rFonts w:ascii="Calibri" w:hAnsi="Calibri" w:cs="Arial"/>
                <w:sz w:val="22"/>
                <w:szCs w:val="22"/>
              </w:rPr>
              <w:t>Maintain</w:t>
            </w:r>
            <w:r w:rsidRPr="006A241A">
              <w:rPr>
                <w:rFonts w:ascii="Calibri" w:hAnsi="Calibri" w:cs="Arial"/>
                <w:w w:val="99"/>
                <w:sz w:val="22"/>
                <w:szCs w:val="22"/>
              </w:rPr>
              <w:t xml:space="preserve"> </w:t>
            </w:r>
            <w:r w:rsidRPr="006A241A">
              <w:rPr>
                <w:rFonts w:ascii="Calibri" w:hAnsi="Calibri" w:cs="Arial"/>
                <w:sz w:val="22"/>
                <w:szCs w:val="22"/>
              </w:rPr>
              <w:t>alternate</w:t>
            </w:r>
            <w:r w:rsidRPr="006A241A">
              <w:rPr>
                <w:rFonts w:ascii="Calibri" w:hAnsi="Calibri" w:cs="Arial"/>
                <w:spacing w:val="-14"/>
                <w:sz w:val="22"/>
                <w:szCs w:val="22"/>
              </w:rPr>
              <w:t xml:space="preserve"> </w:t>
            </w:r>
            <w:r w:rsidRPr="006A241A">
              <w:rPr>
                <w:rFonts w:ascii="Calibri" w:hAnsi="Calibri" w:cs="Arial"/>
                <w:sz w:val="22"/>
                <w:szCs w:val="22"/>
              </w:rPr>
              <w:t>work</w:t>
            </w:r>
            <w:r w:rsidRPr="006A241A">
              <w:rPr>
                <w:rFonts w:ascii="Calibri" w:hAnsi="Calibri" w:cs="Arial"/>
                <w:w w:val="99"/>
                <w:sz w:val="22"/>
                <w:szCs w:val="22"/>
              </w:rPr>
              <w:t xml:space="preserve"> </w:t>
            </w:r>
            <w:r w:rsidRPr="006A241A">
              <w:rPr>
                <w:rFonts w:ascii="Calibri" w:hAnsi="Calibri" w:cs="Arial"/>
                <w:sz w:val="22"/>
                <w:szCs w:val="22"/>
              </w:rPr>
              <w:t>site</w:t>
            </w:r>
            <w:r w:rsidRPr="006A241A">
              <w:rPr>
                <w:rFonts w:ascii="Calibri" w:hAnsi="Calibri" w:cs="Arial"/>
                <w:spacing w:val="-13"/>
                <w:sz w:val="22"/>
                <w:szCs w:val="22"/>
              </w:rPr>
              <w:t xml:space="preserve"> </w:t>
            </w:r>
            <w:r w:rsidRPr="006A241A">
              <w:rPr>
                <w:rFonts w:ascii="Calibri" w:hAnsi="Calibri" w:cs="Arial"/>
                <w:spacing w:val="-1"/>
                <w:sz w:val="22"/>
                <w:szCs w:val="22"/>
              </w:rPr>
              <w:t>readiness</w:t>
            </w:r>
          </w:p>
        </w:tc>
        <w:tc>
          <w:tcPr>
            <w:tcW w:w="3157" w:type="dxa"/>
            <w:tcBorders>
              <w:top w:val="single" w:sz="4" w:space="0" w:color="000000"/>
              <w:left w:val="single" w:sz="7" w:space="0" w:color="000000"/>
              <w:bottom w:val="single" w:sz="4" w:space="0" w:color="000000"/>
              <w:right w:val="single" w:sz="4" w:space="0" w:color="000000"/>
            </w:tcBorders>
          </w:tcPr>
          <w:p w14:paraId="2E9C0111" w14:textId="77777777" w:rsidR="006A6F15" w:rsidRPr="006A241A" w:rsidRDefault="006A6F15" w:rsidP="006A6F15">
            <w:pPr>
              <w:pStyle w:val="ColorfulList-Accent11"/>
              <w:widowControl w:val="0"/>
              <w:numPr>
                <w:ilvl w:val="0"/>
                <w:numId w:val="47"/>
              </w:numPr>
              <w:tabs>
                <w:tab w:val="left" w:pos="357"/>
              </w:tabs>
              <w:kinsoku w:val="0"/>
              <w:overflowPunct w:val="0"/>
              <w:autoSpaceDE w:val="0"/>
              <w:autoSpaceDN w:val="0"/>
              <w:adjustRightInd w:val="0"/>
              <w:spacing w:line="250" w:lineRule="exact"/>
              <w:ind w:hanging="268"/>
              <w:contextualSpacing w:val="0"/>
              <w:rPr>
                <w:rFonts w:ascii="Calibri" w:hAnsi="Calibri" w:cs="Arial"/>
                <w:sz w:val="22"/>
                <w:szCs w:val="22"/>
              </w:rPr>
            </w:pPr>
            <w:r w:rsidRPr="006A241A">
              <w:rPr>
                <w:rFonts w:ascii="Calibri" w:hAnsi="Calibri" w:cs="Arial"/>
                <w:sz w:val="22"/>
                <w:szCs w:val="22"/>
              </w:rPr>
              <w:t>Check</w:t>
            </w:r>
            <w:r w:rsidRPr="006A241A">
              <w:rPr>
                <w:rFonts w:ascii="Calibri" w:hAnsi="Calibri" w:cs="Arial"/>
                <w:spacing w:val="-9"/>
                <w:sz w:val="22"/>
                <w:szCs w:val="22"/>
              </w:rPr>
              <w:t xml:space="preserve"> </w:t>
            </w:r>
            <w:r w:rsidRPr="006A241A">
              <w:rPr>
                <w:rFonts w:ascii="Calibri" w:hAnsi="Calibri" w:cs="Arial"/>
                <w:sz w:val="22"/>
                <w:szCs w:val="22"/>
              </w:rPr>
              <w:t>all</w:t>
            </w:r>
            <w:r w:rsidRPr="006A241A">
              <w:rPr>
                <w:rFonts w:ascii="Calibri" w:hAnsi="Calibri" w:cs="Arial"/>
                <w:spacing w:val="-9"/>
                <w:sz w:val="22"/>
                <w:szCs w:val="22"/>
              </w:rPr>
              <w:t xml:space="preserve"> </w:t>
            </w:r>
            <w:r w:rsidRPr="006A241A">
              <w:rPr>
                <w:rFonts w:ascii="Calibri" w:hAnsi="Calibri" w:cs="Arial"/>
                <w:spacing w:val="-1"/>
                <w:sz w:val="22"/>
                <w:szCs w:val="22"/>
              </w:rPr>
              <w:t>systems</w:t>
            </w:r>
          </w:p>
          <w:p w14:paraId="31E1AFFC" w14:textId="77777777" w:rsidR="006A6F15" w:rsidRPr="006A241A" w:rsidRDefault="006A6F15" w:rsidP="006A6F15">
            <w:pPr>
              <w:pStyle w:val="ColorfulList-Accent11"/>
              <w:widowControl w:val="0"/>
              <w:numPr>
                <w:ilvl w:val="0"/>
                <w:numId w:val="47"/>
              </w:numPr>
              <w:tabs>
                <w:tab w:val="left" w:pos="357"/>
              </w:tabs>
              <w:kinsoku w:val="0"/>
              <w:overflowPunct w:val="0"/>
              <w:autoSpaceDE w:val="0"/>
              <w:autoSpaceDN w:val="0"/>
              <w:adjustRightInd w:val="0"/>
              <w:ind w:right="397" w:hanging="268"/>
              <w:contextualSpacing w:val="0"/>
              <w:rPr>
                <w:rFonts w:ascii="Calibri" w:hAnsi="Calibri" w:cs="Arial"/>
                <w:sz w:val="22"/>
                <w:szCs w:val="22"/>
              </w:rPr>
            </w:pPr>
            <w:r w:rsidRPr="006A241A">
              <w:rPr>
                <w:rFonts w:ascii="Calibri" w:hAnsi="Calibri" w:cs="Arial"/>
                <w:sz w:val="22"/>
                <w:szCs w:val="22"/>
              </w:rPr>
              <w:t>Verify</w:t>
            </w:r>
            <w:r w:rsidRPr="006A241A">
              <w:rPr>
                <w:rFonts w:ascii="Calibri" w:hAnsi="Calibri" w:cs="Arial"/>
                <w:spacing w:val="-9"/>
                <w:sz w:val="22"/>
                <w:szCs w:val="22"/>
              </w:rPr>
              <w:t xml:space="preserve"> </w:t>
            </w:r>
            <w:r w:rsidRPr="006A241A">
              <w:rPr>
                <w:rFonts w:ascii="Calibri" w:hAnsi="Calibri" w:cs="Arial"/>
                <w:sz w:val="22"/>
                <w:szCs w:val="22"/>
              </w:rPr>
              <w:t>access</w:t>
            </w:r>
            <w:r w:rsidRPr="006A241A">
              <w:rPr>
                <w:rFonts w:ascii="Calibri" w:hAnsi="Calibri" w:cs="Arial"/>
                <w:spacing w:val="-7"/>
                <w:sz w:val="22"/>
                <w:szCs w:val="22"/>
              </w:rPr>
              <w:t xml:space="preserve"> </w:t>
            </w:r>
            <w:r w:rsidRPr="006A241A">
              <w:rPr>
                <w:rFonts w:ascii="Calibri" w:hAnsi="Calibri" w:cs="Arial"/>
                <w:spacing w:val="-1"/>
                <w:sz w:val="22"/>
                <w:szCs w:val="22"/>
              </w:rPr>
              <w:t>codes</w:t>
            </w:r>
            <w:r w:rsidRPr="006A241A">
              <w:rPr>
                <w:rFonts w:ascii="Calibri" w:hAnsi="Calibri" w:cs="Arial"/>
                <w:spacing w:val="-7"/>
                <w:sz w:val="22"/>
                <w:szCs w:val="22"/>
              </w:rPr>
              <w:t xml:space="preserve"> </w:t>
            </w:r>
            <w:r w:rsidRPr="006A241A">
              <w:rPr>
                <w:rFonts w:ascii="Calibri" w:hAnsi="Calibri" w:cs="Arial"/>
                <w:spacing w:val="-1"/>
                <w:sz w:val="22"/>
                <w:szCs w:val="22"/>
              </w:rPr>
              <w:t>and</w:t>
            </w:r>
            <w:r w:rsidRPr="006A241A">
              <w:rPr>
                <w:rFonts w:ascii="Calibri" w:hAnsi="Calibri" w:cs="Arial"/>
                <w:spacing w:val="25"/>
                <w:w w:val="99"/>
                <w:sz w:val="22"/>
                <w:szCs w:val="22"/>
              </w:rPr>
              <w:t xml:space="preserve"> </w:t>
            </w:r>
            <w:r w:rsidRPr="006A241A">
              <w:rPr>
                <w:rFonts w:ascii="Calibri" w:hAnsi="Calibri" w:cs="Arial"/>
                <w:spacing w:val="-1"/>
                <w:sz w:val="22"/>
                <w:szCs w:val="22"/>
              </w:rPr>
              <w:t>systems</w:t>
            </w:r>
          </w:p>
          <w:p w14:paraId="3A2922F9" w14:textId="77777777" w:rsidR="006A6F15" w:rsidRPr="006A241A" w:rsidRDefault="006A6F15" w:rsidP="006A6F15">
            <w:pPr>
              <w:pStyle w:val="ColorfulList-Accent11"/>
              <w:widowControl w:val="0"/>
              <w:numPr>
                <w:ilvl w:val="0"/>
                <w:numId w:val="47"/>
              </w:numPr>
              <w:tabs>
                <w:tab w:val="left" w:pos="357"/>
              </w:tabs>
              <w:kinsoku w:val="0"/>
              <w:overflowPunct w:val="0"/>
              <w:autoSpaceDE w:val="0"/>
              <w:autoSpaceDN w:val="0"/>
              <w:adjustRightInd w:val="0"/>
              <w:ind w:right="641" w:hanging="268"/>
              <w:contextualSpacing w:val="0"/>
              <w:rPr>
                <w:rFonts w:ascii="Calibri" w:hAnsi="Calibri"/>
                <w:sz w:val="22"/>
                <w:szCs w:val="22"/>
              </w:rPr>
            </w:pPr>
            <w:r w:rsidRPr="006A241A">
              <w:rPr>
                <w:rFonts w:ascii="Calibri" w:hAnsi="Calibri" w:cs="Arial"/>
                <w:sz w:val="22"/>
                <w:szCs w:val="22"/>
              </w:rPr>
              <w:t>Cycle</w:t>
            </w:r>
            <w:r w:rsidRPr="006A241A">
              <w:rPr>
                <w:rFonts w:ascii="Calibri" w:hAnsi="Calibri" w:cs="Arial"/>
                <w:spacing w:val="-9"/>
                <w:sz w:val="22"/>
                <w:szCs w:val="22"/>
              </w:rPr>
              <w:t xml:space="preserve"> </w:t>
            </w:r>
            <w:r w:rsidRPr="006A241A">
              <w:rPr>
                <w:rFonts w:ascii="Calibri" w:hAnsi="Calibri" w:cs="Arial"/>
                <w:sz w:val="22"/>
                <w:szCs w:val="22"/>
              </w:rPr>
              <w:t>supplies</w:t>
            </w:r>
            <w:r w:rsidRPr="006A241A">
              <w:rPr>
                <w:rFonts w:ascii="Calibri" w:hAnsi="Calibri" w:cs="Arial"/>
                <w:spacing w:val="-9"/>
                <w:sz w:val="22"/>
                <w:szCs w:val="22"/>
              </w:rPr>
              <w:t xml:space="preserve"> </w:t>
            </w:r>
            <w:r w:rsidRPr="006A241A">
              <w:rPr>
                <w:rFonts w:ascii="Calibri" w:hAnsi="Calibri" w:cs="Arial"/>
                <w:sz w:val="22"/>
                <w:szCs w:val="22"/>
              </w:rPr>
              <w:t>and</w:t>
            </w:r>
            <w:r w:rsidRPr="006A241A">
              <w:rPr>
                <w:rFonts w:ascii="Calibri" w:hAnsi="Calibri" w:cs="Arial"/>
                <w:w w:val="99"/>
                <w:sz w:val="22"/>
                <w:szCs w:val="22"/>
              </w:rPr>
              <w:t xml:space="preserve"> </w:t>
            </w:r>
            <w:r w:rsidRPr="006A241A">
              <w:rPr>
                <w:rFonts w:ascii="Calibri" w:hAnsi="Calibri" w:cs="Arial"/>
                <w:sz w:val="22"/>
                <w:szCs w:val="22"/>
              </w:rPr>
              <w:t>equipment</w:t>
            </w:r>
            <w:r w:rsidRPr="006A241A">
              <w:rPr>
                <w:rFonts w:ascii="Calibri" w:hAnsi="Calibri" w:cs="Arial"/>
                <w:spacing w:val="-10"/>
                <w:sz w:val="22"/>
                <w:szCs w:val="22"/>
              </w:rPr>
              <w:t xml:space="preserve"> </w:t>
            </w:r>
            <w:r w:rsidRPr="006A241A">
              <w:rPr>
                <w:rFonts w:ascii="Calibri" w:hAnsi="Calibri" w:cs="Arial"/>
                <w:sz w:val="22"/>
                <w:szCs w:val="22"/>
              </w:rPr>
              <w:t>as</w:t>
            </w:r>
            <w:r w:rsidRPr="006A241A">
              <w:rPr>
                <w:rFonts w:ascii="Calibri" w:hAnsi="Calibri" w:cs="Arial"/>
                <w:spacing w:val="-10"/>
                <w:sz w:val="22"/>
                <w:szCs w:val="22"/>
              </w:rPr>
              <w:t xml:space="preserve"> </w:t>
            </w:r>
            <w:r w:rsidRPr="006A241A">
              <w:rPr>
                <w:rFonts w:ascii="Calibri" w:hAnsi="Calibri" w:cs="Arial"/>
                <w:sz w:val="22"/>
                <w:szCs w:val="22"/>
              </w:rPr>
              <w:t>needed</w:t>
            </w:r>
          </w:p>
        </w:tc>
        <w:tc>
          <w:tcPr>
            <w:tcW w:w="1518" w:type="dxa"/>
            <w:tcBorders>
              <w:top w:val="single" w:sz="4" w:space="0" w:color="000000"/>
              <w:left w:val="single" w:sz="4" w:space="0" w:color="000000"/>
              <w:bottom w:val="single" w:sz="4" w:space="0" w:color="000000"/>
              <w:right w:val="single" w:sz="4" w:space="0" w:color="000000"/>
            </w:tcBorders>
          </w:tcPr>
          <w:p w14:paraId="572F8EC9" w14:textId="77777777" w:rsidR="006A6F15" w:rsidRPr="006A241A" w:rsidRDefault="006A6F15" w:rsidP="006A6F15">
            <w:pPr>
              <w:pStyle w:val="TableParagraph"/>
              <w:kinsoku w:val="0"/>
              <w:overflowPunct w:val="0"/>
              <w:rPr>
                <w:rFonts w:ascii="Calibri" w:hAnsi="Calibri" w:cs="Arial"/>
                <w:sz w:val="22"/>
                <w:szCs w:val="22"/>
              </w:rPr>
            </w:pPr>
          </w:p>
          <w:p w14:paraId="5685972D" w14:textId="77777777" w:rsidR="006A6F15" w:rsidRPr="006A241A" w:rsidRDefault="006A6F15" w:rsidP="006A6F15">
            <w:pPr>
              <w:pStyle w:val="TableParagraph"/>
              <w:kinsoku w:val="0"/>
              <w:overflowPunct w:val="0"/>
              <w:spacing w:before="9"/>
              <w:rPr>
                <w:rFonts w:ascii="Calibri" w:hAnsi="Calibri" w:cs="Arial"/>
                <w:sz w:val="22"/>
                <w:szCs w:val="22"/>
              </w:rPr>
            </w:pPr>
          </w:p>
          <w:p w14:paraId="5E05713D" w14:textId="77777777" w:rsidR="006A6F15" w:rsidRPr="006A241A" w:rsidRDefault="006A6F15" w:rsidP="006A6F15">
            <w:pPr>
              <w:pStyle w:val="TableParagraph"/>
              <w:kinsoku w:val="0"/>
              <w:overflowPunct w:val="0"/>
              <w:ind w:left="102"/>
              <w:rPr>
                <w:rFonts w:ascii="Calibri" w:hAnsi="Calibri"/>
                <w:sz w:val="22"/>
                <w:szCs w:val="22"/>
              </w:rPr>
            </w:pPr>
            <w:r w:rsidRPr="006A241A">
              <w:rPr>
                <w:rFonts w:ascii="Calibri" w:hAnsi="Calibri" w:cs="Arial"/>
                <w:sz w:val="22"/>
                <w:szCs w:val="22"/>
              </w:rPr>
              <w:t>Quarterly</w:t>
            </w:r>
          </w:p>
        </w:tc>
        <w:tc>
          <w:tcPr>
            <w:tcW w:w="1350" w:type="dxa"/>
            <w:tcBorders>
              <w:top w:val="single" w:sz="4" w:space="0" w:color="000000"/>
              <w:left w:val="single" w:sz="4" w:space="0" w:color="000000"/>
              <w:bottom w:val="single" w:sz="4" w:space="0" w:color="000000"/>
              <w:right w:val="single" w:sz="4" w:space="0" w:color="000000"/>
            </w:tcBorders>
          </w:tcPr>
          <w:p w14:paraId="11D60D7A" w14:textId="77777777" w:rsidR="006A6F15" w:rsidRPr="007448AE" w:rsidRDefault="006A6F15" w:rsidP="006A6F15">
            <w:pPr>
              <w:rPr>
                <w:rFonts w:ascii="Calibri" w:hAnsi="Calibri"/>
                <w:sz w:val="22"/>
                <w:szCs w:val="22"/>
              </w:rPr>
            </w:pPr>
          </w:p>
        </w:tc>
        <w:tc>
          <w:tcPr>
            <w:tcW w:w="1672" w:type="dxa"/>
            <w:tcBorders>
              <w:top w:val="single" w:sz="4" w:space="0" w:color="000000"/>
              <w:left w:val="single" w:sz="4" w:space="0" w:color="000000"/>
              <w:bottom w:val="single" w:sz="4" w:space="0" w:color="000000"/>
              <w:right w:val="single" w:sz="4" w:space="0" w:color="000000"/>
            </w:tcBorders>
          </w:tcPr>
          <w:p w14:paraId="5BCFAC67" w14:textId="77777777" w:rsidR="006A6F15" w:rsidRPr="007448AE" w:rsidRDefault="006A6F15" w:rsidP="006A6F15">
            <w:pPr>
              <w:rPr>
                <w:rFonts w:ascii="Calibri" w:hAnsi="Calibri"/>
                <w:sz w:val="22"/>
                <w:szCs w:val="22"/>
              </w:rPr>
            </w:pPr>
          </w:p>
        </w:tc>
      </w:tr>
      <w:tr w:rsidR="006A6F15" w:rsidRPr="007448AE" w14:paraId="341B25D2" w14:textId="77777777" w:rsidTr="00065FD4">
        <w:trPr>
          <w:trHeight w:hRule="exact" w:val="1450"/>
        </w:trPr>
        <w:tc>
          <w:tcPr>
            <w:tcW w:w="1879" w:type="dxa"/>
            <w:gridSpan w:val="2"/>
            <w:tcBorders>
              <w:top w:val="single" w:sz="4" w:space="0" w:color="000000"/>
              <w:left w:val="single" w:sz="4" w:space="0" w:color="000000"/>
              <w:bottom w:val="single" w:sz="4" w:space="0" w:color="000000"/>
              <w:right w:val="single" w:sz="7" w:space="0" w:color="000000"/>
            </w:tcBorders>
          </w:tcPr>
          <w:p w14:paraId="65C9C94A" w14:textId="77777777" w:rsidR="006A6F15" w:rsidRPr="007448AE" w:rsidRDefault="006A6F15" w:rsidP="006A6F15">
            <w:pPr>
              <w:pStyle w:val="TableParagraph"/>
              <w:kinsoku w:val="0"/>
              <w:overflowPunct w:val="0"/>
              <w:spacing w:before="124"/>
              <w:ind w:left="102" w:right="612"/>
              <w:rPr>
                <w:rFonts w:ascii="Calibri" w:hAnsi="Calibri"/>
                <w:sz w:val="22"/>
                <w:szCs w:val="22"/>
              </w:rPr>
            </w:pPr>
            <w:r w:rsidRPr="007448AE">
              <w:rPr>
                <w:rFonts w:ascii="Calibri" w:hAnsi="Calibri" w:cs="Arial"/>
                <w:sz w:val="22"/>
                <w:szCs w:val="22"/>
              </w:rPr>
              <w:t>Review</w:t>
            </w:r>
            <w:r w:rsidRPr="007448AE">
              <w:rPr>
                <w:rFonts w:ascii="Calibri" w:hAnsi="Calibri" w:cs="Arial"/>
                <w:spacing w:val="-11"/>
                <w:sz w:val="22"/>
                <w:szCs w:val="22"/>
              </w:rPr>
              <w:t xml:space="preserve"> </w:t>
            </w:r>
            <w:r w:rsidRPr="007448AE">
              <w:rPr>
                <w:rFonts w:ascii="Calibri" w:hAnsi="Calibri" w:cs="Arial"/>
                <w:sz w:val="22"/>
                <w:szCs w:val="22"/>
              </w:rPr>
              <w:t>and</w:t>
            </w:r>
            <w:r w:rsidRPr="007448AE">
              <w:rPr>
                <w:rFonts w:ascii="Calibri" w:hAnsi="Calibri" w:cs="Arial"/>
                <w:w w:val="99"/>
                <w:sz w:val="22"/>
                <w:szCs w:val="22"/>
              </w:rPr>
              <w:t xml:space="preserve"> </w:t>
            </w:r>
            <w:r w:rsidRPr="007448AE">
              <w:rPr>
                <w:rFonts w:ascii="Calibri" w:hAnsi="Calibri" w:cs="Arial"/>
                <w:sz w:val="22"/>
                <w:szCs w:val="22"/>
              </w:rPr>
              <w:t>update</w:t>
            </w:r>
            <w:r w:rsidRPr="007448AE">
              <w:rPr>
                <w:rFonts w:ascii="Calibri" w:hAnsi="Calibri" w:cs="Arial"/>
                <w:w w:val="99"/>
                <w:sz w:val="22"/>
                <w:szCs w:val="22"/>
              </w:rPr>
              <w:t xml:space="preserve"> </w:t>
            </w:r>
            <w:r w:rsidRPr="007448AE">
              <w:rPr>
                <w:rFonts w:ascii="Calibri" w:hAnsi="Calibri" w:cs="Arial"/>
                <w:sz w:val="22"/>
                <w:szCs w:val="22"/>
              </w:rPr>
              <w:t>supporting</w:t>
            </w:r>
            <w:r w:rsidRPr="007448AE">
              <w:rPr>
                <w:rFonts w:ascii="Calibri" w:hAnsi="Calibri" w:cs="Arial"/>
                <w:w w:val="99"/>
                <w:sz w:val="22"/>
                <w:szCs w:val="22"/>
              </w:rPr>
              <w:t xml:space="preserve"> </w:t>
            </w:r>
            <w:r w:rsidRPr="007448AE">
              <w:rPr>
                <w:rFonts w:ascii="Calibri" w:hAnsi="Calibri" w:cs="Arial"/>
                <w:spacing w:val="-1"/>
                <w:sz w:val="22"/>
                <w:szCs w:val="22"/>
              </w:rPr>
              <w:t>MOU/MOA</w:t>
            </w:r>
          </w:p>
        </w:tc>
        <w:tc>
          <w:tcPr>
            <w:tcW w:w="3157" w:type="dxa"/>
            <w:tcBorders>
              <w:top w:val="single" w:sz="4" w:space="0" w:color="000000"/>
              <w:left w:val="single" w:sz="7" w:space="0" w:color="000000"/>
              <w:bottom w:val="single" w:sz="4" w:space="0" w:color="000000"/>
              <w:right w:val="single" w:sz="4" w:space="0" w:color="000000"/>
            </w:tcBorders>
          </w:tcPr>
          <w:p w14:paraId="093C0CE1" w14:textId="77777777" w:rsidR="006A6F15" w:rsidRPr="007448AE" w:rsidRDefault="006A6F15" w:rsidP="006A6F15">
            <w:pPr>
              <w:pStyle w:val="ColorfulList-Accent11"/>
              <w:widowControl w:val="0"/>
              <w:numPr>
                <w:ilvl w:val="0"/>
                <w:numId w:val="46"/>
              </w:numPr>
              <w:tabs>
                <w:tab w:val="left" w:pos="357"/>
              </w:tabs>
              <w:kinsoku w:val="0"/>
              <w:overflowPunct w:val="0"/>
              <w:autoSpaceDE w:val="0"/>
              <w:autoSpaceDN w:val="0"/>
              <w:adjustRightInd w:val="0"/>
              <w:ind w:right="409" w:hanging="268"/>
              <w:contextualSpacing w:val="0"/>
              <w:rPr>
                <w:rFonts w:ascii="Calibri" w:hAnsi="Calibri" w:cs="Arial"/>
                <w:sz w:val="22"/>
                <w:szCs w:val="22"/>
              </w:rPr>
            </w:pPr>
            <w:r w:rsidRPr="007448AE">
              <w:rPr>
                <w:rFonts w:ascii="Calibri" w:hAnsi="Calibri" w:cs="Arial"/>
                <w:sz w:val="22"/>
                <w:szCs w:val="22"/>
              </w:rPr>
              <w:t>Review</w:t>
            </w:r>
            <w:r w:rsidRPr="007448AE">
              <w:rPr>
                <w:rFonts w:ascii="Calibri" w:hAnsi="Calibri" w:cs="Arial"/>
                <w:spacing w:val="-8"/>
                <w:sz w:val="22"/>
                <w:szCs w:val="22"/>
              </w:rPr>
              <w:t xml:space="preserve"> </w:t>
            </w:r>
            <w:r w:rsidRPr="007448AE">
              <w:rPr>
                <w:rFonts w:ascii="Calibri" w:hAnsi="Calibri" w:cs="Arial"/>
                <w:sz w:val="22"/>
                <w:szCs w:val="22"/>
              </w:rPr>
              <w:t>for</w:t>
            </w:r>
            <w:r w:rsidRPr="007448AE">
              <w:rPr>
                <w:rFonts w:ascii="Calibri" w:hAnsi="Calibri" w:cs="Arial"/>
                <w:spacing w:val="-7"/>
                <w:sz w:val="22"/>
                <w:szCs w:val="22"/>
              </w:rPr>
              <w:t xml:space="preserve"> </w:t>
            </w:r>
            <w:r w:rsidRPr="007448AE">
              <w:rPr>
                <w:rFonts w:ascii="Calibri" w:hAnsi="Calibri" w:cs="Arial"/>
                <w:sz w:val="22"/>
                <w:szCs w:val="22"/>
              </w:rPr>
              <w:t>currency</w:t>
            </w:r>
            <w:r w:rsidRPr="007448AE">
              <w:rPr>
                <w:rFonts w:ascii="Calibri" w:hAnsi="Calibri" w:cs="Arial"/>
                <w:spacing w:val="-7"/>
                <w:sz w:val="22"/>
                <w:szCs w:val="22"/>
              </w:rPr>
              <w:t xml:space="preserve"> </w:t>
            </w:r>
            <w:r w:rsidRPr="007448AE">
              <w:rPr>
                <w:rFonts w:ascii="Calibri" w:hAnsi="Calibri" w:cs="Arial"/>
                <w:sz w:val="22"/>
                <w:szCs w:val="22"/>
              </w:rPr>
              <w:t>and</w:t>
            </w:r>
            <w:r w:rsidRPr="007448AE">
              <w:rPr>
                <w:rFonts w:ascii="Calibri" w:hAnsi="Calibri" w:cs="Arial"/>
                <w:spacing w:val="21"/>
                <w:w w:val="99"/>
                <w:sz w:val="22"/>
                <w:szCs w:val="22"/>
              </w:rPr>
              <w:t xml:space="preserve"> </w:t>
            </w:r>
            <w:r w:rsidRPr="007448AE">
              <w:rPr>
                <w:rFonts w:ascii="Calibri" w:hAnsi="Calibri" w:cs="Arial"/>
                <w:sz w:val="22"/>
                <w:szCs w:val="22"/>
              </w:rPr>
              <w:t>new</w:t>
            </w:r>
            <w:r w:rsidRPr="007448AE">
              <w:rPr>
                <w:rFonts w:ascii="Calibri" w:hAnsi="Calibri" w:cs="Arial"/>
                <w:spacing w:val="-11"/>
                <w:sz w:val="22"/>
                <w:szCs w:val="22"/>
              </w:rPr>
              <w:t xml:space="preserve"> </w:t>
            </w:r>
            <w:r w:rsidRPr="007448AE">
              <w:rPr>
                <w:rFonts w:ascii="Calibri" w:hAnsi="Calibri" w:cs="Arial"/>
                <w:sz w:val="22"/>
                <w:szCs w:val="22"/>
              </w:rPr>
              <w:t>needs</w:t>
            </w:r>
          </w:p>
          <w:p w14:paraId="5FC6C3EA" w14:textId="77777777" w:rsidR="006A6F15" w:rsidRPr="007448AE" w:rsidRDefault="006A6F15" w:rsidP="006A6F15">
            <w:pPr>
              <w:pStyle w:val="ColorfulList-Accent11"/>
              <w:widowControl w:val="0"/>
              <w:numPr>
                <w:ilvl w:val="0"/>
                <w:numId w:val="46"/>
              </w:numPr>
              <w:tabs>
                <w:tab w:val="left" w:pos="357"/>
              </w:tabs>
              <w:kinsoku w:val="0"/>
              <w:overflowPunct w:val="0"/>
              <w:autoSpaceDE w:val="0"/>
              <w:autoSpaceDN w:val="0"/>
              <w:adjustRightInd w:val="0"/>
              <w:ind w:right="104" w:hanging="268"/>
              <w:contextualSpacing w:val="0"/>
              <w:rPr>
                <w:rFonts w:ascii="Calibri" w:hAnsi="Calibri"/>
                <w:sz w:val="22"/>
                <w:szCs w:val="22"/>
              </w:rPr>
            </w:pPr>
            <w:r w:rsidRPr="007448AE">
              <w:rPr>
                <w:rFonts w:ascii="Calibri" w:hAnsi="Calibri" w:cs="Arial"/>
                <w:sz w:val="22"/>
                <w:szCs w:val="22"/>
              </w:rPr>
              <w:t>Obtain</w:t>
            </w:r>
            <w:r w:rsidRPr="007448AE">
              <w:rPr>
                <w:rFonts w:ascii="Calibri" w:hAnsi="Calibri" w:cs="Arial"/>
                <w:spacing w:val="-14"/>
                <w:sz w:val="22"/>
                <w:szCs w:val="22"/>
              </w:rPr>
              <w:t xml:space="preserve"> </w:t>
            </w:r>
            <w:r w:rsidRPr="007448AE">
              <w:rPr>
                <w:rFonts w:ascii="Calibri" w:hAnsi="Calibri" w:cs="Arial"/>
                <w:sz w:val="22"/>
                <w:szCs w:val="22"/>
              </w:rPr>
              <w:t>signatures</w:t>
            </w:r>
            <w:r w:rsidRPr="007448AE">
              <w:rPr>
                <w:rFonts w:ascii="Calibri" w:hAnsi="Calibri" w:cs="Arial"/>
                <w:spacing w:val="-13"/>
                <w:sz w:val="22"/>
                <w:szCs w:val="22"/>
              </w:rPr>
              <w:t xml:space="preserve"> </w:t>
            </w:r>
            <w:r w:rsidRPr="007448AE">
              <w:rPr>
                <w:rFonts w:ascii="Calibri" w:hAnsi="Calibri" w:cs="Arial"/>
                <w:spacing w:val="-1"/>
                <w:sz w:val="22"/>
                <w:szCs w:val="22"/>
              </w:rPr>
              <w:t>renewing</w:t>
            </w:r>
            <w:r w:rsidRPr="007448AE">
              <w:rPr>
                <w:rFonts w:ascii="Calibri" w:hAnsi="Calibri" w:cs="Arial"/>
                <w:spacing w:val="27"/>
                <w:w w:val="99"/>
                <w:sz w:val="22"/>
                <w:szCs w:val="22"/>
              </w:rPr>
              <w:t xml:space="preserve"> </w:t>
            </w:r>
            <w:r w:rsidRPr="007448AE">
              <w:rPr>
                <w:rFonts w:ascii="Calibri" w:hAnsi="Calibri" w:cs="Arial"/>
                <w:sz w:val="22"/>
                <w:szCs w:val="22"/>
              </w:rPr>
              <w:t>agreement</w:t>
            </w:r>
            <w:r w:rsidRPr="007448AE">
              <w:rPr>
                <w:rFonts w:ascii="Calibri" w:hAnsi="Calibri" w:cs="Arial"/>
                <w:spacing w:val="-12"/>
                <w:sz w:val="22"/>
                <w:szCs w:val="22"/>
              </w:rPr>
              <w:t xml:space="preserve"> </w:t>
            </w:r>
            <w:r w:rsidRPr="007448AE">
              <w:rPr>
                <w:rFonts w:ascii="Calibri" w:hAnsi="Calibri" w:cs="Arial"/>
                <w:sz w:val="22"/>
                <w:szCs w:val="22"/>
              </w:rPr>
              <w:t>or</w:t>
            </w:r>
            <w:r w:rsidRPr="007448AE">
              <w:rPr>
                <w:rFonts w:ascii="Calibri" w:hAnsi="Calibri" w:cs="Arial"/>
                <w:spacing w:val="-11"/>
                <w:sz w:val="22"/>
                <w:szCs w:val="22"/>
              </w:rPr>
              <w:t xml:space="preserve"> </w:t>
            </w:r>
            <w:r w:rsidRPr="007448AE">
              <w:rPr>
                <w:rFonts w:ascii="Calibri" w:hAnsi="Calibri" w:cs="Arial"/>
                <w:sz w:val="22"/>
                <w:szCs w:val="22"/>
              </w:rPr>
              <w:t>confirming</w:t>
            </w:r>
            <w:r w:rsidRPr="007448AE">
              <w:rPr>
                <w:rFonts w:ascii="Calibri" w:hAnsi="Calibri" w:cs="Arial"/>
                <w:w w:val="99"/>
                <w:sz w:val="22"/>
                <w:szCs w:val="22"/>
              </w:rPr>
              <w:t xml:space="preserve"> </w:t>
            </w:r>
            <w:r w:rsidRPr="007448AE">
              <w:rPr>
                <w:rFonts w:ascii="Calibri" w:hAnsi="Calibri" w:cs="Arial"/>
                <w:sz w:val="22"/>
                <w:szCs w:val="22"/>
              </w:rPr>
              <w:t>validity</w:t>
            </w:r>
          </w:p>
        </w:tc>
        <w:tc>
          <w:tcPr>
            <w:tcW w:w="1518" w:type="dxa"/>
            <w:tcBorders>
              <w:top w:val="single" w:sz="4" w:space="0" w:color="000000"/>
              <w:left w:val="single" w:sz="4" w:space="0" w:color="000000"/>
              <w:bottom w:val="single" w:sz="4" w:space="0" w:color="000000"/>
              <w:right w:val="single" w:sz="4" w:space="0" w:color="000000"/>
            </w:tcBorders>
          </w:tcPr>
          <w:p w14:paraId="6756E057" w14:textId="77777777" w:rsidR="006A6F15" w:rsidRPr="007448AE" w:rsidRDefault="006A6F15" w:rsidP="006A6F15">
            <w:pPr>
              <w:pStyle w:val="TableParagraph"/>
              <w:kinsoku w:val="0"/>
              <w:overflowPunct w:val="0"/>
              <w:rPr>
                <w:rFonts w:ascii="Calibri" w:hAnsi="Calibri" w:cs="Arial"/>
                <w:sz w:val="22"/>
                <w:szCs w:val="22"/>
              </w:rPr>
            </w:pPr>
          </w:p>
          <w:p w14:paraId="0AE95EDF" w14:textId="77777777" w:rsidR="006A6F15" w:rsidRPr="007448AE" w:rsidRDefault="006A6F15" w:rsidP="006A6F15">
            <w:pPr>
              <w:pStyle w:val="TableParagraph"/>
              <w:kinsoku w:val="0"/>
              <w:overflowPunct w:val="0"/>
              <w:spacing w:before="9"/>
              <w:rPr>
                <w:rFonts w:ascii="Calibri" w:hAnsi="Calibri" w:cs="Arial"/>
                <w:sz w:val="22"/>
                <w:szCs w:val="22"/>
              </w:rPr>
            </w:pPr>
          </w:p>
          <w:p w14:paraId="35E94EC1" w14:textId="77777777" w:rsidR="006A6F15" w:rsidRPr="007448AE" w:rsidRDefault="006A6F15" w:rsidP="006A6F15">
            <w:pPr>
              <w:pStyle w:val="TableParagraph"/>
              <w:kinsoku w:val="0"/>
              <w:overflowPunct w:val="0"/>
              <w:ind w:left="102"/>
              <w:rPr>
                <w:rFonts w:ascii="Calibri" w:hAnsi="Calibri"/>
                <w:sz w:val="22"/>
                <w:szCs w:val="22"/>
              </w:rPr>
            </w:pPr>
            <w:r w:rsidRPr="007448AE">
              <w:rPr>
                <w:rFonts w:ascii="Calibri" w:hAnsi="Calibri" w:cs="Arial"/>
                <w:sz w:val="22"/>
                <w:szCs w:val="22"/>
              </w:rPr>
              <w:t>Annually</w:t>
            </w:r>
          </w:p>
        </w:tc>
        <w:tc>
          <w:tcPr>
            <w:tcW w:w="1350" w:type="dxa"/>
            <w:tcBorders>
              <w:top w:val="single" w:sz="4" w:space="0" w:color="000000"/>
              <w:left w:val="single" w:sz="4" w:space="0" w:color="000000"/>
              <w:bottom w:val="single" w:sz="4" w:space="0" w:color="000000"/>
              <w:right w:val="single" w:sz="4" w:space="0" w:color="000000"/>
            </w:tcBorders>
          </w:tcPr>
          <w:p w14:paraId="527F0F5D" w14:textId="77777777" w:rsidR="006A6F15" w:rsidRPr="007448AE" w:rsidRDefault="006A6F15" w:rsidP="006A6F15">
            <w:pPr>
              <w:rPr>
                <w:rFonts w:ascii="Calibri" w:hAnsi="Calibri"/>
                <w:sz w:val="22"/>
                <w:szCs w:val="22"/>
              </w:rPr>
            </w:pPr>
          </w:p>
        </w:tc>
        <w:tc>
          <w:tcPr>
            <w:tcW w:w="1672" w:type="dxa"/>
            <w:tcBorders>
              <w:top w:val="single" w:sz="4" w:space="0" w:color="000000"/>
              <w:left w:val="single" w:sz="4" w:space="0" w:color="000000"/>
              <w:bottom w:val="single" w:sz="4" w:space="0" w:color="000000"/>
              <w:right w:val="single" w:sz="4" w:space="0" w:color="000000"/>
            </w:tcBorders>
          </w:tcPr>
          <w:p w14:paraId="6F7D4709" w14:textId="77777777" w:rsidR="006A6F15" w:rsidRPr="007448AE" w:rsidRDefault="006A6F15" w:rsidP="006A6F15">
            <w:pPr>
              <w:rPr>
                <w:rFonts w:ascii="Calibri" w:hAnsi="Calibri"/>
                <w:sz w:val="22"/>
                <w:szCs w:val="22"/>
              </w:rPr>
            </w:pPr>
          </w:p>
        </w:tc>
      </w:tr>
      <w:tr w:rsidR="006A6F15" w:rsidRPr="007448AE" w14:paraId="450CF0DA" w14:textId="77777777" w:rsidTr="00065FD4">
        <w:trPr>
          <w:trHeight w:hRule="exact" w:val="1423"/>
        </w:trPr>
        <w:tc>
          <w:tcPr>
            <w:tcW w:w="1879" w:type="dxa"/>
            <w:gridSpan w:val="2"/>
            <w:tcBorders>
              <w:top w:val="single" w:sz="4" w:space="0" w:color="000000"/>
              <w:left w:val="single" w:sz="4" w:space="0" w:color="000000"/>
              <w:bottom w:val="single" w:sz="4" w:space="0" w:color="000000"/>
              <w:right w:val="single" w:sz="7" w:space="0" w:color="000000"/>
            </w:tcBorders>
          </w:tcPr>
          <w:p w14:paraId="1086C561" w14:textId="77777777" w:rsidR="006A6F15" w:rsidRPr="007448AE" w:rsidRDefault="006A6F15" w:rsidP="006A6F15">
            <w:pPr>
              <w:pStyle w:val="TableParagraph"/>
              <w:kinsoku w:val="0"/>
              <w:overflowPunct w:val="0"/>
              <w:spacing w:before="124"/>
              <w:ind w:left="102" w:right="244"/>
              <w:rPr>
                <w:rFonts w:ascii="Calibri" w:hAnsi="Calibri"/>
                <w:sz w:val="22"/>
                <w:szCs w:val="22"/>
              </w:rPr>
            </w:pPr>
            <w:r w:rsidRPr="007448AE">
              <w:rPr>
                <w:rFonts w:ascii="Calibri" w:hAnsi="Calibri" w:cs="Arial"/>
                <w:sz w:val="22"/>
                <w:szCs w:val="22"/>
              </w:rPr>
              <w:t>Monitor</w:t>
            </w:r>
            <w:r w:rsidRPr="007448AE">
              <w:rPr>
                <w:rFonts w:ascii="Calibri" w:hAnsi="Calibri" w:cs="Arial"/>
                <w:spacing w:val="-11"/>
                <w:sz w:val="22"/>
                <w:szCs w:val="22"/>
              </w:rPr>
              <w:t xml:space="preserve"> </w:t>
            </w:r>
            <w:r w:rsidRPr="007448AE">
              <w:rPr>
                <w:rFonts w:ascii="Calibri" w:hAnsi="Calibri" w:cs="Arial"/>
                <w:sz w:val="22"/>
                <w:szCs w:val="22"/>
              </w:rPr>
              <w:t>and</w:t>
            </w:r>
            <w:r w:rsidRPr="007448AE">
              <w:rPr>
                <w:rFonts w:ascii="Calibri" w:hAnsi="Calibri" w:cs="Arial"/>
                <w:w w:val="99"/>
                <w:sz w:val="22"/>
                <w:szCs w:val="22"/>
              </w:rPr>
              <w:t xml:space="preserve"> </w:t>
            </w:r>
            <w:r w:rsidRPr="007448AE">
              <w:rPr>
                <w:rFonts w:ascii="Calibri" w:hAnsi="Calibri" w:cs="Arial"/>
                <w:sz w:val="22"/>
                <w:szCs w:val="22"/>
              </w:rPr>
              <w:t>maintain</w:t>
            </w:r>
            <w:r w:rsidRPr="007448AE">
              <w:rPr>
                <w:rFonts w:ascii="Calibri" w:hAnsi="Calibri" w:cs="Arial"/>
                <w:w w:val="99"/>
                <w:sz w:val="22"/>
                <w:szCs w:val="22"/>
              </w:rPr>
              <w:t xml:space="preserve"> </w:t>
            </w:r>
            <w:r w:rsidRPr="007448AE">
              <w:rPr>
                <w:rFonts w:ascii="Calibri" w:hAnsi="Calibri" w:cs="Arial"/>
                <w:sz w:val="22"/>
                <w:szCs w:val="22"/>
              </w:rPr>
              <w:t>equipment</w:t>
            </w:r>
            <w:r w:rsidRPr="007448AE">
              <w:rPr>
                <w:rFonts w:ascii="Calibri" w:hAnsi="Calibri" w:cs="Arial"/>
                <w:spacing w:val="-13"/>
                <w:sz w:val="22"/>
                <w:szCs w:val="22"/>
              </w:rPr>
              <w:t xml:space="preserve"> </w:t>
            </w:r>
            <w:r w:rsidRPr="007448AE">
              <w:rPr>
                <w:rFonts w:ascii="Calibri" w:hAnsi="Calibri" w:cs="Arial"/>
                <w:sz w:val="22"/>
                <w:szCs w:val="22"/>
              </w:rPr>
              <w:t>at</w:t>
            </w:r>
            <w:r w:rsidRPr="007448AE">
              <w:rPr>
                <w:rFonts w:ascii="Calibri" w:hAnsi="Calibri" w:cs="Arial"/>
                <w:w w:val="99"/>
                <w:sz w:val="22"/>
                <w:szCs w:val="22"/>
              </w:rPr>
              <w:t xml:space="preserve"> </w:t>
            </w:r>
            <w:r w:rsidRPr="007448AE">
              <w:rPr>
                <w:rFonts w:ascii="Calibri" w:hAnsi="Calibri" w:cs="Arial"/>
                <w:sz w:val="22"/>
                <w:szCs w:val="22"/>
              </w:rPr>
              <w:t>alternate</w:t>
            </w:r>
            <w:r w:rsidRPr="007448AE">
              <w:rPr>
                <w:rFonts w:ascii="Calibri" w:hAnsi="Calibri" w:cs="Arial"/>
                <w:spacing w:val="-15"/>
                <w:sz w:val="22"/>
                <w:szCs w:val="22"/>
              </w:rPr>
              <w:t xml:space="preserve"> </w:t>
            </w:r>
            <w:r w:rsidRPr="007448AE">
              <w:rPr>
                <w:rFonts w:ascii="Calibri" w:hAnsi="Calibri" w:cs="Arial"/>
                <w:spacing w:val="-1"/>
                <w:sz w:val="22"/>
                <w:szCs w:val="22"/>
              </w:rPr>
              <w:t>site(s)</w:t>
            </w:r>
          </w:p>
        </w:tc>
        <w:tc>
          <w:tcPr>
            <w:tcW w:w="3157" w:type="dxa"/>
            <w:tcBorders>
              <w:top w:val="single" w:sz="4" w:space="0" w:color="000000"/>
              <w:left w:val="single" w:sz="7" w:space="0" w:color="000000"/>
              <w:bottom w:val="single" w:sz="4" w:space="0" w:color="000000"/>
              <w:right w:val="single" w:sz="4" w:space="0" w:color="000000"/>
            </w:tcBorders>
          </w:tcPr>
          <w:p w14:paraId="1D4ED6C8" w14:textId="77777777" w:rsidR="006A6F15" w:rsidRPr="007448AE" w:rsidRDefault="006A6F15" w:rsidP="006A6F15">
            <w:pPr>
              <w:pStyle w:val="ColorfulList-Accent11"/>
              <w:widowControl w:val="0"/>
              <w:numPr>
                <w:ilvl w:val="0"/>
                <w:numId w:val="45"/>
              </w:numPr>
              <w:tabs>
                <w:tab w:val="left" w:pos="363"/>
              </w:tabs>
              <w:kinsoku w:val="0"/>
              <w:overflowPunct w:val="0"/>
              <w:autoSpaceDE w:val="0"/>
              <w:autoSpaceDN w:val="0"/>
              <w:adjustRightInd w:val="0"/>
              <w:ind w:right="464" w:hanging="268"/>
              <w:contextualSpacing w:val="0"/>
              <w:rPr>
                <w:rFonts w:ascii="Calibri" w:hAnsi="Calibri" w:cs="Arial"/>
                <w:sz w:val="22"/>
                <w:szCs w:val="22"/>
              </w:rPr>
            </w:pPr>
            <w:r w:rsidRPr="007448AE">
              <w:rPr>
                <w:rFonts w:ascii="Calibri" w:hAnsi="Calibri" w:cs="Arial"/>
                <w:sz w:val="22"/>
                <w:szCs w:val="22"/>
              </w:rPr>
              <w:t>Train</w:t>
            </w:r>
            <w:r w:rsidRPr="007448AE">
              <w:rPr>
                <w:rFonts w:ascii="Calibri" w:hAnsi="Calibri" w:cs="Arial"/>
                <w:spacing w:val="-8"/>
                <w:sz w:val="22"/>
                <w:szCs w:val="22"/>
              </w:rPr>
              <w:t xml:space="preserve"> </w:t>
            </w:r>
            <w:r w:rsidRPr="007448AE">
              <w:rPr>
                <w:rFonts w:ascii="Calibri" w:hAnsi="Calibri" w:cs="Arial"/>
                <w:spacing w:val="-1"/>
                <w:sz w:val="22"/>
                <w:szCs w:val="22"/>
              </w:rPr>
              <w:t>users</w:t>
            </w:r>
            <w:r w:rsidRPr="007448AE">
              <w:rPr>
                <w:rFonts w:ascii="Calibri" w:hAnsi="Calibri" w:cs="Arial"/>
                <w:spacing w:val="-7"/>
                <w:sz w:val="22"/>
                <w:szCs w:val="22"/>
              </w:rPr>
              <w:t xml:space="preserve"> </w:t>
            </w:r>
            <w:r w:rsidRPr="007448AE">
              <w:rPr>
                <w:rFonts w:ascii="Calibri" w:hAnsi="Calibri" w:cs="Arial"/>
                <w:sz w:val="22"/>
                <w:szCs w:val="22"/>
              </w:rPr>
              <w:t>and</w:t>
            </w:r>
            <w:r w:rsidRPr="007448AE">
              <w:rPr>
                <w:rFonts w:ascii="Calibri" w:hAnsi="Calibri" w:cs="Arial"/>
                <w:spacing w:val="-7"/>
                <w:sz w:val="22"/>
                <w:szCs w:val="22"/>
              </w:rPr>
              <w:t xml:space="preserve"> </w:t>
            </w:r>
            <w:r w:rsidRPr="007448AE">
              <w:rPr>
                <w:rFonts w:ascii="Calibri" w:hAnsi="Calibri" w:cs="Arial"/>
                <w:sz w:val="22"/>
                <w:szCs w:val="22"/>
              </w:rPr>
              <w:t>provide</w:t>
            </w:r>
            <w:r w:rsidRPr="007448AE">
              <w:rPr>
                <w:rFonts w:ascii="Calibri" w:hAnsi="Calibri" w:cs="Arial"/>
                <w:spacing w:val="24"/>
                <w:w w:val="99"/>
                <w:sz w:val="22"/>
                <w:szCs w:val="22"/>
              </w:rPr>
              <w:t xml:space="preserve"> </w:t>
            </w:r>
            <w:r w:rsidRPr="007448AE">
              <w:rPr>
                <w:rFonts w:ascii="Calibri" w:hAnsi="Calibri" w:cs="Arial"/>
                <w:sz w:val="22"/>
                <w:szCs w:val="22"/>
              </w:rPr>
              <w:t>technical</w:t>
            </w:r>
            <w:r w:rsidRPr="007448AE">
              <w:rPr>
                <w:rFonts w:ascii="Calibri" w:hAnsi="Calibri" w:cs="Arial"/>
                <w:spacing w:val="-21"/>
                <w:sz w:val="22"/>
                <w:szCs w:val="22"/>
              </w:rPr>
              <w:t xml:space="preserve"> </w:t>
            </w:r>
            <w:r w:rsidRPr="007448AE">
              <w:rPr>
                <w:rFonts w:ascii="Calibri" w:hAnsi="Calibri" w:cs="Arial"/>
                <w:sz w:val="22"/>
                <w:szCs w:val="22"/>
              </w:rPr>
              <w:t>assistance</w:t>
            </w:r>
          </w:p>
          <w:p w14:paraId="74928780" w14:textId="77777777" w:rsidR="006A6F15" w:rsidRPr="007448AE" w:rsidRDefault="006A6F15" w:rsidP="006A6F15">
            <w:pPr>
              <w:pStyle w:val="ColorfulList-Accent11"/>
              <w:widowControl w:val="0"/>
              <w:numPr>
                <w:ilvl w:val="0"/>
                <w:numId w:val="45"/>
              </w:numPr>
              <w:tabs>
                <w:tab w:val="left" w:pos="363"/>
              </w:tabs>
              <w:kinsoku w:val="0"/>
              <w:overflowPunct w:val="0"/>
              <w:autoSpaceDE w:val="0"/>
              <w:autoSpaceDN w:val="0"/>
              <w:adjustRightInd w:val="0"/>
              <w:ind w:right="208" w:hanging="268"/>
              <w:contextualSpacing w:val="0"/>
              <w:rPr>
                <w:rFonts w:ascii="Calibri" w:hAnsi="Calibri"/>
                <w:sz w:val="22"/>
                <w:szCs w:val="22"/>
              </w:rPr>
            </w:pPr>
            <w:r w:rsidRPr="007448AE">
              <w:rPr>
                <w:rFonts w:ascii="Calibri" w:hAnsi="Calibri" w:cs="Arial"/>
                <w:sz w:val="22"/>
                <w:szCs w:val="22"/>
              </w:rPr>
              <w:t>Monitor</w:t>
            </w:r>
            <w:r w:rsidRPr="007448AE">
              <w:rPr>
                <w:rFonts w:ascii="Calibri" w:hAnsi="Calibri" w:cs="Arial"/>
                <w:spacing w:val="-11"/>
                <w:sz w:val="22"/>
                <w:szCs w:val="22"/>
              </w:rPr>
              <w:t xml:space="preserve"> </w:t>
            </w:r>
            <w:r w:rsidRPr="007448AE">
              <w:rPr>
                <w:rFonts w:ascii="Calibri" w:hAnsi="Calibri" w:cs="Arial"/>
                <w:sz w:val="22"/>
                <w:szCs w:val="22"/>
              </w:rPr>
              <w:t>volume/age</w:t>
            </w:r>
            <w:r w:rsidRPr="007448AE">
              <w:rPr>
                <w:rFonts w:ascii="Calibri" w:hAnsi="Calibri" w:cs="Arial"/>
                <w:spacing w:val="-10"/>
                <w:sz w:val="22"/>
                <w:szCs w:val="22"/>
              </w:rPr>
              <w:t xml:space="preserve"> </w:t>
            </w:r>
            <w:r w:rsidRPr="007448AE">
              <w:rPr>
                <w:rFonts w:ascii="Calibri" w:hAnsi="Calibri" w:cs="Arial"/>
                <w:sz w:val="22"/>
                <w:szCs w:val="22"/>
              </w:rPr>
              <w:t>of</w:t>
            </w:r>
            <w:r w:rsidRPr="007448AE">
              <w:rPr>
                <w:rFonts w:ascii="Calibri" w:hAnsi="Calibri" w:cs="Arial"/>
                <w:w w:val="99"/>
                <w:sz w:val="22"/>
                <w:szCs w:val="22"/>
              </w:rPr>
              <w:t xml:space="preserve"> </w:t>
            </w:r>
            <w:r w:rsidRPr="007448AE">
              <w:rPr>
                <w:rFonts w:ascii="Calibri" w:hAnsi="Calibri" w:cs="Arial"/>
                <w:sz w:val="22"/>
                <w:szCs w:val="22"/>
              </w:rPr>
              <w:t>materials</w:t>
            </w:r>
            <w:r w:rsidRPr="007448AE">
              <w:rPr>
                <w:rFonts w:ascii="Calibri" w:hAnsi="Calibri" w:cs="Arial"/>
                <w:spacing w:val="-8"/>
                <w:sz w:val="22"/>
                <w:szCs w:val="22"/>
              </w:rPr>
              <w:t xml:space="preserve"> </w:t>
            </w:r>
            <w:r w:rsidRPr="007448AE">
              <w:rPr>
                <w:rFonts w:ascii="Calibri" w:hAnsi="Calibri" w:cs="Arial"/>
                <w:sz w:val="22"/>
                <w:szCs w:val="22"/>
              </w:rPr>
              <w:t>and</w:t>
            </w:r>
            <w:r w:rsidRPr="007448AE">
              <w:rPr>
                <w:rFonts w:ascii="Calibri" w:hAnsi="Calibri" w:cs="Arial"/>
                <w:spacing w:val="-8"/>
                <w:sz w:val="22"/>
                <w:szCs w:val="22"/>
              </w:rPr>
              <w:t xml:space="preserve"> </w:t>
            </w:r>
            <w:r w:rsidRPr="007448AE">
              <w:rPr>
                <w:rFonts w:ascii="Calibri" w:hAnsi="Calibri" w:cs="Arial"/>
                <w:sz w:val="22"/>
                <w:szCs w:val="22"/>
              </w:rPr>
              <w:t>assist</w:t>
            </w:r>
            <w:r w:rsidRPr="007448AE">
              <w:rPr>
                <w:rFonts w:ascii="Calibri" w:hAnsi="Calibri" w:cs="Arial"/>
                <w:spacing w:val="-9"/>
                <w:sz w:val="22"/>
                <w:szCs w:val="22"/>
              </w:rPr>
              <w:t xml:space="preserve"> </w:t>
            </w:r>
            <w:r w:rsidRPr="007448AE">
              <w:rPr>
                <w:rFonts w:ascii="Calibri" w:hAnsi="Calibri" w:cs="Arial"/>
                <w:spacing w:val="-1"/>
                <w:sz w:val="22"/>
                <w:szCs w:val="22"/>
              </w:rPr>
              <w:t>users</w:t>
            </w:r>
            <w:r w:rsidRPr="007448AE">
              <w:rPr>
                <w:rFonts w:ascii="Calibri" w:hAnsi="Calibri" w:cs="Arial"/>
                <w:spacing w:val="24"/>
                <w:w w:val="99"/>
                <w:sz w:val="22"/>
                <w:szCs w:val="22"/>
              </w:rPr>
              <w:t xml:space="preserve"> </w:t>
            </w:r>
            <w:r w:rsidRPr="007448AE">
              <w:rPr>
                <w:rFonts w:ascii="Calibri" w:hAnsi="Calibri" w:cs="Arial"/>
                <w:sz w:val="22"/>
                <w:szCs w:val="22"/>
              </w:rPr>
              <w:t>with</w:t>
            </w:r>
            <w:r w:rsidRPr="007448AE">
              <w:rPr>
                <w:rFonts w:ascii="Calibri" w:hAnsi="Calibri" w:cs="Arial"/>
                <w:spacing w:val="-13"/>
                <w:sz w:val="22"/>
                <w:szCs w:val="22"/>
              </w:rPr>
              <w:t xml:space="preserve"> </w:t>
            </w:r>
            <w:r w:rsidRPr="007448AE">
              <w:rPr>
                <w:rFonts w:ascii="Calibri" w:hAnsi="Calibri" w:cs="Arial"/>
                <w:spacing w:val="-1"/>
                <w:sz w:val="22"/>
                <w:szCs w:val="22"/>
              </w:rPr>
              <w:t>cycling/removing</w:t>
            </w:r>
            <w:r w:rsidRPr="007448AE">
              <w:rPr>
                <w:rFonts w:ascii="Calibri" w:hAnsi="Calibri" w:cs="Arial"/>
                <w:spacing w:val="-12"/>
                <w:sz w:val="22"/>
                <w:szCs w:val="22"/>
              </w:rPr>
              <w:t xml:space="preserve"> </w:t>
            </w:r>
            <w:r w:rsidRPr="007448AE">
              <w:rPr>
                <w:rFonts w:ascii="Calibri" w:hAnsi="Calibri" w:cs="Arial"/>
                <w:sz w:val="22"/>
                <w:szCs w:val="22"/>
              </w:rPr>
              <w:t>files</w:t>
            </w:r>
          </w:p>
        </w:tc>
        <w:tc>
          <w:tcPr>
            <w:tcW w:w="1518" w:type="dxa"/>
            <w:tcBorders>
              <w:top w:val="single" w:sz="4" w:space="0" w:color="000000"/>
              <w:left w:val="single" w:sz="4" w:space="0" w:color="000000"/>
              <w:bottom w:val="single" w:sz="4" w:space="0" w:color="000000"/>
              <w:right w:val="single" w:sz="4" w:space="0" w:color="000000"/>
            </w:tcBorders>
          </w:tcPr>
          <w:p w14:paraId="34653954" w14:textId="77777777" w:rsidR="006A6F15" w:rsidRPr="007448AE" w:rsidRDefault="006A6F15" w:rsidP="006A6F15">
            <w:pPr>
              <w:pStyle w:val="TableParagraph"/>
              <w:kinsoku w:val="0"/>
              <w:overflowPunct w:val="0"/>
              <w:rPr>
                <w:rFonts w:ascii="Calibri" w:hAnsi="Calibri" w:cs="Arial"/>
                <w:sz w:val="22"/>
                <w:szCs w:val="22"/>
              </w:rPr>
            </w:pPr>
          </w:p>
          <w:p w14:paraId="2A5520DC" w14:textId="77777777" w:rsidR="006A6F15" w:rsidRPr="007448AE" w:rsidRDefault="006A6F15" w:rsidP="006A6F15">
            <w:pPr>
              <w:pStyle w:val="TableParagraph"/>
              <w:kinsoku w:val="0"/>
              <w:overflowPunct w:val="0"/>
              <w:spacing w:before="9"/>
              <w:rPr>
                <w:rFonts w:ascii="Calibri" w:hAnsi="Calibri" w:cs="Arial"/>
                <w:sz w:val="22"/>
                <w:szCs w:val="22"/>
              </w:rPr>
            </w:pPr>
          </w:p>
          <w:p w14:paraId="1EDA6D7E" w14:textId="77777777" w:rsidR="006A6F15" w:rsidRPr="007448AE" w:rsidRDefault="006A6F15" w:rsidP="006A6F15">
            <w:pPr>
              <w:pStyle w:val="TableParagraph"/>
              <w:kinsoku w:val="0"/>
              <w:overflowPunct w:val="0"/>
              <w:ind w:left="102"/>
              <w:rPr>
                <w:rFonts w:ascii="Calibri" w:hAnsi="Calibri"/>
                <w:sz w:val="22"/>
                <w:szCs w:val="22"/>
              </w:rPr>
            </w:pPr>
            <w:r w:rsidRPr="007448AE">
              <w:rPr>
                <w:rFonts w:ascii="Calibri" w:hAnsi="Calibri" w:cs="Arial"/>
                <w:sz w:val="22"/>
                <w:szCs w:val="22"/>
              </w:rPr>
              <w:t>Ongoing</w:t>
            </w:r>
          </w:p>
        </w:tc>
        <w:tc>
          <w:tcPr>
            <w:tcW w:w="1350" w:type="dxa"/>
            <w:tcBorders>
              <w:top w:val="single" w:sz="4" w:space="0" w:color="000000"/>
              <w:left w:val="single" w:sz="4" w:space="0" w:color="000000"/>
              <w:bottom w:val="single" w:sz="4" w:space="0" w:color="000000"/>
              <w:right w:val="single" w:sz="4" w:space="0" w:color="000000"/>
            </w:tcBorders>
          </w:tcPr>
          <w:p w14:paraId="3CA73EE2" w14:textId="77777777" w:rsidR="006A6F15" w:rsidRPr="007448AE" w:rsidRDefault="006A6F15" w:rsidP="006A6F15">
            <w:pPr>
              <w:rPr>
                <w:rFonts w:ascii="Calibri" w:hAnsi="Calibri"/>
                <w:sz w:val="22"/>
                <w:szCs w:val="22"/>
              </w:rPr>
            </w:pPr>
          </w:p>
        </w:tc>
        <w:tc>
          <w:tcPr>
            <w:tcW w:w="1672" w:type="dxa"/>
            <w:tcBorders>
              <w:top w:val="single" w:sz="4" w:space="0" w:color="000000"/>
              <w:left w:val="single" w:sz="4" w:space="0" w:color="000000"/>
              <w:bottom w:val="single" w:sz="4" w:space="0" w:color="000000"/>
              <w:right w:val="single" w:sz="4" w:space="0" w:color="000000"/>
            </w:tcBorders>
          </w:tcPr>
          <w:p w14:paraId="77244235" w14:textId="77777777" w:rsidR="006A6F15" w:rsidRPr="007448AE" w:rsidRDefault="006A6F15" w:rsidP="006A6F15">
            <w:pPr>
              <w:rPr>
                <w:rFonts w:ascii="Calibri" w:hAnsi="Calibri"/>
                <w:sz w:val="22"/>
                <w:szCs w:val="22"/>
              </w:rPr>
            </w:pPr>
          </w:p>
        </w:tc>
      </w:tr>
      <w:tr w:rsidR="006A6F15" w:rsidRPr="007448AE" w14:paraId="02302CD6" w14:textId="77777777" w:rsidTr="00065FD4">
        <w:trPr>
          <w:trHeight w:hRule="exact" w:val="1276"/>
        </w:trPr>
        <w:tc>
          <w:tcPr>
            <w:tcW w:w="1879" w:type="dxa"/>
            <w:gridSpan w:val="2"/>
            <w:tcBorders>
              <w:top w:val="single" w:sz="4" w:space="0" w:color="000000"/>
              <w:left w:val="single" w:sz="4" w:space="0" w:color="000000"/>
              <w:bottom w:val="single" w:sz="4" w:space="0" w:color="000000"/>
              <w:right w:val="single" w:sz="7" w:space="0" w:color="000000"/>
            </w:tcBorders>
          </w:tcPr>
          <w:p w14:paraId="1C80AFF1" w14:textId="77777777" w:rsidR="006A6F15" w:rsidRPr="007448AE" w:rsidRDefault="006A6F15" w:rsidP="006A6F15">
            <w:pPr>
              <w:pStyle w:val="TableParagraph"/>
              <w:kinsoku w:val="0"/>
              <w:overflowPunct w:val="0"/>
              <w:spacing w:before="8"/>
              <w:rPr>
                <w:rFonts w:ascii="Calibri" w:hAnsi="Calibri" w:cs="Arial"/>
                <w:sz w:val="22"/>
                <w:szCs w:val="22"/>
              </w:rPr>
            </w:pPr>
          </w:p>
          <w:p w14:paraId="0FEA74BD" w14:textId="77777777" w:rsidR="006A6F15" w:rsidRPr="007448AE" w:rsidRDefault="006A6F15" w:rsidP="006A6F15">
            <w:pPr>
              <w:pStyle w:val="TableParagraph"/>
              <w:kinsoku w:val="0"/>
              <w:overflowPunct w:val="0"/>
              <w:ind w:left="102" w:right="795"/>
              <w:rPr>
                <w:rFonts w:ascii="Calibri" w:hAnsi="Calibri"/>
                <w:sz w:val="22"/>
                <w:szCs w:val="22"/>
              </w:rPr>
            </w:pPr>
            <w:r w:rsidRPr="007448AE">
              <w:rPr>
                <w:rFonts w:ascii="Calibri" w:hAnsi="Calibri" w:cs="Arial"/>
                <w:sz w:val="22"/>
                <w:szCs w:val="22"/>
              </w:rPr>
              <w:t>Train</w:t>
            </w:r>
            <w:r w:rsidRPr="007448AE">
              <w:rPr>
                <w:rFonts w:ascii="Calibri" w:hAnsi="Calibri" w:cs="Arial"/>
                <w:spacing w:val="-11"/>
                <w:sz w:val="22"/>
                <w:szCs w:val="22"/>
              </w:rPr>
              <w:t xml:space="preserve"> </w:t>
            </w:r>
            <w:r w:rsidRPr="007448AE">
              <w:rPr>
                <w:rFonts w:ascii="Calibri" w:hAnsi="Calibri" w:cs="Arial"/>
                <w:sz w:val="22"/>
                <w:szCs w:val="22"/>
              </w:rPr>
              <w:t>new</w:t>
            </w:r>
            <w:r w:rsidRPr="007448AE">
              <w:rPr>
                <w:rFonts w:ascii="Calibri" w:hAnsi="Calibri" w:cs="Arial"/>
                <w:w w:val="99"/>
                <w:sz w:val="22"/>
                <w:szCs w:val="22"/>
              </w:rPr>
              <w:t xml:space="preserve"> </w:t>
            </w:r>
            <w:r w:rsidRPr="007448AE">
              <w:rPr>
                <w:rFonts w:ascii="Calibri" w:hAnsi="Calibri" w:cs="Arial"/>
                <w:spacing w:val="-1"/>
                <w:sz w:val="22"/>
                <w:szCs w:val="22"/>
              </w:rPr>
              <w:t>members</w:t>
            </w:r>
          </w:p>
        </w:tc>
        <w:tc>
          <w:tcPr>
            <w:tcW w:w="3157" w:type="dxa"/>
            <w:tcBorders>
              <w:top w:val="single" w:sz="4" w:space="0" w:color="000000"/>
              <w:left w:val="single" w:sz="7" w:space="0" w:color="000000"/>
              <w:bottom w:val="single" w:sz="4" w:space="0" w:color="000000"/>
              <w:right w:val="single" w:sz="4" w:space="0" w:color="000000"/>
            </w:tcBorders>
          </w:tcPr>
          <w:p w14:paraId="308D3560" w14:textId="77777777" w:rsidR="006A6F15" w:rsidRPr="007448AE" w:rsidRDefault="006A6F15" w:rsidP="006A6F15">
            <w:pPr>
              <w:pStyle w:val="ColorfulList-Accent11"/>
              <w:widowControl w:val="0"/>
              <w:numPr>
                <w:ilvl w:val="0"/>
                <w:numId w:val="44"/>
              </w:numPr>
              <w:tabs>
                <w:tab w:val="left" w:pos="363"/>
              </w:tabs>
              <w:kinsoku w:val="0"/>
              <w:overflowPunct w:val="0"/>
              <w:autoSpaceDE w:val="0"/>
              <w:autoSpaceDN w:val="0"/>
              <w:adjustRightInd w:val="0"/>
              <w:ind w:right="513" w:hanging="268"/>
              <w:contextualSpacing w:val="0"/>
              <w:rPr>
                <w:rFonts w:ascii="Calibri" w:hAnsi="Calibri" w:cs="Arial"/>
                <w:sz w:val="22"/>
                <w:szCs w:val="22"/>
              </w:rPr>
            </w:pPr>
            <w:r w:rsidRPr="007448AE">
              <w:rPr>
                <w:rFonts w:ascii="Calibri" w:hAnsi="Calibri" w:cs="Arial"/>
                <w:sz w:val="22"/>
                <w:szCs w:val="22"/>
              </w:rPr>
              <w:t>Provide</w:t>
            </w:r>
            <w:r w:rsidRPr="007448AE">
              <w:rPr>
                <w:rFonts w:ascii="Calibri" w:hAnsi="Calibri" w:cs="Arial"/>
                <w:spacing w:val="-11"/>
                <w:sz w:val="22"/>
                <w:szCs w:val="22"/>
              </w:rPr>
              <w:t xml:space="preserve"> </w:t>
            </w:r>
            <w:r w:rsidRPr="007448AE">
              <w:rPr>
                <w:rFonts w:ascii="Calibri" w:hAnsi="Calibri" w:cs="Arial"/>
                <w:sz w:val="22"/>
                <w:szCs w:val="22"/>
              </w:rPr>
              <w:t>orientation</w:t>
            </w:r>
            <w:r w:rsidRPr="007448AE">
              <w:rPr>
                <w:rFonts w:ascii="Calibri" w:hAnsi="Calibri" w:cs="Arial"/>
                <w:spacing w:val="-11"/>
                <w:sz w:val="22"/>
                <w:szCs w:val="22"/>
              </w:rPr>
              <w:t xml:space="preserve"> </w:t>
            </w:r>
            <w:r w:rsidRPr="007448AE">
              <w:rPr>
                <w:rFonts w:ascii="Calibri" w:hAnsi="Calibri" w:cs="Arial"/>
                <w:spacing w:val="-1"/>
                <w:sz w:val="22"/>
                <w:szCs w:val="22"/>
              </w:rPr>
              <w:t>and</w:t>
            </w:r>
            <w:r w:rsidRPr="007448AE">
              <w:rPr>
                <w:rFonts w:ascii="Calibri" w:hAnsi="Calibri" w:cs="Arial"/>
                <w:spacing w:val="22"/>
                <w:w w:val="99"/>
                <w:sz w:val="22"/>
                <w:szCs w:val="22"/>
              </w:rPr>
              <w:t xml:space="preserve"> </w:t>
            </w:r>
            <w:r w:rsidRPr="007448AE">
              <w:rPr>
                <w:rFonts w:ascii="Calibri" w:hAnsi="Calibri" w:cs="Arial"/>
                <w:sz w:val="22"/>
                <w:szCs w:val="22"/>
              </w:rPr>
              <w:t>training</w:t>
            </w:r>
            <w:r w:rsidRPr="007448AE">
              <w:rPr>
                <w:rFonts w:ascii="Calibri" w:hAnsi="Calibri" w:cs="Arial"/>
                <w:spacing w:val="-14"/>
                <w:sz w:val="22"/>
                <w:szCs w:val="22"/>
              </w:rPr>
              <w:t xml:space="preserve"> </w:t>
            </w:r>
            <w:r w:rsidRPr="007448AE">
              <w:rPr>
                <w:rFonts w:ascii="Calibri" w:hAnsi="Calibri" w:cs="Arial"/>
                <w:spacing w:val="-1"/>
                <w:sz w:val="22"/>
                <w:szCs w:val="22"/>
              </w:rPr>
              <w:t>class</w:t>
            </w:r>
          </w:p>
          <w:p w14:paraId="34457EFD" w14:textId="77777777" w:rsidR="006A6F15" w:rsidRPr="007448AE" w:rsidRDefault="006A6F15" w:rsidP="006A6F15">
            <w:pPr>
              <w:pStyle w:val="ColorfulList-Accent11"/>
              <w:widowControl w:val="0"/>
              <w:numPr>
                <w:ilvl w:val="0"/>
                <w:numId w:val="44"/>
              </w:numPr>
              <w:tabs>
                <w:tab w:val="left" w:pos="363"/>
              </w:tabs>
              <w:kinsoku w:val="0"/>
              <w:overflowPunct w:val="0"/>
              <w:autoSpaceDE w:val="0"/>
              <w:autoSpaceDN w:val="0"/>
              <w:adjustRightInd w:val="0"/>
              <w:ind w:right="378" w:hanging="268"/>
              <w:contextualSpacing w:val="0"/>
              <w:jc w:val="both"/>
              <w:rPr>
                <w:rFonts w:ascii="Calibri" w:hAnsi="Calibri"/>
                <w:sz w:val="22"/>
                <w:szCs w:val="22"/>
              </w:rPr>
            </w:pPr>
            <w:r w:rsidRPr="007448AE">
              <w:rPr>
                <w:rFonts w:ascii="Calibri" w:hAnsi="Calibri" w:cs="Arial"/>
                <w:sz w:val="22"/>
                <w:szCs w:val="22"/>
              </w:rPr>
              <w:t>Schedule</w:t>
            </w:r>
            <w:r w:rsidRPr="007448AE">
              <w:rPr>
                <w:rFonts w:ascii="Calibri" w:hAnsi="Calibri" w:cs="Arial"/>
                <w:spacing w:val="-12"/>
                <w:sz w:val="22"/>
                <w:szCs w:val="22"/>
              </w:rPr>
              <w:t xml:space="preserve"> </w:t>
            </w:r>
            <w:r w:rsidRPr="007448AE">
              <w:rPr>
                <w:rFonts w:ascii="Calibri" w:hAnsi="Calibri" w:cs="Arial"/>
                <w:sz w:val="22"/>
                <w:szCs w:val="22"/>
              </w:rPr>
              <w:t>participation</w:t>
            </w:r>
            <w:r w:rsidRPr="007448AE">
              <w:rPr>
                <w:rFonts w:ascii="Calibri" w:hAnsi="Calibri" w:cs="Arial"/>
                <w:spacing w:val="-10"/>
                <w:sz w:val="22"/>
                <w:szCs w:val="22"/>
              </w:rPr>
              <w:t xml:space="preserve"> </w:t>
            </w:r>
            <w:r w:rsidRPr="007448AE">
              <w:rPr>
                <w:rFonts w:ascii="Calibri" w:hAnsi="Calibri" w:cs="Arial"/>
                <w:sz w:val="22"/>
                <w:szCs w:val="22"/>
              </w:rPr>
              <w:t>in</w:t>
            </w:r>
            <w:r w:rsidRPr="007448AE">
              <w:rPr>
                <w:rFonts w:ascii="Calibri" w:hAnsi="Calibri" w:cs="Arial"/>
                <w:w w:val="99"/>
                <w:sz w:val="22"/>
                <w:szCs w:val="22"/>
              </w:rPr>
              <w:t xml:space="preserve"> </w:t>
            </w:r>
            <w:r w:rsidRPr="007448AE">
              <w:rPr>
                <w:rFonts w:ascii="Calibri" w:hAnsi="Calibri" w:cs="Arial"/>
                <w:sz w:val="22"/>
                <w:szCs w:val="22"/>
              </w:rPr>
              <w:t>all</w:t>
            </w:r>
            <w:r w:rsidRPr="007448AE">
              <w:rPr>
                <w:rFonts w:ascii="Calibri" w:hAnsi="Calibri" w:cs="Arial"/>
                <w:spacing w:val="-5"/>
                <w:sz w:val="22"/>
                <w:szCs w:val="22"/>
              </w:rPr>
              <w:t xml:space="preserve"> </w:t>
            </w:r>
            <w:r w:rsidRPr="007448AE">
              <w:rPr>
                <w:rFonts w:ascii="Calibri" w:hAnsi="Calibri" w:cs="Arial"/>
                <w:sz w:val="22"/>
                <w:szCs w:val="22"/>
              </w:rPr>
              <w:t>training</w:t>
            </w:r>
            <w:r w:rsidRPr="007448AE">
              <w:rPr>
                <w:rFonts w:ascii="Calibri" w:hAnsi="Calibri" w:cs="Arial"/>
                <w:spacing w:val="-6"/>
                <w:sz w:val="22"/>
                <w:szCs w:val="22"/>
              </w:rPr>
              <w:t xml:space="preserve"> </w:t>
            </w:r>
            <w:r w:rsidRPr="007448AE">
              <w:rPr>
                <w:rFonts w:ascii="Calibri" w:hAnsi="Calibri" w:cs="Arial"/>
                <w:spacing w:val="-1"/>
                <w:sz w:val="22"/>
                <w:szCs w:val="22"/>
              </w:rPr>
              <w:t>and</w:t>
            </w:r>
            <w:r w:rsidRPr="007448AE">
              <w:rPr>
                <w:rFonts w:ascii="Calibri" w:hAnsi="Calibri" w:cs="Arial"/>
                <w:spacing w:val="-5"/>
                <w:sz w:val="22"/>
                <w:szCs w:val="22"/>
              </w:rPr>
              <w:t xml:space="preserve"> </w:t>
            </w:r>
            <w:r w:rsidRPr="007448AE">
              <w:rPr>
                <w:rFonts w:ascii="Calibri" w:hAnsi="Calibri" w:cs="Arial"/>
                <w:sz w:val="22"/>
                <w:szCs w:val="22"/>
              </w:rPr>
              <w:t>exercise</w:t>
            </w:r>
            <w:r w:rsidRPr="007448AE">
              <w:rPr>
                <w:rFonts w:ascii="Calibri" w:hAnsi="Calibri" w:cs="Arial"/>
                <w:spacing w:val="22"/>
                <w:w w:val="99"/>
                <w:sz w:val="22"/>
                <w:szCs w:val="22"/>
              </w:rPr>
              <w:t xml:space="preserve"> </w:t>
            </w:r>
            <w:r w:rsidRPr="007448AE">
              <w:rPr>
                <w:rFonts w:ascii="Calibri" w:hAnsi="Calibri" w:cs="Arial"/>
                <w:sz w:val="22"/>
                <w:szCs w:val="22"/>
              </w:rPr>
              <w:t>events</w:t>
            </w:r>
          </w:p>
        </w:tc>
        <w:tc>
          <w:tcPr>
            <w:tcW w:w="1518" w:type="dxa"/>
            <w:tcBorders>
              <w:top w:val="single" w:sz="4" w:space="0" w:color="000000"/>
              <w:left w:val="single" w:sz="4" w:space="0" w:color="000000"/>
              <w:bottom w:val="single" w:sz="4" w:space="0" w:color="000000"/>
              <w:right w:val="single" w:sz="4" w:space="0" w:color="000000"/>
            </w:tcBorders>
          </w:tcPr>
          <w:p w14:paraId="692584F4" w14:textId="77777777" w:rsidR="006A6F15" w:rsidRPr="007448AE" w:rsidRDefault="006A6F15" w:rsidP="006A6F15">
            <w:pPr>
              <w:pStyle w:val="TableParagraph"/>
              <w:kinsoku w:val="0"/>
              <w:overflowPunct w:val="0"/>
              <w:spacing w:before="8"/>
              <w:rPr>
                <w:rFonts w:ascii="Calibri" w:hAnsi="Calibri" w:cs="Arial"/>
                <w:sz w:val="22"/>
                <w:szCs w:val="22"/>
              </w:rPr>
            </w:pPr>
          </w:p>
          <w:p w14:paraId="5F6A64B2" w14:textId="77777777" w:rsidR="006A6F15" w:rsidRPr="007448AE" w:rsidRDefault="006A6F15" w:rsidP="006A6F15">
            <w:pPr>
              <w:pStyle w:val="TableParagraph"/>
              <w:kinsoku w:val="0"/>
              <w:overflowPunct w:val="0"/>
              <w:ind w:left="102" w:right="100"/>
              <w:rPr>
                <w:rFonts w:ascii="Calibri" w:hAnsi="Calibri"/>
                <w:sz w:val="22"/>
                <w:szCs w:val="22"/>
              </w:rPr>
            </w:pPr>
            <w:r w:rsidRPr="007448AE">
              <w:rPr>
                <w:rFonts w:ascii="Calibri" w:hAnsi="Calibri" w:cs="Arial"/>
                <w:sz w:val="22"/>
                <w:szCs w:val="22"/>
              </w:rPr>
              <w:t>Within</w:t>
            </w:r>
            <w:r w:rsidRPr="007448AE">
              <w:rPr>
                <w:rFonts w:ascii="Calibri" w:hAnsi="Calibri" w:cs="Arial"/>
                <w:spacing w:val="-10"/>
                <w:sz w:val="22"/>
                <w:szCs w:val="22"/>
              </w:rPr>
              <w:t xml:space="preserve"> </w:t>
            </w:r>
            <w:r w:rsidRPr="007448AE">
              <w:rPr>
                <w:rFonts w:ascii="Calibri" w:hAnsi="Calibri" w:cs="Arial"/>
                <w:sz w:val="22"/>
                <w:szCs w:val="22"/>
              </w:rPr>
              <w:t>30</w:t>
            </w:r>
            <w:r w:rsidRPr="007448AE">
              <w:rPr>
                <w:rFonts w:ascii="Calibri" w:hAnsi="Calibri" w:cs="Arial"/>
                <w:w w:val="99"/>
                <w:sz w:val="22"/>
                <w:szCs w:val="22"/>
              </w:rPr>
              <w:t xml:space="preserve"> </w:t>
            </w:r>
            <w:r w:rsidRPr="007448AE">
              <w:rPr>
                <w:rFonts w:ascii="Calibri" w:hAnsi="Calibri" w:cs="Arial"/>
                <w:sz w:val="22"/>
                <w:szCs w:val="22"/>
              </w:rPr>
              <w:t>days</w:t>
            </w:r>
            <w:r w:rsidRPr="007448AE">
              <w:rPr>
                <w:rFonts w:ascii="Calibri" w:hAnsi="Calibri" w:cs="Arial"/>
                <w:spacing w:val="-7"/>
                <w:sz w:val="22"/>
                <w:szCs w:val="22"/>
              </w:rPr>
              <w:t xml:space="preserve"> </w:t>
            </w:r>
            <w:r w:rsidRPr="007448AE">
              <w:rPr>
                <w:rFonts w:ascii="Calibri" w:hAnsi="Calibri" w:cs="Arial"/>
                <w:sz w:val="22"/>
                <w:szCs w:val="22"/>
              </w:rPr>
              <w:t>of</w:t>
            </w:r>
            <w:r w:rsidRPr="007448AE">
              <w:rPr>
                <w:rFonts w:ascii="Calibri" w:hAnsi="Calibri" w:cs="Arial"/>
                <w:w w:val="99"/>
                <w:sz w:val="22"/>
                <w:szCs w:val="22"/>
              </w:rPr>
              <w:t xml:space="preserve"> </w:t>
            </w:r>
            <w:r w:rsidRPr="007448AE">
              <w:rPr>
                <w:rFonts w:ascii="Calibri" w:hAnsi="Calibri" w:cs="Arial"/>
                <w:w w:val="95"/>
                <w:sz w:val="22"/>
                <w:szCs w:val="22"/>
              </w:rPr>
              <w:t>appointment</w:t>
            </w:r>
          </w:p>
        </w:tc>
        <w:tc>
          <w:tcPr>
            <w:tcW w:w="1350" w:type="dxa"/>
            <w:tcBorders>
              <w:top w:val="single" w:sz="4" w:space="0" w:color="000000"/>
              <w:left w:val="single" w:sz="4" w:space="0" w:color="000000"/>
              <w:bottom w:val="single" w:sz="4" w:space="0" w:color="000000"/>
              <w:right w:val="single" w:sz="4" w:space="0" w:color="000000"/>
            </w:tcBorders>
          </w:tcPr>
          <w:p w14:paraId="0FA5FBA0" w14:textId="77777777" w:rsidR="006A6F15" w:rsidRPr="007448AE" w:rsidRDefault="006A6F15" w:rsidP="006A6F15">
            <w:pPr>
              <w:rPr>
                <w:rFonts w:ascii="Calibri" w:hAnsi="Calibri"/>
                <w:sz w:val="22"/>
                <w:szCs w:val="22"/>
              </w:rPr>
            </w:pPr>
          </w:p>
        </w:tc>
        <w:tc>
          <w:tcPr>
            <w:tcW w:w="1672" w:type="dxa"/>
            <w:tcBorders>
              <w:top w:val="single" w:sz="4" w:space="0" w:color="000000"/>
              <w:left w:val="single" w:sz="4" w:space="0" w:color="000000"/>
              <w:bottom w:val="single" w:sz="4" w:space="0" w:color="000000"/>
              <w:right w:val="single" w:sz="4" w:space="0" w:color="000000"/>
            </w:tcBorders>
          </w:tcPr>
          <w:p w14:paraId="6DB2DF5F" w14:textId="77777777" w:rsidR="006A6F15" w:rsidRPr="007448AE" w:rsidRDefault="006A6F15" w:rsidP="006A6F15">
            <w:pPr>
              <w:rPr>
                <w:rFonts w:ascii="Calibri" w:hAnsi="Calibri"/>
                <w:sz w:val="22"/>
                <w:szCs w:val="22"/>
              </w:rPr>
            </w:pPr>
          </w:p>
        </w:tc>
      </w:tr>
      <w:tr w:rsidR="00793365" w:rsidRPr="007448AE" w14:paraId="4E86F53C" w14:textId="77777777" w:rsidTr="00065FD4">
        <w:trPr>
          <w:trHeight w:hRule="exact" w:val="1144"/>
        </w:trPr>
        <w:tc>
          <w:tcPr>
            <w:tcW w:w="1873" w:type="dxa"/>
            <w:tcBorders>
              <w:top w:val="single" w:sz="4" w:space="0" w:color="000000"/>
              <w:left w:val="single" w:sz="4" w:space="0" w:color="000000"/>
              <w:bottom w:val="single" w:sz="4" w:space="0" w:color="000000"/>
              <w:right w:val="single" w:sz="7" w:space="0" w:color="000000"/>
            </w:tcBorders>
          </w:tcPr>
          <w:p w14:paraId="0D34C1D2" w14:textId="77777777" w:rsidR="00793365" w:rsidRPr="007448AE" w:rsidRDefault="00793365" w:rsidP="00065FD4">
            <w:pPr>
              <w:pStyle w:val="TableParagraph"/>
              <w:kinsoku w:val="0"/>
              <w:overflowPunct w:val="0"/>
              <w:ind w:left="102" w:right="107"/>
              <w:rPr>
                <w:rFonts w:ascii="Calibri" w:hAnsi="Calibri"/>
                <w:sz w:val="22"/>
                <w:szCs w:val="22"/>
              </w:rPr>
            </w:pPr>
            <w:r w:rsidRPr="007448AE">
              <w:rPr>
                <w:rFonts w:ascii="Calibri" w:hAnsi="Calibri" w:cs="Arial"/>
                <w:sz w:val="22"/>
                <w:szCs w:val="22"/>
              </w:rPr>
              <w:t>Orient</w:t>
            </w:r>
            <w:r w:rsidRPr="007448AE">
              <w:rPr>
                <w:rFonts w:ascii="Calibri" w:hAnsi="Calibri" w:cs="Arial"/>
                <w:spacing w:val="-9"/>
                <w:sz w:val="22"/>
                <w:szCs w:val="22"/>
              </w:rPr>
              <w:t xml:space="preserve"> </w:t>
            </w:r>
            <w:r w:rsidRPr="007448AE">
              <w:rPr>
                <w:rFonts w:ascii="Calibri" w:hAnsi="Calibri" w:cs="Arial"/>
                <w:sz w:val="22"/>
                <w:szCs w:val="22"/>
              </w:rPr>
              <w:t>new</w:t>
            </w:r>
            <w:r w:rsidRPr="007448AE">
              <w:rPr>
                <w:rFonts w:ascii="Calibri" w:hAnsi="Calibri" w:cs="Arial"/>
                <w:spacing w:val="-8"/>
                <w:sz w:val="22"/>
                <w:szCs w:val="22"/>
              </w:rPr>
              <w:t xml:space="preserve"> </w:t>
            </w:r>
            <w:r w:rsidRPr="007448AE">
              <w:rPr>
                <w:rFonts w:ascii="Calibri" w:hAnsi="Calibri" w:cs="Arial"/>
                <w:sz w:val="22"/>
                <w:szCs w:val="22"/>
              </w:rPr>
              <w:t>policy</w:t>
            </w:r>
            <w:r w:rsidRPr="007448AE">
              <w:rPr>
                <w:rFonts w:ascii="Calibri" w:hAnsi="Calibri" w:cs="Arial"/>
                <w:w w:val="99"/>
                <w:sz w:val="22"/>
                <w:szCs w:val="22"/>
              </w:rPr>
              <w:t xml:space="preserve"> </w:t>
            </w:r>
            <w:r w:rsidRPr="007448AE">
              <w:rPr>
                <w:rFonts w:ascii="Calibri" w:hAnsi="Calibri" w:cs="Arial"/>
                <w:sz w:val="22"/>
                <w:szCs w:val="22"/>
              </w:rPr>
              <w:t>officials</w:t>
            </w:r>
            <w:r w:rsidRPr="007448AE">
              <w:rPr>
                <w:rFonts w:ascii="Calibri" w:hAnsi="Calibri" w:cs="Arial"/>
                <w:spacing w:val="-11"/>
                <w:sz w:val="22"/>
                <w:szCs w:val="22"/>
              </w:rPr>
              <w:t xml:space="preserve"> </w:t>
            </w:r>
            <w:r w:rsidRPr="007448AE">
              <w:rPr>
                <w:rFonts w:ascii="Calibri" w:hAnsi="Calibri" w:cs="Arial"/>
                <w:sz w:val="22"/>
                <w:szCs w:val="22"/>
              </w:rPr>
              <w:t>and</w:t>
            </w:r>
            <w:r w:rsidRPr="007448AE">
              <w:rPr>
                <w:rFonts w:ascii="Calibri" w:hAnsi="Calibri" w:cs="Arial"/>
                <w:w w:val="99"/>
                <w:sz w:val="22"/>
                <w:szCs w:val="22"/>
              </w:rPr>
              <w:t xml:space="preserve"> </w:t>
            </w:r>
            <w:r w:rsidRPr="007448AE">
              <w:rPr>
                <w:rFonts w:ascii="Calibri" w:hAnsi="Calibri" w:cs="Arial"/>
                <w:sz w:val="22"/>
                <w:szCs w:val="22"/>
              </w:rPr>
              <w:t>senior</w:t>
            </w:r>
            <w:r w:rsidRPr="007448AE">
              <w:rPr>
                <w:rFonts w:ascii="Calibri" w:hAnsi="Calibri" w:cs="Arial"/>
                <w:w w:val="99"/>
                <w:sz w:val="22"/>
                <w:szCs w:val="22"/>
              </w:rPr>
              <w:t xml:space="preserve"> </w:t>
            </w:r>
            <w:r w:rsidRPr="007448AE">
              <w:rPr>
                <w:rFonts w:ascii="Calibri" w:hAnsi="Calibri" w:cs="Arial"/>
                <w:sz w:val="22"/>
                <w:szCs w:val="22"/>
              </w:rPr>
              <w:t>management</w:t>
            </w:r>
          </w:p>
        </w:tc>
        <w:tc>
          <w:tcPr>
            <w:tcW w:w="3163" w:type="dxa"/>
            <w:gridSpan w:val="2"/>
            <w:tcBorders>
              <w:top w:val="single" w:sz="4" w:space="0" w:color="000000"/>
              <w:left w:val="single" w:sz="7" w:space="0" w:color="000000"/>
              <w:bottom w:val="single" w:sz="4" w:space="0" w:color="000000"/>
              <w:right w:val="single" w:sz="4" w:space="0" w:color="000000"/>
            </w:tcBorders>
          </w:tcPr>
          <w:p w14:paraId="3BFC51FC" w14:textId="77777777" w:rsidR="00793365" w:rsidRPr="007448AE" w:rsidRDefault="00793365" w:rsidP="00065FD4">
            <w:pPr>
              <w:pStyle w:val="ColorfulList-Accent11"/>
              <w:widowControl w:val="0"/>
              <w:numPr>
                <w:ilvl w:val="0"/>
                <w:numId w:val="53"/>
              </w:numPr>
              <w:tabs>
                <w:tab w:val="left" w:pos="341"/>
              </w:tabs>
              <w:kinsoku w:val="0"/>
              <w:overflowPunct w:val="0"/>
              <w:autoSpaceDE w:val="0"/>
              <w:autoSpaceDN w:val="0"/>
              <w:adjustRightInd w:val="0"/>
              <w:spacing w:line="250" w:lineRule="exact"/>
              <w:ind w:hanging="251"/>
              <w:contextualSpacing w:val="0"/>
              <w:rPr>
                <w:rFonts w:ascii="Calibri" w:hAnsi="Calibri" w:cs="Arial"/>
                <w:sz w:val="22"/>
                <w:szCs w:val="22"/>
              </w:rPr>
            </w:pPr>
            <w:r w:rsidRPr="007448AE">
              <w:rPr>
                <w:rFonts w:ascii="Calibri" w:hAnsi="Calibri" w:cs="Arial"/>
                <w:sz w:val="22"/>
                <w:szCs w:val="22"/>
              </w:rPr>
              <w:t>Brief</w:t>
            </w:r>
            <w:r w:rsidRPr="007448AE">
              <w:rPr>
                <w:rFonts w:ascii="Calibri" w:hAnsi="Calibri" w:cs="Arial"/>
                <w:spacing w:val="-7"/>
                <w:sz w:val="22"/>
                <w:szCs w:val="22"/>
              </w:rPr>
              <w:t xml:space="preserve"> </w:t>
            </w:r>
            <w:r w:rsidRPr="007448AE">
              <w:rPr>
                <w:rFonts w:ascii="Calibri" w:hAnsi="Calibri" w:cs="Arial"/>
                <w:sz w:val="22"/>
                <w:szCs w:val="22"/>
              </w:rPr>
              <w:t>officials</w:t>
            </w:r>
            <w:r w:rsidRPr="007448AE">
              <w:rPr>
                <w:rFonts w:ascii="Calibri" w:hAnsi="Calibri" w:cs="Arial"/>
                <w:spacing w:val="-7"/>
                <w:sz w:val="22"/>
                <w:szCs w:val="22"/>
              </w:rPr>
              <w:t xml:space="preserve"> </w:t>
            </w:r>
            <w:r w:rsidRPr="007448AE">
              <w:rPr>
                <w:rFonts w:ascii="Calibri" w:hAnsi="Calibri" w:cs="Arial"/>
                <w:sz w:val="22"/>
                <w:szCs w:val="22"/>
              </w:rPr>
              <w:t>on</w:t>
            </w:r>
            <w:r w:rsidRPr="007448AE">
              <w:rPr>
                <w:rFonts w:ascii="Calibri" w:hAnsi="Calibri" w:cs="Arial"/>
                <w:spacing w:val="-7"/>
                <w:sz w:val="22"/>
                <w:szCs w:val="22"/>
              </w:rPr>
              <w:t xml:space="preserve"> </w:t>
            </w:r>
            <w:r w:rsidRPr="007448AE">
              <w:rPr>
                <w:rFonts w:ascii="Calibri" w:hAnsi="Calibri" w:cs="Arial"/>
                <w:sz w:val="22"/>
                <w:szCs w:val="22"/>
              </w:rPr>
              <w:t>COOP</w:t>
            </w:r>
          </w:p>
          <w:p w14:paraId="59E1FFF6" w14:textId="77777777" w:rsidR="00793365" w:rsidRPr="007448AE" w:rsidRDefault="00793365" w:rsidP="00065FD4">
            <w:pPr>
              <w:pStyle w:val="ColorfulList-Accent11"/>
              <w:widowControl w:val="0"/>
              <w:numPr>
                <w:ilvl w:val="0"/>
                <w:numId w:val="53"/>
              </w:numPr>
              <w:tabs>
                <w:tab w:val="left" w:pos="341"/>
              </w:tabs>
              <w:kinsoku w:val="0"/>
              <w:overflowPunct w:val="0"/>
              <w:autoSpaceDE w:val="0"/>
              <w:autoSpaceDN w:val="0"/>
              <w:adjustRightInd w:val="0"/>
              <w:ind w:right="596" w:hanging="251"/>
              <w:contextualSpacing w:val="0"/>
              <w:rPr>
                <w:rFonts w:ascii="Calibri" w:hAnsi="Calibri"/>
                <w:sz w:val="22"/>
                <w:szCs w:val="22"/>
              </w:rPr>
            </w:pPr>
            <w:r w:rsidRPr="007448AE">
              <w:rPr>
                <w:rFonts w:ascii="Calibri" w:hAnsi="Calibri" w:cs="Arial"/>
                <w:sz w:val="22"/>
                <w:szCs w:val="22"/>
              </w:rPr>
              <w:t>Brief</w:t>
            </w:r>
            <w:r w:rsidRPr="007448AE">
              <w:rPr>
                <w:rFonts w:ascii="Calibri" w:hAnsi="Calibri" w:cs="Arial"/>
                <w:spacing w:val="-6"/>
                <w:sz w:val="22"/>
                <w:szCs w:val="22"/>
              </w:rPr>
              <w:t xml:space="preserve"> </w:t>
            </w:r>
            <w:r w:rsidRPr="007448AE">
              <w:rPr>
                <w:rFonts w:ascii="Calibri" w:hAnsi="Calibri" w:cs="Arial"/>
                <w:sz w:val="22"/>
                <w:szCs w:val="22"/>
              </w:rPr>
              <w:t>each</w:t>
            </w:r>
            <w:r w:rsidRPr="007448AE">
              <w:rPr>
                <w:rFonts w:ascii="Calibri" w:hAnsi="Calibri" w:cs="Arial"/>
                <w:spacing w:val="-6"/>
                <w:sz w:val="22"/>
                <w:szCs w:val="22"/>
              </w:rPr>
              <w:t xml:space="preserve"> </w:t>
            </w:r>
            <w:r w:rsidRPr="007448AE">
              <w:rPr>
                <w:rFonts w:ascii="Calibri" w:hAnsi="Calibri" w:cs="Arial"/>
                <w:sz w:val="22"/>
                <w:szCs w:val="22"/>
              </w:rPr>
              <w:t>official</w:t>
            </w:r>
            <w:r w:rsidRPr="007448AE">
              <w:rPr>
                <w:rFonts w:ascii="Calibri" w:hAnsi="Calibri" w:cs="Arial"/>
                <w:spacing w:val="-6"/>
                <w:sz w:val="22"/>
                <w:szCs w:val="22"/>
              </w:rPr>
              <w:t xml:space="preserve"> </w:t>
            </w:r>
            <w:r w:rsidRPr="007448AE">
              <w:rPr>
                <w:rFonts w:ascii="Calibri" w:hAnsi="Calibri" w:cs="Arial"/>
                <w:sz w:val="22"/>
                <w:szCs w:val="22"/>
              </w:rPr>
              <w:t>on</w:t>
            </w:r>
            <w:r w:rsidRPr="007448AE">
              <w:rPr>
                <w:rFonts w:ascii="Calibri" w:hAnsi="Calibri" w:cs="Arial"/>
                <w:w w:val="99"/>
                <w:sz w:val="22"/>
                <w:szCs w:val="22"/>
              </w:rPr>
              <w:t xml:space="preserve"> </w:t>
            </w:r>
            <w:r w:rsidRPr="007448AE">
              <w:rPr>
                <w:rFonts w:ascii="Calibri" w:hAnsi="Calibri" w:cs="Arial"/>
                <w:sz w:val="22"/>
                <w:szCs w:val="22"/>
              </w:rPr>
              <w:t>his/her</w:t>
            </w:r>
            <w:r w:rsidRPr="007448AE">
              <w:rPr>
                <w:rFonts w:ascii="Calibri" w:hAnsi="Calibri" w:cs="Arial"/>
                <w:spacing w:val="-22"/>
                <w:sz w:val="22"/>
                <w:szCs w:val="22"/>
              </w:rPr>
              <w:t xml:space="preserve"> </w:t>
            </w:r>
            <w:r w:rsidRPr="007448AE">
              <w:rPr>
                <w:rFonts w:ascii="Calibri" w:hAnsi="Calibri" w:cs="Arial"/>
                <w:spacing w:val="-1"/>
                <w:sz w:val="22"/>
                <w:szCs w:val="22"/>
              </w:rPr>
              <w:t>responsibilities</w:t>
            </w:r>
            <w:r w:rsidRPr="007448AE">
              <w:rPr>
                <w:rFonts w:ascii="Calibri" w:hAnsi="Calibri" w:cs="Arial"/>
                <w:spacing w:val="30"/>
                <w:w w:val="99"/>
                <w:sz w:val="22"/>
                <w:szCs w:val="22"/>
              </w:rPr>
              <w:t xml:space="preserve"> </w:t>
            </w:r>
            <w:r w:rsidRPr="007448AE">
              <w:rPr>
                <w:rFonts w:ascii="Calibri" w:hAnsi="Calibri" w:cs="Arial"/>
                <w:sz w:val="22"/>
                <w:szCs w:val="22"/>
              </w:rPr>
              <w:t>under</w:t>
            </w:r>
            <w:r w:rsidRPr="007448AE">
              <w:rPr>
                <w:rFonts w:ascii="Calibri" w:hAnsi="Calibri" w:cs="Arial"/>
                <w:spacing w:val="-13"/>
                <w:sz w:val="22"/>
                <w:szCs w:val="22"/>
              </w:rPr>
              <w:t xml:space="preserve"> </w:t>
            </w:r>
            <w:r w:rsidRPr="007448AE">
              <w:rPr>
                <w:rFonts w:ascii="Calibri" w:hAnsi="Calibri" w:cs="Arial"/>
                <w:sz w:val="22"/>
                <w:szCs w:val="22"/>
              </w:rPr>
              <w:t>COOP</w:t>
            </w:r>
          </w:p>
        </w:tc>
        <w:tc>
          <w:tcPr>
            <w:tcW w:w="1518" w:type="dxa"/>
            <w:tcBorders>
              <w:top w:val="single" w:sz="4" w:space="0" w:color="000000"/>
              <w:left w:val="single" w:sz="4" w:space="0" w:color="000000"/>
              <w:bottom w:val="single" w:sz="4" w:space="0" w:color="000000"/>
              <w:right w:val="single" w:sz="4" w:space="0" w:color="000000"/>
            </w:tcBorders>
          </w:tcPr>
          <w:p w14:paraId="4E255F9A" w14:textId="77777777" w:rsidR="00793365" w:rsidRPr="007448AE" w:rsidRDefault="00793365" w:rsidP="00065FD4">
            <w:pPr>
              <w:pStyle w:val="TableParagraph"/>
              <w:kinsoku w:val="0"/>
              <w:overflowPunct w:val="0"/>
              <w:spacing w:before="124"/>
              <w:ind w:left="101" w:right="225"/>
              <w:rPr>
                <w:rFonts w:ascii="Calibri" w:hAnsi="Calibri"/>
                <w:sz w:val="22"/>
                <w:szCs w:val="22"/>
              </w:rPr>
            </w:pPr>
            <w:r w:rsidRPr="007448AE">
              <w:rPr>
                <w:rFonts w:ascii="Calibri" w:hAnsi="Calibri" w:cs="Arial"/>
                <w:sz w:val="22"/>
                <w:szCs w:val="22"/>
              </w:rPr>
              <w:t>Within</w:t>
            </w:r>
            <w:r w:rsidRPr="007448AE">
              <w:rPr>
                <w:rFonts w:ascii="Calibri" w:hAnsi="Calibri" w:cs="Arial"/>
                <w:spacing w:val="-10"/>
                <w:sz w:val="22"/>
                <w:szCs w:val="22"/>
              </w:rPr>
              <w:t xml:space="preserve"> </w:t>
            </w:r>
            <w:r w:rsidRPr="007448AE">
              <w:rPr>
                <w:rFonts w:ascii="Calibri" w:hAnsi="Calibri" w:cs="Arial"/>
                <w:sz w:val="22"/>
                <w:szCs w:val="22"/>
              </w:rPr>
              <w:t>30</w:t>
            </w:r>
            <w:r w:rsidRPr="007448AE">
              <w:rPr>
                <w:rFonts w:ascii="Calibri" w:hAnsi="Calibri" w:cs="Arial"/>
                <w:w w:val="99"/>
                <w:sz w:val="22"/>
                <w:szCs w:val="22"/>
              </w:rPr>
              <w:t xml:space="preserve"> </w:t>
            </w:r>
            <w:r w:rsidRPr="007448AE">
              <w:rPr>
                <w:rFonts w:ascii="Calibri" w:hAnsi="Calibri" w:cs="Arial"/>
                <w:sz w:val="22"/>
                <w:szCs w:val="22"/>
              </w:rPr>
              <w:t>days</w:t>
            </w:r>
            <w:r w:rsidRPr="007448AE">
              <w:rPr>
                <w:rFonts w:ascii="Calibri" w:hAnsi="Calibri" w:cs="Arial"/>
                <w:spacing w:val="-7"/>
                <w:sz w:val="22"/>
                <w:szCs w:val="22"/>
              </w:rPr>
              <w:t xml:space="preserve"> </w:t>
            </w:r>
            <w:r w:rsidRPr="007448AE">
              <w:rPr>
                <w:rFonts w:ascii="Calibri" w:hAnsi="Calibri" w:cs="Arial"/>
                <w:sz w:val="22"/>
                <w:szCs w:val="22"/>
              </w:rPr>
              <w:t>of</w:t>
            </w:r>
            <w:r w:rsidRPr="007448AE">
              <w:rPr>
                <w:rFonts w:ascii="Calibri" w:hAnsi="Calibri" w:cs="Arial"/>
                <w:w w:val="99"/>
                <w:sz w:val="22"/>
                <w:szCs w:val="22"/>
              </w:rPr>
              <w:t xml:space="preserve"> </w:t>
            </w:r>
            <w:r w:rsidRPr="007448AE">
              <w:rPr>
                <w:rFonts w:ascii="Calibri" w:hAnsi="Calibri" w:cs="Arial"/>
                <w:w w:val="95"/>
                <w:sz w:val="22"/>
                <w:szCs w:val="22"/>
              </w:rPr>
              <w:t>appointment</w:t>
            </w:r>
          </w:p>
        </w:tc>
        <w:tc>
          <w:tcPr>
            <w:tcW w:w="1350" w:type="dxa"/>
            <w:tcBorders>
              <w:top w:val="single" w:sz="4" w:space="0" w:color="000000"/>
              <w:left w:val="single" w:sz="4" w:space="0" w:color="000000"/>
              <w:bottom w:val="single" w:sz="4" w:space="0" w:color="000000"/>
              <w:right w:val="single" w:sz="4" w:space="0" w:color="000000"/>
            </w:tcBorders>
          </w:tcPr>
          <w:p w14:paraId="0AD16B9E" w14:textId="77777777" w:rsidR="00793365" w:rsidRPr="007448AE" w:rsidRDefault="00793365" w:rsidP="00065FD4">
            <w:pPr>
              <w:rPr>
                <w:rFonts w:ascii="Calibri" w:hAnsi="Calibri"/>
                <w:sz w:val="22"/>
                <w:szCs w:val="22"/>
              </w:rPr>
            </w:pPr>
          </w:p>
        </w:tc>
        <w:tc>
          <w:tcPr>
            <w:tcW w:w="1672" w:type="dxa"/>
            <w:tcBorders>
              <w:top w:val="single" w:sz="4" w:space="0" w:color="000000"/>
              <w:left w:val="single" w:sz="4" w:space="0" w:color="000000"/>
              <w:bottom w:val="single" w:sz="4" w:space="0" w:color="000000"/>
              <w:right w:val="single" w:sz="4" w:space="0" w:color="000000"/>
            </w:tcBorders>
          </w:tcPr>
          <w:p w14:paraId="1F1A499E" w14:textId="77777777" w:rsidR="00793365" w:rsidRPr="007448AE" w:rsidRDefault="00793365" w:rsidP="00065FD4">
            <w:pPr>
              <w:rPr>
                <w:rFonts w:ascii="Calibri" w:hAnsi="Calibri"/>
                <w:sz w:val="22"/>
                <w:szCs w:val="22"/>
              </w:rPr>
            </w:pPr>
          </w:p>
        </w:tc>
      </w:tr>
      <w:tr w:rsidR="00793365" w:rsidRPr="007448AE" w14:paraId="58553D62" w14:textId="77777777" w:rsidTr="00065FD4">
        <w:trPr>
          <w:trHeight w:hRule="exact" w:val="1954"/>
        </w:trPr>
        <w:tc>
          <w:tcPr>
            <w:tcW w:w="1873" w:type="dxa"/>
            <w:tcBorders>
              <w:top w:val="single" w:sz="4" w:space="0" w:color="000000"/>
              <w:left w:val="single" w:sz="4" w:space="0" w:color="000000"/>
              <w:bottom w:val="single" w:sz="4" w:space="0" w:color="000000"/>
              <w:right w:val="single" w:sz="7" w:space="0" w:color="000000"/>
            </w:tcBorders>
          </w:tcPr>
          <w:p w14:paraId="2A7AD989" w14:textId="77777777" w:rsidR="00793365" w:rsidRPr="007448AE" w:rsidRDefault="00793365" w:rsidP="00065FD4">
            <w:pPr>
              <w:pStyle w:val="TableParagraph"/>
              <w:kinsoku w:val="0"/>
              <w:overflowPunct w:val="0"/>
              <w:rPr>
                <w:rFonts w:ascii="Calibri" w:hAnsi="Calibri" w:cs="Arial"/>
                <w:sz w:val="22"/>
                <w:szCs w:val="22"/>
              </w:rPr>
            </w:pPr>
          </w:p>
          <w:p w14:paraId="45F83556" w14:textId="77777777" w:rsidR="00793365" w:rsidRPr="007448AE" w:rsidRDefault="00793365" w:rsidP="00065FD4">
            <w:pPr>
              <w:pStyle w:val="TableParagraph"/>
              <w:kinsoku w:val="0"/>
              <w:overflowPunct w:val="0"/>
              <w:spacing w:before="9"/>
              <w:rPr>
                <w:rFonts w:ascii="Calibri" w:hAnsi="Calibri" w:cs="Arial"/>
                <w:sz w:val="22"/>
                <w:szCs w:val="22"/>
              </w:rPr>
            </w:pPr>
          </w:p>
          <w:p w14:paraId="5E22F28A" w14:textId="77777777" w:rsidR="00793365" w:rsidRPr="007448AE" w:rsidRDefault="00793365" w:rsidP="00065FD4">
            <w:pPr>
              <w:pStyle w:val="TableParagraph"/>
              <w:kinsoku w:val="0"/>
              <w:overflowPunct w:val="0"/>
              <w:ind w:left="102" w:right="865"/>
              <w:rPr>
                <w:rFonts w:ascii="Calibri" w:hAnsi="Calibri"/>
                <w:sz w:val="22"/>
                <w:szCs w:val="22"/>
              </w:rPr>
            </w:pPr>
            <w:r w:rsidRPr="007448AE">
              <w:rPr>
                <w:rFonts w:ascii="Calibri" w:hAnsi="Calibri" w:cs="Arial"/>
                <w:sz w:val="22"/>
                <w:szCs w:val="22"/>
              </w:rPr>
              <w:t>Plan</w:t>
            </w:r>
            <w:r w:rsidRPr="007448AE">
              <w:rPr>
                <w:rFonts w:ascii="Calibri" w:hAnsi="Calibri" w:cs="Arial"/>
                <w:spacing w:val="-9"/>
                <w:sz w:val="22"/>
                <w:szCs w:val="22"/>
              </w:rPr>
              <w:t xml:space="preserve"> </w:t>
            </w:r>
            <w:r w:rsidRPr="007448AE">
              <w:rPr>
                <w:rFonts w:ascii="Calibri" w:hAnsi="Calibri" w:cs="Arial"/>
                <w:sz w:val="22"/>
                <w:szCs w:val="22"/>
              </w:rPr>
              <w:t>and</w:t>
            </w:r>
            <w:r w:rsidRPr="007448AE">
              <w:rPr>
                <w:rFonts w:ascii="Calibri" w:hAnsi="Calibri" w:cs="Arial"/>
                <w:w w:val="99"/>
                <w:sz w:val="22"/>
                <w:szCs w:val="22"/>
              </w:rPr>
              <w:t xml:space="preserve"> </w:t>
            </w:r>
            <w:r w:rsidRPr="007448AE">
              <w:rPr>
                <w:rFonts w:ascii="Calibri" w:hAnsi="Calibri" w:cs="Arial"/>
                <w:sz w:val="22"/>
                <w:szCs w:val="22"/>
              </w:rPr>
              <w:t>conduct</w:t>
            </w:r>
            <w:r w:rsidRPr="007448AE">
              <w:rPr>
                <w:rFonts w:ascii="Calibri" w:hAnsi="Calibri" w:cs="Arial"/>
                <w:w w:val="99"/>
                <w:sz w:val="22"/>
                <w:szCs w:val="22"/>
              </w:rPr>
              <w:t xml:space="preserve"> </w:t>
            </w:r>
            <w:r w:rsidRPr="007448AE">
              <w:rPr>
                <w:rFonts w:ascii="Calibri" w:hAnsi="Calibri" w:cs="Arial"/>
                <w:w w:val="95"/>
                <w:sz w:val="22"/>
                <w:szCs w:val="22"/>
              </w:rPr>
              <w:t>exercises</w:t>
            </w:r>
          </w:p>
        </w:tc>
        <w:tc>
          <w:tcPr>
            <w:tcW w:w="3163" w:type="dxa"/>
            <w:gridSpan w:val="2"/>
            <w:tcBorders>
              <w:top w:val="single" w:sz="4" w:space="0" w:color="000000"/>
              <w:left w:val="single" w:sz="7" w:space="0" w:color="000000"/>
              <w:bottom w:val="single" w:sz="4" w:space="0" w:color="000000"/>
              <w:right w:val="single" w:sz="4" w:space="0" w:color="000000"/>
            </w:tcBorders>
          </w:tcPr>
          <w:p w14:paraId="7DBF9137" w14:textId="77777777" w:rsidR="00793365" w:rsidRPr="007448AE" w:rsidRDefault="00793365" w:rsidP="00065FD4">
            <w:pPr>
              <w:pStyle w:val="ColorfulList-Accent11"/>
              <w:widowControl w:val="0"/>
              <w:numPr>
                <w:ilvl w:val="0"/>
                <w:numId w:val="52"/>
              </w:numPr>
              <w:tabs>
                <w:tab w:val="left" w:pos="341"/>
              </w:tabs>
              <w:kinsoku w:val="0"/>
              <w:overflowPunct w:val="0"/>
              <w:autoSpaceDE w:val="0"/>
              <w:autoSpaceDN w:val="0"/>
              <w:adjustRightInd w:val="0"/>
              <w:spacing w:line="250" w:lineRule="exact"/>
              <w:ind w:hanging="251"/>
              <w:contextualSpacing w:val="0"/>
              <w:rPr>
                <w:rFonts w:ascii="Calibri" w:hAnsi="Calibri" w:cs="Arial"/>
                <w:sz w:val="22"/>
                <w:szCs w:val="22"/>
              </w:rPr>
            </w:pPr>
            <w:r w:rsidRPr="007448AE">
              <w:rPr>
                <w:rFonts w:ascii="Calibri" w:hAnsi="Calibri" w:cs="Arial"/>
                <w:sz w:val="22"/>
                <w:szCs w:val="22"/>
              </w:rPr>
              <w:t>Conduct</w:t>
            </w:r>
            <w:r w:rsidRPr="007448AE">
              <w:rPr>
                <w:rFonts w:ascii="Calibri" w:hAnsi="Calibri" w:cs="Arial"/>
                <w:spacing w:val="-13"/>
                <w:sz w:val="22"/>
                <w:szCs w:val="22"/>
              </w:rPr>
              <w:t xml:space="preserve"> </w:t>
            </w:r>
            <w:r w:rsidRPr="007448AE">
              <w:rPr>
                <w:rFonts w:ascii="Calibri" w:hAnsi="Calibri" w:cs="Arial"/>
                <w:sz w:val="22"/>
                <w:szCs w:val="22"/>
              </w:rPr>
              <w:t>internal</w:t>
            </w:r>
            <w:r w:rsidRPr="007448AE">
              <w:rPr>
                <w:rFonts w:ascii="Calibri" w:hAnsi="Calibri" w:cs="Arial"/>
                <w:spacing w:val="-12"/>
                <w:sz w:val="22"/>
                <w:szCs w:val="22"/>
              </w:rPr>
              <w:t xml:space="preserve"> </w:t>
            </w:r>
            <w:r w:rsidRPr="007448AE">
              <w:rPr>
                <w:rFonts w:ascii="Calibri" w:hAnsi="Calibri" w:cs="Arial"/>
                <w:sz w:val="22"/>
                <w:szCs w:val="22"/>
              </w:rPr>
              <w:t>exercises</w:t>
            </w:r>
          </w:p>
          <w:p w14:paraId="3932D933" w14:textId="77777777" w:rsidR="00793365" w:rsidRPr="007448AE" w:rsidRDefault="00793365" w:rsidP="00065FD4">
            <w:pPr>
              <w:pStyle w:val="ColorfulList-Accent11"/>
              <w:widowControl w:val="0"/>
              <w:numPr>
                <w:ilvl w:val="0"/>
                <w:numId w:val="52"/>
              </w:numPr>
              <w:tabs>
                <w:tab w:val="left" w:pos="342"/>
              </w:tabs>
              <w:kinsoku w:val="0"/>
              <w:overflowPunct w:val="0"/>
              <w:autoSpaceDE w:val="0"/>
              <w:autoSpaceDN w:val="0"/>
              <w:adjustRightInd w:val="0"/>
              <w:ind w:right="639" w:hanging="251"/>
              <w:contextualSpacing w:val="0"/>
              <w:rPr>
                <w:rFonts w:ascii="Calibri" w:hAnsi="Calibri" w:cs="Arial"/>
                <w:sz w:val="22"/>
                <w:szCs w:val="22"/>
              </w:rPr>
            </w:pPr>
            <w:r w:rsidRPr="007448AE">
              <w:rPr>
                <w:rFonts w:ascii="Calibri" w:hAnsi="Calibri" w:cs="Arial"/>
                <w:sz w:val="22"/>
                <w:szCs w:val="22"/>
              </w:rPr>
              <w:t>Conduct</w:t>
            </w:r>
            <w:r w:rsidRPr="007448AE">
              <w:rPr>
                <w:rFonts w:ascii="Calibri" w:hAnsi="Calibri" w:cs="Arial"/>
                <w:spacing w:val="-21"/>
                <w:sz w:val="22"/>
                <w:szCs w:val="22"/>
              </w:rPr>
              <w:t xml:space="preserve"> </w:t>
            </w:r>
            <w:r w:rsidRPr="007448AE">
              <w:rPr>
                <w:rFonts w:ascii="Calibri" w:hAnsi="Calibri" w:cs="Arial"/>
                <w:sz w:val="22"/>
                <w:szCs w:val="22"/>
              </w:rPr>
              <w:t>external/joint</w:t>
            </w:r>
            <w:r w:rsidRPr="007448AE">
              <w:rPr>
                <w:rFonts w:ascii="Calibri" w:hAnsi="Calibri" w:cs="Arial"/>
                <w:w w:val="99"/>
                <w:sz w:val="22"/>
                <w:szCs w:val="22"/>
              </w:rPr>
              <w:t xml:space="preserve"> </w:t>
            </w:r>
            <w:r w:rsidRPr="007448AE">
              <w:rPr>
                <w:rFonts w:ascii="Calibri" w:hAnsi="Calibri" w:cs="Arial"/>
                <w:spacing w:val="-1"/>
                <w:sz w:val="22"/>
                <w:szCs w:val="22"/>
              </w:rPr>
              <w:t>exercises</w:t>
            </w:r>
            <w:r w:rsidRPr="007448AE">
              <w:rPr>
                <w:rFonts w:ascii="Calibri" w:hAnsi="Calibri" w:cs="Arial"/>
                <w:spacing w:val="-14"/>
                <w:sz w:val="22"/>
                <w:szCs w:val="22"/>
              </w:rPr>
              <w:t xml:space="preserve"> </w:t>
            </w:r>
            <w:r w:rsidRPr="007448AE">
              <w:rPr>
                <w:rFonts w:ascii="Calibri" w:hAnsi="Calibri" w:cs="Arial"/>
                <w:spacing w:val="-1"/>
                <w:sz w:val="22"/>
                <w:szCs w:val="22"/>
              </w:rPr>
              <w:t>with</w:t>
            </w:r>
            <w:r w:rsidRPr="007448AE">
              <w:rPr>
                <w:rFonts w:ascii="Calibri" w:hAnsi="Calibri" w:cs="Arial"/>
                <w:spacing w:val="22"/>
                <w:w w:val="99"/>
                <w:sz w:val="22"/>
                <w:szCs w:val="22"/>
              </w:rPr>
              <w:t xml:space="preserve"> </w:t>
            </w:r>
            <w:r w:rsidRPr="007448AE">
              <w:rPr>
                <w:rFonts w:ascii="Calibri" w:hAnsi="Calibri" w:cs="Arial"/>
                <w:spacing w:val="-1"/>
                <w:sz w:val="22"/>
                <w:szCs w:val="22"/>
              </w:rPr>
              <w:t>local/regional/state</w:t>
            </w:r>
            <w:r w:rsidRPr="007448AE">
              <w:rPr>
                <w:rFonts w:ascii="Calibri" w:hAnsi="Calibri" w:cs="Arial"/>
                <w:spacing w:val="38"/>
                <w:w w:val="99"/>
                <w:sz w:val="22"/>
                <w:szCs w:val="22"/>
              </w:rPr>
              <w:t xml:space="preserve"> </w:t>
            </w:r>
            <w:r w:rsidRPr="007448AE">
              <w:rPr>
                <w:rFonts w:ascii="Calibri" w:hAnsi="Calibri" w:cs="Arial"/>
                <w:sz w:val="22"/>
                <w:szCs w:val="22"/>
              </w:rPr>
              <w:t>agencies</w:t>
            </w:r>
          </w:p>
          <w:p w14:paraId="6EC35ADB" w14:textId="77777777" w:rsidR="00793365" w:rsidRPr="007448AE" w:rsidRDefault="00793365" w:rsidP="00065FD4">
            <w:pPr>
              <w:pStyle w:val="ColorfulList-Accent11"/>
              <w:widowControl w:val="0"/>
              <w:numPr>
                <w:ilvl w:val="0"/>
                <w:numId w:val="52"/>
              </w:numPr>
              <w:tabs>
                <w:tab w:val="left" w:pos="342"/>
              </w:tabs>
              <w:kinsoku w:val="0"/>
              <w:overflowPunct w:val="0"/>
              <w:autoSpaceDE w:val="0"/>
              <w:autoSpaceDN w:val="0"/>
              <w:adjustRightInd w:val="0"/>
              <w:ind w:right="260" w:hanging="251"/>
              <w:contextualSpacing w:val="0"/>
              <w:rPr>
                <w:rFonts w:ascii="Calibri" w:hAnsi="Calibri"/>
                <w:sz w:val="22"/>
                <w:szCs w:val="22"/>
              </w:rPr>
            </w:pPr>
            <w:r w:rsidRPr="007448AE">
              <w:rPr>
                <w:rFonts w:ascii="Calibri" w:hAnsi="Calibri" w:cs="Arial"/>
                <w:sz w:val="22"/>
                <w:szCs w:val="22"/>
              </w:rPr>
              <w:t>Support</w:t>
            </w:r>
            <w:r w:rsidRPr="007448AE">
              <w:rPr>
                <w:rFonts w:ascii="Calibri" w:hAnsi="Calibri" w:cs="Arial"/>
                <w:spacing w:val="-8"/>
                <w:sz w:val="22"/>
                <w:szCs w:val="22"/>
              </w:rPr>
              <w:t xml:space="preserve"> </w:t>
            </w:r>
            <w:r w:rsidRPr="007448AE">
              <w:rPr>
                <w:rFonts w:ascii="Calibri" w:hAnsi="Calibri" w:cs="Arial"/>
                <w:sz w:val="22"/>
                <w:szCs w:val="22"/>
              </w:rPr>
              <w:t>and</w:t>
            </w:r>
            <w:r w:rsidRPr="007448AE">
              <w:rPr>
                <w:rFonts w:ascii="Calibri" w:hAnsi="Calibri" w:cs="Arial"/>
                <w:spacing w:val="-8"/>
                <w:sz w:val="22"/>
                <w:szCs w:val="22"/>
              </w:rPr>
              <w:t xml:space="preserve"> </w:t>
            </w:r>
            <w:r w:rsidRPr="007448AE">
              <w:rPr>
                <w:rFonts w:ascii="Calibri" w:hAnsi="Calibri" w:cs="Arial"/>
                <w:spacing w:val="-1"/>
                <w:sz w:val="22"/>
                <w:szCs w:val="22"/>
              </w:rPr>
              <w:t>participate</w:t>
            </w:r>
            <w:r w:rsidRPr="007448AE">
              <w:rPr>
                <w:rFonts w:ascii="Calibri" w:hAnsi="Calibri" w:cs="Arial"/>
                <w:spacing w:val="-8"/>
                <w:sz w:val="22"/>
                <w:szCs w:val="22"/>
              </w:rPr>
              <w:t xml:space="preserve"> </w:t>
            </w:r>
            <w:r w:rsidRPr="007448AE">
              <w:rPr>
                <w:rFonts w:ascii="Calibri" w:hAnsi="Calibri" w:cs="Arial"/>
                <w:sz w:val="22"/>
                <w:szCs w:val="22"/>
              </w:rPr>
              <w:t>in</w:t>
            </w:r>
            <w:r w:rsidRPr="007448AE">
              <w:rPr>
                <w:rFonts w:ascii="Calibri" w:hAnsi="Calibri" w:cs="Arial"/>
                <w:spacing w:val="20"/>
                <w:w w:val="99"/>
                <w:sz w:val="22"/>
                <w:szCs w:val="22"/>
              </w:rPr>
              <w:t xml:space="preserve"> </w:t>
            </w:r>
            <w:r w:rsidRPr="007448AE">
              <w:rPr>
                <w:rFonts w:ascii="Calibri" w:hAnsi="Calibri" w:cs="Arial"/>
                <w:sz w:val="22"/>
                <w:szCs w:val="22"/>
              </w:rPr>
              <w:t>interagency</w:t>
            </w:r>
            <w:r w:rsidRPr="007448AE">
              <w:rPr>
                <w:rFonts w:ascii="Calibri" w:hAnsi="Calibri" w:cs="Arial"/>
                <w:spacing w:val="-21"/>
                <w:sz w:val="22"/>
                <w:szCs w:val="22"/>
              </w:rPr>
              <w:t xml:space="preserve"> </w:t>
            </w:r>
            <w:r w:rsidRPr="007448AE">
              <w:rPr>
                <w:rFonts w:ascii="Calibri" w:hAnsi="Calibri" w:cs="Arial"/>
                <w:sz w:val="22"/>
                <w:szCs w:val="22"/>
              </w:rPr>
              <w:t>exercises</w:t>
            </w:r>
          </w:p>
        </w:tc>
        <w:tc>
          <w:tcPr>
            <w:tcW w:w="1518" w:type="dxa"/>
            <w:tcBorders>
              <w:top w:val="single" w:sz="4" w:space="0" w:color="000000"/>
              <w:left w:val="single" w:sz="4" w:space="0" w:color="000000"/>
              <w:bottom w:val="single" w:sz="4" w:space="0" w:color="000000"/>
              <w:right w:val="single" w:sz="4" w:space="0" w:color="000000"/>
            </w:tcBorders>
          </w:tcPr>
          <w:p w14:paraId="578181E3" w14:textId="77777777" w:rsidR="00793365" w:rsidRPr="007448AE" w:rsidRDefault="00793365" w:rsidP="00065FD4">
            <w:pPr>
              <w:pStyle w:val="TableParagraph"/>
              <w:kinsoku w:val="0"/>
              <w:overflowPunct w:val="0"/>
              <w:spacing w:before="122"/>
              <w:ind w:left="101" w:right="383"/>
              <w:rPr>
                <w:rFonts w:ascii="Calibri" w:hAnsi="Calibri" w:cs="Arial"/>
                <w:sz w:val="22"/>
                <w:szCs w:val="22"/>
              </w:rPr>
            </w:pPr>
            <w:r w:rsidRPr="007448AE">
              <w:rPr>
                <w:rFonts w:ascii="Calibri" w:hAnsi="Calibri" w:cs="Arial"/>
                <w:sz w:val="22"/>
                <w:szCs w:val="22"/>
              </w:rPr>
              <w:t>Semi-</w:t>
            </w:r>
            <w:r w:rsidRPr="007448AE">
              <w:rPr>
                <w:rFonts w:ascii="Calibri" w:hAnsi="Calibri" w:cs="Arial"/>
                <w:w w:val="99"/>
                <w:sz w:val="22"/>
                <w:szCs w:val="22"/>
              </w:rPr>
              <w:t xml:space="preserve"> </w:t>
            </w:r>
            <w:r w:rsidRPr="007448AE">
              <w:rPr>
                <w:rFonts w:ascii="Calibri" w:hAnsi="Calibri" w:cs="Arial"/>
                <w:sz w:val="22"/>
                <w:szCs w:val="22"/>
              </w:rPr>
              <w:t>annually</w:t>
            </w:r>
            <w:r w:rsidRPr="007448AE">
              <w:rPr>
                <w:rFonts w:ascii="Calibri" w:hAnsi="Calibri" w:cs="Arial"/>
                <w:w w:val="99"/>
                <w:sz w:val="22"/>
                <w:szCs w:val="22"/>
              </w:rPr>
              <w:t xml:space="preserve"> </w:t>
            </w:r>
            <w:r w:rsidRPr="007448AE">
              <w:rPr>
                <w:rFonts w:ascii="Calibri" w:hAnsi="Calibri" w:cs="Arial"/>
                <w:sz w:val="22"/>
                <w:szCs w:val="22"/>
              </w:rPr>
              <w:t>Annually</w:t>
            </w:r>
          </w:p>
          <w:p w14:paraId="1E60C4E6" w14:textId="77777777" w:rsidR="00793365" w:rsidRPr="007448AE" w:rsidRDefault="00793365" w:rsidP="00065FD4">
            <w:pPr>
              <w:pStyle w:val="TableParagraph"/>
              <w:kinsoku w:val="0"/>
              <w:overflowPunct w:val="0"/>
              <w:rPr>
                <w:rFonts w:ascii="Calibri" w:hAnsi="Calibri" w:cs="Arial"/>
                <w:sz w:val="22"/>
                <w:szCs w:val="22"/>
              </w:rPr>
            </w:pPr>
          </w:p>
          <w:p w14:paraId="016E6075" w14:textId="77777777" w:rsidR="00793365" w:rsidRPr="007448AE" w:rsidRDefault="00793365" w:rsidP="00065FD4">
            <w:pPr>
              <w:pStyle w:val="TableParagraph"/>
              <w:kinsoku w:val="0"/>
              <w:overflowPunct w:val="0"/>
              <w:spacing w:before="1"/>
              <w:rPr>
                <w:rFonts w:ascii="Calibri" w:hAnsi="Calibri" w:cs="Arial"/>
                <w:sz w:val="22"/>
                <w:szCs w:val="22"/>
              </w:rPr>
            </w:pPr>
          </w:p>
          <w:p w14:paraId="02772520" w14:textId="77777777" w:rsidR="00793365" w:rsidRPr="007448AE" w:rsidRDefault="00793365" w:rsidP="00065FD4">
            <w:pPr>
              <w:pStyle w:val="TableParagraph"/>
              <w:kinsoku w:val="0"/>
              <w:overflowPunct w:val="0"/>
              <w:ind w:left="101"/>
              <w:rPr>
                <w:rFonts w:ascii="Calibri" w:hAnsi="Calibri"/>
                <w:sz w:val="22"/>
                <w:szCs w:val="22"/>
              </w:rPr>
            </w:pPr>
            <w:r w:rsidRPr="007448AE">
              <w:rPr>
                <w:rFonts w:ascii="Calibri" w:hAnsi="Calibri" w:cs="Arial"/>
                <w:sz w:val="22"/>
                <w:szCs w:val="22"/>
              </w:rPr>
              <w:t>As</w:t>
            </w:r>
            <w:r w:rsidRPr="007448AE">
              <w:rPr>
                <w:rFonts w:ascii="Calibri" w:hAnsi="Calibri" w:cs="Arial"/>
                <w:spacing w:val="-10"/>
                <w:sz w:val="22"/>
                <w:szCs w:val="22"/>
              </w:rPr>
              <w:t xml:space="preserve"> </w:t>
            </w:r>
            <w:r w:rsidRPr="007448AE">
              <w:rPr>
                <w:rFonts w:ascii="Calibri" w:hAnsi="Calibri" w:cs="Arial"/>
                <w:sz w:val="22"/>
                <w:szCs w:val="22"/>
              </w:rPr>
              <w:t>needed</w:t>
            </w:r>
          </w:p>
        </w:tc>
        <w:tc>
          <w:tcPr>
            <w:tcW w:w="1350" w:type="dxa"/>
            <w:tcBorders>
              <w:top w:val="single" w:sz="4" w:space="0" w:color="000000"/>
              <w:left w:val="single" w:sz="4" w:space="0" w:color="000000"/>
              <w:bottom w:val="single" w:sz="4" w:space="0" w:color="000000"/>
              <w:right w:val="single" w:sz="4" w:space="0" w:color="000000"/>
            </w:tcBorders>
          </w:tcPr>
          <w:p w14:paraId="2FD7EE15" w14:textId="77777777" w:rsidR="00793365" w:rsidRPr="007448AE" w:rsidRDefault="00793365" w:rsidP="00065FD4">
            <w:pPr>
              <w:rPr>
                <w:rFonts w:ascii="Calibri" w:hAnsi="Calibri"/>
                <w:sz w:val="22"/>
                <w:szCs w:val="22"/>
              </w:rPr>
            </w:pPr>
          </w:p>
        </w:tc>
        <w:tc>
          <w:tcPr>
            <w:tcW w:w="1672" w:type="dxa"/>
            <w:tcBorders>
              <w:top w:val="single" w:sz="4" w:space="0" w:color="000000"/>
              <w:left w:val="single" w:sz="4" w:space="0" w:color="000000"/>
              <w:bottom w:val="single" w:sz="4" w:space="0" w:color="000000"/>
              <w:right w:val="single" w:sz="4" w:space="0" w:color="000000"/>
            </w:tcBorders>
          </w:tcPr>
          <w:p w14:paraId="09D5561D" w14:textId="77777777" w:rsidR="00793365" w:rsidRPr="007448AE" w:rsidRDefault="00793365" w:rsidP="00065FD4">
            <w:pPr>
              <w:rPr>
                <w:rFonts w:ascii="Calibri" w:hAnsi="Calibri"/>
                <w:sz w:val="22"/>
                <w:szCs w:val="22"/>
              </w:rPr>
            </w:pPr>
          </w:p>
        </w:tc>
      </w:tr>
      <w:tr w:rsidR="00793365" w:rsidRPr="007448AE" w14:paraId="1B41B9A9" w14:textId="77777777" w:rsidTr="00065FD4">
        <w:trPr>
          <w:trHeight w:hRule="exact" w:val="901"/>
        </w:trPr>
        <w:tc>
          <w:tcPr>
            <w:tcW w:w="1873" w:type="dxa"/>
            <w:tcBorders>
              <w:top w:val="single" w:sz="4" w:space="0" w:color="000000"/>
              <w:left w:val="single" w:sz="4" w:space="0" w:color="000000"/>
              <w:bottom w:val="single" w:sz="4" w:space="0" w:color="000000"/>
              <w:right w:val="single" w:sz="7" w:space="0" w:color="000000"/>
            </w:tcBorders>
          </w:tcPr>
          <w:p w14:paraId="5920CC8D" w14:textId="77777777" w:rsidR="00793365" w:rsidRPr="007448AE" w:rsidRDefault="00793365" w:rsidP="00065FD4">
            <w:pPr>
              <w:pStyle w:val="TableParagraph"/>
              <w:kinsoku w:val="0"/>
              <w:overflowPunct w:val="0"/>
              <w:spacing w:before="122"/>
              <w:ind w:left="102" w:right="106"/>
              <w:rPr>
                <w:rFonts w:ascii="Calibri" w:hAnsi="Calibri"/>
                <w:sz w:val="22"/>
                <w:szCs w:val="22"/>
              </w:rPr>
            </w:pPr>
            <w:r w:rsidRPr="007448AE">
              <w:rPr>
                <w:rFonts w:ascii="Calibri" w:hAnsi="Calibri" w:cs="Arial"/>
                <w:sz w:val="22"/>
                <w:szCs w:val="22"/>
              </w:rPr>
              <w:t>Maintain</w:t>
            </w:r>
            <w:r w:rsidRPr="007448AE">
              <w:rPr>
                <w:rFonts w:ascii="Calibri" w:hAnsi="Calibri" w:cs="Arial"/>
                <w:spacing w:val="-17"/>
                <w:sz w:val="22"/>
                <w:szCs w:val="22"/>
              </w:rPr>
              <w:t xml:space="preserve"> </w:t>
            </w:r>
            <w:r w:rsidRPr="007448AE">
              <w:rPr>
                <w:rFonts w:ascii="Calibri" w:hAnsi="Calibri" w:cs="Arial"/>
                <w:sz w:val="22"/>
                <w:szCs w:val="22"/>
              </w:rPr>
              <w:t>Security</w:t>
            </w:r>
            <w:r w:rsidRPr="007448AE">
              <w:rPr>
                <w:rFonts w:ascii="Calibri" w:hAnsi="Calibri" w:cs="Arial"/>
                <w:w w:val="99"/>
                <w:sz w:val="22"/>
                <w:szCs w:val="22"/>
              </w:rPr>
              <w:t xml:space="preserve"> </w:t>
            </w:r>
            <w:r w:rsidRPr="007448AE">
              <w:rPr>
                <w:rFonts w:ascii="Calibri" w:hAnsi="Calibri" w:cs="Arial"/>
                <w:sz w:val="22"/>
                <w:szCs w:val="22"/>
              </w:rPr>
              <w:t>Clearances</w:t>
            </w:r>
          </w:p>
        </w:tc>
        <w:tc>
          <w:tcPr>
            <w:tcW w:w="3163" w:type="dxa"/>
            <w:gridSpan w:val="2"/>
            <w:tcBorders>
              <w:top w:val="single" w:sz="4" w:space="0" w:color="000000"/>
              <w:left w:val="single" w:sz="7" w:space="0" w:color="000000"/>
              <w:bottom w:val="single" w:sz="4" w:space="0" w:color="000000"/>
              <w:right w:val="single" w:sz="4" w:space="0" w:color="000000"/>
            </w:tcBorders>
          </w:tcPr>
          <w:p w14:paraId="5A542D9D" w14:textId="77777777" w:rsidR="00793365" w:rsidRPr="007448AE" w:rsidRDefault="00793365" w:rsidP="00065FD4">
            <w:pPr>
              <w:pStyle w:val="TableParagraph"/>
              <w:kinsoku w:val="0"/>
              <w:overflowPunct w:val="0"/>
              <w:ind w:left="353" w:right="731" w:hanging="6"/>
              <w:rPr>
                <w:rFonts w:ascii="Calibri" w:hAnsi="Calibri"/>
                <w:sz w:val="22"/>
                <w:szCs w:val="22"/>
              </w:rPr>
            </w:pPr>
            <w:r w:rsidRPr="007448AE">
              <w:rPr>
                <w:rFonts w:ascii="Calibri" w:hAnsi="Calibri" w:cs="Arial"/>
                <w:sz w:val="22"/>
                <w:szCs w:val="22"/>
              </w:rPr>
              <w:t>Obtain,</w:t>
            </w:r>
            <w:r w:rsidRPr="007448AE">
              <w:rPr>
                <w:rFonts w:ascii="Calibri" w:hAnsi="Calibri" w:cs="Arial"/>
                <w:spacing w:val="-11"/>
                <w:sz w:val="22"/>
                <w:szCs w:val="22"/>
              </w:rPr>
              <w:t xml:space="preserve"> </w:t>
            </w:r>
            <w:r w:rsidRPr="007448AE">
              <w:rPr>
                <w:rFonts w:ascii="Calibri" w:hAnsi="Calibri" w:cs="Arial"/>
                <w:sz w:val="22"/>
                <w:szCs w:val="22"/>
              </w:rPr>
              <w:t>maintain</w:t>
            </w:r>
            <w:r w:rsidRPr="007448AE">
              <w:rPr>
                <w:rFonts w:ascii="Calibri" w:hAnsi="Calibri" w:cs="Arial"/>
                <w:spacing w:val="-10"/>
                <w:sz w:val="22"/>
                <w:szCs w:val="22"/>
              </w:rPr>
              <w:t xml:space="preserve"> </w:t>
            </w:r>
            <w:r w:rsidRPr="007448AE">
              <w:rPr>
                <w:rFonts w:ascii="Calibri" w:hAnsi="Calibri" w:cs="Arial"/>
                <w:sz w:val="22"/>
                <w:szCs w:val="22"/>
              </w:rPr>
              <w:t>and</w:t>
            </w:r>
            <w:r w:rsidRPr="007448AE">
              <w:rPr>
                <w:rFonts w:ascii="Calibri" w:hAnsi="Calibri" w:cs="Arial"/>
                <w:w w:val="99"/>
                <w:sz w:val="22"/>
                <w:szCs w:val="22"/>
              </w:rPr>
              <w:t xml:space="preserve"> </w:t>
            </w:r>
            <w:r w:rsidRPr="007448AE">
              <w:rPr>
                <w:rFonts w:ascii="Calibri" w:hAnsi="Calibri" w:cs="Arial"/>
                <w:sz w:val="22"/>
                <w:szCs w:val="22"/>
              </w:rPr>
              <w:t>update</w:t>
            </w:r>
            <w:r w:rsidRPr="007448AE">
              <w:rPr>
                <w:rFonts w:ascii="Calibri" w:hAnsi="Calibri" w:cs="Arial"/>
                <w:spacing w:val="-18"/>
                <w:sz w:val="22"/>
                <w:szCs w:val="22"/>
              </w:rPr>
              <w:t xml:space="preserve"> </w:t>
            </w:r>
            <w:r w:rsidRPr="007448AE">
              <w:rPr>
                <w:rFonts w:ascii="Calibri" w:hAnsi="Calibri" w:cs="Arial"/>
                <w:sz w:val="22"/>
                <w:szCs w:val="22"/>
              </w:rPr>
              <w:t>appropriate</w:t>
            </w:r>
            <w:r w:rsidRPr="007448AE">
              <w:rPr>
                <w:rFonts w:ascii="Calibri" w:hAnsi="Calibri" w:cs="Arial"/>
                <w:w w:val="99"/>
                <w:sz w:val="22"/>
                <w:szCs w:val="22"/>
              </w:rPr>
              <w:t xml:space="preserve"> </w:t>
            </w:r>
            <w:r w:rsidRPr="007448AE">
              <w:rPr>
                <w:rFonts w:ascii="Calibri" w:hAnsi="Calibri" w:cs="Arial"/>
                <w:sz w:val="22"/>
                <w:szCs w:val="22"/>
              </w:rPr>
              <w:t>security</w:t>
            </w:r>
            <w:r w:rsidRPr="007448AE">
              <w:rPr>
                <w:rFonts w:ascii="Calibri" w:hAnsi="Calibri" w:cs="Arial"/>
                <w:spacing w:val="-19"/>
                <w:sz w:val="22"/>
                <w:szCs w:val="22"/>
              </w:rPr>
              <w:t xml:space="preserve"> </w:t>
            </w:r>
            <w:r w:rsidRPr="007448AE">
              <w:rPr>
                <w:rFonts w:ascii="Calibri" w:hAnsi="Calibri" w:cs="Arial"/>
                <w:spacing w:val="-1"/>
                <w:sz w:val="22"/>
                <w:szCs w:val="22"/>
              </w:rPr>
              <w:t>clearances</w:t>
            </w:r>
          </w:p>
        </w:tc>
        <w:tc>
          <w:tcPr>
            <w:tcW w:w="1518" w:type="dxa"/>
            <w:tcBorders>
              <w:top w:val="single" w:sz="4" w:space="0" w:color="000000"/>
              <w:left w:val="single" w:sz="4" w:space="0" w:color="000000"/>
              <w:bottom w:val="single" w:sz="4" w:space="0" w:color="000000"/>
              <w:right w:val="single" w:sz="4" w:space="0" w:color="000000"/>
            </w:tcBorders>
          </w:tcPr>
          <w:p w14:paraId="6A66CB8E" w14:textId="77777777" w:rsidR="00793365" w:rsidRPr="007448AE" w:rsidRDefault="00793365" w:rsidP="00065FD4">
            <w:pPr>
              <w:pStyle w:val="TableParagraph"/>
              <w:kinsoku w:val="0"/>
              <w:overflowPunct w:val="0"/>
              <w:spacing w:before="8"/>
              <w:rPr>
                <w:rFonts w:ascii="Calibri" w:hAnsi="Calibri" w:cs="Arial"/>
                <w:sz w:val="22"/>
                <w:szCs w:val="22"/>
              </w:rPr>
            </w:pPr>
          </w:p>
          <w:p w14:paraId="049BF988" w14:textId="77777777" w:rsidR="00793365" w:rsidRPr="007448AE" w:rsidRDefault="00793365" w:rsidP="00065FD4">
            <w:pPr>
              <w:pStyle w:val="TableParagraph"/>
              <w:kinsoku w:val="0"/>
              <w:overflowPunct w:val="0"/>
              <w:ind w:left="100"/>
              <w:rPr>
                <w:rFonts w:ascii="Calibri" w:hAnsi="Calibri"/>
                <w:sz w:val="22"/>
                <w:szCs w:val="22"/>
              </w:rPr>
            </w:pPr>
            <w:r w:rsidRPr="007448AE">
              <w:rPr>
                <w:rFonts w:ascii="Calibri" w:hAnsi="Calibri" w:cs="Arial"/>
                <w:sz w:val="22"/>
                <w:szCs w:val="22"/>
              </w:rPr>
              <w:t>Ongoing</w:t>
            </w:r>
          </w:p>
        </w:tc>
        <w:tc>
          <w:tcPr>
            <w:tcW w:w="1350" w:type="dxa"/>
            <w:tcBorders>
              <w:top w:val="single" w:sz="4" w:space="0" w:color="000000"/>
              <w:left w:val="single" w:sz="4" w:space="0" w:color="000000"/>
              <w:bottom w:val="single" w:sz="4" w:space="0" w:color="000000"/>
              <w:right w:val="single" w:sz="4" w:space="0" w:color="000000"/>
            </w:tcBorders>
          </w:tcPr>
          <w:p w14:paraId="6EC07BF1" w14:textId="77777777" w:rsidR="00793365" w:rsidRPr="007448AE" w:rsidRDefault="00793365" w:rsidP="00065FD4">
            <w:pPr>
              <w:rPr>
                <w:rFonts w:ascii="Calibri" w:hAnsi="Calibri"/>
                <w:sz w:val="22"/>
                <w:szCs w:val="22"/>
              </w:rPr>
            </w:pPr>
          </w:p>
        </w:tc>
        <w:tc>
          <w:tcPr>
            <w:tcW w:w="1672" w:type="dxa"/>
            <w:tcBorders>
              <w:top w:val="single" w:sz="4" w:space="0" w:color="000000"/>
              <w:left w:val="single" w:sz="4" w:space="0" w:color="000000"/>
              <w:bottom w:val="single" w:sz="4" w:space="0" w:color="000000"/>
              <w:right w:val="single" w:sz="4" w:space="0" w:color="000000"/>
            </w:tcBorders>
          </w:tcPr>
          <w:p w14:paraId="695FCCD3" w14:textId="77777777" w:rsidR="00793365" w:rsidRPr="007448AE" w:rsidRDefault="00793365" w:rsidP="00065FD4">
            <w:pPr>
              <w:rPr>
                <w:rFonts w:ascii="Calibri" w:hAnsi="Calibri"/>
                <w:sz w:val="22"/>
                <w:szCs w:val="22"/>
              </w:rPr>
            </w:pPr>
          </w:p>
        </w:tc>
      </w:tr>
    </w:tbl>
    <w:p w14:paraId="437C374D" w14:textId="77777777" w:rsidR="006A6F15" w:rsidRPr="007448AE" w:rsidRDefault="00793365" w:rsidP="00BE7B0E">
      <w:pPr>
        <w:pStyle w:val="Heading2"/>
        <w:jc w:val="center"/>
      </w:pPr>
      <w:r w:rsidRPr="007448AE">
        <w:t xml:space="preserve"> </w:t>
      </w:r>
      <w:r w:rsidR="006A6F15" w:rsidRPr="007448AE">
        <w:br w:type="page"/>
      </w:r>
    </w:p>
    <w:p w14:paraId="0F625393" w14:textId="77777777" w:rsidR="006A6F15" w:rsidRPr="007448AE" w:rsidRDefault="006A6F15" w:rsidP="00101DBE">
      <w:pPr>
        <w:pStyle w:val="Heading2"/>
        <w:jc w:val="center"/>
      </w:pPr>
      <w:bookmarkStart w:id="160" w:name="_Toc278975206"/>
      <w:bookmarkStart w:id="161" w:name="_Toc284620046"/>
      <w:bookmarkStart w:id="162" w:name="_Toc292958683"/>
      <w:r w:rsidRPr="007448AE">
        <w:lastRenderedPageBreak/>
        <w:t>F</w:t>
      </w:r>
      <w:r w:rsidR="00011FED">
        <w:t>orm</w:t>
      </w:r>
      <w:r w:rsidRPr="00944E60">
        <w:t xml:space="preserve"> </w:t>
      </w:r>
      <w:r w:rsidRPr="007448AE">
        <w:t>M:</w:t>
      </w:r>
      <w:r w:rsidRPr="00944E60">
        <w:t xml:space="preserve"> COOP </w:t>
      </w:r>
      <w:r w:rsidR="00CE554F">
        <w:t xml:space="preserve">PLANNING </w:t>
      </w:r>
      <w:r w:rsidR="00011FED">
        <w:t>CROSSWALK</w:t>
      </w:r>
      <w:r w:rsidRPr="00944E60">
        <w:t xml:space="preserve"> </w:t>
      </w:r>
      <w:r w:rsidRPr="007448AE">
        <w:t>(1</w:t>
      </w:r>
      <w:r w:rsidRPr="00944E60">
        <w:t xml:space="preserve"> of 4)</w:t>
      </w:r>
      <w:bookmarkEnd w:id="160"/>
      <w:bookmarkEnd w:id="161"/>
      <w:bookmarkEnd w:id="162"/>
    </w:p>
    <w:p w14:paraId="4A2CF6A2" w14:textId="77777777" w:rsidR="006A6F15" w:rsidRPr="007448AE" w:rsidRDefault="006A6F15" w:rsidP="006A6F15">
      <w:pPr>
        <w:pStyle w:val="BodyText"/>
        <w:kinsoku w:val="0"/>
        <w:overflowPunct w:val="0"/>
      </w:pPr>
    </w:p>
    <w:p w14:paraId="39FE8296" w14:textId="77777777" w:rsidR="006A6F15" w:rsidRPr="007448AE" w:rsidRDefault="006A6F15" w:rsidP="006A6F15">
      <w:pPr>
        <w:pStyle w:val="BodyText"/>
        <w:kinsoku w:val="0"/>
        <w:overflowPunct w:val="0"/>
        <w:spacing w:before="8"/>
      </w:pPr>
    </w:p>
    <w:tbl>
      <w:tblPr>
        <w:tblW w:w="0" w:type="auto"/>
        <w:tblInd w:w="111" w:type="dxa"/>
        <w:tblLayout w:type="fixed"/>
        <w:tblCellMar>
          <w:left w:w="0" w:type="dxa"/>
          <w:right w:w="0" w:type="dxa"/>
        </w:tblCellMar>
        <w:tblLook w:val="0000" w:firstRow="0" w:lastRow="0" w:firstColumn="0" w:lastColumn="0" w:noHBand="0" w:noVBand="0"/>
      </w:tblPr>
      <w:tblGrid>
        <w:gridCol w:w="4338"/>
        <w:gridCol w:w="1080"/>
        <w:gridCol w:w="1080"/>
        <w:gridCol w:w="990"/>
        <w:gridCol w:w="2088"/>
      </w:tblGrid>
      <w:tr w:rsidR="006A6F15" w:rsidRPr="007448AE" w14:paraId="7E158FD6" w14:textId="77777777" w:rsidTr="003573FC">
        <w:trPr>
          <w:trHeight w:hRule="exact" w:val="566"/>
        </w:trPr>
        <w:tc>
          <w:tcPr>
            <w:tcW w:w="4338" w:type="dxa"/>
            <w:tcBorders>
              <w:top w:val="single" w:sz="4" w:space="0" w:color="000000"/>
              <w:left w:val="single" w:sz="4" w:space="0" w:color="000000"/>
              <w:bottom w:val="single" w:sz="4" w:space="0" w:color="000000"/>
              <w:right w:val="single" w:sz="4" w:space="0" w:color="000000"/>
            </w:tcBorders>
            <w:shd w:val="clear" w:color="auto" w:fill="E3E7BF"/>
          </w:tcPr>
          <w:p w14:paraId="73E4973F" w14:textId="77777777" w:rsidR="006A6F15" w:rsidRPr="007448AE" w:rsidRDefault="006A6F15" w:rsidP="006A6F15">
            <w:pPr>
              <w:pStyle w:val="TableParagraph"/>
              <w:kinsoku w:val="0"/>
              <w:overflowPunct w:val="0"/>
              <w:spacing w:before="149"/>
              <w:jc w:val="center"/>
              <w:rPr>
                <w:rFonts w:ascii="Calibri" w:hAnsi="Calibri"/>
                <w:sz w:val="22"/>
                <w:szCs w:val="22"/>
              </w:rPr>
            </w:pPr>
            <w:r w:rsidRPr="007448AE">
              <w:rPr>
                <w:rFonts w:ascii="Calibri" w:hAnsi="Calibri" w:cs="Arial"/>
                <w:sz w:val="22"/>
                <w:szCs w:val="22"/>
              </w:rPr>
              <w:t>Criteria</w:t>
            </w:r>
          </w:p>
        </w:tc>
        <w:tc>
          <w:tcPr>
            <w:tcW w:w="1080" w:type="dxa"/>
            <w:tcBorders>
              <w:top w:val="single" w:sz="4" w:space="0" w:color="000000"/>
              <w:left w:val="single" w:sz="4" w:space="0" w:color="000000"/>
              <w:bottom w:val="single" w:sz="4" w:space="0" w:color="000000"/>
              <w:right w:val="single" w:sz="4" w:space="0" w:color="000000"/>
            </w:tcBorders>
            <w:shd w:val="clear" w:color="auto" w:fill="E3E7BF"/>
          </w:tcPr>
          <w:p w14:paraId="238B352A" w14:textId="77777777" w:rsidR="006A6F15" w:rsidRPr="007448AE" w:rsidRDefault="006A6F15" w:rsidP="006A6F15">
            <w:pPr>
              <w:pStyle w:val="TableParagraph"/>
              <w:kinsoku w:val="0"/>
              <w:overflowPunct w:val="0"/>
              <w:spacing w:before="149"/>
              <w:ind w:left="313"/>
              <w:rPr>
                <w:rFonts w:ascii="Calibri" w:hAnsi="Calibri"/>
                <w:sz w:val="22"/>
                <w:szCs w:val="22"/>
              </w:rPr>
            </w:pPr>
            <w:r w:rsidRPr="007448AE">
              <w:rPr>
                <w:rFonts w:ascii="Calibri" w:hAnsi="Calibri" w:cs="Arial"/>
                <w:spacing w:val="-1"/>
                <w:sz w:val="22"/>
                <w:szCs w:val="22"/>
              </w:rPr>
              <w:t>YES</w:t>
            </w:r>
          </w:p>
        </w:tc>
        <w:tc>
          <w:tcPr>
            <w:tcW w:w="1080" w:type="dxa"/>
            <w:tcBorders>
              <w:top w:val="single" w:sz="4" w:space="0" w:color="000000"/>
              <w:left w:val="single" w:sz="4" w:space="0" w:color="000000"/>
              <w:bottom w:val="single" w:sz="4" w:space="0" w:color="000000"/>
              <w:right w:val="single" w:sz="4" w:space="0" w:color="000000"/>
            </w:tcBorders>
            <w:shd w:val="clear" w:color="auto" w:fill="E3E7BF"/>
          </w:tcPr>
          <w:p w14:paraId="2E8347AD" w14:textId="77777777" w:rsidR="006A6F15" w:rsidRPr="007448AE" w:rsidRDefault="006A6F15" w:rsidP="006A6F15">
            <w:pPr>
              <w:pStyle w:val="TableParagraph"/>
              <w:kinsoku w:val="0"/>
              <w:overflowPunct w:val="0"/>
              <w:spacing w:before="149"/>
              <w:ind w:right="1"/>
              <w:jc w:val="center"/>
              <w:rPr>
                <w:rFonts w:ascii="Calibri" w:hAnsi="Calibri"/>
                <w:sz w:val="22"/>
                <w:szCs w:val="22"/>
              </w:rPr>
            </w:pPr>
            <w:r w:rsidRPr="007448AE">
              <w:rPr>
                <w:rFonts w:ascii="Calibri" w:hAnsi="Calibri" w:cs="Arial"/>
                <w:sz w:val="22"/>
                <w:szCs w:val="22"/>
              </w:rPr>
              <w:t>NO</w:t>
            </w:r>
          </w:p>
        </w:tc>
        <w:tc>
          <w:tcPr>
            <w:tcW w:w="990" w:type="dxa"/>
            <w:tcBorders>
              <w:top w:val="single" w:sz="4" w:space="0" w:color="000000"/>
              <w:left w:val="single" w:sz="4" w:space="0" w:color="000000"/>
              <w:bottom w:val="single" w:sz="4" w:space="0" w:color="000000"/>
              <w:right w:val="single" w:sz="4" w:space="0" w:color="000000"/>
            </w:tcBorders>
            <w:shd w:val="clear" w:color="auto" w:fill="E3E7BF"/>
          </w:tcPr>
          <w:p w14:paraId="7D619342" w14:textId="77777777" w:rsidR="006A6F15" w:rsidRPr="007448AE" w:rsidRDefault="006A6F15" w:rsidP="006A6F15">
            <w:pPr>
              <w:pStyle w:val="TableParagraph"/>
              <w:kinsoku w:val="0"/>
              <w:overflowPunct w:val="0"/>
              <w:spacing w:before="149"/>
              <w:ind w:left="304"/>
              <w:rPr>
                <w:rFonts w:ascii="Calibri" w:hAnsi="Calibri"/>
                <w:sz w:val="22"/>
                <w:szCs w:val="22"/>
              </w:rPr>
            </w:pPr>
            <w:r w:rsidRPr="007448AE">
              <w:rPr>
                <w:rFonts w:ascii="Calibri" w:hAnsi="Calibri" w:cs="Arial"/>
                <w:spacing w:val="-1"/>
                <w:sz w:val="22"/>
                <w:szCs w:val="22"/>
              </w:rPr>
              <w:t>N/A</w:t>
            </w:r>
          </w:p>
        </w:tc>
        <w:tc>
          <w:tcPr>
            <w:tcW w:w="2088" w:type="dxa"/>
            <w:tcBorders>
              <w:top w:val="single" w:sz="4" w:space="0" w:color="000000"/>
              <w:left w:val="single" w:sz="4" w:space="0" w:color="000000"/>
              <w:bottom w:val="single" w:sz="4" w:space="0" w:color="000000"/>
              <w:right w:val="single" w:sz="4" w:space="0" w:color="000000"/>
            </w:tcBorders>
            <w:shd w:val="clear" w:color="auto" w:fill="E3E7BF"/>
          </w:tcPr>
          <w:p w14:paraId="235B3BE5" w14:textId="77777777" w:rsidR="006A6F15" w:rsidRPr="007448AE" w:rsidRDefault="006A6F15" w:rsidP="006A6F15">
            <w:pPr>
              <w:pStyle w:val="TableParagraph"/>
              <w:kinsoku w:val="0"/>
              <w:overflowPunct w:val="0"/>
              <w:spacing w:before="149"/>
              <w:ind w:left="506"/>
              <w:rPr>
                <w:rFonts w:ascii="Calibri" w:hAnsi="Calibri"/>
                <w:sz w:val="22"/>
                <w:szCs w:val="22"/>
              </w:rPr>
            </w:pPr>
            <w:r w:rsidRPr="007448AE">
              <w:rPr>
                <w:rFonts w:ascii="Calibri" w:hAnsi="Calibri" w:cs="Arial"/>
                <w:sz w:val="22"/>
                <w:szCs w:val="22"/>
              </w:rPr>
              <w:t>Comments</w:t>
            </w:r>
          </w:p>
        </w:tc>
      </w:tr>
      <w:tr w:rsidR="006A6F15" w:rsidRPr="007448AE" w14:paraId="4612242D" w14:textId="77777777">
        <w:trPr>
          <w:trHeight w:hRule="exact" w:val="263"/>
        </w:trPr>
        <w:tc>
          <w:tcPr>
            <w:tcW w:w="9576" w:type="dxa"/>
            <w:gridSpan w:val="5"/>
            <w:tcBorders>
              <w:top w:val="single" w:sz="4" w:space="0" w:color="000000"/>
              <w:left w:val="single" w:sz="4" w:space="0" w:color="000000"/>
              <w:bottom w:val="single" w:sz="4" w:space="0" w:color="000000"/>
              <w:right w:val="single" w:sz="4" w:space="0" w:color="000000"/>
            </w:tcBorders>
          </w:tcPr>
          <w:p w14:paraId="1C3C082B" w14:textId="77777777" w:rsidR="006A6F15" w:rsidRPr="007448AE" w:rsidRDefault="006A6F15" w:rsidP="006A6F15">
            <w:pPr>
              <w:pStyle w:val="TableParagraph"/>
              <w:kinsoku w:val="0"/>
              <w:overflowPunct w:val="0"/>
              <w:spacing w:line="251" w:lineRule="exact"/>
              <w:ind w:right="1"/>
              <w:jc w:val="center"/>
              <w:rPr>
                <w:rFonts w:ascii="Calibri" w:hAnsi="Calibri"/>
                <w:sz w:val="22"/>
                <w:szCs w:val="22"/>
              </w:rPr>
            </w:pPr>
            <w:r w:rsidRPr="007448AE">
              <w:rPr>
                <w:rFonts w:ascii="Calibri" w:hAnsi="Calibri" w:cs="Arial"/>
                <w:b/>
                <w:bCs/>
                <w:spacing w:val="-1"/>
                <w:sz w:val="22"/>
                <w:szCs w:val="22"/>
              </w:rPr>
              <w:t>PURPOSE</w:t>
            </w:r>
          </w:p>
        </w:tc>
      </w:tr>
      <w:tr w:rsidR="006A6F15" w:rsidRPr="007448AE" w14:paraId="7D2ECF42" w14:textId="77777777">
        <w:trPr>
          <w:trHeight w:hRule="exact" w:val="516"/>
        </w:trPr>
        <w:tc>
          <w:tcPr>
            <w:tcW w:w="4338" w:type="dxa"/>
            <w:tcBorders>
              <w:top w:val="single" w:sz="4" w:space="0" w:color="000000"/>
              <w:left w:val="single" w:sz="4" w:space="0" w:color="000000"/>
              <w:bottom w:val="single" w:sz="4" w:space="0" w:color="000000"/>
              <w:right w:val="single" w:sz="4" w:space="0" w:color="000000"/>
            </w:tcBorders>
          </w:tcPr>
          <w:p w14:paraId="4102A1EC" w14:textId="77777777" w:rsidR="006A6F15" w:rsidRPr="007448AE" w:rsidRDefault="006A6F15" w:rsidP="006A6F15">
            <w:pPr>
              <w:pStyle w:val="TableParagraph"/>
              <w:kinsoku w:val="0"/>
              <w:overflowPunct w:val="0"/>
              <w:spacing w:before="2" w:line="252" w:lineRule="exact"/>
              <w:ind w:left="102" w:right="505"/>
              <w:rPr>
                <w:rFonts w:ascii="Calibri" w:hAnsi="Calibri"/>
                <w:sz w:val="22"/>
                <w:szCs w:val="22"/>
              </w:rPr>
            </w:pPr>
            <w:r w:rsidRPr="007448AE">
              <w:rPr>
                <w:rFonts w:ascii="Calibri" w:hAnsi="Calibri" w:cs="Arial"/>
                <w:sz w:val="22"/>
                <w:szCs w:val="22"/>
              </w:rPr>
              <w:t>Plan</w:t>
            </w:r>
            <w:r w:rsidRPr="007448AE">
              <w:rPr>
                <w:rFonts w:ascii="Calibri" w:hAnsi="Calibri" w:cs="Arial"/>
                <w:spacing w:val="-7"/>
                <w:sz w:val="22"/>
                <w:szCs w:val="22"/>
              </w:rPr>
              <w:t xml:space="preserve"> </w:t>
            </w:r>
            <w:r w:rsidRPr="007448AE">
              <w:rPr>
                <w:rFonts w:ascii="Calibri" w:hAnsi="Calibri" w:cs="Arial"/>
                <w:spacing w:val="-1"/>
                <w:sz w:val="22"/>
                <w:szCs w:val="22"/>
              </w:rPr>
              <w:t>includes</w:t>
            </w:r>
            <w:r w:rsidRPr="007448AE">
              <w:rPr>
                <w:rFonts w:ascii="Calibri" w:hAnsi="Calibri" w:cs="Arial"/>
                <w:spacing w:val="-7"/>
                <w:sz w:val="22"/>
                <w:szCs w:val="22"/>
              </w:rPr>
              <w:t xml:space="preserve"> </w:t>
            </w:r>
            <w:r w:rsidRPr="007448AE">
              <w:rPr>
                <w:rFonts w:ascii="Calibri" w:hAnsi="Calibri" w:cs="Arial"/>
                <w:sz w:val="22"/>
                <w:szCs w:val="22"/>
              </w:rPr>
              <w:t>statement</w:t>
            </w:r>
            <w:r w:rsidRPr="007448AE">
              <w:rPr>
                <w:rFonts w:ascii="Calibri" w:hAnsi="Calibri" w:cs="Arial"/>
                <w:spacing w:val="-7"/>
                <w:sz w:val="22"/>
                <w:szCs w:val="22"/>
              </w:rPr>
              <w:t xml:space="preserve"> </w:t>
            </w:r>
            <w:r w:rsidRPr="007448AE">
              <w:rPr>
                <w:rFonts w:ascii="Calibri" w:hAnsi="Calibri" w:cs="Arial"/>
                <w:sz w:val="22"/>
                <w:szCs w:val="22"/>
              </w:rPr>
              <w:t>why</w:t>
            </w:r>
            <w:r w:rsidRPr="007448AE">
              <w:rPr>
                <w:rFonts w:ascii="Calibri" w:hAnsi="Calibri" w:cs="Arial"/>
                <w:spacing w:val="-7"/>
                <w:sz w:val="22"/>
                <w:szCs w:val="22"/>
              </w:rPr>
              <w:t xml:space="preserve"> </w:t>
            </w:r>
            <w:r w:rsidRPr="007448AE">
              <w:rPr>
                <w:rFonts w:ascii="Calibri" w:hAnsi="Calibri" w:cs="Arial"/>
                <w:sz w:val="22"/>
                <w:szCs w:val="22"/>
              </w:rPr>
              <w:t>COOP</w:t>
            </w:r>
            <w:r w:rsidRPr="007448AE">
              <w:rPr>
                <w:rFonts w:ascii="Calibri" w:hAnsi="Calibri" w:cs="Arial"/>
                <w:spacing w:val="-7"/>
                <w:sz w:val="22"/>
                <w:szCs w:val="22"/>
              </w:rPr>
              <w:t xml:space="preserve"> </w:t>
            </w:r>
            <w:r w:rsidRPr="007448AE">
              <w:rPr>
                <w:rFonts w:ascii="Calibri" w:hAnsi="Calibri" w:cs="Arial"/>
                <w:sz w:val="22"/>
                <w:szCs w:val="22"/>
              </w:rPr>
              <w:t>is</w:t>
            </w:r>
            <w:r w:rsidRPr="007448AE">
              <w:rPr>
                <w:rFonts w:ascii="Calibri" w:hAnsi="Calibri" w:cs="Arial"/>
                <w:spacing w:val="27"/>
                <w:w w:val="99"/>
                <w:sz w:val="22"/>
                <w:szCs w:val="22"/>
              </w:rPr>
              <w:t xml:space="preserve"> </w:t>
            </w:r>
            <w:r w:rsidRPr="007448AE">
              <w:rPr>
                <w:rFonts w:ascii="Calibri" w:hAnsi="Calibri" w:cs="Arial"/>
                <w:sz w:val="22"/>
                <w:szCs w:val="22"/>
              </w:rPr>
              <w:t>important</w:t>
            </w:r>
            <w:r w:rsidRPr="007448AE">
              <w:rPr>
                <w:rFonts w:ascii="Calibri" w:hAnsi="Calibri" w:cs="Arial"/>
                <w:spacing w:val="-9"/>
                <w:sz w:val="22"/>
                <w:szCs w:val="22"/>
              </w:rPr>
              <w:t xml:space="preserve"> </w:t>
            </w:r>
            <w:r w:rsidRPr="007448AE">
              <w:rPr>
                <w:rFonts w:ascii="Calibri" w:hAnsi="Calibri" w:cs="Arial"/>
                <w:sz w:val="22"/>
                <w:szCs w:val="22"/>
              </w:rPr>
              <w:t>to</w:t>
            </w:r>
            <w:r w:rsidRPr="007448AE">
              <w:rPr>
                <w:rFonts w:ascii="Calibri" w:hAnsi="Calibri" w:cs="Arial"/>
                <w:spacing w:val="-9"/>
                <w:sz w:val="22"/>
                <w:szCs w:val="22"/>
              </w:rPr>
              <w:t xml:space="preserve"> </w:t>
            </w:r>
            <w:r w:rsidRPr="007448AE">
              <w:rPr>
                <w:rFonts w:ascii="Calibri" w:hAnsi="Calibri" w:cs="Arial"/>
                <w:sz w:val="22"/>
                <w:szCs w:val="22"/>
              </w:rPr>
              <w:t>the</w:t>
            </w:r>
            <w:r w:rsidRPr="007448AE">
              <w:rPr>
                <w:rFonts w:ascii="Calibri" w:hAnsi="Calibri" w:cs="Arial"/>
                <w:spacing w:val="-9"/>
                <w:sz w:val="22"/>
                <w:szCs w:val="22"/>
              </w:rPr>
              <w:t xml:space="preserve"> </w:t>
            </w:r>
            <w:r w:rsidRPr="007448AE">
              <w:rPr>
                <w:rFonts w:ascii="Calibri" w:hAnsi="Calibri" w:cs="Arial"/>
                <w:spacing w:val="-1"/>
                <w:sz w:val="22"/>
                <w:szCs w:val="22"/>
              </w:rPr>
              <w:t>organization</w:t>
            </w:r>
          </w:p>
        </w:tc>
        <w:tc>
          <w:tcPr>
            <w:tcW w:w="1080" w:type="dxa"/>
            <w:tcBorders>
              <w:top w:val="single" w:sz="4" w:space="0" w:color="000000"/>
              <w:left w:val="single" w:sz="4" w:space="0" w:color="000000"/>
              <w:bottom w:val="single" w:sz="4" w:space="0" w:color="000000"/>
              <w:right w:val="single" w:sz="4" w:space="0" w:color="000000"/>
            </w:tcBorders>
          </w:tcPr>
          <w:p w14:paraId="1D0AB0D4"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E2E838A"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9792CC3"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58B6F055" w14:textId="77777777" w:rsidR="006A6F15" w:rsidRPr="007448AE" w:rsidRDefault="006A6F15" w:rsidP="006A6F15">
            <w:pPr>
              <w:rPr>
                <w:rFonts w:ascii="Calibri" w:hAnsi="Calibri"/>
                <w:sz w:val="22"/>
                <w:szCs w:val="22"/>
              </w:rPr>
            </w:pPr>
          </w:p>
        </w:tc>
      </w:tr>
      <w:tr w:rsidR="006A6F15" w:rsidRPr="007448AE" w14:paraId="1EE792E1" w14:textId="77777777">
        <w:trPr>
          <w:trHeight w:hRule="exact" w:val="263"/>
        </w:trPr>
        <w:tc>
          <w:tcPr>
            <w:tcW w:w="9576" w:type="dxa"/>
            <w:gridSpan w:val="5"/>
            <w:tcBorders>
              <w:top w:val="single" w:sz="4" w:space="0" w:color="000000"/>
              <w:left w:val="single" w:sz="4" w:space="0" w:color="000000"/>
              <w:bottom w:val="single" w:sz="4" w:space="0" w:color="000000"/>
              <w:right w:val="single" w:sz="4" w:space="0" w:color="000000"/>
            </w:tcBorders>
          </w:tcPr>
          <w:p w14:paraId="07D203C7" w14:textId="77777777" w:rsidR="006A6F15" w:rsidRPr="007448AE" w:rsidRDefault="006A6F15" w:rsidP="006A6F15">
            <w:pPr>
              <w:pStyle w:val="TableParagraph"/>
              <w:kinsoku w:val="0"/>
              <w:overflowPunct w:val="0"/>
              <w:spacing w:line="251" w:lineRule="exact"/>
              <w:ind w:right="1"/>
              <w:jc w:val="center"/>
              <w:rPr>
                <w:rFonts w:ascii="Calibri" w:hAnsi="Calibri"/>
                <w:sz w:val="22"/>
                <w:szCs w:val="22"/>
              </w:rPr>
            </w:pPr>
            <w:r w:rsidRPr="007448AE">
              <w:rPr>
                <w:rFonts w:ascii="Calibri" w:hAnsi="Calibri" w:cs="Arial"/>
                <w:b/>
                <w:bCs/>
                <w:sz w:val="22"/>
                <w:szCs w:val="22"/>
              </w:rPr>
              <w:t>SCOPE</w:t>
            </w:r>
          </w:p>
        </w:tc>
      </w:tr>
      <w:tr w:rsidR="006A6F15" w:rsidRPr="007448AE" w14:paraId="57775318" w14:textId="77777777">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34FA944F" w14:textId="77777777" w:rsidR="006A6F15" w:rsidRPr="007448AE" w:rsidRDefault="006A6F15" w:rsidP="006A6F15">
            <w:pPr>
              <w:pStyle w:val="TableParagraph"/>
              <w:kinsoku w:val="0"/>
              <w:overflowPunct w:val="0"/>
              <w:spacing w:line="239" w:lineRule="auto"/>
              <w:ind w:left="102" w:right="248"/>
              <w:rPr>
                <w:rFonts w:ascii="Calibri" w:hAnsi="Calibri"/>
                <w:sz w:val="22"/>
                <w:szCs w:val="22"/>
              </w:rPr>
            </w:pPr>
            <w:r w:rsidRPr="007448AE">
              <w:rPr>
                <w:rFonts w:ascii="Calibri" w:hAnsi="Calibri" w:cs="Arial"/>
                <w:sz w:val="22"/>
                <w:szCs w:val="22"/>
              </w:rPr>
              <w:t>Provides</w:t>
            </w:r>
            <w:r w:rsidRPr="007448AE">
              <w:rPr>
                <w:rFonts w:ascii="Calibri" w:hAnsi="Calibri" w:cs="Arial"/>
                <w:spacing w:val="-8"/>
                <w:sz w:val="22"/>
                <w:szCs w:val="22"/>
              </w:rPr>
              <w:t xml:space="preserve"> </w:t>
            </w:r>
            <w:r w:rsidRPr="007448AE">
              <w:rPr>
                <w:rFonts w:ascii="Calibri" w:hAnsi="Calibri" w:cs="Arial"/>
                <w:sz w:val="22"/>
                <w:szCs w:val="22"/>
              </w:rPr>
              <w:t>for</w:t>
            </w:r>
            <w:r w:rsidRPr="007448AE">
              <w:rPr>
                <w:rFonts w:ascii="Calibri" w:hAnsi="Calibri" w:cs="Arial"/>
                <w:spacing w:val="-7"/>
                <w:sz w:val="22"/>
                <w:szCs w:val="22"/>
              </w:rPr>
              <w:t xml:space="preserve"> </w:t>
            </w:r>
            <w:r w:rsidRPr="007448AE">
              <w:rPr>
                <w:rFonts w:ascii="Calibri" w:hAnsi="Calibri" w:cs="Arial"/>
                <w:sz w:val="22"/>
                <w:szCs w:val="22"/>
              </w:rPr>
              <w:t>capability</w:t>
            </w:r>
            <w:r w:rsidRPr="007448AE">
              <w:rPr>
                <w:rFonts w:ascii="Calibri" w:hAnsi="Calibri" w:cs="Arial"/>
                <w:spacing w:val="-8"/>
                <w:sz w:val="22"/>
                <w:szCs w:val="22"/>
              </w:rPr>
              <w:t xml:space="preserve"> </w:t>
            </w:r>
            <w:r w:rsidRPr="007448AE">
              <w:rPr>
                <w:rFonts w:ascii="Calibri" w:hAnsi="Calibri" w:cs="Arial"/>
                <w:sz w:val="22"/>
                <w:szCs w:val="22"/>
              </w:rPr>
              <w:t>to</w:t>
            </w:r>
            <w:r w:rsidRPr="007448AE">
              <w:rPr>
                <w:rFonts w:ascii="Calibri" w:hAnsi="Calibri" w:cs="Arial"/>
                <w:spacing w:val="-8"/>
                <w:sz w:val="22"/>
                <w:szCs w:val="22"/>
              </w:rPr>
              <w:t xml:space="preserve"> </w:t>
            </w:r>
            <w:r w:rsidRPr="007448AE">
              <w:rPr>
                <w:rFonts w:ascii="Calibri" w:hAnsi="Calibri" w:cs="Arial"/>
                <w:sz w:val="22"/>
                <w:szCs w:val="22"/>
              </w:rPr>
              <w:t>perform</w:t>
            </w:r>
            <w:r w:rsidRPr="007448AE">
              <w:rPr>
                <w:rFonts w:ascii="Calibri" w:hAnsi="Calibri" w:cs="Arial"/>
                <w:w w:val="99"/>
                <w:sz w:val="22"/>
                <w:szCs w:val="22"/>
              </w:rPr>
              <w:t xml:space="preserve"> </w:t>
            </w:r>
            <w:r w:rsidRPr="007448AE">
              <w:rPr>
                <w:rFonts w:ascii="Calibri" w:hAnsi="Calibri" w:cs="Arial"/>
                <w:sz w:val="22"/>
                <w:szCs w:val="22"/>
              </w:rPr>
              <w:t>essential</w:t>
            </w:r>
            <w:r w:rsidRPr="007448AE">
              <w:rPr>
                <w:rFonts w:ascii="Calibri" w:hAnsi="Calibri" w:cs="Arial"/>
                <w:spacing w:val="-6"/>
                <w:sz w:val="22"/>
                <w:szCs w:val="22"/>
              </w:rPr>
              <w:t xml:space="preserve"> </w:t>
            </w:r>
            <w:r w:rsidRPr="007448AE">
              <w:rPr>
                <w:rFonts w:ascii="Calibri" w:hAnsi="Calibri" w:cs="Arial"/>
                <w:spacing w:val="-1"/>
                <w:sz w:val="22"/>
                <w:szCs w:val="22"/>
              </w:rPr>
              <w:t>functions</w:t>
            </w:r>
            <w:r w:rsidRPr="007448AE">
              <w:rPr>
                <w:rFonts w:ascii="Calibri" w:hAnsi="Calibri" w:cs="Arial"/>
                <w:spacing w:val="-7"/>
                <w:sz w:val="22"/>
                <w:szCs w:val="22"/>
              </w:rPr>
              <w:t xml:space="preserve"> </w:t>
            </w:r>
            <w:r w:rsidRPr="007448AE">
              <w:rPr>
                <w:rFonts w:ascii="Calibri" w:hAnsi="Calibri" w:cs="Arial"/>
                <w:sz w:val="22"/>
                <w:szCs w:val="22"/>
              </w:rPr>
              <w:t>within</w:t>
            </w:r>
            <w:r w:rsidRPr="007448AE">
              <w:rPr>
                <w:rFonts w:ascii="Calibri" w:hAnsi="Calibri" w:cs="Arial"/>
                <w:spacing w:val="-6"/>
                <w:sz w:val="22"/>
                <w:szCs w:val="22"/>
              </w:rPr>
              <w:t xml:space="preserve"> </w:t>
            </w:r>
            <w:r w:rsidRPr="007448AE">
              <w:rPr>
                <w:rFonts w:ascii="Calibri" w:hAnsi="Calibri" w:cs="Arial"/>
                <w:sz w:val="22"/>
                <w:szCs w:val="22"/>
              </w:rPr>
              <w:t>12</w:t>
            </w:r>
            <w:r w:rsidRPr="007448AE">
              <w:rPr>
                <w:rFonts w:ascii="Calibri" w:hAnsi="Calibri" w:cs="Arial"/>
                <w:spacing w:val="-6"/>
                <w:sz w:val="22"/>
                <w:szCs w:val="22"/>
              </w:rPr>
              <w:t xml:space="preserve"> </w:t>
            </w:r>
            <w:r w:rsidRPr="007448AE">
              <w:rPr>
                <w:rFonts w:ascii="Calibri" w:hAnsi="Calibri" w:cs="Arial"/>
                <w:sz w:val="22"/>
                <w:szCs w:val="22"/>
              </w:rPr>
              <w:t>hours</w:t>
            </w:r>
            <w:r w:rsidRPr="007448AE">
              <w:rPr>
                <w:rFonts w:ascii="Calibri" w:hAnsi="Calibri" w:cs="Arial"/>
                <w:spacing w:val="-6"/>
                <w:sz w:val="22"/>
                <w:szCs w:val="22"/>
              </w:rPr>
              <w:t xml:space="preserve"> </w:t>
            </w:r>
            <w:r w:rsidRPr="007448AE">
              <w:rPr>
                <w:rFonts w:ascii="Calibri" w:hAnsi="Calibri" w:cs="Arial"/>
                <w:spacing w:val="-1"/>
                <w:sz w:val="22"/>
                <w:szCs w:val="22"/>
              </w:rPr>
              <w:t>for</w:t>
            </w:r>
            <w:r w:rsidRPr="007448AE">
              <w:rPr>
                <w:rFonts w:ascii="Calibri" w:hAnsi="Calibri" w:cs="Arial"/>
                <w:spacing w:val="-6"/>
                <w:sz w:val="22"/>
                <w:szCs w:val="22"/>
              </w:rPr>
              <w:t xml:space="preserve"> </w:t>
            </w:r>
            <w:r w:rsidRPr="007448AE">
              <w:rPr>
                <w:rFonts w:ascii="Calibri" w:hAnsi="Calibri" w:cs="Arial"/>
                <w:sz w:val="22"/>
                <w:szCs w:val="22"/>
              </w:rPr>
              <w:t>up</w:t>
            </w:r>
            <w:r w:rsidRPr="007448AE">
              <w:rPr>
                <w:rFonts w:ascii="Calibri" w:hAnsi="Calibri" w:cs="Arial"/>
                <w:spacing w:val="20"/>
                <w:w w:val="99"/>
                <w:sz w:val="22"/>
                <w:szCs w:val="22"/>
              </w:rPr>
              <w:t xml:space="preserve"> </w:t>
            </w:r>
            <w:r w:rsidRPr="007448AE">
              <w:rPr>
                <w:rFonts w:ascii="Calibri" w:hAnsi="Calibri" w:cs="Arial"/>
                <w:sz w:val="22"/>
                <w:szCs w:val="22"/>
              </w:rPr>
              <w:t>to</w:t>
            </w:r>
            <w:r w:rsidRPr="007448AE">
              <w:rPr>
                <w:rFonts w:ascii="Calibri" w:hAnsi="Calibri" w:cs="Arial"/>
                <w:spacing w:val="-5"/>
                <w:sz w:val="22"/>
                <w:szCs w:val="22"/>
              </w:rPr>
              <w:t xml:space="preserve"> </w:t>
            </w:r>
            <w:r w:rsidRPr="007448AE">
              <w:rPr>
                <w:rFonts w:ascii="Calibri" w:hAnsi="Calibri" w:cs="Arial"/>
                <w:sz w:val="22"/>
                <w:szCs w:val="22"/>
              </w:rPr>
              <w:t>30</w:t>
            </w:r>
            <w:r w:rsidRPr="007448AE">
              <w:rPr>
                <w:rFonts w:ascii="Calibri" w:hAnsi="Calibri" w:cs="Arial"/>
                <w:spacing w:val="-4"/>
                <w:sz w:val="22"/>
                <w:szCs w:val="22"/>
              </w:rPr>
              <w:t xml:space="preserve"> </w:t>
            </w:r>
            <w:r w:rsidRPr="007448AE">
              <w:rPr>
                <w:rFonts w:ascii="Calibri" w:hAnsi="Calibri" w:cs="Arial"/>
                <w:sz w:val="22"/>
                <w:szCs w:val="22"/>
              </w:rPr>
              <w:t>days</w:t>
            </w:r>
          </w:p>
        </w:tc>
        <w:tc>
          <w:tcPr>
            <w:tcW w:w="1080" w:type="dxa"/>
            <w:tcBorders>
              <w:top w:val="single" w:sz="4" w:space="0" w:color="000000"/>
              <w:left w:val="single" w:sz="4" w:space="0" w:color="000000"/>
              <w:bottom w:val="single" w:sz="4" w:space="0" w:color="000000"/>
              <w:right w:val="single" w:sz="4" w:space="0" w:color="000000"/>
            </w:tcBorders>
          </w:tcPr>
          <w:p w14:paraId="0C187AFC"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232D8AF"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3AF81D3"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4F1443BC" w14:textId="77777777" w:rsidR="006A6F15" w:rsidRPr="007448AE" w:rsidRDefault="006A6F15" w:rsidP="006A6F15">
            <w:pPr>
              <w:rPr>
                <w:rFonts w:ascii="Calibri" w:hAnsi="Calibri"/>
                <w:sz w:val="22"/>
                <w:szCs w:val="22"/>
              </w:rPr>
            </w:pPr>
          </w:p>
        </w:tc>
      </w:tr>
      <w:tr w:rsidR="006A6F15" w:rsidRPr="007448AE" w14:paraId="0C7CDBD7" w14:textId="77777777">
        <w:trPr>
          <w:trHeight w:hRule="exact" w:val="516"/>
        </w:trPr>
        <w:tc>
          <w:tcPr>
            <w:tcW w:w="4338" w:type="dxa"/>
            <w:tcBorders>
              <w:top w:val="single" w:sz="4" w:space="0" w:color="000000"/>
              <w:left w:val="single" w:sz="4" w:space="0" w:color="000000"/>
              <w:bottom w:val="single" w:sz="4" w:space="0" w:color="000000"/>
              <w:right w:val="single" w:sz="4" w:space="0" w:color="000000"/>
            </w:tcBorders>
          </w:tcPr>
          <w:p w14:paraId="17BBAAB8" w14:textId="77777777" w:rsidR="006A6F15" w:rsidRPr="007448AE" w:rsidRDefault="006A6F15" w:rsidP="006A6F15">
            <w:pPr>
              <w:pStyle w:val="TableParagraph"/>
              <w:kinsoku w:val="0"/>
              <w:overflowPunct w:val="0"/>
              <w:ind w:left="102" w:right="358"/>
              <w:rPr>
                <w:rFonts w:ascii="Calibri" w:hAnsi="Calibri"/>
                <w:sz w:val="22"/>
                <w:szCs w:val="22"/>
              </w:rPr>
            </w:pPr>
            <w:r w:rsidRPr="007448AE">
              <w:rPr>
                <w:rFonts w:ascii="Calibri" w:hAnsi="Calibri" w:cs="Arial"/>
                <w:sz w:val="22"/>
                <w:szCs w:val="22"/>
              </w:rPr>
              <w:t>Provides</w:t>
            </w:r>
            <w:r w:rsidRPr="007448AE">
              <w:rPr>
                <w:rFonts w:ascii="Calibri" w:hAnsi="Calibri" w:cs="Arial"/>
                <w:spacing w:val="-10"/>
                <w:sz w:val="22"/>
                <w:szCs w:val="22"/>
              </w:rPr>
              <w:t xml:space="preserve"> </w:t>
            </w:r>
            <w:r w:rsidRPr="007448AE">
              <w:rPr>
                <w:rFonts w:ascii="Calibri" w:hAnsi="Calibri" w:cs="Arial"/>
                <w:sz w:val="22"/>
                <w:szCs w:val="22"/>
              </w:rPr>
              <w:t>for</w:t>
            </w:r>
            <w:r w:rsidRPr="007448AE">
              <w:rPr>
                <w:rFonts w:ascii="Calibri" w:hAnsi="Calibri" w:cs="Arial"/>
                <w:spacing w:val="-9"/>
                <w:sz w:val="22"/>
                <w:szCs w:val="22"/>
              </w:rPr>
              <w:t xml:space="preserve"> </w:t>
            </w:r>
            <w:r w:rsidRPr="007448AE">
              <w:rPr>
                <w:rFonts w:ascii="Calibri" w:hAnsi="Calibri" w:cs="Arial"/>
                <w:spacing w:val="-1"/>
                <w:sz w:val="22"/>
                <w:szCs w:val="22"/>
              </w:rPr>
              <w:t>three-scenario</w:t>
            </w:r>
            <w:r w:rsidRPr="007448AE">
              <w:rPr>
                <w:rFonts w:ascii="Calibri" w:hAnsi="Calibri" w:cs="Arial"/>
                <w:spacing w:val="-9"/>
                <w:sz w:val="22"/>
                <w:szCs w:val="22"/>
              </w:rPr>
              <w:t xml:space="preserve"> </w:t>
            </w:r>
            <w:r w:rsidRPr="007448AE">
              <w:rPr>
                <w:rFonts w:ascii="Calibri" w:hAnsi="Calibri" w:cs="Arial"/>
                <w:sz w:val="22"/>
                <w:szCs w:val="22"/>
              </w:rPr>
              <w:t>approach</w:t>
            </w:r>
            <w:r w:rsidRPr="007448AE">
              <w:rPr>
                <w:rFonts w:ascii="Calibri" w:hAnsi="Calibri" w:cs="Arial"/>
                <w:spacing w:val="-10"/>
                <w:sz w:val="22"/>
                <w:szCs w:val="22"/>
              </w:rPr>
              <w:t xml:space="preserve"> </w:t>
            </w:r>
            <w:r w:rsidRPr="007448AE">
              <w:rPr>
                <w:rFonts w:ascii="Calibri" w:hAnsi="Calibri" w:cs="Arial"/>
                <w:sz w:val="22"/>
                <w:szCs w:val="22"/>
              </w:rPr>
              <w:t>to</w:t>
            </w:r>
            <w:r w:rsidRPr="007448AE">
              <w:rPr>
                <w:rFonts w:ascii="Calibri" w:hAnsi="Calibri" w:cs="Arial"/>
                <w:spacing w:val="24"/>
                <w:w w:val="99"/>
                <w:sz w:val="22"/>
                <w:szCs w:val="22"/>
              </w:rPr>
              <w:t xml:space="preserve"> </w:t>
            </w:r>
            <w:r w:rsidRPr="007448AE">
              <w:rPr>
                <w:rFonts w:ascii="Calibri" w:hAnsi="Calibri" w:cs="Arial"/>
                <w:sz w:val="22"/>
                <w:szCs w:val="22"/>
              </w:rPr>
              <w:t>COOP</w:t>
            </w:r>
            <w:r w:rsidRPr="007448AE">
              <w:rPr>
                <w:rFonts w:ascii="Calibri" w:hAnsi="Calibri" w:cs="Arial"/>
                <w:spacing w:val="-15"/>
                <w:sz w:val="22"/>
                <w:szCs w:val="22"/>
              </w:rPr>
              <w:t xml:space="preserve"> </w:t>
            </w:r>
            <w:r w:rsidRPr="007448AE">
              <w:rPr>
                <w:rFonts w:ascii="Calibri" w:hAnsi="Calibri" w:cs="Arial"/>
                <w:sz w:val="22"/>
                <w:szCs w:val="22"/>
              </w:rPr>
              <w:t>planning</w:t>
            </w:r>
          </w:p>
        </w:tc>
        <w:tc>
          <w:tcPr>
            <w:tcW w:w="1080" w:type="dxa"/>
            <w:tcBorders>
              <w:top w:val="single" w:sz="4" w:space="0" w:color="000000"/>
              <w:left w:val="single" w:sz="4" w:space="0" w:color="000000"/>
              <w:bottom w:val="single" w:sz="4" w:space="0" w:color="000000"/>
              <w:right w:val="single" w:sz="4" w:space="0" w:color="000000"/>
            </w:tcBorders>
          </w:tcPr>
          <w:p w14:paraId="15911702"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A2C6A1C"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4EFB1D4"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4A85DD05" w14:textId="77777777" w:rsidR="006A6F15" w:rsidRPr="007448AE" w:rsidRDefault="006A6F15" w:rsidP="006A6F15">
            <w:pPr>
              <w:rPr>
                <w:rFonts w:ascii="Calibri" w:hAnsi="Calibri"/>
                <w:sz w:val="22"/>
                <w:szCs w:val="22"/>
              </w:rPr>
            </w:pPr>
          </w:p>
        </w:tc>
      </w:tr>
      <w:tr w:rsidR="006A6F15" w:rsidRPr="007448AE" w14:paraId="3D155C99" w14:textId="77777777">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2D0A8479" w14:textId="77777777" w:rsidR="006A6F15" w:rsidRPr="007448AE" w:rsidRDefault="006A6F15" w:rsidP="006A6F15">
            <w:pPr>
              <w:pStyle w:val="TableParagraph"/>
              <w:kinsoku w:val="0"/>
              <w:overflowPunct w:val="0"/>
              <w:ind w:left="102" w:right="394"/>
              <w:rPr>
                <w:rFonts w:ascii="Calibri" w:hAnsi="Calibri"/>
                <w:sz w:val="22"/>
                <w:szCs w:val="22"/>
              </w:rPr>
            </w:pPr>
            <w:r w:rsidRPr="007448AE">
              <w:rPr>
                <w:rFonts w:ascii="Calibri" w:hAnsi="Calibri" w:cs="Arial"/>
                <w:sz w:val="22"/>
                <w:szCs w:val="22"/>
              </w:rPr>
              <w:t>Addresses</w:t>
            </w:r>
            <w:r w:rsidRPr="007448AE">
              <w:rPr>
                <w:rFonts w:ascii="Calibri" w:hAnsi="Calibri" w:cs="Arial"/>
                <w:spacing w:val="-7"/>
                <w:sz w:val="22"/>
                <w:szCs w:val="22"/>
              </w:rPr>
              <w:t xml:space="preserve"> </w:t>
            </w:r>
            <w:r w:rsidRPr="007448AE">
              <w:rPr>
                <w:rFonts w:ascii="Calibri" w:hAnsi="Calibri" w:cs="Arial"/>
                <w:spacing w:val="-1"/>
                <w:sz w:val="22"/>
                <w:szCs w:val="22"/>
              </w:rPr>
              <w:t>the</w:t>
            </w:r>
            <w:r w:rsidRPr="007448AE">
              <w:rPr>
                <w:rFonts w:ascii="Calibri" w:hAnsi="Calibri" w:cs="Arial"/>
                <w:spacing w:val="-7"/>
                <w:sz w:val="22"/>
                <w:szCs w:val="22"/>
              </w:rPr>
              <w:t xml:space="preserve"> </w:t>
            </w:r>
            <w:r w:rsidRPr="007448AE">
              <w:rPr>
                <w:rFonts w:ascii="Calibri" w:hAnsi="Calibri" w:cs="Arial"/>
                <w:sz w:val="22"/>
                <w:szCs w:val="22"/>
              </w:rPr>
              <w:t>three</w:t>
            </w:r>
            <w:r w:rsidRPr="007448AE">
              <w:rPr>
                <w:rFonts w:ascii="Calibri" w:hAnsi="Calibri" w:cs="Arial"/>
                <w:spacing w:val="-8"/>
                <w:sz w:val="22"/>
                <w:szCs w:val="22"/>
              </w:rPr>
              <w:t xml:space="preserve"> </w:t>
            </w:r>
            <w:r w:rsidRPr="007448AE">
              <w:rPr>
                <w:rFonts w:ascii="Calibri" w:hAnsi="Calibri" w:cs="Arial"/>
                <w:sz w:val="22"/>
                <w:szCs w:val="22"/>
              </w:rPr>
              <w:t>phases</w:t>
            </w:r>
            <w:r w:rsidRPr="007448AE">
              <w:rPr>
                <w:rFonts w:ascii="Calibri" w:hAnsi="Calibri" w:cs="Arial"/>
                <w:spacing w:val="-7"/>
                <w:sz w:val="22"/>
                <w:szCs w:val="22"/>
              </w:rPr>
              <w:t xml:space="preserve"> </w:t>
            </w:r>
            <w:r w:rsidRPr="007448AE">
              <w:rPr>
                <w:rFonts w:ascii="Calibri" w:hAnsi="Calibri" w:cs="Arial"/>
                <w:sz w:val="22"/>
                <w:szCs w:val="22"/>
              </w:rPr>
              <w:t>of</w:t>
            </w:r>
            <w:r w:rsidRPr="007448AE">
              <w:rPr>
                <w:rFonts w:ascii="Calibri" w:hAnsi="Calibri" w:cs="Arial"/>
                <w:spacing w:val="-7"/>
                <w:sz w:val="22"/>
                <w:szCs w:val="22"/>
              </w:rPr>
              <w:t xml:space="preserve"> </w:t>
            </w:r>
            <w:r w:rsidRPr="007448AE">
              <w:rPr>
                <w:rFonts w:ascii="Calibri" w:hAnsi="Calibri" w:cs="Arial"/>
                <w:sz w:val="22"/>
                <w:szCs w:val="22"/>
              </w:rPr>
              <w:t>COOP:</w:t>
            </w:r>
            <w:r w:rsidRPr="007448AE">
              <w:rPr>
                <w:rFonts w:ascii="Calibri" w:hAnsi="Calibri" w:cs="Arial"/>
                <w:spacing w:val="22"/>
                <w:w w:val="99"/>
                <w:sz w:val="22"/>
                <w:szCs w:val="22"/>
              </w:rPr>
              <w:t xml:space="preserve"> </w:t>
            </w:r>
            <w:r w:rsidRPr="007448AE">
              <w:rPr>
                <w:rFonts w:ascii="Calibri" w:hAnsi="Calibri" w:cs="Arial"/>
                <w:sz w:val="22"/>
                <w:szCs w:val="22"/>
              </w:rPr>
              <w:t>Activation</w:t>
            </w:r>
            <w:r w:rsidRPr="007448AE">
              <w:rPr>
                <w:rFonts w:ascii="Calibri" w:hAnsi="Calibri" w:cs="Arial"/>
                <w:spacing w:val="-9"/>
                <w:sz w:val="22"/>
                <w:szCs w:val="22"/>
              </w:rPr>
              <w:t xml:space="preserve"> </w:t>
            </w:r>
            <w:r w:rsidRPr="007448AE">
              <w:rPr>
                <w:rFonts w:ascii="Calibri" w:hAnsi="Calibri" w:cs="Arial"/>
                <w:sz w:val="22"/>
                <w:szCs w:val="22"/>
              </w:rPr>
              <w:t>&amp;</w:t>
            </w:r>
            <w:r w:rsidRPr="007448AE">
              <w:rPr>
                <w:rFonts w:ascii="Calibri" w:hAnsi="Calibri" w:cs="Arial"/>
                <w:spacing w:val="-9"/>
                <w:sz w:val="22"/>
                <w:szCs w:val="22"/>
              </w:rPr>
              <w:t xml:space="preserve"> </w:t>
            </w:r>
            <w:r w:rsidRPr="007448AE">
              <w:rPr>
                <w:rFonts w:ascii="Calibri" w:hAnsi="Calibri" w:cs="Arial"/>
                <w:sz w:val="22"/>
                <w:szCs w:val="22"/>
              </w:rPr>
              <w:t>relocation;</w:t>
            </w:r>
            <w:r w:rsidRPr="007448AE">
              <w:rPr>
                <w:rFonts w:ascii="Calibri" w:hAnsi="Calibri" w:cs="Arial"/>
                <w:spacing w:val="-9"/>
                <w:sz w:val="22"/>
                <w:szCs w:val="22"/>
              </w:rPr>
              <w:t xml:space="preserve"> </w:t>
            </w:r>
            <w:r w:rsidRPr="007448AE">
              <w:rPr>
                <w:rFonts w:ascii="Calibri" w:hAnsi="Calibri" w:cs="Arial"/>
                <w:spacing w:val="-1"/>
                <w:sz w:val="22"/>
                <w:szCs w:val="22"/>
              </w:rPr>
              <w:t>alternate</w:t>
            </w:r>
            <w:r w:rsidRPr="007448AE">
              <w:rPr>
                <w:rFonts w:ascii="Calibri" w:hAnsi="Calibri" w:cs="Arial"/>
                <w:spacing w:val="-10"/>
                <w:sz w:val="22"/>
                <w:szCs w:val="22"/>
              </w:rPr>
              <w:t xml:space="preserve"> </w:t>
            </w:r>
            <w:r w:rsidRPr="007448AE">
              <w:rPr>
                <w:rFonts w:ascii="Calibri" w:hAnsi="Calibri" w:cs="Arial"/>
                <w:sz w:val="22"/>
                <w:szCs w:val="22"/>
              </w:rPr>
              <w:t>facility</w:t>
            </w:r>
            <w:r w:rsidRPr="007448AE">
              <w:rPr>
                <w:rFonts w:ascii="Calibri" w:hAnsi="Calibri" w:cs="Arial"/>
                <w:spacing w:val="28"/>
                <w:w w:val="99"/>
                <w:sz w:val="22"/>
                <w:szCs w:val="22"/>
              </w:rPr>
              <w:t xml:space="preserve"> </w:t>
            </w:r>
            <w:r w:rsidRPr="007448AE">
              <w:rPr>
                <w:rFonts w:ascii="Calibri" w:hAnsi="Calibri" w:cs="Arial"/>
                <w:sz w:val="22"/>
                <w:szCs w:val="22"/>
              </w:rPr>
              <w:t>operation;</w:t>
            </w:r>
            <w:r w:rsidRPr="007448AE">
              <w:rPr>
                <w:rFonts w:ascii="Calibri" w:hAnsi="Calibri" w:cs="Arial"/>
                <w:spacing w:val="-9"/>
                <w:sz w:val="22"/>
                <w:szCs w:val="22"/>
              </w:rPr>
              <w:t xml:space="preserve"> </w:t>
            </w:r>
            <w:r w:rsidRPr="007448AE">
              <w:rPr>
                <w:rFonts w:ascii="Calibri" w:hAnsi="Calibri" w:cs="Arial"/>
                <w:spacing w:val="-1"/>
                <w:sz w:val="22"/>
                <w:szCs w:val="22"/>
              </w:rPr>
              <w:t>return</w:t>
            </w:r>
            <w:r w:rsidRPr="007448AE">
              <w:rPr>
                <w:rFonts w:ascii="Calibri" w:hAnsi="Calibri" w:cs="Arial"/>
                <w:spacing w:val="-9"/>
                <w:sz w:val="22"/>
                <w:szCs w:val="22"/>
              </w:rPr>
              <w:t xml:space="preserve"> </w:t>
            </w:r>
            <w:r w:rsidRPr="007448AE">
              <w:rPr>
                <w:rFonts w:ascii="Calibri" w:hAnsi="Calibri" w:cs="Arial"/>
                <w:sz w:val="22"/>
                <w:szCs w:val="22"/>
              </w:rPr>
              <w:t>to</w:t>
            </w:r>
            <w:r w:rsidRPr="007448AE">
              <w:rPr>
                <w:rFonts w:ascii="Calibri" w:hAnsi="Calibri" w:cs="Arial"/>
                <w:spacing w:val="-8"/>
                <w:sz w:val="22"/>
                <w:szCs w:val="22"/>
              </w:rPr>
              <w:t xml:space="preserve"> </w:t>
            </w:r>
            <w:r w:rsidRPr="007448AE">
              <w:rPr>
                <w:rFonts w:ascii="Calibri" w:hAnsi="Calibri" w:cs="Arial"/>
                <w:sz w:val="22"/>
                <w:szCs w:val="22"/>
              </w:rPr>
              <w:t>normal</w:t>
            </w:r>
            <w:r w:rsidRPr="007448AE">
              <w:rPr>
                <w:rFonts w:ascii="Calibri" w:hAnsi="Calibri" w:cs="Arial"/>
                <w:spacing w:val="-9"/>
                <w:sz w:val="22"/>
                <w:szCs w:val="22"/>
              </w:rPr>
              <w:t xml:space="preserve"> </w:t>
            </w:r>
            <w:r w:rsidRPr="007448AE">
              <w:rPr>
                <w:rFonts w:ascii="Calibri" w:hAnsi="Calibri" w:cs="Arial"/>
                <w:sz w:val="22"/>
                <w:szCs w:val="22"/>
              </w:rPr>
              <w:t>operations</w:t>
            </w:r>
          </w:p>
        </w:tc>
        <w:tc>
          <w:tcPr>
            <w:tcW w:w="1080" w:type="dxa"/>
            <w:tcBorders>
              <w:top w:val="single" w:sz="4" w:space="0" w:color="000000"/>
              <w:left w:val="single" w:sz="4" w:space="0" w:color="000000"/>
              <w:bottom w:val="single" w:sz="4" w:space="0" w:color="000000"/>
              <w:right w:val="single" w:sz="4" w:space="0" w:color="000000"/>
            </w:tcBorders>
          </w:tcPr>
          <w:p w14:paraId="0788E6BC"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A08666E"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F4E6347"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1D43620D" w14:textId="77777777" w:rsidR="006A6F15" w:rsidRPr="007448AE" w:rsidRDefault="006A6F15" w:rsidP="006A6F15">
            <w:pPr>
              <w:rPr>
                <w:rFonts w:ascii="Calibri" w:hAnsi="Calibri"/>
                <w:sz w:val="22"/>
                <w:szCs w:val="22"/>
              </w:rPr>
            </w:pPr>
          </w:p>
        </w:tc>
      </w:tr>
      <w:tr w:rsidR="006A6F15" w:rsidRPr="007448AE" w14:paraId="2335607B" w14:textId="77777777">
        <w:trPr>
          <w:trHeight w:hRule="exact" w:val="263"/>
        </w:trPr>
        <w:tc>
          <w:tcPr>
            <w:tcW w:w="9576" w:type="dxa"/>
            <w:gridSpan w:val="5"/>
            <w:tcBorders>
              <w:top w:val="single" w:sz="4" w:space="0" w:color="000000"/>
              <w:left w:val="single" w:sz="4" w:space="0" w:color="000000"/>
              <w:bottom w:val="single" w:sz="4" w:space="0" w:color="000000"/>
              <w:right w:val="single" w:sz="4" w:space="0" w:color="000000"/>
            </w:tcBorders>
          </w:tcPr>
          <w:p w14:paraId="778E252E" w14:textId="77777777" w:rsidR="006A6F15" w:rsidRPr="007448AE" w:rsidRDefault="006A6F15" w:rsidP="006A6F15">
            <w:pPr>
              <w:pStyle w:val="TableParagraph"/>
              <w:kinsoku w:val="0"/>
              <w:overflowPunct w:val="0"/>
              <w:spacing w:line="251" w:lineRule="exact"/>
              <w:jc w:val="center"/>
              <w:rPr>
                <w:rFonts w:ascii="Calibri" w:hAnsi="Calibri"/>
                <w:sz w:val="22"/>
                <w:szCs w:val="22"/>
              </w:rPr>
            </w:pPr>
            <w:r w:rsidRPr="007448AE">
              <w:rPr>
                <w:rFonts w:ascii="Calibri" w:hAnsi="Calibri" w:cs="Arial"/>
                <w:b/>
                <w:bCs/>
                <w:sz w:val="22"/>
                <w:szCs w:val="22"/>
              </w:rPr>
              <w:t>OBJECTIVES</w:t>
            </w:r>
          </w:p>
        </w:tc>
      </w:tr>
      <w:tr w:rsidR="006A6F15" w:rsidRPr="007448AE" w14:paraId="56D661E0" w14:textId="77777777">
        <w:trPr>
          <w:trHeight w:hRule="exact" w:val="516"/>
        </w:trPr>
        <w:tc>
          <w:tcPr>
            <w:tcW w:w="4338" w:type="dxa"/>
            <w:tcBorders>
              <w:top w:val="single" w:sz="4" w:space="0" w:color="000000"/>
              <w:left w:val="single" w:sz="4" w:space="0" w:color="000000"/>
              <w:bottom w:val="single" w:sz="4" w:space="0" w:color="000000"/>
              <w:right w:val="single" w:sz="4" w:space="0" w:color="000000"/>
            </w:tcBorders>
          </w:tcPr>
          <w:p w14:paraId="51C31172" w14:textId="77777777" w:rsidR="006A6F15" w:rsidRPr="007448AE" w:rsidRDefault="006A6F15" w:rsidP="006A6F15">
            <w:pPr>
              <w:pStyle w:val="TableParagraph"/>
              <w:kinsoku w:val="0"/>
              <w:overflowPunct w:val="0"/>
              <w:ind w:left="102" w:right="592"/>
              <w:rPr>
                <w:rFonts w:ascii="Calibri" w:hAnsi="Calibri"/>
                <w:sz w:val="22"/>
                <w:szCs w:val="22"/>
              </w:rPr>
            </w:pPr>
            <w:r w:rsidRPr="007448AE">
              <w:rPr>
                <w:rFonts w:ascii="Calibri" w:hAnsi="Calibri" w:cs="Arial"/>
                <w:sz w:val="22"/>
                <w:szCs w:val="22"/>
              </w:rPr>
              <w:t>Defines</w:t>
            </w:r>
            <w:r w:rsidRPr="007448AE">
              <w:rPr>
                <w:rFonts w:ascii="Calibri" w:hAnsi="Calibri" w:cs="Arial"/>
                <w:spacing w:val="-7"/>
                <w:sz w:val="22"/>
                <w:szCs w:val="22"/>
              </w:rPr>
              <w:t xml:space="preserve"> </w:t>
            </w:r>
            <w:r w:rsidRPr="007448AE">
              <w:rPr>
                <w:rFonts w:ascii="Calibri" w:hAnsi="Calibri" w:cs="Arial"/>
                <w:spacing w:val="-1"/>
                <w:sz w:val="22"/>
                <w:szCs w:val="22"/>
              </w:rPr>
              <w:t>specific</w:t>
            </w:r>
            <w:r w:rsidRPr="007448AE">
              <w:rPr>
                <w:rFonts w:ascii="Calibri" w:hAnsi="Calibri" w:cs="Arial"/>
                <w:spacing w:val="-7"/>
                <w:sz w:val="22"/>
                <w:szCs w:val="22"/>
              </w:rPr>
              <w:t xml:space="preserve"> </w:t>
            </w:r>
            <w:r w:rsidRPr="007448AE">
              <w:rPr>
                <w:rFonts w:ascii="Calibri" w:hAnsi="Calibri" w:cs="Arial"/>
                <w:spacing w:val="-1"/>
                <w:sz w:val="22"/>
                <w:szCs w:val="22"/>
              </w:rPr>
              <w:t>objectives</w:t>
            </w:r>
            <w:r w:rsidRPr="007448AE">
              <w:rPr>
                <w:rFonts w:ascii="Calibri" w:hAnsi="Calibri" w:cs="Arial"/>
                <w:spacing w:val="-6"/>
                <w:sz w:val="22"/>
                <w:szCs w:val="22"/>
              </w:rPr>
              <w:t xml:space="preserve"> </w:t>
            </w:r>
            <w:r w:rsidRPr="007448AE">
              <w:rPr>
                <w:rFonts w:ascii="Calibri" w:hAnsi="Calibri" w:cs="Arial"/>
                <w:sz w:val="22"/>
                <w:szCs w:val="22"/>
              </w:rPr>
              <w:t>to</w:t>
            </w:r>
            <w:r w:rsidRPr="007448AE">
              <w:rPr>
                <w:rFonts w:ascii="Calibri" w:hAnsi="Calibri" w:cs="Arial"/>
                <w:spacing w:val="-7"/>
                <w:sz w:val="22"/>
                <w:szCs w:val="22"/>
              </w:rPr>
              <w:t xml:space="preserve"> </w:t>
            </w:r>
            <w:r w:rsidRPr="007448AE">
              <w:rPr>
                <w:rFonts w:ascii="Calibri" w:hAnsi="Calibri" w:cs="Arial"/>
                <w:sz w:val="22"/>
                <w:szCs w:val="22"/>
              </w:rPr>
              <w:t>direct</w:t>
            </w:r>
            <w:r w:rsidRPr="007448AE">
              <w:rPr>
                <w:rFonts w:ascii="Calibri" w:hAnsi="Calibri" w:cs="Arial"/>
                <w:spacing w:val="-8"/>
                <w:sz w:val="22"/>
                <w:szCs w:val="22"/>
              </w:rPr>
              <w:t xml:space="preserve"> </w:t>
            </w:r>
            <w:r w:rsidRPr="007448AE">
              <w:rPr>
                <w:rFonts w:ascii="Calibri" w:hAnsi="Calibri" w:cs="Arial"/>
                <w:sz w:val="22"/>
                <w:szCs w:val="22"/>
              </w:rPr>
              <w:t>&amp;</w:t>
            </w:r>
            <w:r w:rsidRPr="007448AE">
              <w:rPr>
                <w:rFonts w:ascii="Calibri" w:hAnsi="Calibri" w:cs="Arial"/>
                <w:spacing w:val="29"/>
                <w:w w:val="99"/>
                <w:sz w:val="22"/>
                <w:szCs w:val="22"/>
              </w:rPr>
              <w:t xml:space="preserve"> </w:t>
            </w:r>
            <w:r w:rsidRPr="007448AE">
              <w:rPr>
                <w:rFonts w:ascii="Calibri" w:hAnsi="Calibri" w:cs="Arial"/>
                <w:sz w:val="22"/>
                <w:szCs w:val="22"/>
              </w:rPr>
              <w:t>guide</w:t>
            </w:r>
            <w:r w:rsidRPr="007448AE">
              <w:rPr>
                <w:rFonts w:ascii="Calibri" w:hAnsi="Calibri" w:cs="Arial"/>
                <w:spacing w:val="-11"/>
                <w:sz w:val="22"/>
                <w:szCs w:val="22"/>
              </w:rPr>
              <w:t xml:space="preserve"> </w:t>
            </w:r>
            <w:r w:rsidRPr="007448AE">
              <w:rPr>
                <w:rFonts w:ascii="Calibri" w:hAnsi="Calibri" w:cs="Arial"/>
                <w:spacing w:val="-1"/>
                <w:sz w:val="22"/>
                <w:szCs w:val="22"/>
              </w:rPr>
              <w:t>appropriate</w:t>
            </w:r>
            <w:r w:rsidRPr="007448AE">
              <w:rPr>
                <w:rFonts w:ascii="Calibri" w:hAnsi="Calibri" w:cs="Arial"/>
                <w:spacing w:val="-11"/>
                <w:sz w:val="22"/>
                <w:szCs w:val="22"/>
              </w:rPr>
              <w:t xml:space="preserve"> </w:t>
            </w:r>
            <w:r w:rsidRPr="007448AE">
              <w:rPr>
                <w:rFonts w:ascii="Calibri" w:hAnsi="Calibri" w:cs="Arial"/>
                <w:spacing w:val="-1"/>
                <w:sz w:val="22"/>
                <w:szCs w:val="22"/>
              </w:rPr>
              <w:t>continuity</w:t>
            </w:r>
            <w:r w:rsidRPr="007448AE">
              <w:rPr>
                <w:rFonts w:ascii="Calibri" w:hAnsi="Calibri" w:cs="Arial"/>
                <w:spacing w:val="-11"/>
                <w:sz w:val="22"/>
                <w:szCs w:val="22"/>
              </w:rPr>
              <w:t xml:space="preserve"> </w:t>
            </w:r>
            <w:r w:rsidRPr="007448AE">
              <w:rPr>
                <w:rFonts w:ascii="Calibri" w:hAnsi="Calibri" w:cs="Arial"/>
                <w:sz w:val="22"/>
                <w:szCs w:val="22"/>
              </w:rPr>
              <w:t>actions</w:t>
            </w:r>
          </w:p>
        </w:tc>
        <w:tc>
          <w:tcPr>
            <w:tcW w:w="1080" w:type="dxa"/>
            <w:tcBorders>
              <w:top w:val="single" w:sz="4" w:space="0" w:color="000000"/>
              <w:left w:val="single" w:sz="4" w:space="0" w:color="000000"/>
              <w:bottom w:val="single" w:sz="4" w:space="0" w:color="000000"/>
              <w:right w:val="single" w:sz="4" w:space="0" w:color="000000"/>
            </w:tcBorders>
          </w:tcPr>
          <w:p w14:paraId="4381162F"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A3CE5C3"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D4737C5"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50333072" w14:textId="77777777" w:rsidR="006A6F15" w:rsidRPr="007448AE" w:rsidRDefault="006A6F15" w:rsidP="006A6F15">
            <w:pPr>
              <w:rPr>
                <w:rFonts w:ascii="Calibri" w:hAnsi="Calibri"/>
                <w:sz w:val="22"/>
                <w:szCs w:val="22"/>
              </w:rPr>
            </w:pPr>
          </w:p>
        </w:tc>
      </w:tr>
      <w:tr w:rsidR="006A6F15" w:rsidRPr="007448AE" w14:paraId="3297CE15" w14:textId="77777777">
        <w:trPr>
          <w:trHeight w:hRule="exact" w:val="263"/>
        </w:trPr>
        <w:tc>
          <w:tcPr>
            <w:tcW w:w="9576" w:type="dxa"/>
            <w:gridSpan w:val="5"/>
            <w:tcBorders>
              <w:top w:val="single" w:sz="4" w:space="0" w:color="000000"/>
              <w:left w:val="single" w:sz="4" w:space="0" w:color="000000"/>
              <w:bottom w:val="single" w:sz="4" w:space="0" w:color="000000"/>
              <w:right w:val="single" w:sz="4" w:space="0" w:color="000000"/>
            </w:tcBorders>
          </w:tcPr>
          <w:p w14:paraId="7975ADC1" w14:textId="77777777" w:rsidR="006A6F15" w:rsidRPr="007448AE" w:rsidRDefault="006A6F15" w:rsidP="006A6F15">
            <w:pPr>
              <w:pStyle w:val="TableParagraph"/>
              <w:kinsoku w:val="0"/>
              <w:overflowPunct w:val="0"/>
              <w:spacing w:line="251" w:lineRule="exact"/>
              <w:ind w:left="3126"/>
              <w:rPr>
                <w:rFonts w:ascii="Calibri" w:hAnsi="Calibri"/>
                <w:sz w:val="22"/>
                <w:szCs w:val="22"/>
              </w:rPr>
            </w:pPr>
            <w:r w:rsidRPr="007448AE">
              <w:rPr>
                <w:rFonts w:ascii="Calibri" w:hAnsi="Calibri" w:cs="Arial"/>
                <w:b/>
                <w:bCs/>
                <w:sz w:val="22"/>
                <w:szCs w:val="22"/>
              </w:rPr>
              <w:t>SITUATION</w:t>
            </w:r>
            <w:r w:rsidRPr="007448AE">
              <w:rPr>
                <w:rFonts w:ascii="Calibri" w:hAnsi="Calibri" w:cs="Arial"/>
                <w:b/>
                <w:bCs/>
                <w:spacing w:val="-16"/>
                <w:sz w:val="22"/>
                <w:szCs w:val="22"/>
              </w:rPr>
              <w:t xml:space="preserve"> </w:t>
            </w:r>
            <w:r w:rsidRPr="007448AE">
              <w:rPr>
                <w:rFonts w:ascii="Calibri" w:hAnsi="Calibri" w:cs="Arial"/>
                <w:b/>
                <w:bCs/>
                <w:sz w:val="22"/>
                <w:szCs w:val="22"/>
              </w:rPr>
              <w:t>and</w:t>
            </w:r>
            <w:r w:rsidRPr="007448AE">
              <w:rPr>
                <w:rFonts w:ascii="Calibri" w:hAnsi="Calibri" w:cs="Arial"/>
                <w:b/>
                <w:bCs/>
                <w:spacing w:val="-16"/>
                <w:sz w:val="22"/>
                <w:szCs w:val="22"/>
              </w:rPr>
              <w:t xml:space="preserve"> </w:t>
            </w:r>
            <w:r w:rsidRPr="007448AE">
              <w:rPr>
                <w:rFonts w:ascii="Calibri" w:hAnsi="Calibri" w:cs="Arial"/>
                <w:b/>
                <w:bCs/>
                <w:sz w:val="22"/>
                <w:szCs w:val="22"/>
              </w:rPr>
              <w:t>ASSUMPTIONS</w:t>
            </w:r>
          </w:p>
        </w:tc>
      </w:tr>
      <w:tr w:rsidR="006A6F15" w:rsidRPr="007448AE" w14:paraId="3C87EF4D" w14:textId="77777777">
        <w:trPr>
          <w:trHeight w:hRule="exact" w:val="516"/>
        </w:trPr>
        <w:tc>
          <w:tcPr>
            <w:tcW w:w="4338" w:type="dxa"/>
            <w:tcBorders>
              <w:top w:val="single" w:sz="4" w:space="0" w:color="000000"/>
              <w:left w:val="single" w:sz="4" w:space="0" w:color="000000"/>
              <w:bottom w:val="single" w:sz="4" w:space="0" w:color="000000"/>
              <w:right w:val="single" w:sz="4" w:space="0" w:color="000000"/>
            </w:tcBorders>
          </w:tcPr>
          <w:p w14:paraId="04C9D6F8" w14:textId="77777777" w:rsidR="006A6F15" w:rsidRPr="007448AE" w:rsidRDefault="006A6F15" w:rsidP="006A6F15">
            <w:pPr>
              <w:pStyle w:val="TableParagraph"/>
              <w:kinsoku w:val="0"/>
              <w:overflowPunct w:val="0"/>
              <w:ind w:left="102" w:right="908"/>
              <w:rPr>
                <w:rFonts w:ascii="Calibri" w:hAnsi="Calibri"/>
                <w:sz w:val="22"/>
                <w:szCs w:val="22"/>
              </w:rPr>
            </w:pPr>
            <w:r w:rsidRPr="007448AE">
              <w:rPr>
                <w:rFonts w:ascii="Calibri" w:hAnsi="Calibri" w:cs="Arial"/>
                <w:sz w:val="22"/>
                <w:szCs w:val="22"/>
              </w:rPr>
              <w:t>COOP</w:t>
            </w:r>
            <w:r w:rsidRPr="007448AE">
              <w:rPr>
                <w:rFonts w:ascii="Calibri" w:hAnsi="Calibri" w:cs="Arial"/>
                <w:spacing w:val="-11"/>
                <w:sz w:val="22"/>
                <w:szCs w:val="22"/>
              </w:rPr>
              <w:t xml:space="preserve"> </w:t>
            </w:r>
            <w:r w:rsidRPr="007448AE">
              <w:rPr>
                <w:rFonts w:ascii="Calibri" w:hAnsi="Calibri" w:cs="Arial"/>
                <w:sz w:val="22"/>
                <w:szCs w:val="22"/>
              </w:rPr>
              <w:t>specifically</w:t>
            </w:r>
            <w:r w:rsidRPr="007448AE">
              <w:rPr>
                <w:rFonts w:ascii="Calibri" w:hAnsi="Calibri" w:cs="Arial"/>
                <w:spacing w:val="-10"/>
                <w:sz w:val="22"/>
                <w:szCs w:val="22"/>
              </w:rPr>
              <w:t xml:space="preserve"> </w:t>
            </w:r>
            <w:r w:rsidRPr="007448AE">
              <w:rPr>
                <w:rFonts w:ascii="Calibri" w:hAnsi="Calibri" w:cs="Arial"/>
                <w:spacing w:val="-1"/>
                <w:sz w:val="22"/>
                <w:szCs w:val="22"/>
              </w:rPr>
              <w:t>states</w:t>
            </w:r>
            <w:r w:rsidRPr="007448AE">
              <w:rPr>
                <w:rFonts w:ascii="Calibri" w:hAnsi="Calibri" w:cs="Arial"/>
                <w:spacing w:val="-12"/>
                <w:sz w:val="22"/>
                <w:szCs w:val="22"/>
              </w:rPr>
              <w:t xml:space="preserve"> </w:t>
            </w:r>
            <w:r w:rsidRPr="007448AE">
              <w:rPr>
                <w:rFonts w:ascii="Calibri" w:hAnsi="Calibri" w:cs="Arial"/>
                <w:sz w:val="22"/>
                <w:szCs w:val="22"/>
              </w:rPr>
              <w:t>planning</w:t>
            </w:r>
            <w:r w:rsidRPr="007448AE">
              <w:rPr>
                <w:rFonts w:ascii="Calibri" w:hAnsi="Calibri" w:cs="Arial"/>
                <w:spacing w:val="25"/>
                <w:w w:val="99"/>
                <w:sz w:val="22"/>
                <w:szCs w:val="22"/>
              </w:rPr>
              <w:t xml:space="preserve"> </w:t>
            </w:r>
            <w:r w:rsidRPr="007448AE">
              <w:rPr>
                <w:rFonts w:ascii="Calibri" w:hAnsi="Calibri" w:cs="Arial"/>
                <w:spacing w:val="-1"/>
                <w:sz w:val="22"/>
                <w:szCs w:val="22"/>
              </w:rPr>
              <w:t>assumptions</w:t>
            </w:r>
          </w:p>
        </w:tc>
        <w:tc>
          <w:tcPr>
            <w:tcW w:w="1080" w:type="dxa"/>
            <w:tcBorders>
              <w:top w:val="single" w:sz="4" w:space="0" w:color="000000"/>
              <w:left w:val="single" w:sz="4" w:space="0" w:color="000000"/>
              <w:bottom w:val="single" w:sz="4" w:space="0" w:color="000000"/>
              <w:right w:val="single" w:sz="4" w:space="0" w:color="000000"/>
            </w:tcBorders>
          </w:tcPr>
          <w:p w14:paraId="4E48ABAE"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4EF05E8"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70C26AFF"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6D8FB10B" w14:textId="77777777" w:rsidR="006A6F15" w:rsidRPr="007448AE" w:rsidRDefault="006A6F15" w:rsidP="006A6F15">
            <w:pPr>
              <w:rPr>
                <w:rFonts w:ascii="Calibri" w:hAnsi="Calibri"/>
                <w:sz w:val="22"/>
                <w:szCs w:val="22"/>
              </w:rPr>
            </w:pPr>
          </w:p>
        </w:tc>
      </w:tr>
      <w:tr w:rsidR="006A6F15" w:rsidRPr="007448AE" w14:paraId="46E18479" w14:textId="77777777">
        <w:trPr>
          <w:trHeight w:hRule="exact" w:val="263"/>
        </w:trPr>
        <w:tc>
          <w:tcPr>
            <w:tcW w:w="9576" w:type="dxa"/>
            <w:gridSpan w:val="5"/>
            <w:tcBorders>
              <w:top w:val="single" w:sz="4" w:space="0" w:color="000000"/>
              <w:left w:val="single" w:sz="4" w:space="0" w:color="000000"/>
              <w:bottom w:val="single" w:sz="4" w:space="0" w:color="000000"/>
              <w:right w:val="single" w:sz="4" w:space="0" w:color="000000"/>
            </w:tcBorders>
          </w:tcPr>
          <w:p w14:paraId="45F44400" w14:textId="77777777" w:rsidR="006A6F15" w:rsidRPr="007448AE" w:rsidRDefault="006A6F15" w:rsidP="006A6F15">
            <w:pPr>
              <w:pStyle w:val="TableParagraph"/>
              <w:kinsoku w:val="0"/>
              <w:overflowPunct w:val="0"/>
              <w:spacing w:line="251" w:lineRule="exact"/>
              <w:ind w:left="2820"/>
              <w:rPr>
                <w:rFonts w:ascii="Calibri" w:hAnsi="Calibri"/>
                <w:sz w:val="22"/>
                <w:szCs w:val="22"/>
              </w:rPr>
            </w:pPr>
            <w:r w:rsidRPr="007448AE">
              <w:rPr>
                <w:rFonts w:ascii="Calibri" w:hAnsi="Calibri" w:cs="Arial"/>
                <w:b/>
                <w:bCs/>
                <w:spacing w:val="-1"/>
                <w:sz w:val="22"/>
                <w:szCs w:val="22"/>
              </w:rPr>
              <w:t>HAZARD</w:t>
            </w:r>
            <w:r w:rsidRPr="007448AE">
              <w:rPr>
                <w:rFonts w:ascii="Calibri" w:hAnsi="Calibri" w:cs="Arial"/>
                <w:b/>
                <w:bCs/>
                <w:spacing w:val="-20"/>
                <w:sz w:val="22"/>
                <w:szCs w:val="22"/>
              </w:rPr>
              <w:t xml:space="preserve"> </w:t>
            </w:r>
            <w:r w:rsidRPr="007448AE">
              <w:rPr>
                <w:rFonts w:ascii="Calibri" w:hAnsi="Calibri" w:cs="Arial"/>
                <w:b/>
                <w:bCs/>
                <w:spacing w:val="-1"/>
                <w:sz w:val="22"/>
                <w:szCs w:val="22"/>
              </w:rPr>
              <w:t>VULNERABILITY</w:t>
            </w:r>
            <w:r w:rsidRPr="007448AE">
              <w:rPr>
                <w:rFonts w:ascii="Calibri" w:hAnsi="Calibri" w:cs="Arial"/>
                <w:b/>
                <w:bCs/>
                <w:spacing w:val="-19"/>
                <w:sz w:val="22"/>
                <w:szCs w:val="22"/>
              </w:rPr>
              <w:t xml:space="preserve"> </w:t>
            </w:r>
            <w:r w:rsidRPr="007448AE">
              <w:rPr>
                <w:rFonts w:ascii="Calibri" w:hAnsi="Calibri" w:cs="Arial"/>
                <w:b/>
                <w:bCs/>
                <w:spacing w:val="-1"/>
                <w:sz w:val="22"/>
                <w:szCs w:val="22"/>
              </w:rPr>
              <w:t>ANALYSIS</w:t>
            </w:r>
          </w:p>
        </w:tc>
      </w:tr>
      <w:tr w:rsidR="006A6F15" w:rsidRPr="007448AE" w14:paraId="46A9BEEF" w14:textId="77777777">
        <w:trPr>
          <w:trHeight w:hRule="exact" w:val="516"/>
        </w:trPr>
        <w:tc>
          <w:tcPr>
            <w:tcW w:w="4338" w:type="dxa"/>
            <w:tcBorders>
              <w:top w:val="single" w:sz="4" w:space="0" w:color="000000"/>
              <w:left w:val="single" w:sz="4" w:space="0" w:color="000000"/>
              <w:bottom w:val="single" w:sz="4" w:space="0" w:color="000000"/>
              <w:right w:val="single" w:sz="4" w:space="0" w:color="000000"/>
            </w:tcBorders>
          </w:tcPr>
          <w:p w14:paraId="54A3F2F1" w14:textId="77777777" w:rsidR="006A6F15" w:rsidRPr="007448AE" w:rsidRDefault="006A6F15" w:rsidP="006A6F15">
            <w:pPr>
              <w:pStyle w:val="TableParagraph"/>
              <w:kinsoku w:val="0"/>
              <w:overflowPunct w:val="0"/>
              <w:spacing w:before="2" w:line="252" w:lineRule="exact"/>
              <w:ind w:left="102" w:right="687"/>
              <w:rPr>
                <w:rFonts w:ascii="Calibri" w:hAnsi="Calibri"/>
                <w:sz w:val="22"/>
                <w:szCs w:val="22"/>
              </w:rPr>
            </w:pPr>
            <w:r w:rsidRPr="007448AE">
              <w:rPr>
                <w:rFonts w:ascii="Calibri" w:hAnsi="Calibri" w:cs="Arial"/>
                <w:sz w:val="22"/>
                <w:szCs w:val="22"/>
              </w:rPr>
              <w:t>Plan</w:t>
            </w:r>
            <w:r w:rsidRPr="007448AE">
              <w:rPr>
                <w:rFonts w:ascii="Calibri" w:hAnsi="Calibri" w:cs="Arial"/>
                <w:spacing w:val="-9"/>
                <w:sz w:val="22"/>
                <w:szCs w:val="22"/>
              </w:rPr>
              <w:t xml:space="preserve"> </w:t>
            </w:r>
            <w:r w:rsidRPr="007448AE">
              <w:rPr>
                <w:rFonts w:ascii="Calibri" w:hAnsi="Calibri" w:cs="Arial"/>
                <w:spacing w:val="-1"/>
                <w:sz w:val="22"/>
                <w:szCs w:val="22"/>
              </w:rPr>
              <w:t>includes</w:t>
            </w:r>
            <w:r w:rsidRPr="007448AE">
              <w:rPr>
                <w:rFonts w:ascii="Calibri" w:hAnsi="Calibri" w:cs="Arial"/>
                <w:spacing w:val="-8"/>
                <w:sz w:val="22"/>
                <w:szCs w:val="22"/>
              </w:rPr>
              <w:t xml:space="preserve"> </w:t>
            </w:r>
            <w:r w:rsidRPr="007448AE">
              <w:rPr>
                <w:rFonts w:ascii="Calibri" w:hAnsi="Calibri" w:cs="Arial"/>
                <w:sz w:val="22"/>
                <w:szCs w:val="22"/>
              </w:rPr>
              <w:t>a</w:t>
            </w:r>
            <w:r w:rsidRPr="007448AE">
              <w:rPr>
                <w:rFonts w:ascii="Calibri" w:hAnsi="Calibri" w:cs="Arial"/>
                <w:spacing w:val="-8"/>
                <w:sz w:val="22"/>
                <w:szCs w:val="22"/>
              </w:rPr>
              <w:t xml:space="preserve"> </w:t>
            </w:r>
            <w:r w:rsidRPr="007448AE">
              <w:rPr>
                <w:rFonts w:ascii="Calibri" w:hAnsi="Calibri" w:cs="Arial"/>
                <w:sz w:val="22"/>
                <w:szCs w:val="22"/>
              </w:rPr>
              <w:t>documented</w:t>
            </w:r>
            <w:r w:rsidRPr="007448AE">
              <w:rPr>
                <w:rFonts w:ascii="Calibri" w:hAnsi="Calibri" w:cs="Arial"/>
                <w:spacing w:val="-8"/>
                <w:sz w:val="22"/>
                <w:szCs w:val="22"/>
              </w:rPr>
              <w:t xml:space="preserve"> </w:t>
            </w:r>
            <w:r w:rsidRPr="007448AE">
              <w:rPr>
                <w:rFonts w:ascii="Calibri" w:hAnsi="Calibri" w:cs="Arial"/>
                <w:sz w:val="22"/>
                <w:szCs w:val="22"/>
              </w:rPr>
              <w:t>Hazard</w:t>
            </w:r>
            <w:r w:rsidRPr="007448AE">
              <w:rPr>
                <w:rFonts w:ascii="Calibri" w:hAnsi="Calibri" w:cs="Arial"/>
                <w:spacing w:val="27"/>
                <w:w w:val="99"/>
                <w:sz w:val="22"/>
                <w:szCs w:val="22"/>
              </w:rPr>
              <w:t xml:space="preserve"> </w:t>
            </w:r>
            <w:r w:rsidRPr="007448AE">
              <w:rPr>
                <w:rFonts w:ascii="Calibri" w:hAnsi="Calibri" w:cs="Arial"/>
                <w:sz w:val="22"/>
                <w:szCs w:val="22"/>
              </w:rPr>
              <w:t>Vulnerability</w:t>
            </w:r>
            <w:r w:rsidRPr="007448AE">
              <w:rPr>
                <w:rFonts w:ascii="Calibri" w:hAnsi="Calibri" w:cs="Arial"/>
                <w:spacing w:val="-21"/>
                <w:sz w:val="22"/>
                <w:szCs w:val="22"/>
              </w:rPr>
              <w:t xml:space="preserve"> </w:t>
            </w:r>
            <w:r w:rsidRPr="007448AE">
              <w:rPr>
                <w:rFonts w:ascii="Calibri" w:hAnsi="Calibri" w:cs="Arial"/>
                <w:sz w:val="22"/>
                <w:szCs w:val="22"/>
              </w:rPr>
              <w:t>analysis</w:t>
            </w:r>
          </w:p>
        </w:tc>
        <w:tc>
          <w:tcPr>
            <w:tcW w:w="1080" w:type="dxa"/>
            <w:tcBorders>
              <w:top w:val="single" w:sz="4" w:space="0" w:color="000000"/>
              <w:left w:val="single" w:sz="4" w:space="0" w:color="000000"/>
              <w:bottom w:val="single" w:sz="4" w:space="0" w:color="000000"/>
              <w:right w:val="single" w:sz="4" w:space="0" w:color="000000"/>
            </w:tcBorders>
          </w:tcPr>
          <w:p w14:paraId="30ABF15A"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F56CF74"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5061731A"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45897DBE" w14:textId="77777777" w:rsidR="006A6F15" w:rsidRPr="007448AE" w:rsidRDefault="006A6F15" w:rsidP="006A6F15">
            <w:pPr>
              <w:rPr>
                <w:rFonts w:ascii="Calibri" w:hAnsi="Calibri"/>
                <w:sz w:val="22"/>
                <w:szCs w:val="22"/>
              </w:rPr>
            </w:pPr>
          </w:p>
        </w:tc>
      </w:tr>
      <w:tr w:rsidR="006A6F15" w:rsidRPr="007448AE" w14:paraId="44F52BE9" w14:textId="77777777">
        <w:trPr>
          <w:trHeight w:hRule="exact" w:val="263"/>
        </w:trPr>
        <w:tc>
          <w:tcPr>
            <w:tcW w:w="9576" w:type="dxa"/>
            <w:gridSpan w:val="5"/>
            <w:tcBorders>
              <w:top w:val="single" w:sz="4" w:space="0" w:color="000000"/>
              <w:left w:val="single" w:sz="4" w:space="0" w:color="000000"/>
              <w:bottom w:val="single" w:sz="4" w:space="0" w:color="000000"/>
              <w:right w:val="single" w:sz="4" w:space="0" w:color="000000"/>
            </w:tcBorders>
          </w:tcPr>
          <w:p w14:paraId="790EB9A7" w14:textId="77777777" w:rsidR="006A6F15" w:rsidRPr="007448AE" w:rsidRDefault="006A6F15" w:rsidP="006A6F15">
            <w:pPr>
              <w:pStyle w:val="TableParagraph"/>
              <w:kinsoku w:val="0"/>
              <w:overflowPunct w:val="0"/>
              <w:spacing w:line="251" w:lineRule="exact"/>
              <w:ind w:right="1"/>
              <w:jc w:val="center"/>
              <w:rPr>
                <w:rFonts w:ascii="Calibri" w:hAnsi="Calibri"/>
                <w:sz w:val="22"/>
                <w:szCs w:val="22"/>
              </w:rPr>
            </w:pPr>
            <w:r w:rsidRPr="007448AE">
              <w:rPr>
                <w:rFonts w:ascii="Calibri" w:hAnsi="Calibri" w:cs="Arial"/>
                <w:b/>
                <w:bCs/>
                <w:spacing w:val="-1"/>
                <w:sz w:val="22"/>
                <w:szCs w:val="22"/>
              </w:rPr>
              <w:t>CONCEPT</w:t>
            </w:r>
            <w:r w:rsidRPr="007448AE">
              <w:rPr>
                <w:rFonts w:ascii="Calibri" w:hAnsi="Calibri" w:cs="Arial"/>
                <w:b/>
                <w:bCs/>
                <w:spacing w:val="-14"/>
                <w:sz w:val="22"/>
                <w:szCs w:val="22"/>
              </w:rPr>
              <w:t xml:space="preserve"> </w:t>
            </w:r>
            <w:r w:rsidRPr="007448AE">
              <w:rPr>
                <w:rFonts w:ascii="Calibri" w:hAnsi="Calibri" w:cs="Arial"/>
                <w:b/>
                <w:bCs/>
                <w:sz w:val="22"/>
                <w:szCs w:val="22"/>
              </w:rPr>
              <w:t>OF</w:t>
            </w:r>
            <w:r w:rsidRPr="007448AE">
              <w:rPr>
                <w:rFonts w:ascii="Calibri" w:hAnsi="Calibri" w:cs="Arial"/>
                <w:b/>
                <w:bCs/>
                <w:spacing w:val="-14"/>
                <w:sz w:val="22"/>
                <w:szCs w:val="22"/>
              </w:rPr>
              <w:t xml:space="preserve"> </w:t>
            </w:r>
            <w:r w:rsidRPr="007448AE">
              <w:rPr>
                <w:rFonts w:ascii="Calibri" w:hAnsi="Calibri" w:cs="Arial"/>
                <w:b/>
                <w:bCs/>
                <w:sz w:val="22"/>
                <w:szCs w:val="22"/>
              </w:rPr>
              <w:t>OPERATIONS</w:t>
            </w:r>
          </w:p>
        </w:tc>
      </w:tr>
      <w:tr w:rsidR="006A6F15" w:rsidRPr="007448AE" w14:paraId="1FCEB603" w14:textId="77777777">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0CA26762" w14:textId="77777777" w:rsidR="006A6F15" w:rsidRPr="007448AE" w:rsidRDefault="006A6F15" w:rsidP="006A6F15">
            <w:pPr>
              <w:pStyle w:val="TableParagraph"/>
              <w:kinsoku w:val="0"/>
              <w:overflowPunct w:val="0"/>
              <w:spacing w:line="239" w:lineRule="auto"/>
              <w:ind w:left="102" w:right="136"/>
              <w:rPr>
                <w:rFonts w:ascii="Calibri" w:hAnsi="Calibri"/>
                <w:sz w:val="22"/>
                <w:szCs w:val="22"/>
              </w:rPr>
            </w:pPr>
            <w:r w:rsidRPr="007448AE">
              <w:rPr>
                <w:rFonts w:ascii="Calibri" w:hAnsi="Calibri" w:cs="Arial"/>
                <w:sz w:val="22"/>
                <w:szCs w:val="22"/>
              </w:rPr>
              <w:t>Plan</w:t>
            </w:r>
            <w:r w:rsidRPr="007448AE">
              <w:rPr>
                <w:rFonts w:ascii="Calibri" w:hAnsi="Calibri" w:cs="Arial"/>
                <w:spacing w:val="-7"/>
                <w:sz w:val="22"/>
                <w:szCs w:val="22"/>
              </w:rPr>
              <w:t xml:space="preserve"> </w:t>
            </w:r>
            <w:r w:rsidRPr="007448AE">
              <w:rPr>
                <w:rFonts w:ascii="Calibri" w:hAnsi="Calibri" w:cs="Arial"/>
                <w:spacing w:val="-1"/>
                <w:sz w:val="22"/>
                <w:szCs w:val="22"/>
              </w:rPr>
              <w:t>includes</w:t>
            </w:r>
            <w:r w:rsidRPr="007448AE">
              <w:rPr>
                <w:rFonts w:ascii="Calibri" w:hAnsi="Calibri" w:cs="Arial"/>
                <w:spacing w:val="-6"/>
                <w:sz w:val="22"/>
                <w:szCs w:val="22"/>
              </w:rPr>
              <w:t xml:space="preserve"> </w:t>
            </w:r>
            <w:r w:rsidRPr="007448AE">
              <w:rPr>
                <w:rFonts w:ascii="Calibri" w:hAnsi="Calibri" w:cs="Arial"/>
                <w:sz w:val="22"/>
                <w:szCs w:val="22"/>
              </w:rPr>
              <w:t>a</w:t>
            </w:r>
            <w:r w:rsidRPr="007448AE">
              <w:rPr>
                <w:rFonts w:ascii="Calibri" w:hAnsi="Calibri" w:cs="Arial"/>
                <w:spacing w:val="-6"/>
                <w:sz w:val="22"/>
                <w:szCs w:val="22"/>
              </w:rPr>
              <w:t xml:space="preserve"> </w:t>
            </w:r>
            <w:r w:rsidRPr="007448AE">
              <w:rPr>
                <w:rFonts w:ascii="Calibri" w:hAnsi="Calibri" w:cs="Arial"/>
                <w:sz w:val="22"/>
                <w:szCs w:val="22"/>
              </w:rPr>
              <w:t>concept</w:t>
            </w:r>
            <w:r w:rsidRPr="007448AE">
              <w:rPr>
                <w:rFonts w:ascii="Calibri" w:hAnsi="Calibri" w:cs="Arial"/>
                <w:spacing w:val="-7"/>
                <w:sz w:val="22"/>
                <w:szCs w:val="22"/>
              </w:rPr>
              <w:t xml:space="preserve"> </w:t>
            </w:r>
            <w:r w:rsidRPr="007448AE">
              <w:rPr>
                <w:rFonts w:ascii="Calibri" w:hAnsi="Calibri" w:cs="Arial"/>
                <w:sz w:val="22"/>
                <w:szCs w:val="22"/>
              </w:rPr>
              <w:t>of</w:t>
            </w:r>
            <w:r w:rsidRPr="007448AE">
              <w:rPr>
                <w:rFonts w:ascii="Calibri" w:hAnsi="Calibri" w:cs="Arial"/>
                <w:spacing w:val="-6"/>
                <w:sz w:val="22"/>
                <w:szCs w:val="22"/>
              </w:rPr>
              <w:t xml:space="preserve"> </w:t>
            </w:r>
            <w:r w:rsidRPr="007448AE">
              <w:rPr>
                <w:rFonts w:ascii="Calibri" w:hAnsi="Calibri" w:cs="Arial"/>
                <w:spacing w:val="-1"/>
                <w:sz w:val="22"/>
                <w:szCs w:val="22"/>
              </w:rPr>
              <w:t>operations</w:t>
            </w:r>
            <w:r w:rsidRPr="007448AE">
              <w:rPr>
                <w:rFonts w:ascii="Calibri" w:hAnsi="Calibri" w:cs="Arial"/>
                <w:spacing w:val="-7"/>
                <w:sz w:val="22"/>
                <w:szCs w:val="22"/>
              </w:rPr>
              <w:t xml:space="preserve"> </w:t>
            </w:r>
            <w:r w:rsidRPr="007448AE">
              <w:rPr>
                <w:rFonts w:ascii="Calibri" w:hAnsi="Calibri" w:cs="Arial"/>
                <w:sz w:val="22"/>
                <w:szCs w:val="22"/>
              </w:rPr>
              <w:t>that</w:t>
            </w:r>
            <w:r w:rsidRPr="007448AE">
              <w:rPr>
                <w:rFonts w:ascii="Calibri" w:hAnsi="Calibri" w:cs="Arial"/>
                <w:spacing w:val="32"/>
                <w:w w:val="99"/>
                <w:sz w:val="22"/>
                <w:szCs w:val="22"/>
              </w:rPr>
              <w:t xml:space="preserve"> </w:t>
            </w:r>
            <w:r w:rsidRPr="007448AE">
              <w:rPr>
                <w:rFonts w:ascii="Calibri" w:hAnsi="Calibri" w:cs="Arial"/>
                <w:sz w:val="22"/>
                <w:szCs w:val="22"/>
              </w:rPr>
              <w:t>provides</w:t>
            </w:r>
            <w:r w:rsidRPr="007448AE">
              <w:rPr>
                <w:rFonts w:ascii="Calibri" w:hAnsi="Calibri" w:cs="Arial"/>
                <w:spacing w:val="-5"/>
                <w:sz w:val="22"/>
                <w:szCs w:val="22"/>
              </w:rPr>
              <w:t xml:space="preserve"> </w:t>
            </w:r>
            <w:r w:rsidRPr="007448AE">
              <w:rPr>
                <w:rFonts w:ascii="Calibri" w:hAnsi="Calibri" w:cs="Arial"/>
                <w:sz w:val="22"/>
                <w:szCs w:val="22"/>
              </w:rPr>
              <w:t>an</w:t>
            </w:r>
            <w:r w:rsidRPr="007448AE">
              <w:rPr>
                <w:rFonts w:ascii="Calibri" w:hAnsi="Calibri" w:cs="Arial"/>
                <w:spacing w:val="-5"/>
                <w:sz w:val="22"/>
                <w:szCs w:val="22"/>
              </w:rPr>
              <w:t xml:space="preserve"> </w:t>
            </w:r>
            <w:r w:rsidRPr="007448AE">
              <w:rPr>
                <w:rFonts w:ascii="Calibri" w:hAnsi="Calibri" w:cs="Arial"/>
                <w:sz w:val="22"/>
                <w:szCs w:val="22"/>
              </w:rPr>
              <w:t>overview</w:t>
            </w:r>
            <w:r w:rsidRPr="007448AE">
              <w:rPr>
                <w:rFonts w:ascii="Calibri" w:hAnsi="Calibri" w:cs="Arial"/>
                <w:spacing w:val="-5"/>
                <w:sz w:val="22"/>
                <w:szCs w:val="22"/>
              </w:rPr>
              <w:t xml:space="preserve"> </w:t>
            </w:r>
            <w:r w:rsidRPr="007448AE">
              <w:rPr>
                <w:rFonts w:ascii="Calibri" w:hAnsi="Calibri" w:cs="Arial"/>
                <w:sz w:val="22"/>
                <w:szCs w:val="22"/>
              </w:rPr>
              <w:t>of</w:t>
            </w:r>
            <w:r w:rsidRPr="007448AE">
              <w:rPr>
                <w:rFonts w:ascii="Calibri" w:hAnsi="Calibri" w:cs="Arial"/>
                <w:spacing w:val="-4"/>
                <w:sz w:val="22"/>
                <w:szCs w:val="22"/>
              </w:rPr>
              <w:t xml:space="preserve"> </w:t>
            </w:r>
            <w:r w:rsidRPr="007448AE">
              <w:rPr>
                <w:rFonts w:ascii="Calibri" w:hAnsi="Calibri" w:cs="Arial"/>
                <w:sz w:val="22"/>
                <w:szCs w:val="22"/>
              </w:rPr>
              <w:t>how</w:t>
            </w:r>
            <w:r w:rsidRPr="007448AE">
              <w:rPr>
                <w:rFonts w:ascii="Calibri" w:hAnsi="Calibri" w:cs="Arial"/>
                <w:spacing w:val="-5"/>
                <w:sz w:val="22"/>
                <w:szCs w:val="22"/>
              </w:rPr>
              <w:t xml:space="preserve"> </w:t>
            </w:r>
            <w:r w:rsidRPr="007448AE">
              <w:rPr>
                <w:rFonts w:ascii="Calibri" w:hAnsi="Calibri" w:cs="Arial"/>
                <w:sz w:val="22"/>
                <w:szCs w:val="22"/>
              </w:rPr>
              <w:t>plan</w:t>
            </w:r>
            <w:r w:rsidRPr="007448AE">
              <w:rPr>
                <w:rFonts w:ascii="Calibri" w:hAnsi="Calibri" w:cs="Arial"/>
                <w:spacing w:val="-5"/>
                <w:sz w:val="22"/>
                <w:szCs w:val="22"/>
              </w:rPr>
              <w:t xml:space="preserve"> </w:t>
            </w:r>
            <w:r w:rsidRPr="007448AE">
              <w:rPr>
                <w:rFonts w:ascii="Calibri" w:hAnsi="Calibri" w:cs="Arial"/>
                <w:sz w:val="22"/>
                <w:szCs w:val="22"/>
              </w:rPr>
              <w:t>will</w:t>
            </w:r>
            <w:r w:rsidRPr="007448AE">
              <w:rPr>
                <w:rFonts w:ascii="Calibri" w:hAnsi="Calibri" w:cs="Arial"/>
                <w:spacing w:val="-5"/>
                <w:sz w:val="22"/>
                <w:szCs w:val="22"/>
              </w:rPr>
              <w:t xml:space="preserve"> </w:t>
            </w:r>
            <w:r w:rsidRPr="007448AE">
              <w:rPr>
                <w:rFonts w:ascii="Calibri" w:hAnsi="Calibri" w:cs="Arial"/>
                <w:sz w:val="22"/>
                <w:szCs w:val="22"/>
              </w:rPr>
              <w:t>be</w:t>
            </w:r>
            <w:r w:rsidRPr="007448AE">
              <w:rPr>
                <w:rFonts w:ascii="Calibri" w:hAnsi="Calibri" w:cs="Arial"/>
                <w:w w:val="99"/>
                <w:sz w:val="22"/>
                <w:szCs w:val="22"/>
              </w:rPr>
              <w:t xml:space="preserve"> </w:t>
            </w:r>
            <w:r w:rsidRPr="007448AE">
              <w:rPr>
                <w:rFonts w:ascii="Calibri" w:hAnsi="Calibri" w:cs="Arial"/>
                <w:sz w:val="22"/>
                <w:szCs w:val="22"/>
              </w:rPr>
              <w:t>implemented</w:t>
            </w:r>
          </w:p>
        </w:tc>
        <w:tc>
          <w:tcPr>
            <w:tcW w:w="1080" w:type="dxa"/>
            <w:tcBorders>
              <w:top w:val="single" w:sz="4" w:space="0" w:color="000000"/>
              <w:left w:val="single" w:sz="4" w:space="0" w:color="000000"/>
              <w:bottom w:val="single" w:sz="4" w:space="0" w:color="000000"/>
              <w:right w:val="single" w:sz="4" w:space="0" w:color="000000"/>
            </w:tcBorders>
          </w:tcPr>
          <w:p w14:paraId="4D64D6FE"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098B78D"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DC65790"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6D1A2A1E" w14:textId="77777777" w:rsidR="006A6F15" w:rsidRPr="007448AE" w:rsidRDefault="006A6F15" w:rsidP="006A6F15">
            <w:pPr>
              <w:rPr>
                <w:rFonts w:ascii="Calibri" w:hAnsi="Calibri"/>
                <w:sz w:val="22"/>
                <w:szCs w:val="22"/>
              </w:rPr>
            </w:pPr>
          </w:p>
        </w:tc>
      </w:tr>
      <w:tr w:rsidR="006A6F15" w:rsidRPr="007448AE" w14:paraId="6ED22FD4" w14:textId="77777777">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58296755" w14:textId="77777777" w:rsidR="006A6F15" w:rsidRPr="007448AE" w:rsidRDefault="006A6F15" w:rsidP="006A6F15">
            <w:pPr>
              <w:pStyle w:val="TableParagraph"/>
              <w:kinsoku w:val="0"/>
              <w:overflowPunct w:val="0"/>
              <w:ind w:left="102" w:right="455"/>
              <w:rPr>
                <w:rFonts w:ascii="Calibri" w:hAnsi="Calibri"/>
                <w:sz w:val="22"/>
                <w:szCs w:val="22"/>
              </w:rPr>
            </w:pPr>
            <w:r w:rsidRPr="007448AE">
              <w:rPr>
                <w:rFonts w:ascii="Calibri" w:hAnsi="Calibri" w:cs="Arial"/>
                <w:sz w:val="22"/>
                <w:szCs w:val="22"/>
              </w:rPr>
              <w:t>Documents</w:t>
            </w:r>
            <w:r w:rsidRPr="007448AE">
              <w:rPr>
                <w:rFonts w:ascii="Calibri" w:hAnsi="Calibri" w:cs="Arial"/>
                <w:spacing w:val="-7"/>
                <w:sz w:val="22"/>
                <w:szCs w:val="22"/>
              </w:rPr>
              <w:t xml:space="preserve"> </w:t>
            </w:r>
            <w:r w:rsidRPr="007448AE">
              <w:rPr>
                <w:rFonts w:ascii="Calibri" w:hAnsi="Calibri" w:cs="Arial"/>
                <w:sz w:val="22"/>
                <w:szCs w:val="22"/>
              </w:rPr>
              <w:t>the</w:t>
            </w:r>
            <w:r w:rsidRPr="007448AE">
              <w:rPr>
                <w:rFonts w:ascii="Calibri" w:hAnsi="Calibri" w:cs="Arial"/>
                <w:spacing w:val="-7"/>
                <w:sz w:val="22"/>
                <w:szCs w:val="22"/>
              </w:rPr>
              <w:t xml:space="preserve"> </w:t>
            </w:r>
            <w:r w:rsidRPr="007448AE">
              <w:rPr>
                <w:rFonts w:ascii="Calibri" w:hAnsi="Calibri" w:cs="Arial"/>
                <w:sz w:val="22"/>
                <w:szCs w:val="22"/>
              </w:rPr>
              <w:t>use</w:t>
            </w:r>
            <w:r w:rsidRPr="007448AE">
              <w:rPr>
                <w:rFonts w:ascii="Calibri" w:hAnsi="Calibri" w:cs="Arial"/>
                <w:spacing w:val="-7"/>
                <w:sz w:val="22"/>
                <w:szCs w:val="22"/>
              </w:rPr>
              <w:t xml:space="preserve"> </w:t>
            </w:r>
            <w:r w:rsidRPr="007448AE">
              <w:rPr>
                <w:rFonts w:ascii="Calibri" w:hAnsi="Calibri" w:cs="Arial"/>
                <w:sz w:val="22"/>
                <w:szCs w:val="22"/>
              </w:rPr>
              <w:t>of</w:t>
            </w:r>
            <w:r w:rsidRPr="007448AE">
              <w:rPr>
                <w:rFonts w:ascii="Calibri" w:hAnsi="Calibri" w:cs="Arial"/>
                <w:spacing w:val="-7"/>
                <w:sz w:val="22"/>
                <w:szCs w:val="22"/>
              </w:rPr>
              <w:t xml:space="preserve"> </w:t>
            </w:r>
            <w:r w:rsidRPr="007448AE">
              <w:rPr>
                <w:rFonts w:ascii="Calibri" w:hAnsi="Calibri" w:cs="Arial"/>
                <w:sz w:val="22"/>
                <w:szCs w:val="22"/>
                <w:u w:val="single"/>
              </w:rPr>
              <w:t>systematic</w:t>
            </w:r>
            <w:r w:rsidRPr="007448AE">
              <w:rPr>
                <w:rFonts w:ascii="Calibri" w:hAnsi="Calibri" w:cs="Arial"/>
                <w:spacing w:val="-7"/>
                <w:sz w:val="22"/>
                <w:szCs w:val="22"/>
                <w:u w:val="single"/>
              </w:rPr>
              <w:t xml:space="preserve"> </w:t>
            </w:r>
            <w:r w:rsidRPr="007448AE">
              <w:rPr>
                <w:rFonts w:ascii="Calibri" w:hAnsi="Calibri" w:cs="Arial"/>
                <w:sz w:val="22"/>
                <w:szCs w:val="22"/>
              </w:rPr>
              <w:t>work</w:t>
            </w:r>
            <w:r w:rsidRPr="007448AE">
              <w:rPr>
                <w:rFonts w:ascii="Calibri" w:hAnsi="Calibri" w:cs="Arial"/>
                <w:w w:val="99"/>
                <w:sz w:val="22"/>
                <w:szCs w:val="22"/>
              </w:rPr>
              <w:t xml:space="preserve"> </w:t>
            </w:r>
            <w:r w:rsidRPr="007448AE">
              <w:rPr>
                <w:rFonts w:ascii="Calibri" w:hAnsi="Calibri" w:cs="Arial"/>
                <w:sz w:val="22"/>
                <w:szCs w:val="22"/>
              </w:rPr>
              <w:t>task,</w:t>
            </w:r>
            <w:r w:rsidRPr="007448AE">
              <w:rPr>
                <w:rFonts w:ascii="Calibri" w:hAnsi="Calibri" w:cs="Arial"/>
                <w:spacing w:val="-7"/>
                <w:sz w:val="22"/>
                <w:szCs w:val="22"/>
              </w:rPr>
              <w:t xml:space="preserve"> </w:t>
            </w:r>
            <w:r w:rsidRPr="007448AE">
              <w:rPr>
                <w:rFonts w:ascii="Calibri" w:hAnsi="Calibri" w:cs="Arial"/>
                <w:spacing w:val="-1"/>
                <w:sz w:val="22"/>
                <w:szCs w:val="22"/>
              </w:rPr>
              <w:t>functions</w:t>
            </w:r>
            <w:r w:rsidRPr="007448AE">
              <w:rPr>
                <w:rFonts w:ascii="Calibri" w:hAnsi="Calibri" w:cs="Arial"/>
                <w:spacing w:val="-7"/>
                <w:sz w:val="22"/>
                <w:szCs w:val="22"/>
              </w:rPr>
              <w:t xml:space="preserve"> </w:t>
            </w:r>
            <w:r w:rsidRPr="007448AE">
              <w:rPr>
                <w:rFonts w:ascii="Calibri" w:hAnsi="Calibri" w:cs="Arial"/>
                <w:sz w:val="22"/>
                <w:szCs w:val="22"/>
              </w:rPr>
              <w:t>&amp;</w:t>
            </w:r>
            <w:r w:rsidRPr="007448AE">
              <w:rPr>
                <w:rFonts w:ascii="Calibri" w:hAnsi="Calibri" w:cs="Arial"/>
                <w:spacing w:val="-7"/>
                <w:sz w:val="22"/>
                <w:szCs w:val="22"/>
              </w:rPr>
              <w:t xml:space="preserve"> </w:t>
            </w:r>
            <w:r w:rsidRPr="007448AE">
              <w:rPr>
                <w:rFonts w:ascii="Calibri" w:hAnsi="Calibri" w:cs="Arial"/>
                <w:sz w:val="22"/>
                <w:szCs w:val="22"/>
              </w:rPr>
              <w:t>operations</w:t>
            </w:r>
            <w:r w:rsidRPr="007448AE">
              <w:rPr>
                <w:rFonts w:ascii="Calibri" w:hAnsi="Calibri" w:cs="Arial"/>
                <w:spacing w:val="-6"/>
                <w:sz w:val="22"/>
                <w:szCs w:val="22"/>
              </w:rPr>
              <w:t xml:space="preserve"> </w:t>
            </w:r>
            <w:r w:rsidRPr="007448AE">
              <w:rPr>
                <w:rFonts w:ascii="Calibri" w:hAnsi="Calibri" w:cs="Arial"/>
                <w:sz w:val="22"/>
                <w:szCs w:val="22"/>
              </w:rPr>
              <w:t>in</w:t>
            </w:r>
            <w:r w:rsidRPr="007448AE">
              <w:rPr>
                <w:rFonts w:ascii="Calibri" w:hAnsi="Calibri" w:cs="Arial"/>
                <w:spacing w:val="26"/>
                <w:w w:val="99"/>
                <w:sz w:val="22"/>
                <w:szCs w:val="22"/>
              </w:rPr>
              <w:t xml:space="preserve"> </w:t>
            </w:r>
            <w:r w:rsidRPr="007448AE">
              <w:rPr>
                <w:rFonts w:ascii="Calibri" w:hAnsi="Calibri" w:cs="Arial"/>
                <w:sz w:val="22"/>
                <w:szCs w:val="22"/>
              </w:rPr>
              <w:t>development</w:t>
            </w:r>
            <w:r w:rsidRPr="007448AE">
              <w:rPr>
                <w:rFonts w:ascii="Calibri" w:hAnsi="Calibri" w:cs="Arial"/>
                <w:spacing w:val="-11"/>
                <w:sz w:val="22"/>
                <w:szCs w:val="22"/>
              </w:rPr>
              <w:t xml:space="preserve"> </w:t>
            </w:r>
            <w:r w:rsidRPr="007448AE">
              <w:rPr>
                <w:rFonts w:ascii="Calibri" w:hAnsi="Calibri" w:cs="Arial"/>
                <w:sz w:val="22"/>
                <w:szCs w:val="22"/>
              </w:rPr>
              <w:t>of</w:t>
            </w:r>
            <w:r w:rsidRPr="007448AE">
              <w:rPr>
                <w:rFonts w:ascii="Calibri" w:hAnsi="Calibri" w:cs="Arial"/>
                <w:spacing w:val="-11"/>
                <w:sz w:val="22"/>
                <w:szCs w:val="22"/>
              </w:rPr>
              <w:t xml:space="preserve"> </w:t>
            </w:r>
            <w:r w:rsidRPr="007448AE">
              <w:rPr>
                <w:rFonts w:ascii="Calibri" w:hAnsi="Calibri" w:cs="Arial"/>
                <w:spacing w:val="-1"/>
                <w:sz w:val="22"/>
                <w:szCs w:val="22"/>
              </w:rPr>
              <w:t>essential</w:t>
            </w:r>
            <w:r w:rsidRPr="007448AE">
              <w:rPr>
                <w:rFonts w:ascii="Calibri" w:hAnsi="Calibri" w:cs="Arial"/>
                <w:spacing w:val="-10"/>
                <w:sz w:val="22"/>
                <w:szCs w:val="22"/>
              </w:rPr>
              <w:t xml:space="preserve"> </w:t>
            </w:r>
            <w:r w:rsidRPr="007448AE">
              <w:rPr>
                <w:rFonts w:ascii="Calibri" w:hAnsi="Calibri" w:cs="Arial"/>
                <w:spacing w:val="-1"/>
                <w:sz w:val="22"/>
                <w:szCs w:val="22"/>
              </w:rPr>
              <w:t>functions</w:t>
            </w:r>
          </w:p>
        </w:tc>
        <w:tc>
          <w:tcPr>
            <w:tcW w:w="1080" w:type="dxa"/>
            <w:tcBorders>
              <w:top w:val="single" w:sz="4" w:space="0" w:color="000000"/>
              <w:left w:val="single" w:sz="4" w:space="0" w:color="000000"/>
              <w:bottom w:val="single" w:sz="4" w:space="0" w:color="000000"/>
              <w:right w:val="single" w:sz="4" w:space="0" w:color="000000"/>
            </w:tcBorders>
          </w:tcPr>
          <w:p w14:paraId="476E0457"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2A95CFD"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6613885"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2AC1FB4B" w14:textId="77777777" w:rsidR="006A6F15" w:rsidRPr="007448AE" w:rsidRDefault="006A6F15" w:rsidP="006A6F15">
            <w:pPr>
              <w:rPr>
                <w:rFonts w:ascii="Calibri" w:hAnsi="Calibri"/>
                <w:sz w:val="22"/>
                <w:szCs w:val="22"/>
              </w:rPr>
            </w:pPr>
          </w:p>
        </w:tc>
      </w:tr>
      <w:tr w:rsidR="006A6F15" w:rsidRPr="007448AE" w14:paraId="0449A9E5" w14:textId="77777777">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1081D214" w14:textId="77777777" w:rsidR="006A6F15" w:rsidRPr="007448AE" w:rsidRDefault="006A6F15" w:rsidP="006A6F15">
            <w:pPr>
              <w:pStyle w:val="TableParagraph"/>
              <w:kinsoku w:val="0"/>
              <w:overflowPunct w:val="0"/>
              <w:ind w:left="102" w:right="198"/>
              <w:jc w:val="both"/>
              <w:rPr>
                <w:rFonts w:ascii="Calibri" w:hAnsi="Calibri"/>
                <w:sz w:val="22"/>
                <w:szCs w:val="22"/>
              </w:rPr>
            </w:pPr>
            <w:r w:rsidRPr="007448AE">
              <w:rPr>
                <w:rFonts w:ascii="Calibri" w:hAnsi="Calibri" w:cs="Arial"/>
                <w:sz w:val="22"/>
                <w:szCs w:val="22"/>
              </w:rPr>
              <w:t>Documents</w:t>
            </w:r>
            <w:r w:rsidRPr="007448AE">
              <w:rPr>
                <w:rFonts w:ascii="Calibri" w:hAnsi="Calibri" w:cs="Arial"/>
                <w:spacing w:val="-7"/>
                <w:sz w:val="22"/>
                <w:szCs w:val="22"/>
              </w:rPr>
              <w:t xml:space="preserve"> </w:t>
            </w:r>
            <w:r w:rsidRPr="007448AE">
              <w:rPr>
                <w:rFonts w:ascii="Calibri" w:hAnsi="Calibri" w:cs="Arial"/>
                <w:sz w:val="22"/>
                <w:szCs w:val="22"/>
              </w:rPr>
              <w:t>the</w:t>
            </w:r>
            <w:r w:rsidRPr="007448AE">
              <w:rPr>
                <w:rFonts w:ascii="Calibri" w:hAnsi="Calibri" w:cs="Arial"/>
                <w:spacing w:val="-6"/>
                <w:sz w:val="22"/>
                <w:szCs w:val="22"/>
              </w:rPr>
              <w:t xml:space="preserve"> </w:t>
            </w:r>
            <w:r w:rsidRPr="007448AE">
              <w:rPr>
                <w:rFonts w:ascii="Calibri" w:hAnsi="Calibri" w:cs="Arial"/>
                <w:spacing w:val="-1"/>
                <w:sz w:val="22"/>
                <w:szCs w:val="22"/>
                <w:u w:val="single"/>
              </w:rPr>
              <w:t>prioritization</w:t>
            </w:r>
            <w:r w:rsidRPr="007448AE">
              <w:rPr>
                <w:rFonts w:ascii="Calibri" w:hAnsi="Calibri" w:cs="Arial"/>
                <w:spacing w:val="-7"/>
                <w:sz w:val="22"/>
                <w:szCs w:val="22"/>
                <w:u w:val="single"/>
              </w:rPr>
              <w:t xml:space="preserve"> </w:t>
            </w:r>
            <w:r w:rsidRPr="007448AE">
              <w:rPr>
                <w:rFonts w:ascii="Calibri" w:hAnsi="Calibri" w:cs="Arial"/>
                <w:sz w:val="22"/>
                <w:szCs w:val="22"/>
              </w:rPr>
              <w:t>of</w:t>
            </w:r>
            <w:r w:rsidRPr="007448AE">
              <w:rPr>
                <w:rFonts w:ascii="Calibri" w:hAnsi="Calibri" w:cs="Arial"/>
                <w:spacing w:val="-7"/>
                <w:sz w:val="22"/>
                <w:szCs w:val="22"/>
              </w:rPr>
              <w:t xml:space="preserve"> </w:t>
            </w:r>
            <w:r w:rsidRPr="007448AE">
              <w:rPr>
                <w:rFonts w:ascii="Calibri" w:hAnsi="Calibri" w:cs="Arial"/>
                <w:sz w:val="22"/>
                <w:szCs w:val="22"/>
              </w:rPr>
              <w:t>work</w:t>
            </w:r>
            <w:r w:rsidRPr="007448AE">
              <w:rPr>
                <w:rFonts w:ascii="Calibri" w:hAnsi="Calibri" w:cs="Arial"/>
                <w:spacing w:val="-7"/>
                <w:sz w:val="22"/>
                <w:szCs w:val="22"/>
              </w:rPr>
              <w:t xml:space="preserve"> </w:t>
            </w:r>
            <w:r w:rsidRPr="007448AE">
              <w:rPr>
                <w:rFonts w:ascii="Calibri" w:hAnsi="Calibri" w:cs="Arial"/>
                <w:sz w:val="22"/>
                <w:szCs w:val="22"/>
              </w:rPr>
              <w:t>task,</w:t>
            </w:r>
            <w:r w:rsidRPr="007448AE">
              <w:rPr>
                <w:rFonts w:ascii="Calibri" w:hAnsi="Calibri" w:cs="Arial"/>
                <w:spacing w:val="26"/>
                <w:w w:val="99"/>
                <w:sz w:val="22"/>
                <w:szCs w:val="22"/>
              </w:rPr>
              <w:t xml:space="preserve"> </w:t>
            </w:r>
            <w:r w:rsidRPr="007448AE">
              <w:rPr>
                <w:rFonts w:ascii="Calibri" w:hAnsi="Calibri" w:cs="Arial"/>
                <w:sz w:val="22"/>
                <w:szCs w:val="22"/>
              </w:rPr>
              <w:t>functions</w:t>
            </w:r>
            <w:r w:rsidRPr="007448AE">
              <w:rPr>
                <w:rFonts w:ascii="Calibri" w:hAnsi="Calibri" w:cs="Arial"/>
                <w:spacing w:val="-7"/>
                <w:sz w:val="22"/>
                <w:szCs w:val="22"/>
              </w:rPr>
              <w:t xml:space="preserve"> </w:t>
            </w:r>
            <w:r w:rsidRPr="007448AE">
              <w:rPr>
                <w:rFonts w:ascii="Calibri" w:hAnsi="Calibri" w:cs="Arial"/>
                <w:sz w:val="22"/>
                <w:szCs w:val="22"/>
              </w:rPr>
              <w:t>&amp;</w:t>
            </w:r>
            <w:r w:rsidRPr="007448AE">
              <w:rPr>
                <w:rFonts w:ascii="Calibri" w:hAnsi="Calibri" w:cs="Arial"/>
                <w:spacing w:val="-7"/>
                <w:sz w:val="22"/>
                <w:szCs w:val="22"/>
              </w:rPr>
              <w:t xml:space="preserve"> </w:t>
            </w:r>
            <w:r w:rsidRPr="007448AE">
              <w:rPr>
                <w:rFonts w:ascii="Calibri" w:hAnsi="Calibri" w:cs="Arial"/>
                <w:sz w:val="22"/>
                <w:szCs w:val="22"/>
              </w:rPr>
              <w:t>operations</w:t>
            </w:r>
            <w:r w:rsidRPr="007448AE">
              <w:rPr>
                <w:rFonts w:ascii="Calibri" w:hAnsi="Calibri" w:cs="Arial"/>
                <w:spacing w:val="-5"/>
                <w:sz w:val="22"/>
                <w:szCs w:val="22"/>
              </w:rPr>
              <w:t xml:space="preserve"> </w:t>
            </w:r>
            <w:r w:rsidRPr="007448AE">
              <w:rPr>
                <w:rFonts w:ascii="Calibri" w:hAnsi="Calibri" w:cs="Arial"/>
                <w:sz w:val="22"/>
                <w:szCs w:val="22"/>
              </w:rPr>
              <w:t>in</w:t>
            </w:r>
            <w:r w:rsidRPr="007448AE">
              <w:rPr>
                <w:rFonts w:ascii="Calibri" w:hAnsi="Calibri" w:cs="Arial"/>
                <w:spacing w:val="-6"/>
                <w:sz w:val="22"/>
                <w:szCs w:val="22"/>
              </w:rPr>
              <w:t xml:space="preserve"> </w:t>
            </w:r>
            <w:r w:rsidRPr="007448AE">
              <w:rPr>
                <w:rFonts w:ascii="Calibri" w:hAnsi="Calibri" w:cs="Arial"/>
                <w:sz w:val="22"/>
                <w:szCs w:val="22"/>
              </w:rPr>
              <w:t>development</w:t>
            </w:r>
            <w:r w:rsidRPr="007448AE">
              <w:rPr>
                <w:rFonts w:ascii="Calibri" w:hAnsi="Calibri" w:cs="Arial"/>
                <w:spacing w:val="-6"/>
                <w:sz w:val="22"/>
                <w:szCs w:val="22"/>
              </w:rPr>
              <w:t xml:space="preserve"> </w:t>
            </w:r>
            <w:r w:rsidRPr="007448AE">
              <w:rPr>
                <w:rFonts w:ascii="Calibri" w:hAnsi="Calibri" w:cs="Arial"/>
                <w:sz w:val="22"/>
                <w:szCs w:val="22"/>
              </w:rPr>
              <w:t>of</w:t>
            </w:r>
            <w:r w:rsidRPr="007448AE">
              <w:rPr>
                <w:rFonts w:ascii="Calibri" w:hAnsi="Calibri" w:cs="Arial"/>
                <w:w w:val="99"/>
                <w:sz w:val="22"/>
                <w:szCs w:val="22"/>
              </w:rPr>
              <w:t xml:space="preserve"> </w:t>
            </w:r>
            <w:r w:rsidRPr="007448AE">
              <w:rPr>
                <w:rFonts w:ascii="Calibri" w:hAnsi="Calibri" w:cs="Arial"/>
                <w:sz w:val="22"/>
                <w:szCs w:val="22"/>
              </w:rPr>
              <w:t>essential</w:t>
            </w:r>
            <w:r w:rsidRPr="007448AE">
              <w:rPr>
                <w:rFonts w:ascii="Calibri" w:hAnsi="Calibri" w:cs="Arial"/>
                <w:spacing w:val="-18"/>
                <w:sz w:val="22"/>
                <w:szCs w:val="22"/>
              </w:rPr>
              <w:t xml:space="preserve"> </w:t>
            </w:r>
            <w:r w:rsidRPr="007448AE">
              <w:rPr>
                <w:rFonts w:ascii="Calibri" w:hAnsi="Calibri" w:cs="Arial"/>
                <w:spacing w:val="-1"/>
                <w:sz w:val="22"/>
                <w:szCs w:val="22"/>
              </w:rPr>
              <w:t>functions</w:t>
            </w:r>
          </w:p>
        </w:tc>
        <w:tc>
          <w:tcPr>
            <w:tcW w:w="1080" w:type="dxa"/>
            <w:tcBorders>
              <w:top w:val="single" w:sz="4" w:space="0" w:color="000000"/>
              <w:left w:val="single" w:sz="4" w:space="0" w:color="000000"/>
              <w:bottom w:val="single" w:sz="4" w:space="0" w:color="000000"/>
              <w:right w:val="single" w:sz="4" w:space="0" w:color="000000"/>
            </w:tcBorders>
          </w:tcPr>
          <w:p w14:paraId="5F64F8B2"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FA59DAE"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4F9EEDF5"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1F1BB05D" w14:textId="77777777" w:rsidR="006A6F15" w:rsidRPr="007448AE" w:rsidRDefault="006A6F15" w:rsidP="006A6F15">
            <w:pPr>
              <w:rPr>
                <w:rFonts w:ascii="Calibri" w:hAnsi="Calibri"/>
                <w:sz w:val="22"/>
                <w:szCs w:val="22"/>
              </w:rPr>
            </w:pPr>
          </w:p>
        </w:tc>
      </w:tr>
      <w:tr w:rsidR="006A6F15" w:rsidRPr="007448AE" w14:paraId="76F2886E" w14:textId="77777777">
        <w:trPr>
          <w:trHeight w:hRule="exact" w:val="768"/>
        </w:trPr>
        <w:tc>
          <w:tcPr>
            <w:tcW w:w="4338" w:type="dxa"/>
            <w:tcBorders>
              <w:top w:val="single" w:sz="4" w:space="0" w:color="000000"/>
              <w:left w:val="single" w:sz="4" w:space="0" w:color="000000"/>
              <w:bottom w:val="single" w:sz="4" w:space="0" w:color="000000"/>
              <w:right w:val="single" w:sz="4" w:space="0" w:color="000000"/>
            </w:tcBorders>
          </w:tcPr>
          <w:p w14:paraId="19075BF5" w14:textId="77777777" w:rsidR="006A6F15" w:rsidRPr="007448AE" w:rsidRDefault="006A6F15" w:rsidP="006A6F15">
            <w:pPr>
              <w:pStyle w:val="TableParagraph"/>
              <w:kinsoku w:val="0"/>
              <w:overflowPunct w:val="0"/>
              <w:ind w:left="102" w:right="115"/>
              <w:rPr>
                <w:rFonts w:ascii="Calibri" w:hAnsi="Calibri"/>
                <w:sz w:val="22"/>
                <w:szCs w:val="22"/>
              </w:rPr>
            </w:pPr>
            <w:r w:rsidRPr="007448AE">
              <w:rPr>
                <w:rFonts w:ascii="Calibri" w:hAnsi="Calibri" w:cs="Arial"/>
                <w:sz w:val="22"/>
                <w:szCs w:val="22"/>
              </w:rPr>
              <w:t>Documents</w:t>
            </w:r>
            <w:r w:rsidRPr="007448AE">
              <w:rPr>
                <w:rFonts w:ascii="Calibri" w:hAnsi="Calibri" w:cs="Arial"/>
                <w:spacing w:val="-8"/>
                <w:sz w:val="22"/>
                <w:szCs w:val="22"/>
              </w:rPr>
              <w:t xml:space="preserve"> </w:t>
            </w:r>
            <w:r w:rsidRPr="007448AE">
              <w:rPr>
                <w:rFonts w:ascii="Calibri" w:hAnsi="Calibri" w:cs="Arial"/>
                <w:sz w:val="22"/>
                <w:szCs w:val="22"/>
              </w:rPr>
              <w:t>the</w:t>
            </w:r>
            <w:r w:rsidRPr="007448AE">
              <w:rPr>
                <w:rFonts w:ascii="Calibri" w:hAnsi="Calibri" w:cs="Arial"/>
                <w:spacing w:val="-7"/>
                <w:sz w:val="22"/>
                <w:szCs w:val="22"/>
              </w:rPr>
              <w:t xml:space="preserve"> </w:t>
            </w:r>
            <w:r w:rsidRPr="007448AE">
              <w:rPr>
                <w:rFonts w:ascii="Calibri" w:hAnsi="Calibri" w:cs="Arial"/>
                <w:spacing w:val="-1"/>
                <w:sz w:val="22"/>
                <w:szCs w:val="22"/>
                <w:u w:val="single"/>
              </w:rPr>
              <w:t>consequences</w:t>
            </w:r>
            <w:r w:rsidRPr="007448AE">
              <w:rPr>
                <w:rFonts w:ascii="Calibri" w:hAnsi="Calibri" w:cs="Arial"/>
                <w:spacing w:val="-8"/>
                <w:sz w:val="22"/>
                <w:szCs w:val="22"/>
                <w:u w:val="single"/>
              </w:rPr>
              <w:t xml:space="preserve"> </w:t>
            </w:r>
            <w:r w:rsidRPr="007448AE">
              <w:rPr>
                <w:rFonts w:ascii="Calibri" w:hAnsi="Calibri" w:cs="Arial"/>
                <w:sz w:val="22"/>
                <w:szCs w:val="22"/>
                <w:u w:val="single"/>
              </w:rPr>
              <w:t>of</w:t>
            </w:r>
            <w:r w:rsidRPr="007448AE">
              <w:rPr>
                <w:rFonts w:ascii="Calibri" w:hAnsi="Calibri" w:cs="Arial"/>
                <w:spacing w:val="-7"/>
                <w:sz w:val="22"/>
                <w:szCs w:val="22"/>
                <w:u w:val="single"/>
              </w:rPr>
              <w:t xml:space="preserve"> </w:t>
            </w:r>
            <w:r w:rsidRPr="007448AE">
              <w:rPr>
                <w:rFonts w:ascii="Calibri" w:hAnsi="Calibri" w:cs="Arial"/>
                <w:spacing w:val="-1"/>
                <w:sz w:val="22"/>
                <w:szCs w:val="22"/>
                <w:u w:val="single"/>
              </w:rPr>
              <w:t>lack</w:t>
            </w:r>
            <w:r w:rsidRPr="007448AE">
              <w:rPr>
                <w:rFonts w:ascii="Calibri" w:hAnsi="Calibri" w:cs="Arial"/>
                <w:spacing w:val="-8"/>
                <w:sz w:val="22"/>
                <w:szCs w:val="22"/>
                <w:u w:val="single"/>
              </w:rPr>
              <w:t xml:space="preserve"> </w:t>
            </w:r>
            <w:r w:rsidRPr="007448AE">
              <w:rPr>
                <w:rFonts w:ascii="Calibri" w:hAnsi="Calibri" w:cs="Arial"/>
                <w:sz w:val="22"/>
                <w:szCs w:val="22"/>
                <w:u w:val="single"/>
              </w:rPr>
              <w:t>of</w:t>
            </w:r>
            <w:r w:rsidRPr="007448AE">
              <w:rPr>
                <w:rFonts w:ascii="Calibri" w:hAnsi="Calibri" w:cs="Arial"/>
                <w:spacing w:val="27"/>
                <w:w w:val="99"/>
                <w:sz w:val="22"/>
                <w:szCs w:val="22"/>
              </w:rPr>
              <w:t xml:space="preserve"> </w:t>
            </w:r>
            <w:r w:rsidRPr="007448AE">
              <w:rPr>
                <w:rFonts w:ascii="Calibri" w:hAnsi="Calibri" w:cs="Arial"/>
                <w:sz w:val="22"/>
                <w:szCs w:val="22"/>
                <w:u w:val="single"/>
              </w:rPr>
              <w:t>performance</w:t>
            </w:r>
            <w:r w:rsidRPr="007448AE">
              <w:rPr>
                <w:rFonts w:ascii="Calibri" w:hAnsi="Calibri" w:cs="Arial"/>
                <w:spacing w:val="-9"/>
                <w:sz w:val="22"/>
                <w:szCs w:val="22"/>
                <w:u w:val="single"/>
              </w:rPr>
              <w:t xml:space="preserve"> </w:t>
            </w:r>
            <w:r w:rsidRPr="007448AE">
              <w:rPr>
                <w:rFonts w:ascii="Calibri" w:hAnsi="Calibri" w:cs="Arial"/>
                <w:sz w:val="22"/>
                <w:szCs w:val="22"/>
                <w:u w:val="single"/>
              </w:rPr>
              <w:t>and</w:t>
            </w:r>
            <w:r w:rsidRPr="007448AE">
              <w:rPr>
                <w:rFonts w:ascii="Calibri" w:hAnsi="Calibri" w:cs="Arial"/>
                <w:spacing w:val="-8"/>
                <w:sz w:val="22"/>
                <w:szCs w:val="22"/>
                <w:u w:val="single"/>
              </w:rPr>
              <w:t xml:space="preserve"> </w:t>
            </w:r>
            <w:r w:rsidRPr="007448AE">
              <w:rPr>
                <w:rFonts w:ascii="Calibri" w:hAnsi="Calibri" w:cs="Arial"/>
                <w:sz w:val="22"/>
                <w:szCs w:val="22"/>
                <w:u w:val="single"/>
              </w:rPr>
              <w:t>time</w:t>
            </w:r>
            <w:r w:rsidRPr="007448AE">
              <w:rPr>
                <w:rFonts w:ascii="Calibri" w:hAnsi="Calibri" w:cs="Arial"/>
                <w:spacing w:val="-9"/>
                <w:sz w:val="22"/>
                <w:szCs w:val="22"/>
                <w:u w:val="single"/>
              </w:rPr>
              <w:t xml:space="preserve"> </w:t>
            </w:r>
            <w:r w:rsidRPr="007448AE">
              <w:rPr>
                <w:rFonts w:ascii="Calibri" w:hAnsi="Calibri" w:cs="Arial"/>
                <w:sz w:val="22"/>
                <w:szCs w:val="22"/>
                <w:u w:val="single"/>
              </w:rPr>
              <w:t>criticality</w:t>
            </w:r>
            <w:r w:rsidRPr="007448AE">
              <w:rPr>
                <w:rFonts w:ascii="Calibri" w:hAnsi="Calibri" w:cs="Arial"/>
                <w:spacing w:val="-9"/>
                <w:sz w:val="22"/>
                <w:szCs w:val="22"/>
                <w:u w:val="single"/>
              </w:rPr>
              <w:t xml:space="preserve"> </w:t>
            </w:r>
            <w:r w:rsidRPr="007448AE">
              <w:rPr>
                <w:rFonts w:ascii="Calibri" w:hAnsi="Calibri" w:cs="Arial"/>
                <w:sz w:val="22"/>
                <w:szCs w:val="22"/>
              </w:rPr>
              <w:t>to</w:t>
            </w:r>
            <w:r w:rsidRPr="007448AE">
              <w:rPr>
                <w:rFonts w:ascii="Calibri" w:hAnsi="Calibri" w:cs="Arial"/>
                <w:spacing w:val="-7"/>
                <w:sz w:val="22"/>
                <w:szCs w:val="22"/>
              </w:rPr>
              <w:t xml:space="preserve"> </w:t>
            </w:r>
            <w:r w:rsidRPr="007448AE">
              <w:rPr>
                <w:rFonts w:ascii="Calibri" w:hAnsi="Calibri" w:cs="Arial"/>
                <w:sz w:val="22"/>
                <w:szCs w:val="22"/>
              </w:rPr>
              <w:t>perform</w:t>
            </w:r>
            <w:r w:rsidRPr="007448AE">
              <w:rPr>
                <w:rFonts w:ascii="Calibri" w:hAnsi="Calibri" w:cs="Arial"/>
                <w:w w:val="99"/>
                <w:sz w:val="22"/>
                <w:szCs w:val="22"/>
              </w:rPr>
              <w:t xml:space="preserve"> </w:t>
            </w:r>
            <w:r w:rsidRPr="007448AE">
              <w:rPr>
                <w:rFonts w:ascii="Calibri" w:hAnsi="Calibri" w:cs="Arial"/>
                <w:sz w:val="22"/>
                <w:szCs w:val="22"/>
              </w:rPr>
              <w:t>work</w:t>
            </w:r>
            <w:r w:rsidRPr="007448AE">
              <w:rPr>
                <w:rFonts w:ascii="Calibri" w:hAnsi="Calibri" w:cs="Arial"/>
                <w:spacing w:val="-8"/>
                <w:sz w:val="22"/>
                <w:szCs w:val="22"/>
              </w:rPr>
              <w:t xml:space="preserve"> </w:t>
            </w:r>
            <w:r w:rsidRPr="007448AE">
              <w:rPr>
                <w:rFonts w:ascii="Calibri" w:hAnsi="Calibri" w:cs="Arial"/>
                <w:sz w:val="22"/>
                <w:szCs w:val="22"/>
              </w:rPr>
              <w:t>tasks,</w:t>
            </w:r>
            <w:r w:rsidRPr="007448AE">
              <w:rPr>
                <w:rFonts w:ascii="Calibri" w:hAnsi="Calibri" w:cs="Arial"/>
                <w:spacing w:val="-8"/>
                <w:sz w:val="22"/>
                <w:szCs w:val="22"/>
              </w:rPr>
              <w:t xml:space="preserve"> </w:t>
            </w:r>
            <w:r w:rsidRPr="007448AE">
              <w:rPr>
                <w:rFonts w:ascii="Calibri" w:hAnsi="Calibri" w:cs="Arial"/>
                <w:spacing w:val="-1"/>
                <w:sz w:val="22"/>
                <w:szCs w:val="22"/>
              </w:rPr>
              <w:t>functions</w:t>
            </w:r>
            <w:r w:rsidRPr="007448AE">
              <w:rPr>
                <w:rFonts w:ascii="Calibri" w:hAnsi="Calibri" w:cs="Arial"/>
                <w:spacing w:val="-8"/>
                <w:sz w:val="22"/>
                <w:szCs w:val="22"/>
              </w:rPr>
              <w:t xml:space="preserve"> </w:t>
            </w:r>
            <w:r w:rsidRPr="007448AE">
              <w:rPr>
                <w:rFonts w:ascii="Calibri" w:hAnsi="Calibri" w:cs="Arial"/>
                <w:sz w:val="22"/>
                <w:szCs w:val="22"/>
              </w:rPr>
              <w:t>&amp;</w:t>
            </w:r>
            <w:r w:rsidRPr="007448AE">
              <w:rPr>
                <w:rFonts w:ascii="Calibri" w:hAnsi="Calibri" w:cs="Arial"/>
                <w:spacing w:val="-7"/>
                <w:sz w:val="22"/>
                <w:szCs w:val="22"/>
              </w:rPr>
              <w:t xml:space="preserve"> </w:t>
            </w:r>
            <w:r w:rsidRPr="007448AE">
              <w:rPr>
                <w:rFonts w:ascii="Calibri" w:hAnsi="Calibri" w:cs="Arial"/>
                <w:spacing w:val="-1"/>
                <w:sz w:val="22"/>
                <w:szCs w:val="22"/>
              </w:rPr>
              <w:t>operations</w:t>
            </w:r>
          </w:p>
        </w:tc>
        <w:tc>
          <w:tcPr>
            <w:tcW w:w="1080" w:type="dxa"/>
            <w:tcBorders>
              <w:top w:val="single" w:sz="4" w:space="0" w:color="000000"/>
              <w:left w:val="single" w:sz="4" w:space="0" w:color="000000"/>
              <w:bottom w:val="single" w:sz="4" w:space="0" w:color="000000"/>
              <w:right w:val="single" w:sz="4" w:space="0" w:color="000000"/>
            </w:tcBorders>
          </w:tcPr>
          <w:p w14:paraId="4A5F8E76"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EE91125"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5E438ED5"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60CB6BC7" w14:textId="77777777" w:rsidR="006A6F15" w:rsidRPr="007448AE" w:rsidRDefault="006A6F15" w:rsidP="006A6F15">
            <w:pPr>
              <w:rPr>
                <w:rFonts w:ascii="Calibri" w:hAnsi="Calibri"/>
                <w:sz w:val="22"/>
                <w:szCs w:val="22"/>
              </w:rPr>
            </w:pPr>
          </w:p>
        </w:tc>
      </w:tr>
      <w:tr w:rsidR="006A6F15" w:rsidRPr="007448AE" w14:paraId="7991C79C" w14:textId="77777777">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5168EDAE" w14:textId="77777777" w:rsidR="006A6F15" w:rsidRPr="007448AE" w:rsidRDefault="006A6F15" w:rsidP="006A6F15">
            <w:pPr>
              <w:pStyle w:val="TableParagraph"/>
              <w:kinsoku w:val="0"/>
              <w:overflowPunct w:val="0"/>
              <w:spacing w:line="239" w:lineRule="auto"/>
              <w:ind w:left="102" w:right="285"/>
              <w:rPr>
                <w:rFonts w:ascii="Calibri" w:hAnsi="Calibri"/>
                <w:sz w:val="22"/>
                <w:szCs w:val="22"/>
              </w:rPr>
            </w:pPr>
            <w:r w:rsidRPr="007448AE">
              <w:rPr>
                <w:rFonts w:ascii="Calibri" w:hAnsi="Calibri" w:cs="Arial"/>
                <w:sz w:val="22"/>
                <w:szCs w:val="22"/>
              </w:rPr>
              <w:t>Documents</w:t>
            </w:r>
            <w:r w:rsidRPr="007448AE">
              <w:rPr>
                <w:rFonts w:ascii="Calibri" w:hAnsi="Calibri" w:cs="Arial"/>
                <w:spacing w:val="-12"/>
                <w:sz w:val="22"/>
                <w:szCs w:val="22"/>
              </w:rPr>
              <w:t xml:space="preserve"> </w:t>
            </w:r>
            <w:r w:rsidRPr="007448AE">
              <w:rPr>
                <w:rFonts w:ascii="Calibri" w:hAnsi="Calibri" w:cs="Arial"/>
                <w:sz w:val="22"/>
                <w:szCs w:val="22"/>
              </w:rPr>
              <w:t>resource</w:t>
            </w:r>
            <w:r w:rsidRPr="007448AE">
              <w:rPr>
                <w:rFonts w:ascii="Calibri" w:hAnsi="Calibri" w:cs="Arial"/>
                <w:spacing w:val="-11"/>
                <w:sz w:val="22"/>
                <w:szCs w:val="22"/>
              </w:rPr>
              <w:t xml:space="preserve"> </w:t>
            </w:r>
            <w:r w:rsidRPr="007448AE">
              <w:rPr>
                <w:rFonts w:ascii="Calibri" w:hAnsi="Calibri" w:cs="Arial"/>
                <w:spacing w:val="-1"/>
                <w:sz w:val="22"/>
                <w:szCs w:val="22"/>
              </w:rPr>
              <w:t>requirements</w:t>
            </w:r>
            <w:r w:rsidRPr="007448AE">
              <w:rPr>
                <w:rFonts w:ascii="Calibri" w:hAnsi="Calibri" w:cs="Arial"/>
                <w:spacing w:val="-11"/>
                <w:sz w:val="22"/>
                <w:szCs w:val="22"/>
              </w:rPr>
              <w:t xml:space="preserve"> </w:t>
            </w:r>
            <w:r w:rsidRPr="007448AE">
              <w:rPr>
                <w:rFonts w:ascii="Calibri" w:hAnsi="Calibri" w:cs="Arial"/>
                <w:sz w:val="22"/>
                <w:szCs w:val="22"/>
              </w:rPr>
              <w:t>&amp;</w:t>
            </w:r>
            <w:r w:rsidRPr="007448AE">
              <w:rPr>
                <w:rFonts w:ascii="Calibri" w:hAnsi="Calibri" w:cs="Arial"/>
                <w:spacing w:val="22"/>
                <w:w w:val="99"/>
                <w:sz w:val="22"/>
                <w:szCs w:val="22"/>
              </w:rPr>
              <w:t xml:space="preserve"> </w:t>
            </w:r>
            <w:r w:rsidRPr="007448AE">
              <w:rPr>
                <w:rFonts w:ascii="Calibri" w:hAnsi="Calibri" w:cs="Arial"/>
                <w:sz w:val="22"/>
                <w:szCs w:val="22"/>
              </w:rPr>
              <w:t>provides</w:t>
            </w:r>
            <w:r w:rsidRPr="007448AE">
              <w:rPr>
                <w:rFonts w:ascii="Calibri" w:hAnsi="Calibri" w:cs="Arial"/>
                <w:spacing w:val="-12"/>
                <w:sz w:val="22"/>
                <w:szCs w:val="22"/>
              </w:rPr>
              <w:t xml:space="preserve"> </w:t>
            </w:r>
            <w:r w:rsidRPr="007448AE">
              <w:rPr>
                <w:rFonts w:ascii="Calibri" w:hAnsi="Calibri" w:cs="Arial"/>
                <w:sz w:val="22"/>
                <w:szCs w:val="22"/>
              </w:rPr>
              <w:t>for</w:t>
            </w:r>
            <w:r w:rsidRPr="007448AE">
              <w:rPr>
                <w:rFonts w:ascii="Calibri" w:hAnsi="Calibri" w:cs="Arial"/>
                <w:spacing w:val="-11"/>
                <w:sz w:val="22"/>
                <w:szCs w:val="22"/>
              </w:rPr>
              <w:t xml:space="preserve"> </w:t>
            </w:r>
            <w:r w:rsidRPr="007448AE">
              <w:rPr>
                <w:rFonts w:ascii="Calibri" w:hAnsi="Calibri" w:cs="Arial"/>
                <w:spacing w:val="-1"/>
                <w:sz w:val="22"/>
                <w:szCs w:val="22"/>
              </w:rPr>
              <w:t>pre-positioned</w:t>
            </w:r>
            <w:r w:rsidRPr="007448AE">
              <w:rPr>
                <w:rFonts w:ascii="Calibri" w:hAnsi="Calibri" w:cs="Arial"/>
                <w:spacing w:val="-12"/>
                <w:sz w:val="22"/>
                <w:szCs w:val="22"/>
              </w:rPr>
              <w:t xml:space="preserve"> </w:t>
            </w:r>
            <w:r w:rsidRPr="007448AE">
              <w:rPr>
                <w:rFonts w:ascii="Calibri" w:hAnsi="Calibri" w:cs="Arial"/>
                <w:spacing w:val="-1"/>
                <w:sz w:val="22"/>
                <w:szCs w:val="22"/>
              </w:rPr>
              <w:t>resources</w:t>
            </w:r>
            <w:r w:rsidRPr="007448AE">
              <w:rPr>
                <w:rFonts w:ascii="Calibri" w:hAnsi="Calibri" w:cs="Arial"/>
                <w:spacing w:val="41"/>
                <w:w w:val="99"/>
                <w:sz w:val="22"/>
                <w:szCs w:val="22"/>
              </w:rPr>
              <w:t xml:space="preserve"> </w:t>
            </w:r>
            <w:r w:rsidRPr="007448AE">
              <w:rPr>
                <w:rFonts w:ascii="Calibri" w:hAnsi="Calibri" w:cs="Arial"/>
                <w:sz w:val="22"/>
                <w:szCs w:val="22"/>
              </w:rPr>
              <w:t>necessary</w:t>
            </w:r>
            <w:r w:rsidRPr="007448AE">
              <w:rPr>
                <w:rFonts w:ascii="Calibri" w:hAnsi="Calibri" w:cs="Arial"/>
                <w:spacing w:val="-10"/>
                <w:sz w:val="22"/>
                <w:szCs w:val="22"/>
              </w:rPr>
              <w:t xml:space="preserve"> </w:t>
            </w:r>
            <w:r w:rsidRPr="007448AE">
              <w:rPr>
                <w:rFonts w:ascii="Calibri" w:hAnsi="Calibri" w:cs="Arial"/>
                <w:spacing w:val="-1"/>
                <w:sz w:val="22"/>
                <w:szCs w:val="22"/>
              </w:rPr>
              <w:t>to</w:t>
            </w:r>
            <w:r w:rsidRPr="007448AE">
              <w:rPr>
                <w:rFonts w:ascii="Calibri" w:hAnsi="Calibri" w:cs="Arial"/>
                <w:spacing w:val="-9"/>
                <w:sz w:val="22"/>
                <w:szCs w:val="22"/>
              </w:rPr>
              <w:t xml:space="preserve"> </w:t>
            </w:r>
            <w:r w:rsidRPr="007448AE">
              <w:rPr>
                <w:rFonts w:ascii="Calibri" w:hAnsi="Calibri" w:cs="Arial"/>
                <w:sz w:val="22"/>
                <w:szCs w:val="22"/>
              </w:rPr>
              <w:t>perform</w:t>
            </w:r>
            <w:r w:rsidRPr="007448AE">
              <w:rPr>
                <w:rFonts w:ascii="Calibri" w:hAnsi="Calibri" w:cs="Arial"/>
                <w:spacing w:val="-9"/>
                <w:sz w:val="22"/>
                <w:szCs w:val="22"/>
              </w:rPr>
              <w:t xml:space="preserve"> </w:t>
            </w:r>
            <w:r w:rsidRPr="007448AE">
              <w:rPr>
                <w:rFonts w:ascii="Calibri" w:hAnsi="Calibri" w:cs="Arial"/>
                <w:sz w:val="22"/>
                <w:szCs w:val="22"/>
              </w:rPr>
              <w:t>essential</w:t>
            </w:r>
            <w:r w:rsidRPr="007448AE">
              <w:rPr>
                <w:rFonts w:ascii="Calibri" w:hAnsi="Calibri" w:cs="Arial"/>
                <w:spacing w:val="-10"/>
                <w:sz w:val="22"/>
                <w:szCs w:val="22"/>
              </w:rPr>
              <w:t xml:space="preserve"> </w:t>
            </w:r>
            <w:r w:rsidRPr="007448AE">
              <w:rPr>
                <w:rFonts w:ascii="Calibri" w:hAnsi="Calibri" w:cs="Arial"/>
                <w:sz w:val="22"/>
                <w:szCs w:val="22"/>
              </w:rPr>
              <w:t>functions</w:t>
            </w:r>
          </w:p>
        </w:tc>
        <w:tc>
          <w:tcPr>
            <w:tcW w:w="1080" w:type="dxa"/>
            <w:tcBorders>
              <w:top w:val="single" w:sz="4" w:space="0" w:color="000000"/>
              <w:left w:val="single" w:sz="4" w:space="0" w:color="000000"/>
              <w:bottom w:val="single" w:sz="4" w:space="0" w:color="000000"/>
              <w:right w:val="single" w:sz="4" w:space="0" w:color="000000"/>
            </w:tcBorders>
          </w:tcPr>
          <w:p w14:paraId="417300A8"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3ECFBB4"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5811DF3"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2566F355" w14:textId="77777777" w:rsidR="006A6F15" w:rsidRPr="007448AE" w:rsidRDefault="006A6F15" w:rsidP="006A6F15">
            <w:pPr>
              <w:rPr>
                <w:rFonts w:ascii="Calibri" w:hAnsi="Calibri"/>
                <w:sz w:val="22"/>
                <w:szCs w:val="22"/>
              </w:rPr>
            </w:pPr>
          </w:p>
        </w:tc>
      </w:tr>
      <w:tr w:rsidR="006A6F15" w:rsidRPr="007448AE" w14:paraId="6E136CCC" w14:textId="77777777">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68A3B3AA" w14:textId="77777777" w:rsidR="006A6F15" w:rsidRPr="007448AE" w:rsidRDefault="006A6F15" w:rsidP="006A6F15">
            <w:pPr>
              <w:pStyle w:val="TableParagraph"/>
              <w:kinsoku w:val="0"/>
              <w:overflowPunct w:val="0"/>
              <w:spacing w:line="239" w:lineRule="auto"/>
              <w:ind w:left="102" w:right="162"/>
              <w:rPr>
                <w:rFonts w:ascii="Calibri" w:hAnsi="Calibri"/>
                <w:sz w:val="22"/>
                <w:szCs w:val="22"/>
              </w:rPr>
            </w:pPr>
            <w:r w:rsidRPr="007448AE">
              <w:rPr>
                <w:rFonts w:ascii="Calibri" w:hAnsi="Calibri" w:cs="Arial"/>
                <w:sz w:val="22"/>
                <w:szCs w:val="22"/>
              </w:rPr>
              <w:t>Encourages</w:t>
            </w:r>
            <w:r w:rsidRPr="007448AE">
              <w:rPr>
                <w:rFonts w:ascii="Calibri" w:hAnsi="Calibri" w:cs="Arial"/>
                <w:spacing w:val="-13"/>
                <w:sz w:val="22"/>
                <w:szCs w:val="22"/>
              </w:rPr>
              <w:t xml:space="preserve"> </w:t>
            </w:r>
            <w:r w:rsidRPr="007448AE">
              <w:rPr>
                <w:rFonts w:ascii="Calibri" w:hAnsi="Calibri" w:cs="Arial"/>
                <w:sz w:val="22"/>
                <w:szCs w:val="22"/>
              </w:rPr>
              <w:t>personal</w:t>
            </w:r>
            <w:r w:rsidRPr="007448AE">
              <w:rPr>
                <w:rFonts w:ascii="Calibri" w:hAnsi="Calibri" w:cs="Arial"/>
                <w:spacing w:val="-12"/>
                <w:sz w:val="22"/>
                <w:szCs w:val="22"/>
              </w:rPr>
              <w:t xml:space="preserve"> </w:t>
            </w:r>
            <w:r w:rsidRPr="007448AE">
              <w:rPr>
                <w:rFonts w:ascii="Calibri" w:hAnsi="Calibri" w:cs="Arial"/>
                <w:spacing w:val="-1"/>
                <w:sz w:val="22"/>
                <w:szCs w:val="22"/>
              </w:rPr>
              <w:t>preparedness</w:t>
            </w:r>
            <w:r w:rsidRPr="007448AE">
              <w:rPr>
                <w:rFonts w:ascii="Calibri" w:hAnsi="Calibri" w:cs="Arial"/>
                <w:spacing w:val="-13"/>
                <w:sz w:val="22"/>
                <w:szCs w:val="22"/>
              </w:rPr>
              <w:t xml:space="preserve"> </w:t>
            </w:r>
            <w:r w:rsidRPr="007448AE">
              <w:rPr>
                <w:rFonts w:ascii="Calibri" w:hAnsi="Calibri" w:cs="Arial"/>
                <w:sz w:val="22"/>
                <w:szCs w:val="22"/>
              </w:rPr>
              <w:t>for</w:t>
            </w:r>
            <w:r w:rsidRPr="007448AE">
              <w:rPr>
                <w:rFonts w:ascii="Calibri" w:hAnsi="Calibri" w:cs="Arial"/>
                <w:spacing w:val="20"/>
                <w:w w:val="99"/>
                <w:sz w:val="22"/>
                <w:szCs w:val="22"/>
              </w:rPr>
              <w:t xml:space="preserve"> </w:t>
            </w:r>
            <w:r w:rsidRPr="007448AE">
              <w:rPr>
                <w:rFonts w:ascii="Calibri" w:hAnsi="Calibri" w:cs="Arial"/>
                <w:sz w:val="22"/>
                <w:szCs w:val="22"/>
              </w:rPr>
              <w:t>essential</w:t>
            </w:r>
            <w:r w:rsidRPr="007448AE">
              <w:rPr>
                <w:rFonts w:ascii="Calibri" w:hAnsi="Calibri" w:cs="Arial"/>
                <w:spacing w:val="-8"/>
                <w:sz w:val="22"/>
                <w:szCs w:val="22"/>
              </w:rPr>
              <w:t xml:space="preserve"> </w:t>
            </w:r>
            <w:r w:rsidRPr="007448AE">
              <w:rPr>
                <w:rFonts w:ascii="Calibri" w:hAnsi="Calibri" w:cs="Arial"/>
                <w:spacing w:val="-1"/>
                <w:sz w:val="22"/>
                <w:szCs w:val="22"/>
              </w:rPr>
              <w:t>and</w:t>
            </w:r>
            <w:r w:rsidRPr="007448AE">
              <w:rPr>
                <w:rFonts w:ascii="Calibri" w:hAnsi="Calibri" w:cs="Arial"/>
                <w:spacing w:val="-8"/>
                <w:sz w:val="22"/>
                <w:szCs w:val="22"/>
              </w:rPr>
              <w:t xml:space="preserve"> </w:t>
            </w:r>
            <w:r w:rsidRPr="007448AE">
              <w:rPr>
                <w:rFonts w:ascii="Calibri" w:hAnsi="Calibri" w:cs="Arial"/>
                <w:spacing w:val="-1"/>
                <w:sz w:val="22"/>
                <w:szCs w:val="22"/>
              </w:rPr>
              <w:t>non-essential</w:t>
            </w:r>
            <w:r w:rsidRPr="007448AE">
              <w:rPr>
                <w:rFonts w:ascii="Calibri" w:hAnsi="Calibri" w:cs="Arial"/>
                <w:spacing w:val="-7"/>
                <w:sz w:val="22"/>
                <w:szCs w:val="22"/>
              </w:rPr>
              <w:t xml:space="preserve"> </w:t>
            </w:r>
            <w:r w:rsidRPr="007448AE">
              <w:rPr>
                <w:rFonts w:ascii="Calibri" w:hAnsi="Calibri" w:cs="Arial"/>
                <w:sz w:val="22"/>
                <w:szCs w:val="22"/>
              </w:rPr>
              <w:t>staff</w:t>
            </w:r>
            <w:r w:rsidRPr="007448AE">
              <w:rPr>
                <w:rFonts w:ascii="Calibri" w:hAnsi="Calibri" w:cs="Arial"/>
                <w:spacing w:val="-8"/>
                <w:sz w:val="22"/>
                <w:szCs w:val="22"/>
              </w:rPr>
              <w:t xml:space="preserve"> </w:t>
            </w:r>
            <w:r w:rsidRPr="007448AE">
              <w:rPr>
                <w:rFonts w:ascii="Calibri" w:hAnsi="Calibri" w:cs="Arial"/>
                <w:sz w:val="22"/>
                <w:szCs w:val="22"/>
              </w:rPr>
              <w:t>and</w:t>
            </w:r>
            <w:r w:rsidRPr="007448AE">
              <w:rPr>
                <w:rFonts w:ascii="Calibri" w:hAnsi="Calibri" w:cs="Arial"/>
                <w:spacing w:val="-8"/>
                <w:sz w:val="22"/>
                <w:szCs w:val="22"/>
              </w:rPr>
              <w:t xml:space="preserve"> </w:t>
            </w:r>
            <w:r w:rsidRPr="007448AE">
              <w:rPr>
                <w:rFonts w:ascii="Calibri" w:hAnsi="Calibri" w:cs="Arial"/>
                <w:sz w:val="22"/>
                <w:szCs w:val="22"/>
              </w:rPr>
              <w:t>their</w:t>
            </w:r>
            <w:r w:rsidRPr="007448AE">
              <w:rPr>
                <w:rFonts w:ascii="Calibri" w:hAnsi="Calibri" w:cs="Arial"/>
                <w:spacing w:val="28"/>
                <w:w w:val="99"/>
                <w:sz w:val="22"/>
                <w:szCs w:val="22"/>
              </w:rPr>
              <w:t xml:space="preserve"> </w:t>
            </w:r>
            <w:r w:rsidRPr="007448AE">
              <w:rPr>
                <w:rFonts w:ascii="Calibri" w:hAnsi="Calibri" w:cs="Arial"/>
                <w:sz w:val="22"/>
                <w:szCs w:val="22"/>
              </w:rPr>
              <w:t>families</w:t>
            </w:r>
          </w:p>
        </w:tc>
        <w:tc>
          <w:tcPr>
            <w:tcW w:w="1080" w:type="dxa"/>
            <w:tcBorders>
              <w:top w:val="single" w:sz="4" w:space="0" w:color="000000"/>
              <w:left w:val="single" w:sz="4" w:space="0" w:color="000000"/>
              <w:bottom w:val="single" w:sz="4" w:space="0" w:color="000000"/>
              <w:right w:val="single" w:sz="4" w:space="0" w:color="000000"/>
            </w:tcBorders>
          </w:tcPr>
          <w:p w14:paraId="6B3074AB"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CF8C440"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2E8D961B"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08C44EE5" w14:textId="77777777" w:rsidR="006A6F15" w:rsidRPr="007448AE" w:rsidRDefault="006A6F15" w:rsidP="006A6F15">
            <w:pPr>
              <w:rPr>
                <w:rFonts w:ascii="Calibri" w:hAnsi="Calibri"/>
                <w:sz w:val="22"/>
                <w:szCs w:val="22"/>
              </w:rPr>
            </w:pPr>
          </w:p>
        </w:tc>
      </w:tr>
    </w:tbl>
    <w:p w14:paraId="7A41C47E" w14:textId="77777777" w:rsidR="006A6F15" w:rsidRPr="00944E60" w:rsidRDefault="006A6F15" w:rsidP="00101DBE">
      <w:pPr>
        <w:pStyle w:val="Heading2"/>
        <w:jc w:val="center"/>
      </w:pPr>
      <w:r w:rsidRPr="007448AE">
        <w:br w:type="page"/>
      </w:r>
      <w:bookmarkStart w:id="163" w:name="_Toc278975207"/>
      <w:bookmarkStart w:id="164" w:name="_Toc284620047"/>
      <w:bookmarkStart w:id="165" w:name="_Toc292958684"/>
      <w:r w:rsidRPr="00944E60">
        <w:lastRenderedPageBreak/>
        <w:t>F</w:t>
      </w:r>
      <w:r w:rsidR="00011FED">
        <w:t>orm</w:t>
      </w:r>
      <w:r w:rsidRPr="00944E60">
        <w:t xml:space="preserve"> M: COOP</w:t>
      </w:r>
      <w:r w:rsidR="00CE554F">
        <w:t xml:space="preserve"> PLANNING</w:t>
      </w:r>
      <w:r w:rsidRPr="00944E60">
        <w:t xml:space="preserve"> </w:t>
      </w:r>
      <w:r w:rsidR="00011FED">
        <w:t>CROSSWALK</w:t>
      </w:r>
      <w:r w:rsidRPr="00944E60">
        <w:t xml:space="preserve"> (2 of 4)</w:t>
      </w:r>
      <w:bookmarkEnd w:id="163"/>
      <w:bookmarkEnd w:id="164"/>
      <w:bookmarkEnd w:id="165"/>
    </w:p>
    <w:p w14:paraId="481C15AD" w14:textId="77777777" w:rsidR="006A6F15" w:rsidRPr="007448AE" w:rsidRDefault="006A6F15" w:rsidP="006A6F15">
      <w:pPr>
        <w:pStyle w:val="BodyText"/>
        <w:kinsoku w:val="0"/>
        <w:overflowPunct w:val="0"/>
      </w:pPr>
    </w:p>
    <w:p w14:paraId="78786A15" w14:textId="77777777" w:rsidR="006A6F15" w:rsidRPr="007448AE" w:rsidRDefault="006A6F15" w:rsidP="006A6F15">
      <w:pPr>
        <w:pStyle w:val="BodyText"/>
        <w:kinsoku w:val="0"/>
        <w:overflowPunct w:val="0"/>
        <w:spacing w:before="8"/>
      </w:pPr>
    </w:p>
    <w:tbl>
      <w:tblPr>
        <w:tblW w:w="0" w:type="auto"/>
        <w:tblInd w:w="111" w:type="dxa"/>
        <w:tblLayout w:type="fixed"/>
        <w:tblCellMar>
          <w:left w:w="0" w:type="dxa"/>
          <w:right w:w="0" w:type="dxa"/>
        </w:tblCellMar>
        <w:tblLook w:val="0000" w:firstRow="0" w:lastRow="0" w:firstColumn="0" w:lastColumn="0" w:noHBand="0" w:noVBand="0"/>
      </w:tblPr>
      <w:tblGrid>
        <w:gridCol w:w="4338"/>
        <w:gridCol w:w="1080"/>
        <w:gridCol w:w="1080"/>
        <w:gridCol w:w="990"/>
        <w:gridCol w:w="2088"/>
      </w:tblGrid>
      <w:tr w:rsidR="006A6F15" w:rsidRPr="007448AE" w14:paraId="521DDC1D" w14:textId="77777777" w:rsidTr="003573FC">
        <w:trPr>
          <w:trHeight w:hRule="exact" w:val="566"/>
        </w:trPr>
        <w:tc>
          <w:tcPr>
            <w:tcW w:w="4338" w:type="dxa"/>
            <w:tcBorders>
              <w:top w:val="single" w:sz="4" w:space="0" w:color="000000"/>
              <w:left w:val="single" w:sz="4" w:space="0" w:color="000000"/>
              <w:bottom w:val="single" w:sz="4" w:space="0" w:color="000000"/>
              <w:right w:val="single" w:sz="4" w:space="0" w:color="000000"/>
            </w:tcBorders>
            <w:shd w:val="clear" w:color="auto" w:fill="E3E7BF"/>
          </w:tcPr>
          <w:p w14:paraId="3E8A9879" w14:textId="77777777" w:rsidR="006A6F15" w:rsidRPr="007448AE" w:rsidRDefault="006A6F15" w:rsidP="006A6F15">
            <w:pPr>
              <w:pStyle w:val="TableParagraph"/>
              <w:kinsoku w:val="0"/>
              <w:overflowPunct w:val="0"/>
              <w:spacing w:before="149"/>
              <w:jc w:val="center"/>
              <w:rPr>
                <w:rFonts w:ascii="Calibri" w:hAnsi="Calibri"/>
                <w:sz w:val="22"/>
                <w:szCs w:val="22"/>
              </w:rPr>
            </w:pPr>
            <w:r w:rsidRPr="007448AE">
              <w:rPr>
                <w:rFonts w:ascii="Calibri" w:hAnsi="Calibri" w:cs="Arial"/>
                <w:sz w:val="22"/>
                <w:szCs w:val="22"/>
              </w:rPr>
              <w:t>Criteria</w:t>
            </w:r>
          </w:p>
        </w:tc>
        <w:tc>
          <w:tcPr>
            <w:tcW w:w="1080" w:type="dxa"/>
            <w:tcBorders>
              <w:top w:val="single" w:sz="4" w:space="0" w:color="000000"/>
              <w:left w:val="single" w:sz="4" w:space="0" w:color="000000"/>
              <w:bottom w:val="single" w:sz="4" w:space="0" w:color="000000"/>
              <w:right w:val="single" w:sz="4" w:space="0" w:color="000000"/>
            </w:tcBorders>
            <w:shd w:val="clear" w:color="auto" w:fill="E3E7BF"/>
          </w:tcPr>
          <w:p w14:paraId="660822B6" w14:textId="77777777" w:rsidR="006A6F15" w:rsidRPr="007448AE" w:rsidRDefault="006A6F15" w:rsidP="006A6F15">
            <w:pPr>
              <w:pStyle w:val="TableParagraph"/>
              <w:kinsoku w:val="0"/>
              <w:overflowPunct w:val="0"/>
              <w:spacing w:before="149"/>
              <w:ind w:left="313"/>
              <w:rPr>
                <w:rFonts w:ascii="Calibri" w:hAnsi="Calibri"/>
                <w:sz w:val="22"/>
                <w:szCs w:val="22"/>
              </w:rPr>
            </w:pPr>
            <w:r w:rsidRPr="007448AE">
              <w:rPr>
                <w:rFonts w:ascii="Calibri" w:hAnsi="Calibri" w:cs="Arial"/>
                <w:spacing w:val="-1"/>
                <w:sz w:val="22"/>
                <w:szCs w:val="22"/>
              </w:rPr>
              <w:t>YES</w:t>
            </w:r>
          </w:p>
        </w:tc>
        <w:tc>
          <w:tcPr>
            <w:tcW w:w="1080" w:type="dxa"/>
            <w:tcBorders>
              <w:top w:val="single" w:sz="4" w:space="0" w:color="000000"/>
              <w:left w:val="single" w:sz="4" w:space="0" w:color="000000"/>
              <w:bottom w:val="single" w:sz="4" w:space="0" w:color="000000"/>
              <w:right w:val="single" w:sz="4" w:space="0" w:color="000000"/>
            </w:tcBorders>
            <w:shd w:val="clear" w:color="auto" w:fill="E3E7BF"/>
          </w:tcPr>
          <w:p w14:paraId="61288844" w14:textId="77777777" w:rsidR="006A6F15" w:rsidRPr="007448AE" w:rsidRDefault="006A6F15" w:rsidP="006A6F15">
            <w:pPr>
              <w:pStyle w:val="TableParagraph"/>
              <w:kinsoku w:val="0"/>
              <w:overflowPunct w:val="0"/>
              <w:spacing w:before="149"/>
              <w:ind w:right="1"/>
              <w:jc w:val="center"/>
              <w:rPr>
                <w:rFonts w:ascii="Calibri" w:hAnsi="Calibri"/>
                <w:sz w:val="22"/>
                <w:szCs w:val="22"/>
              </w:rPr>
            </w:pPr>
            <w:r w:rsidRPr="007448AE">
              <w:rPr>
                <w:rFonts w:ascii="Calibri" w:hAnsi="Calibri" w:cs="Arial"/>
                <w:sz w:val="22"/>
                <w:szCs w:val="22"/>
              </w:rPr>
              <w:t>NO</w:t>
            </w:r>
          </w:p>
        </w:tc>
        <w:tc>
          <w:tcPr>
            <w:tcW w:w="990" w:type="dxa"/>
            <w:tcBorders>
              <w:top w:val="single" w:sz="4" w:space="0" w:color="000000"/>
              <w:left w:val="single" w:sz="4" w:space="0" w:color="000000"/>
              <w:bottom w:val="single" w:sz="4" w:space="0" w:color="000000"/>
              <w:right w:val="single" w:sz="4" w:space="0" w:color="000000"/>
            </w:tcBorders>
            <w:shd w:val="clear" w:color="auto" w:fill="E3E7BF"/>
          </w:tcPr>
          <w:p w14:paraId="6B0084F9" w14:textId="77777777" w:rsidR="006A6F15" w:rsidRPr="007448AE" w:rsidRDefault="006A6F15" w:rsidP="006A6F15">
            <w:pPr>
              <w:pStyle w:val="TableParagraph"/>
              <w:kinsoku w:val="0"/>
              <w:overflowPunct w:val="0"/>
              <w:spacing w:before="149"/>
              <w:ind w:left="304"/>
              <w:rPr>
                <w:rFonts w:ascii="Calibri" w:hAnsi="Calibri"/>
                <w:sz w:val="22"/>
                <w:szCs w:val="22"/>
              </w:rPr>
            </w:pPr>
            <w:r w:rsidRPr="007448AE">
              <w:rPr>
                <w:rFonts w:ascii="Calibri" w:hAnsi="Calibri" w:cs="Arial"/>
                <w:spacing w:val="-1"/>
                <w:sz w:val="22"/>
                <w:szCs w:val="22"/>
              </w:rPr>
              <w:t>N/A</w:t>
            </w:r>
          </w:p>
        </w:tc>
        <w:tc>
          <w:tcPr>
            <w:tcW w:w="2088" w:type="dxa"/>
            <w:tcBorders>
              <w:top w:val="single" w:sz="4" w:space="0" w:color="000000"/>
              <w:left w:val="single" w:sz="4" w:space="0" w:color="000000"/>
              <w:bottom w:val="single" w:sz="4" w:space="0" w:color="000000"/>
              <w:right w:val="single" w:sz="4" w:space="0" w:color="000000"/>
            </w:tcBorders>
            <w:shd w:val="clear" w:color="auto" w:fill="E3E7BF"/>
          </w:tcPr>
          <w:p w14:paraId="0DFA305B" w14:textId="77777777" w:rsidR="006A6F15" w:rsidRPr="007448AE" w:rsidRDefault="006A6F15" w:rsidP="006A6F15">
            <w:pPr>
              <w:pStyle w:val="TableParagraph"/>
              <w:kinsoku w:val="0"/>
              <w:overflowPunct w:val="0"/>
              <w:spacing w:before="149"/>
              <w:ind w:left="506"/>
              <w:rPr>
                <w:rFonts w:ascii="Calibri" w:hAnsi="Calibri"/>
                <w:sz w:val="22"/>
                <w:szCs w:val="22"/>
              </w:rPr>
            </w:pPr>
            <w:r w:rsidRPr="007448AE">
              <w:rPr>
                <w:rFonts w:ascii="Calibri" w:hAnsi="Calibri" w:cs="Arial"/>
                <w:sz w:val="22"/>
                <w:szCs w:val="22"/>
              </w:rPr>
              <w:t>Comments</w:t>
            </w:r>
          </w:p>
        </w:tc>
      </w:tr>
      <w:tr w:rsidR="006A6F15" w:rsidRPr="007448AE" w14:paraId="2A92C7FB" w14:textId="77777777">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5E922232" w14:textId="77777777" w:rsidR="006A6F15" w:rsidRPr="007448AE" w:rsidRDefault="006A6F15" w:rsidP="006A6F15">
            <w:pPr>
              <w:pStyle w:val="TableParagraph"/>
              <w:kinsoku w:val="0"/>
              <w:overflowPunct w:val="0"/>
              <w:ind w:left="102" w:right="236"/>
              <w:rPr>
                <w:rFonts w:ascii="Calibri" w:hAnsi="Calibri"/>
                <w:sz w:val="22"/>
                <w:szCs w:val="22"/>
              </w:rPr>
            </w:pPr>
            <w:r w:rsidRPr="007448AE">
              <w:rPr>
                <w:rFonts w:ascii="Calibri" w:hAnsi="Calibri" w:cs="Arial"/>
                <w:sz w:val="22"/>
                <w:szCs w:val="22"/>
              </w:rPr>
              <w:t>Plan</w:t>
            </w:r>
            <w:r w:rsidRPr="007448AE">
              <w:rPr>
                <w:rFonts w:ascii="Calibri" w:hAnsi="Calibri" w:cs="Arial"/>
                <w:spacing w:val="-6"/>
                <w:sz w:val="22"/>
                <w:szCs w:val="22"/>
              </w:rPr>
              <w:t xml:space="preserve"> </w:t>
            </w:r>
            <w:r w:rsidRPr="007448AE">
              <w:rPr>
                <w:rFonts w:ascii="Calibri" w:hAnsi="Calibri" w:cs="Arial"/>
                <w:spacing w:val="-1"/>
                <w:sz w:val="22"/>
                <w:szCs w:val="22"/>
              </w:rPr>
              <w:t>includes</w:t>
            </w:r>
            <w:r w:rsidRPr="007448AE">
              <w:rPr>
                <w:rFonts w:ascii="Calibri" w:hAnsi="Calibri" w:cs="Arial"/>
                <w:spacing w:val="-5"/>
                <w:sz w:val="22"/>
                <w:szCs w:val="22"/>
              </w:rPr>
              <w:t xml:space="preserve"> </w:t>
            </w:r>
            <w:r w:rsidRPr="007448AE">
              <w:rPr>
                <w:rFonts w:ascii="Calibri" w:hAnsi="Calibri" w:cs="Arial"/>
                <w:sz w:val="22"/>
                <w:szCs w:val="22"/>
              </w:rPr>
              <w:t>a</w:t>
            </w:r>
            <w:r w:rsidRPr="007448AE">
              <w:rPr>
                <w:rFonts w:ascii="Calibri" w:hAnsi="Calibri" w:cs="Arial"/>
                <w:spacing w:val="-5"/>
                <w:sz w:val="22"/>
                <w:szCs w:val="22"/>
              </w:rPr>
              <w:t xml:space="preserve"> </w:t>
            </w:r>
            <w:r w:rsidRPr="007448AE">
              <w:rPr>
                <w:rFonts w:ascii="Calibri" w:hAnsi="Calibri" w:cs="Arial"/>
                <w:sz w:val="22"/>
                <w:szCs w:val="22"/>
              </w:rPr>
              <w:t>roster</w:t>
            </w:r>
            <w:r w:rsidRPr="007448AE">
              <w:rPr>
                <w:rFonts w:ascii="Calibri" w:hAnsi="Calibri" w:cs="Arial"/>
                <w:spacing w:val="-5"/>
                <w:sz w:val="22"/>
                <w:szCs w:val="22"/>
              </w:rPr>
              <w:t xml:space="preserve"> </w:t>
            </w:r>
            <w:r w:rsidRPr="007448AE">
              <w:rPr>
                <w:rFonts w:ascii="Calibri" w:hAnsi="Calibri" w:cs="Arial"/>
                <w:sz w:val="22"/>
                <w:szCs w:val="22"/>
              </w:rPr>
              <w:t>of</w:t>
            </w:r>
            <w:r w:rsidRPr="007448AE">
              <w:rPr>
                <w:rFonts w:ascii="Calibri" w:hAnsi="Calibri" w:cs="Arial"/>
                <w:spacing w:val="-6"/>
                <w:sz w:val="22"/>
                <w:szCs w:val="22"/>
              </w:rPr>
              <w:t xml:space="preserve"> </w:t>
            </w:r>
            <w:r w:rsidRPr="007448AE">
              <w:rPr>
                <w:rFonts w:ascii="Calibri" w:hAnsi="Calibri" w:cs="Arial"/>
                <w:sz w:val="22"/>
                <w:szCs w:val="22"/>
              </w:rPr>
              <w:t>fully</w:t>
            </w:r>
            <w:r w:rsidRPr="007448AE">
              <w:rPr>
                <w:rFonts w:ascii="Calibri" w:hAnsi="Calibri" w:cs="Arial"/>
                <w:spacing w:val="-5"/>
                <w:sz w:val="22"/>
                <w:szCs w:val="22"/>
              </w:rPr>
              <w:t xml:space="preserve"> </w:t>
            </w:r>
            <w:r w:rsidRPr="007448AE">
              <w:rPr>
                <w:rFonts w:ascii="Calibri" w:hAnsi="Calibri" w:cs="Arial"/>
                <w:spacing w:val="-1"/>
                <w:sz w:val="22"/>
                <w:szCs w:val="22"/>
              </w:rPr>
              <w:t>equipped</w:t>
            </w:r>
            <w:r w:rsidRPr="007448AE">
              <w:rPr>
                <w:rFonts w:ascii="Calibri" w:hAnsi="Calibri" w:cs="Arial"/>
                <w:spacing w:val="-5"/>
                <w:sz w:val="22"/>
                <w:szCs w:val="22"/>
              </w:rPr>
              <w:t xml:space="preserve"> </w:t>
            </w:r>
            <w:r w:rsidRPr="007448AE">
              <w:rPr>
                <w:rFonts w:ascii="Calibri" w:hAnsi="Calibri" w:cs="Arial"/>
                <w:sz w:val="22"/>
                <w:szCs w:val="22"/>
              </w:rPr>
              <w:t>&amp;</w:t>
            </w:r>
            <w:r w:rsidRPr="007448AE">
              <w:rPr>
                <w:rFonts w:ascii="Calibri" w:hAnsi="Calibri" w:cs="Arial"/>
                <w:spacing w:val="28"/>
                <w:w w:val="99"/>
                <w:sz w:val="22"/>
                <w:szCs w:val="22"/>
              </w:rPr>
              <w:t xml:space="preserve"> </w:t>
            </w:r>
            <w:r w:rsidRPr="007448AE">
              <w:rPr>
                <w:rFonts w:ascii="Calibri" w:hAnsi="Calibri" w:cs="Arial"/>
                <w:sz w:val="22"/>
                <w:szCs w:val="22"/>
              </w:rPr>
              <w:t>trained</w:t>
            </w:r>
            <w:r w:rsidRPr="007448AE">
              <w:rPr>
                <w:rFonts w:ascii="Calibri" w:hAnsi="Calibri" w:cs="Arial"/>
                <w:spacing w:val="-10"/>
                <w:sz w:val="22"/>
                <w:szCs w:val="22"/>
              </w:rPr>
              <w:t xml:space="preserve"> </w:t>
            </w:r>
            <w:r w:rsidRPr="007448AE">
              <w:rPr>
                <w:rFonts w:ascii="Calibri" w:hAnsi="Calibri" w:cs="Arial"/>
                <w:sz w:val="22"/>
                <w:szCs w:val="22"/>
              </w:rPr>
              <w:t>personnel</w:t>
            </w:r>
            <w:r w:rsidRPr="007448AE">
              <w:rPr>
                <w:rFonts w:ascii="Calibri" w:hAnsi="Calibri" w:cs="Arial"/>
                <w:spacing w:val="-9"/>
                <w:sz w:val="22"/>
                <w:szCs w:val="22"/>
              </w:rPr>
              <w:t xml:space="preserve"> </w:t>
            </w:r>
            <w:r w:rsidRPr="007448AE">
              <w:rPr>
                <w:rFonts w:ascii="Calibri" w:hAnsi="Calibri" w:cs="Arial"/>
                <w:sz w:val="22"/>
                <w:szCs w:val="22"/>
              </w:rPr>
              <w:t>to</w:t>
            </w:r>
            <w:r w:rsidRPr="007448AE">
              <w:rPr>
                <w:rFonts w:ascii="Calibri" w:hAnsi="Calibri" w:cs="Arial"/>
                <w:spacing w:val="-8"/>
                <w:sz w:val="22"/>
                <w:szCs w:val="22"/>
              </w:rPr>
              <w:t xml:space="preserve"> </w:t>
            </w:r>
            <w:r w:rsidRPr="007448AE">
              <w:rPr>
                <w:rFonts w:ascii="Calibri" w:hAnsi="Calibri" w:cs="Arial"/>
                <w:spacing w:val="-1"/>
                <w:sz w:val="22"/>
                <w:szCs w:val="22"/>
              </w:rPr>
              <w:t>perform</w:t>
            </w:r>
            <w:r w:rsidRPr="007448AE">
              <w:rPr>
                <w:rFonts w:ascii="Calibri" w:hAnsi="Calibri" w:cs="Arial"/>
                <w:spacing w:val="-9"/>
                <w:sz w:val="22"/>
                <w:szCs w:val="22"/>
              </w:rPr>
              <w:t xml:space="preserve"> </w:t>
            </w:r>
            <w:r w:rsidRPr="007448AE">
              <w:rPr>
                <w:rFonts w:ascii="Calibri" w:hAnsi="Calibri" w:cs="Arial"/>
                <w:sz w:val="22"/>
                <w:szCs w:val="22"/>
              </w:rPr>
              <w:t>essential</w:t>
            </w:r>
            <w:r w:rsidRPr="007448AE">
              <w:rPr>
                <w:rFonts w:ascii="Calibri" w:hAnsi="Calibri" w:cs="Arial"/>
                <w:spacing w:val="26"/>
                <w:w w:val="99"/>
                <w:sz w:val="22"/>
                <w:szCs w:val="22"/>
              </w:rPr>
              <w:t xml:space="preserve"> </w:t>
            </w:r>
            <w:r w:rsidRPr="007448AE">
              <w:rPr>
                <w:rFonts w:ascii="Calibri" w:hAnsi="Calibri" w:cs="Arial"/>
                <w:sz w:val="22"/>
                <w:szCs w:val="22"/>
              </w:rPr>
              <w:t>functions</w:t>
            </w:r>
          </w:p>
        </w:tc>
        <w:tc>
          <w:tcPr>
            <w:tcW w:w="1080" w:type="dxa"/>
            <w:tcBorders>
              <w:top w:val="single" w:sz="4" w:space="0" w:color="000000"/>
              <w:left w:val="single" w:sz="4" w:space="0" w:color="000000"/>
              <w:bottom w:val="single" w:sz="4" w:space="0" w:color="000000"/>
              <w:right w:val="single" w:sz="4" w:space="0" w:color="000000"/>
            </w:tcBorders>
          </w:tcPr>
          <w:p w14:paraId="2736B3F4"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8A25EAB"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816CDD2"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6DE2A2F7" w14:textId="77777777" w:rsidR="006A6F15" w:rsidRPr="007448AE" w:rsidRDefault="006A6F15" w:rsidP="006A6F15">
            <w:pPr>
              <w:rPr>
                <w:rFonts w:ascii="Calibri" w:hAnsi="Calibri"/>
                <w:sz w:val="22"/>
                <w:szCs w:val="22"/>
              </w:rPr>
            </w:pPr>
          </w:p>
        </w:tc>
      </w:tr>
      <w:tr w:rsidR="006A6F15" w:rsidRPr="007448AE" w14:paraId="1BB47D25" w14:textId="77777777">
        <w:trPr>
          <w:trHeight w:hRule="exact" w:val="516"/>
        </w:trPr>
        <w:tc>
          <w:tcPr>
            <w:tcW w:w="4338" w:type="dxa"/>
            <w:tcBorders>
              <w:top w:val="single" w:sz="4" w:space="0" w:color="000000"/>
              <w:left w:val="single" w:sz="4" w:space="0" w:color="000000"/>
              <w:bottom w:val="single" w:sz="4" w:space="0" w:color="000000"/>
              <w:right w:val="single" w:sz="4" w:space="0" w:color="000000"/>
            </w:tcBorders>
          </w:tcPr>
          <w:p w14:paraId="5C0EB189" w14:textId="77777777" w:rsidR="006A6F15" w:rsidRPr="007448AE" w:rsidRDefault="006A6F15" w:rsidP="006A6F15">
            <w:pPr>
              <w:pStyle w:val="TableParagraph"/>
              <w:kinsoku w:val="0"/>
              <w:overflowPunct w:val="0"/>
              <w:ind w:left="102" w:right="261"/>
              <w:rPr>
                <w:rFonts w:ascii="Calibri" w:hAnsi="Calibri"/>
                <w:sz w:val="22"/>
                <w:szCs w:val="22"/>
              </w:rPr>
            </w:pPr>
            <w:r w:rsidRPr="007448AE">
              <w:rPr>
                <w:rFonts w:ascii="Calibri" w:hAnsi="Calibri" w:cs="Arial"/>
                <w:sz w:val="22"/>
                <w:szCs w:val="22"/>
              </w:rPr>
              <w:t>Contains</w:t>
            </w:r>
            <w:r w:rsidRPr="007448AE">
              <w:rPr>
                <w:rFonts w:ascii="Calibri" w:hAnsi="Calibri" w:cs="Arial"/>
                <w:spacing w:val="-9"/>
                <w:sz w:val="22"/>
                <w:szCs w:val="22"/>
              </w:rPr>
              <w:t xml:space="preserve"> </w:t>
            </w:r>
            <w:r w:rsidRPr="007448AE">
              <w:rPr>
                <w:rFonts w:ascii="Calibri" w:hAnsi="Calibri" w:cs="Arial"/>
                <w:spacing w:val="-1"/>
                <w:sz w:val="22"/>
                <w:szCs w:val="22"/>
              </w:rPr>
              <w:t>procedures</w:t>
            </w:r>
            <w:r w:rsidRPr="007448AE">
              <w:rPr>
                <w:rFonts w:ascii="Calibri" w:hAnsi="Calibri" w:cs="Arial"/>
                <w:spacing w:val="-9"/>
                <w:sz w:val="22"/>
                <w:szCs w:val="22"/>
              </w:rPr>
              <w:t xml:space="preserve"> </w:t>
            </w:r>
            <w:r w:rsidRPr="007448AE">
              <w:rPr>
                <w:rFonts w:ascii="Calibri" w:hAnsi="Calibri" w:cs="Arial"/>
                <w:sz w:val="22"/>
                <w:szCs w:val="22"/>
              </w:rPr>
              <w:t>to</w:t>
            </w:r>
            <w:r w:rsidRPr="007448AE">
              <w:rPr>
                <w:rFonts w:ascii="Calibri" w:hAnsi="Calibri" w:cs="Arial"/>
                <w:spacing w:val="-10"/>
                <w:sz w:val="22"/>
                <w:szCs w:val="22"/>
              </w:rPr>
              <w:t xml:space="preserve"> </w:t>
            </w:r>
            <w:r w:rsidRPr="007448AE">
              <w:rPr>
                <w:rFonts w:ascii="Calibri" w:hAnsi="Calibri" w:cs="Arial"/>
                <w:sz w:val="22"/>
                <w:szCs w:val="22"/>
              </w:rPr>
              <w:t>contact</w:t>
            </w:r>
            <w:r w:rsidRPr="007448AE">
              <w:rPr>
                <w:rFonts w:ascii="Calibri" w:hAnsi="Calibri" w:cs="Arial"/>
                <w:spacing w:val="-8"/>
                <w:sz w:val="22"/>
                <w:szCs w:val="22"/>
              </w:rPr>
              <w:t xml:space="preserve"> </w:t>
            </w:r>
            <w:r w:rsidRPr="007448AE">
              <w:rPr>
                <w:rFonts w:ascii="Calibri" w:hAnsi="Calibri" w:cs="Arial"/>
                <w:spacing w:val="-1"/>
                <w:sz w:val="22"/>
                <w:szCs w:val="22"/>
              </w:rPr>
              <w:t>and/or</w:t>
            </w:r>
            <w:r w:rsidRPr="007448AE">
              <w:rPr>
                <w:rFonts w:ascii="Calibri" w:hAnsi="Calibri" w:cs="Arial"/>
                <w:spacing w:val="27"/>
                <w:w w:val="99"/>
                <w:sz w:val="22"/>
                <w:szCs w:val="22"/>
              </w:rPr>
              <w:t xml:space="preserve"> </w:t>
            </w:r>
            <w:r w:rsidRPr="007448AE">
              <w:rPr>
                <w:rFonts w:ascii="Calibri" w:hAnsi="Calibri" w:cs="Arial"/>
                <w:sz w:val="22"/>
                <w:szCs w:val="22"/>
              </w:rPr>
              <w:t>provide</w:t>
            </w:r>
            <w:r w:rsidRPr="007448AE">
              <w:rPr>
                <w:rFonts w:ascii="Calibri" w:hAnsi="Calibri" w:cs="Arial"/>
                <w:spacing w:val="-10"/>
                <w:sz w:val="22"/>
                <w:szCs w:val="22"/>
              </w:rPr>
              <w:t xml:space="preserve"> </w:t>
            </w:r>
            <w:r w:rsidRPr="007448AE">
              <w:rPr>
                <w:rFonts w:ascii="Calibri" w:hAnsi="Calibri" w:cs="Arial"/>
                <w:sz w:val="22"/>
                <w:szCs w:val="22"/>
              </w:rPr>
              <w:t>information</w:t>
            </w:r>
            <w:r w:rsidRPr="007448AE">
              <w:rPr>
                <w:rFonts w:ascii="Calibri" w:hAnsi="Calibri" w:cs="Arial"/>
                <w:spacing w:val="-9"/>
                <w:sz w:val="22"/>
                <w:szCs w:val="22"/>
              </w:rPr>
              <w:t xml:space="preserve"> </w:t>
            </w:r>
            <w:r w:rsidRPr="007448AE">
              <w:rPr>
                <w:rFonts w:ascii="Calibri" w:hAnsi="Calibri" w:cs="Arial"/>
                <w:sz w:val="22"/>
                <w:szCs w:val="22"/>
              </w:rPr>
              <w:t>to</w:t>
            </w:r>
            <w:r w:rsidRPr="007448AE">
              <w:rPr>
                <w:rFonts w:ascii="Calibri" w:hAnsi="Calibri" w:cs="Arial"/>
                <w:spacing w:val="-9"/>
                <w:sz w:val="22"/>
                <w:szCs w:val="22"/>
              </w:rPr>
              <w:t xml:space="preserve"> </w:t>
            </w:r>
            <w:r w:rsidRPr="007448AE">
              <w:rPr>
                <w:rFonts w:ascii="Calibri" w:hAnsi="Calibri" w:cs="Arial"/>
                <w:sz w:val="22"/>
                <w:szCs w:val="22"/>
              </w:rPr>
              <w:t>non-essential</w:t>
            </w:r>
            <w:r w:rsidRPr="007448AE">
              <w:rPr>
                <w:rFonts w:ascii="Calibri" w:hAnsi="Calibri" w:cs="Arial"/>
                <w:spacing w:val="-11"/>
                <w:sz w:val="22"/>
                <w:szCs w:val="22"/>
              </w:rPr>
              <w:t xml:space="preserve"> </w:t>
            </w:r>
            <w:r w:rsidRPr="007448AE">
              <w:rPr>
                <w:rFonts w:ascii="Calibri" w:hAnsi="Calibri" w:cs="Arial"/>
                <w:sz w:val="22"/>
                <w:szCs w:val="22"/>
              </w:rPr>
              <w:t>staff</w:t>
            </w:r>
          </w:p>
        </w:tc>
        <w:tc>
          <w:tcPr>
            <w:tcW w:w="1080" w:type="dxa"/>
            <w:tcBorders>
              <w:top w:val="single" w:sz="4" w:space="0" w:color="000000"/>
              <w:left w:val="single" w:sz="4" w:space="0" w:color="000000"/>
              <w:bottom w:val="single" w:sz="4" w:space="0" w:color="000000"/>
              <w:right w:val="single" w:sz="4" w:space="0" w:color="000000"/>
            </w:tcBorders>
          </w:tcPr>
          <w:p w14:paraId="3ABDCE4E"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EA051A4"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768C91D"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59F80A6A" w14:textId="77777777" w:rsidR="006A6F15" w:rsidRPr="007448AE" w:rsidRDefault="006A6F15" w:rsidP="006A6F15">
            <w:pPr>
              <w:rPr>
                <w:rFonts w:ascii="Calibri" w:hAnsi="Calibri"/>
                <w:sz w:val="22"/>
                <w:szCs w:val="22"/>
              </w:rPr>
            </w:pPr>
          </w:p>
        </w:tc>
      </w:tr>
      <w:tr w:rsidR="006A6F15" w:rsidRPr="007448AE" w14:paraId="65EC784F" w14:textId="77777777">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7631B8D9" w14:textId="77777777" w:rsidR="006A6F15" w:rsidRPr="007448AE" w:rsidRDefault="006A6F15" w:rsidP="006A6F15">
            <w:pPr>
              <w:pStyle w:val="TableParagraph"/>
              <w:kinsoku w:val="0"/>
              <w:overflowPunct w:val="0"/>
              <w:ind w:left="102" w:right="188"/>
              <w:rPr>
                <w:rFonts w:ascii="Calibri" w:hAnsi="Calibri"/>
                <w:sz w:val="22"/>
                <w:szCs w:val="22"/>
              </w:rPr>
            </w:pPr>
            <w:r w:rsidRPr="007448AE">
              <w:rPr>
                <w:rFonts w:ascii="Calibri" w:hAnsi="Calibri" w:cs="Arial"/>
                <w:sz w:val="22"/>
                <w:szCs w:val="22"/>
              </w:rPr>
              <w:t>Provides</w:t>
            </w:r>
            <w:r w:rsidRPr="007448AE">
              <w:rPr>
                <w:rFonts w:ascii="Calibri" w:hAnsi="Calibri" w:cs="Arial"/>
                <w:spacing w:val="-9"/>
                <w:sz w:val="22"/>
                <w:szCs w:val="22"/>
              </w:rPr>
              <w:t xml:space="preserve"> </w:t>
            </w:r>
            <w:r w:rsidRPr="007448AE">
              <w:rPr>
                <w:rFonts w:ascii="Calibri" w:hAnsi="Calibri" w:cs="Arial"/>
                <w:sz w:val="22"/>
                <w:szCs w:val="22"/>
              </w:rPr>
              <w:t>for</w:t>
            </w:r>
            <w:r w:rsidRPr="007448AE">
              <w:rPr>
                <w:rFonts w:ascii="Calibri" w:hAnsi="Calibri" w:cs="Arial"/>
                <w:spacing w:val="-9"/>
                <w:sz w:val="22"/>
                <w:szCs w:val="22"/>
              </w:rPr>
              <w:t xml:space="preserve"> </w:t>
            </w:r>
            <w:r w:rsidRPr="007448AE">
              <w:rPr>
                <w:rFonts w:ascii="Calibri" w:hAnsi="Calibri" w:cs="Arial"/>
                <w:sz w:val="22"/>
                <w:szCs w:val="22"/>
              </w:rPr>
              <w:t>personnel</w:t>
            </w:r>
            <w:r w:rsidRPr="007448AE">
              <w:rPr>
                <w:rFonts w:ascii="Calibri" w:hAnsi="Calibri" w:cs="Arial"/>
                <w:spacing w:val="-9"/>
                <w:sz w:val="22"/>
                <w:szCs w:val="22"/>
              </w:rPr>
              <w:t xml:space="preserve"> </w:t>
            </w:r>
            <w:r w:rsidRPr="007448AE">
              <w:rPr>
                <w:rFonts w:ascii="Calibri" w:hAnsi="Calibri" w:cs="Arial"/>
                <w:spacing w:val="-1"/>
                <w:sz w:val="22"/>
                <w:szCs w:val="22"/>
              </w:rPr>
              <w:t>accountability</w:t>
            </w:r>
            <w:r w:rsidRPr="007448AE">
              <w:rPr>
                <w:rFonts w:ascii="Calibri" w:hAnsi="Calibri" w:cs="Arial"/>
                <w:spacing w:val="-9"/>
                <w:sz w:val="22"/>
                <w:szCs w:val="22"/>
              </w:rPr>
              <w:t xml:space="preserve"> </w:t>
            </w:r>
            <w:r w:rsidRPr="007448AE">
              <w:rPr>
                <w:rFonts w:ascii="Calibri" w:hAnsi="Calibri" w:cs="Arial"/>
                <w:sz w:val="22"/>
                <w:szCs w:val="22"/>
              </w:rPr>
              <w:t>of</w:t>
            </w:r>
            <w:r w:rsidRPr="007448AE">
              <w:rPr>
                <w:rFonts w:ascii="Calibri" w:hAnsi="Calibri" w:cs="Arial"/>
                <w:spacing w:val="26"/>
                <w:w w:val="99"/>
                <w:sz w:val="22"/>
                <w:szCs w:val="22"/>
              </w:rPr>
              <w:t xml:space="preserve"> </w:t>
            </w:r>
            <w:r w:rsidRPr="007448AE">
              <w:rPr>
                <w:rFonts w:ascii="Calibri" w:hAnsi="Calibri" w:cs="Arial"/>
                <w:sz w:val="22"/>
                <w:szCs w:val="22"/>
              </w:rPr>
              <w:t>essential</w:t>
            </w:r>
            <w:r w:rsidRPr="007448AE">
              <w:rPr>
                <w:rFonts w:ascii="Calibri" w:hAnsi="Calibri" w:cs="Arial"/>
                <w:spacing w:val="-10"/>
                <w:sz w:val="22"/>
                <w:szCs w:val="22"/>
              </w:rPr>
              <w:t xml:space="preserve"> </w:t>
            </w:r>
            <w:r w:rsidRPr="007448AE">
              <w:rPr>
                <w:rFonts w:ascii="Calibri" w:hAnsi="Calibri" w:cs="Arial"/>
                <w:spacing w:val="-1"/>
                <w:sz w:val="22"/>
                <w:szCs w:val="22"/>
              </w:rPr>
              <w:t>and</w:t>
            </w:r>
            <w:r w:rsidRPr="007448AE">
              <w:rPr>
                <w:rFonts w:ascii="Calibri" w:hAnsi="Calibri" w:cs="Arial"/>
                <w:spacing w:val="-10"/>
                <w:sz w:val="22"/>
                <w:szCs w:val="22"/>
              </w:rPr>
              <w:t xml:space="preserve"> </w:t>
            </w:r>
            <w:r w:rsidRPr="007448AE">
              <w:rPr>
                <w:rFonts w:ascii="Calibri" w:hAnsi="Calibri" w:cs="Arial"/>
                <w:spacing w:val="-1"/>
                <w:sz w:val="22"/>
                <w:szCs w:val="22"/>
              </w:rPr>
              <w:t>non-essential</w:t>
            </w:r>
            <w:r w:rsidRPr="007448AE">
              <w:rPr>
                <w:rFonts w:ascii="Calibri" w:hAnsi="Calibri" w:cs="Arial"/>
                <w:spacing w:val="-10"/>
                <w:sz w:val="22"/>
                <w:szCs w:val="22"/>
              </w:rPr>
              <w:t xml:space="preserve"> </w:t>
            </w:r>
            <w:r w:rsidRPr="007448AE">
              <w:rPr>
                <w:rFonts w:ascii="Calibri" w:hAnsi="Calibri" w:cs="Arial"/>
                <w:sz w:val="22"/>
                <w:szCs w:val="22"/>
              </w:rPr>
              <w:t>staff</w:t>
            </w:r>
            <w:r w:rsidRPr="007448AE">
              <w:rPr>
                <w:rFonts w:ascii="Calibri" w:hAnsi="Calibri" w:cs="Arial"/>
                <w:spacing w:val="28"/>
                <w:w w:val="99"/>
                <w:sz w:val="22"/>
                <w:szCs w:val="22"/>
              </w:rPr>
              <w:t xml:space="preserve"> </w:t>
            </w:r>
            <w:r w:rsidRPr="007448AE">
              <w:rPr>
                <w:rFonts w:ascii="Calibri" w:hAnsi="Calibri" w:cs="Arial"/>
                <w:sz w:val="22"/>
                <w:szCs w:val="22"/>
              </w:rPr>
              <w:t>throughout</w:t>
            </w:r>
            <w:r w:rsidRPr="007448AE">
              <w:rPr>
                <w:rFonts w:ascii="Calibri" w:hAnsi="Calibri" w:cs="Arial"/>
                <w:spacing w:val="-9"/>
                <w:sz w:val="22"/>
                <w:szCs w:val="22"/>
              </w:rPr>
              <w:t xml:space="preserve"> </w:t>
            </w:r>
            <w:r w:rsidRPr="007448AE">
              <w:rPr>
                <w:rFonts w:ascii="Calibri" w:hAnsi="Calibri" w:cs="Arial"/>
                <w:spacing w:val="-1"/>
                <w:sz w:val="22"/>
                <w:szCs w:val="22"/>
              </w:rPr>
              <w:t>the</w:t>
            </w:r>
            <w:r w:rsidRPr="007448AE">
              <w:rPr>
                <w:rFonts w:ascii="Calibri" w:hAnsi="Calibri" w:cs="Arial"/>
                <w:spacing w:val="-7"/>
                <w:sz w:val="22"/>
                <w:szCs w:val="22"/>
              </w:rPr>
              <w:t xml:space="preserve"> </w:t>
            </w:r>
            <w:r w:rsidRPr="007448AE">
              <w:rPr>
                <w:rFonts w:ascii="Calibri" w:hAnsi="Calibri" w:cs="Arial"/>
                <w:sz w:val="22"/>
                <w:szCs w:val="22"/>
              </w:rPr>
              <w:t>duration</w:t>
            </w:r>
            <w:r w:rsidRPr="007448AE">
              <w:rPr>
                <w:rFonts w:ascii="Calibri" w:hAnsi="Calibri" w:cs="Arial"/>
                <w:spacing w:val="-9"/>
                <w:sz w:val="22"/>
                <w:szCs w:val="22"/>
              </w:rPr>
              <w:t xml:space="preserve"> </w:t>
            </w:r>
            <w:r w:rsidRPr="007448AE">
              <w:rPr>
                <w:rFonts w:ascii="Calibri" w:hAnsi="Calibri" w:cs="Arial"/>
                <w:sz w:val="22"/>
                <w:szCs w:val="22"/>
              </w:rPr>
              <w:t>of</w:t>
            </w:r>
            <w:r w:rsidRPr="007448AE">
              <w:rPr>
                <w:rFonts w:ascii="Calibri" w:hAnsi="Calibri" w:cs="Arial"/>
                <w:spacing w:val="-7"/>
                <w:sz w:val="22"/>
                <w:szCs w:val="22"/>
              </w:rPr>
              <w:t xml:space="preserve"> </w:t>
            </w:r>
            <w:r w:rsidRPr="007448AE">
              <w:rPr>
                <w:rFonts w:ascii="Calibri" w:hAnsi="Calibri" w:cs="Arial"/>
                <w:sz w:val="22"/>
                <w:szCs w:val="22"/>
              </w:rPr>
              <w:t>the</w:t>
            </w:r>
            <w:r w:rsidRPr="007448AE">
              <w:rPr>
                <w:rFonts w:ascii="Calibri" w:hAnsi="Calibri" w:cs="Arial"/>
                <w:spacing w:val="-8"/>
                <w:sz w:val="22"/>
                <w:szCs w:val="22"/>
              </w:rPr>
              <w:t xml:space="preserve"> </w:t>
            </w:r>
            <w:r w:rsidRPr="007448AE">
              <w:rPr>
                <w:rFonts w:ascii="Calibri" w:hAnsi="Calibri" w:cs="Arial"/>
                <w:sz w:val="22"/>
                <w:szCs w:val="22"/>
              </w:rPr>
              <w:t>emergency</w:t>
            </w:r>
          </w:p>
        </w:tc>
        <w:tc>
          <w:tcPr>
            <w:tcW w:w="1080" w:type="dxa"/>
            <w:tcBorders>
              <w:top w:val="single" w:sz="4" w:space="0" w:color="000000"/>
              <w:left w:val="single" w:sz="4" w:space="0" w:color="000000"/>
              <w:bottom w:val="single" w:sz="4" w:space="0" w:color="000000"/>
              <w:right w:val="single" w:sz="4" w:space="0" w:color="000000"/>
            </w:tcBorders>
          </w:tcPr>
          <w:p w14:paraId="6C8D56D0"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5485EAE"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4464E917"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6E4EF3D1" w14:textId="77777777" w:rsidR="006A6F15" w:rsidRPr="007448AE" w:rsidRDefault="006A6F15" w:rsidP="006A6F15">
            <w:pPr>
              <w:rPr>
                <w:rFonts w:ascii="Calibri" w:hAnsi="Calibri"/>
                <w:sz w:val="22"/>
                <w:szCs w:val="22"/>
              </w:rPr>
            </w:pPr>
          </w:p>
        </w:tc>
      </w:tr>
      <w:tr w:rsidR="006A6F15" w:rsidRPr="007448AE" w14:paraId="69634BB9" w14:textId="77777777">
        <w:trPr>
          <w:trHeight w:hRule="exact" w:val="768"/>
        </w:trPr>
        <w:tc>
          <w:tcPr>
            <w:tcW w:w="4338" w:type="dxa"/>
            <w:tcBorders>
              <w:top w:val="single" w:sz="4" w:space="0" w:color="000000"/>
              <w:left w:val="single" w:sz="4" w:space="0" w:color="000000"/>
              <w:bottom w:val="single" w:sz="4" w:space="0" w:color="000000"/>
              <w:right w:val="single" w:sz="4" w:space="0" w:color="000000"/>
            </w:tcBorders>
          </w:tcPr>
          <w:p w14:paraId="3BD05161" w14:textId="77777777" w:rsidR="006A6F15" w:rsidRPr="007448AE" w:rsidRDefault="006A6F15" w:rsidP="006A6F15">
            <w:pPr>
              <w:pStyle w:val="TableParagraph"/>
              <w:kinsoku w:val="0"/>
              <w:overflowPunct w:val="0"/>
              <w:ind w:left="102" w:right="811"/>
              <w:rPr>
                <w:rFonts w:ascii="Calibri" w:hAnsi="Calibri"/>
                <w:sz w:val="22"/>
                <w:szCs w:val="22"/>
              </w:rPr>
            </w:pPr>
            <w:r w:rsidRPr="007448AE">
              <w:rPr>
                <w:rFonts w:ascii="Calibri" w:hAnsi="Calibri" w:cs="Arial"/>
                <w:sz w:val="22"/>
                <w:szCs w:val="22"/>
              </w:rPr>
              <w:t>Provides</w:t>
            </w:r>
            <w:r w:rsidRPr="007448AE">
              <w:rPr>
                <w:rFonts w:ascii="Calibri" w:hAnsi="Calibri" w:cs="Arial"/>
                <w:spacing w:val="-8"/>
                <w:sz w:val="22"/>
                <w:szCs w:val="22"/>
              </w:rPr>
              <w:t xml:space="preserve"> </w:t>
            </w:r>
            <w:r w:rsidRPr="007448AE">
              <w:rPr>
                <w:rFonts w:ascii="Calibri" w:hAnsi="Calibri" w:cs="Arial"/>
                <w:sz w:val="22"/>
                <w:szCs w:val="22"/>
              </w:rPr>
              <w:t>for</w:t>
            </w:r>
            <w:r w:rsidRPr="007448AE">
              <w:rPr>
                <w:rFonts w:ascii="Calibri" w:hAnsi="Calibri" w:cs="Arial"/>
                <w:spacing w:val="-7"/>
                <w:sz w:val="22"/>
                <w:szCs w:val="22"/>
              </w:rPr>
              <w:t xml:space="preserve"> </w:t>
            </w:r>
            <w:r w:rsidRPr="007448AE">
              <w:rPr>
                <w:rFonts w:ascii="Calibri" w:hAnsi="Calibri" w:cs="Arial"/>
                <w:sz w:val="22"/>
                <w:szCs w:val="22"/>
              </w:rPr>
              <w:t>continued</w:t>
            </w:r>
            <w:r w:rsidRPr="007448AE">
              <w:rPr>
                <w:rFonts w:ascii="Calibri" w:hAnsi="Calibri" w:cs="Arial"/>
                <w:spacing w:val="-8"/>
                <w:sz w:val="22"/>
                <w:szCs w:val="22"/>
              </w:rPr>
              <w:t xml:space="preserve"> </w:t>
            </w:r>
            <w:r w:rsidRPr="007448AE">
              <w:rPr>
                <w:rFonts w:ascii="Calibri" w:hAnsi="Calibri" w:cs="Arial"/>
                <w:sz w:val="22"/>
                <w:szCs w:val="22"/>
              </w:rPr>
              <w:t>support</w:t>
            </w:r>
            <w:r w:rsidRPr="007448AE">
              <w:rPr>
                <w:rFonts w:ascii="Calibri" w:hAnsi="Calibri" w:cs="Arial"/>
                <w:spacing w:val="-7"/>
                <w:sz w:val="22"/>
                <w:szCs w:val="22"/>
              </w:rPr>
              <w:t xml:space="preserve"> </w:t>
            </w:r>
            <w:r w:rsidRPr="007448AE">
              <w:rPr>
                <w:rFonts w:ascii="Calibri" w:hAnsi="Calibri" w:cs="Arial"/>
                <w:sz w:val="22"/>
                <w:szCs w:val="22"/>
              </w:rPr>
              <w:t>of</w:t>
            </w:r>
            <w:r w:rsidRPr="007448AE">
              <w:rPr>
                <w:rFonts w:ascii="Calibri" w:hAnsi="Calibri" w:cs="Arial"/>
                <w:w w:val="99"/>
                <w:sz w:val="22"/>
                <w:szCs w:val="22"/>
              </w:rPr>
              <w:t xml:space="preserve"> </w:t>
            </w:r>
            <w:r w:rsidRPr="007448AE">
              <w:rPr>
                <w:rFonts w:ascii="Calibri" w:hAnsi="Calibri" w:cs="Arial"/>
                <w:sz w:val="22"/>
                <w:szCs w:val="22"/>
              </w:rPr>
              <w:t>telecommunication</w:t>
            </w:r>
            <w:r w:rsidRPr="007448AE">
              <w:rPr>
                <w:rFonts w:ascii="Calibri" w:hAnsi="Calibri" w:cs="Arial"/>
                <w:spacing w:val="-17"/>
                <w:sz w:val="22"/>
                <w:szCs w:val="22"/>
              </w:rPr>
              <w:t xml:space="preserve"> </w:t>
            </w:r>
            <w:r w:rsidRPr="007448AE">
              <w:rPr>
                <w:rFonts w:ascii="Calibri" w:hAnsi="Calibri" w:cs="Arial"/>
                <w:sz w:val="22"/>
                <w:szCs w:val="22"/>
              </w:rPr>
              <w:t>and</w:t>
            </w:r>
            <w:r w:rsidRPr="007448AE">
              <w:rPr>
                <w:rFonts w:ascii="Calibri" w:hAnsi="Calibri" w:cs="Arial"/>
                <w:spacing w:val="-17"/>
                <w:sz w:val="22"/>
                <w:szCs w:val="22"/>
              </w:rPr>
              <w:t xml:space="preserve"> </w:t>
            </w:r>
            <w:r w:rsidRPr="007448AE">
              <w:rPr>
                <w:rFonts w:ascii="Calibri" w:hAnsi="Calibri" w:cs="Arial"/>
                <w:sz w:val="22"/>
                <w:szCs w:val="22"/>
              </w:rPr>
              <w:t>information</w:t>
            </w:r>
            <w:r w:rsidRPr="007448AE">
              <w:rPr>
                <w:rFonts w:ascii="Calibri" w:hAnsi="Calibri" w:cs="Arial"/>
                <w:w w:val="99"/>
                <w:sz w:val="22"/>
                <w:szCs w:val="22"/>
              </w:rPr>
              <w:t xml:space="preserve"> </w:t>
            </w:r>
            <w:r w:rsidRPr="007448AE">
              <w:rPr>
                <w:rFonts w:ascii="Calibri" w:hAnsi="Calibri" w:cs="Arial"/>
                <w:sz w:val="22"/>
                <w:szCs w:val="22"/>
              </w:rPr>
              <w:t>technology</w:t>
            </w:r>
            <w:r w:rsidRPr="007448AE">
              <w:rPr>
                <w:rFonts w:ascii="Calibri" w:hAnsi="Calibri" w:cs="Arial"/>
                <w:spacing w:val="-25"/>
                <w:sz w:val="22"/>
                <w:szCs w:val="22"/>
              </w:rPr>
              <w:t xml:space="preserve"> </w:t>
            </w:r>
            <w:r w:rsidRPr="007448AE">
              <w:rPr>
                <w:rFonts w:ascii="Calibri" w:hAnsi="Calibri" w:cs="Arial"/>
                <w:sz w:val="22"/>
                <w:szCs w:val="22"/>
              </w:rPr>
              <w:t>requirements</w:t>
            </w:r>
          </w:p>
        </w:tc>
        <w:tc>
          <w:tcPr>
            <w:tcW w:w="1080" w:type="dxa"/>
            <w:tcBorders>
              <w:top w:val="single" w:sz="4" w:space="0" w:color="000000"/>
              <w:left w:val="single" w:sz="4" w:space="0" w:color="000000"/>
              <w:bottom w:val="single" w:sz="4" w:space="0" w:color="000000"/>
              <w:right w:val="single" w:sz="4" w:space="0" w:color="000000"/>
            </w:tcBorders>
          </w:tcPr>
          <w:p w14:paraId="41CED88B"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7563253"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0D56E3A"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16F252E8" w14:textId="77777777" w:rsidR="006A6F15" w:rsidRPr="007448AE" w:rsidRDefault="006A6F15" w:rsidP="006A6F15">
            <w:pPr>
              <w:rPr>
                <w:rFonts w:ascii="Calibri" w:hAnsi="Calibri"/>
                <w:sz w:val="22"/>
                <w:szCs w:val="22"/>
              </w:rPr>
            </w:pPr>
          </w:p>
        </w:tc>
      </w:tr>
      <w:tr w:rsidR="006A6F15" w:rsidRPr="007448AE" w14:paraId="3F97EADB" w14:textId="77777777">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215CDB74" w14:textId="77777777" w:rsidR="006A6F15" w:rsidRPr="007448AE" w:rsidRDefault="006A6F15" w:rsidP="006A6F15">
            <w:pPr>
              <w:pStyle w:val="TableParagraph"/>
              <w:kinsoku w:val="0"/>
              <w:overflowPunct w:val="0"/>
              <w:spacing w:line="239" w:lineRule="auto"/>
              <w:ind w:left="102" w:right="309"/>
              <w:rPr>
                <w:rFonts w:ascii="Calibri" w:hAnsi="Calibri"/>
                <w:sz w:val="22"/>
                <w:szCs w:val="22"/>
              </w:rPr>
            </w:pPr>
            <w:r w:rsidRPr="007448AE">
              <w:rPr>
                <w:rFonts w:ascii="Calibri" w:hAnsi="Calibri" w:cs="Arial"/>
                <w:sz w:val="22"/>
                <w:szCs w:val="22"/>
              </w:rPr>
              <w:t>Documents</w:t>
            </w:r>
            <w:r w:rsidRPr="007448AE">
              <w:rPr>
                <w:rFonts w:ascii="Calibri" w:hAnsi="Calibri" w:cs="Arial"/>
                <w:spacing w:val="-8"/>
                <w:sz w:val="22"/>
                <w:szCs w:val="22"/>
              </w:rPr>
              <w:t xml:space="preserve"> </w:t>
            </w:r>
            <w:r w:rsidRPr="007448AE">
              <w:rPr>
                <w:rFonts w:ascii="Calibri" w:hAnsi="Calibri" w:cs="Arial"/>
                <w:sz w:val="22"/>
                <w:szCs w:val="22"/>
              </w:rPr>
              <w:t>selection</w:t>
            </w:r>
            <w:r w:rsidRPr="007448AE">
              <w:rPr>
                <w:rFonts w:ascii="Calibri" w:hAnsi="Calibri" w:cs="Arial"/>
                <w:spacing w:val="-8"/>
                <w:sz w:val="22"/>
                <w:szCs w:val="22"/>
              </w:rPr>
              <w:t xml:space="preserve"> </w:t>
            </w:r>
            <w:r w:rsidRPr="007448AE">
              <w:rPr>
                <w:rFonts w:ascii="Calibri" w:hAnsi="Calibri" w:cs="Arial"/>
                <w:sz w:val="22"/>
                <w:szCs w:val="22"/>
              </w:rPr>
              <w:t>of</w:t>
            </w:r>
            <w:r w:rsidRPr="007448AE">
              <w:rPr>
                <w:rFonts w:ascii="Calibri" w:hAnsi="Calibri" w:cs="Arial"/>
                <w:spacing w:val="-8"/>
                <w:sz w:val="22"/>
                <w:szCs w:val="22"/>
              </w:rPr>
              <w:t xml:space="preserve"> </w:t>
            </w:r>
            <w:r w:rsidRPr="007448AE">
              <w:rPr>
                <w:rFonts w:ascii="Calibri" w:hAnsi="Calibri" w:cs="Arial"/>
                <w:sz w:val="22"/>
                <w:szCs w:val="22"/>
              </w:rPr>
              <w:t>an</w:t>
            </w:r>
            <w:r w:rsidRPr="007448AE">
              <w:rPr>
                <w:rFonts w:ascii="Calibri" w:hAnsi="Calibri" w:cs="Arial"/>
                <w:spacing w:val="-7"/>
                <w:sz w:val="22"/>
                <w:szCs w:val="22"/>
              </w:rPr>
              <w:t xml:space="preserve"> </w:t>
            </w:r>
            <w:r w:rsidRPr="007448AE">
              <w:rPr>
                <w:rFonts w:ascii="Calibri" w:hAnsi="Calibri" w:cs="Arial"/>
                <w:sz w:val="22"/>
                <w:szCs w:val="22"/>
              </w:rPr>
              <w:t>alternate</w:t>
            </w:r>
            <w:r w:rsidRPr="007448AE">
              <w:rPr>
                <w:rFonts w:ascii="Calibri" w:hAnsi="Calibri" w:cs="Arial"/>
                <w:spacing w:val="-9"/>
                <w:sz w:val="22"/>
                <w:szCs w:val="22"/>
              </w:rPr>
              <w:t xml:space="preserve"> </w:t>
            </w:r>
            <w:r w:rsidRPr="007448AE">
              <w:rPr>
                <w:rFonts w:ascii="Calibri" w:hAnsi="Calibri" w:cs="Arial"/>
                <w:sz w:val="22"/>
                <w:szCs w:val="22"/>
              </w:rPr>
              <w:t>site</w:t>
            </w:r>
            <w:r w:rsidRPr="007448AE">
              <w:rPr>
                <w:rFonts w:ascii="Calibri" w:hAnsi="Calibri" w:cs="Arial"/>
                <w:w w:val="99"/>
                <w:sz w:val="22"/>
                <w:szCs w:val="22"/>
              </w:rPr>
              <w:t xml:space="preserve"> </w:t>
            </w:r>
            <w:r w:rsidRPr="007448AE">
              <w:rPr>
                <w:rFonts w:ascii="Calibri" w:hAnsi="Calibri" w:cs="Arial"/>
                <w:sz w:val="22"/>
                <w:szCs w:val="22"/>
              </w:rPr>
              <w:t>that</w:t>
            </w:r>
            <w:r w:rsidRPr="007448AE">
              <w:rPr>
                <w:rFonts w:ascii="Calibri" w:hAnsi="Calibri" w:cs="Arial"/>
                <w:spacing w:val="-9"/>
                <w:sz w:val="22"/>
                <w:szCs w:val="22"/>
              </w:rPr>
              <w:t xml:space="preserve"> </w:t>
            </w:r>
            <w:r w:rsidRPr="007448AE">
              <w:rPr>
                <w:rFonts w:ascii="Calibri" w:hAnsi="Calibri" w:cs="Arial"/>
                <w:spacing w:val="-1"/>
                <w:sz w:val="22"/>
                <w:szCs w:val="22"/>
              </w:rPr>
              <w:t>satisfies</w:t>
            </w:r>
            <w:r w:rsidRPr="007448AE">
              <w:rPr>
                <w:rFonts w:ascii="Calibri" w:hAnsi="Calibri" w:cs="Arial"/>
                <w:spacing w:val="-9"/>
                <w:sz w:val="22"/>
                <w:szCs w:val="22"/>
              </w:rPr>
              <w:t xml:space="preserve"> </w:t>
            </w:r>
            <w:r w:rsidRPr="007448AE">
              <w:rPr>
                <w:rFonts w:ascii="Calibri" w:hAnsi="Calibri" w:cs="Arial"/>
                <w:sz w:val="22"/>
                <w:szCs w:val="22"/>
              </w:rPr>
              <w:t>identified</w:t>
            </w:r>
            <w:r w:rsidRPr="007448AE">
              <w:rPr>
                <w:rFonts w:ascii="Calibri" w:hAnsi="Calibri" w:cs="Arial"/>
                <w:spacing w:val="-9"/>
                <w:sz w:val="22"/>
                <w:szCs w:val="22"/>
              </w:rPr>
              <w:t xml:space="preserve"> </w:t>
            </w:r>
            <w:r w:rsidRPr="007448AE">
              <w:rPr>
                <w:rFonts w:ascii="Calibri" w:hAnsi="Calibri" w:cs="Arial"/>
                <w:spacing w:val="-1"/>
                <w:sz w:val="22"/>
                <w:szCs w:val="22"/>
              </w:rPr>
              <w:t>requirements</w:t>
            </w:r>
            <w:r w:rsidRPr="007448AE">
              <w:rPr>
                <w:rFonts w:ascii="Calibri" w:hAnsi="Calibri" w:cs="Arial"/>
                <w:spacing w:val="-9"/>
                <w:sz w:val="22"/>
                <w:szCs w:val="22"/>
              </w:rPr>
              <w:t xml:space="preserve"> </w:t>
            </w:r>
            <w:r w:rsidRPr="007448AE">
              <w:rPr>
                <w:rFonts w:ascii="Calibri" w:hAnsi="Calibri" w:cs="Arial"/>
                <w:sz w:val="22"/>
                <w:szCs w:val="22"/>
              </w:rPr>
              <w:t>to</w:t>
            </w:r>
            <w:r w:rsidRPr="007448AE">
              <w:rPr>
                <w:rFonts w:ascii="Calibri" w:hAnsi="Calibri" w:cs="Arial"/>
                <w:spacing w:val="38"/>
                <w:w w:val="99"/>
                <w:sz w:val="22"/>
                <w:szCs w:val="22"/>
              </w:rPr>
              <w:t xml:space="preserve"> </w:t>
            </w:r>
            <w:r w:rsidRPr="007448AE">
              <w:rPr>
                <w:rFonts w:ascii="Calibri" w:hAnsi="Calibri" w:cs="Arial"/>
                <w:sz w:val="22"/>
                <w:szCs w:val="22"/>
              </w:rPr>
              <w:t>perform</w:t>
            </w:r>
            <w:r w:rsidRPr="007448AE">
              <w:rPr>
                <w:rFonts w:ascii="Calibri" w:hAnsi="Calibri" w:cs="Arial"/>
                <w:spacing w:val="-13"/>
                <w:sz w:val="22"/>
                <w:szCs w:val="22"/>
              </w:rPr>
              <w:t xml:space="preserve"> </w:t>
            </w:r>
            <w:r w:rsidRPr="007448AE">
              <w:rPr>
                <w:rFonts w:ascii="Calibri" w:hAnsi="Calibri" w:cs="Arial"/>
                <w:sz w:val="22"/>
                <w:szCs w:val="22"/>
              </w:rPr>
              <w:t>essential</w:t>
            </w:r>
            <w:r w:rsidRPr="007448AE">
              <w:rPr>
                <w:rFonts w:ascii="Calibri" w:hAnsi="Calibri" w:cs="Arial"/>
                <w:spacing w:val="-13"/>
                <w:sz w:val="22"/>
                <w:szCs w:val="22"/>
              </w:rPr>
              <w:t xml:space="preserve"> </w:t>
            </w:r>
            <w:r w:rsidRPr="007448AE">
              <w:rPr>
                <w:rFonts w:ascii="Calibri" w:hAnsi="Calibri" w:cs="Arial"/>
                <w:spacing w:val="-1"/>
                <w:sz w:val="22"/>
                <w:szCs w:val="22"/>
              </w:rPr>
              <w:t>functions</w:t>
            </w:r>
          </w:p>
        </w:tc>
        <w:tc>
          <w:tcPr>
            <w:tcW w:w="1080" w:type="dxa"/>
            <w:tcBorders>
              <w:top w:val="single" w:sz="4" w:space="0" w:color="000000"/>
              <w:left w:val="single" w:sz="4" w:space="0" w:color="000000"/>
              <w:bottom w:val="single" w:sz="4" w:space="0" w:color="000000"/>
              <w:right w:val="single" w:sz="4" w:space="0" w:color="000000"/>
            </w:tcBorders>
          </w:tcPr>
          <w:p w14:paraId="025BA7D8"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142AD83"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46073C3B"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1E9E7269" w14:textId="77777777" w:rsidR="006A6F15" w:rsidRPr="007448AE" w:rsidRDefault="006A6F15" w:rsidP="006A6F15">
            <w:pPr>
              <w:rPr>
                <w:rFonts w:ascii="Calibri" w:hAnsi="Calibri"/>
                <w:sz w:val="22"/>
                <w:szCs w:val="22"/>
              </w:rPr>
            </w:pPr>
          </w:p>
        </w:tc>
      </w:tr>
      <w:tr w:rsidR="006A6F15" w:rsidRPr="007448AE" w14:paraId="7747CFF2" w14:textId="77777777">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42199CB0" w14:textId="77777777" w:rsidR="006A6F15" w:rsidRPr="007448AE" w:rsidRDefault="006A6F15" w:rsidP="006A6F15">
            <w:pPr>
              <w:pStyle w:val="TableParagraph"/>
              <w:kinsoku w:val="0"/>
              <w:overflowPunct w:val="0"/>
              <w:spacing w:line="239" w:lineRule="auto"/>
              <w:ind w:left="102" w:right="308"/>
              <w:rPr>
                <w:rFonts w:ascii="Calibri" w:hAnsi="Calibri"/>
                <w:sz w:val="22"/>
                <w:szCs w:val="22"/>
              </w:rPr>
            </w:pPr>
            <w:r w:rsidRPr="007448AE">
              <w:rPr>
                <w:rFonts w:ascii="Calibri" w:hAnsi="Calibri" w:cs="Arial"/>
                <w:sz w:val="22"/>
                <w:szCs w:val="22"/>
              </w:rPr>
              <w:t>Documents</w:t>
            </w:r>
            <w:r w:rsidRPr="007448AE">
              <w:rPr>
                <w:rFonts w:ascii="Calibri" w:hAnsi="Calibri" w:cs="Arial"/>
                <w:spacing w:val="-8"/>
                <w:sz w:val="22"/>
                <w:szCs w:val="22"/>
              </w:rPr>
              <w:t xml:space="preserve"> </w:t>
            </w:r>
            <w:r w:rsidRPr="007448AE">
              <w:rPr>
                <w:rFonts w:ascii="Calibri" w:hAnsi="Calibri" w:cs="Arial"/>
                <w:sz w:val="22"/>
                <w:szCs w:val="22"/>
              </w:rPr>
              <w:t>that</w:t>
            </w:r>
            <w:r w:rsidRPr="007448AE">
              <w:rPr>
                <w:rFonts w:ascii="Calibri" w:hAnsi="Calibri" w:cs="Arial"/>
                <w:spacing w:val="-8"/>
                <w:sz w:val="22"/>
                <w:szCs w:val="22"/>
              </w:rPr>
              <w:t xml:space="preserve"> </w:t>
            </w:r>
            <w:r w:rsidRPr="007448AE">
              <w:rPr>
                <w:rFonts w:ascii="Calibri" w:hAnsi="Calibri" w:cs="Arial"/>
                <w:sz w:val="22"/>
                <w:szCs w:val="22"/>
              </w:rPr>
              <w:t>a</w:t>
            </w:r>
            <w:r w:rsidRPr="007448AE">
              <w:rPr>
                <w:rFonts w:ascii="Calibri" w:hAnsi="Calibri" w:cs="Arial"/>
                <w:spacing w:val="-8"/>
                <w:sz w:val="22"/>
                <w:szCs w:val="22"/>
              </w:rPr>
              <w:t xml:space="preserve"> </w:t>
            </w:r>
            <w:r w:rsidRPr="007448AE">
              <w:rPr>
                <w:rFonts w:ascii="Calibri" w:hAnsi="Calibri" w:cs="Arial"/>
                <w:sz w:val="22"/>
                <w:szCs w:val="22"/>
              </w:rPr>
              <w:t>site</w:t>
            </w:r>
            <w:r w:rsidRPr="007448AE">
              <w:rPr>
                <w:rFonts w:ascii="Calibri" w:hAnsi="Calibri" w:cs="Arial"/>
                <w:spacing w:val="-8"/>
                <w:sz w:val="22"/>
                <w:szCs w:val="22"/>
              </w:rPr>
              <w:t xml:space="preserve"> </w:t>
            </w:r>
            <w:r w:rsidRPr="007448AE">
              <w:rPr>
                <w:rFonts w:ascii="Calibri" w:hAnsi="Calibri" w:cs="Arial"/>
                <w:spacing w:val="-1"/>
                <w:sz w:val="22"/>
                <w:szCs w:val="22"/>
              </w:rPr>
              <w:t>vulnerability</w:t>
            </w:r>
            <w:r w:rsidRPr="007448AE">
              <w:rPr>
                <w:rFonts w:ascii="Calibri" w:hAnsi="Calibri" w:cs="Arial"/>
                <w:spacing w:val="22"/>
                <w:w w:val="99"/>
                <w:sz w:val="22"/>
                <w:szCs w:val="22"/>
              </w:rPr>
              <w:t xml:space="preserve"> </w:t>
            </w:r>
            <w:r w:rsidRPr="007448AE">
              <w:rPr>
                <w:rFonts w:ascii="Calibri" w:hAnsi="Calibri" w:cs="Arial"/>
                <w:sz w:val="22"/>
                <w:szCs w:val="22"/>
              </w:rPr>
              <w:t>analysis</w:t>
            </w:r>
            <w:r w:rsidRPr="007448AE">
              <w:rPr>
                <w:rFonts w:ascii="Calibri" w:hAnsi="Calibri" w:cs="Arial"/>
                <w:spacing w:val="-8"/>
                <w:sz w:val="22"/>
                <w:szCs w:val="22"/>
              </w:rPr>
              <w:t xml:space="preserve"> </w:t>
            </w:r>
            <w:r w:rsidRPr="007448AE">
              <w:rPr>
                <w:rFonts w:ascii="Calibri" w:hAnsi="Calibri" w:cs="Arial"/>
                <w:sz w:val="22"/>
                <w:szCs w:val="22"/>
              </w:rPr>
              <w:t>was</w:t>
            </w:r>
            <w:r w:rsidRPr="007448AE">
              <w:rPr>
                <w:rFonts w:ascii="Calibri" w:hAnsi="Calibri" w:cs="Arial"/>
                <w:spacing w:val="-7"/>
                <w:sz w:val="22"/>
                <w:szCs w:val="22"/>
              </w:rPr>
              <w:t xml:space="preserve"> </w:t>
            </w:r>
            <w:r w:rsidRPr="007448AE">
              <w:rPr>
                <w:rFonts w:ascii="Calibri" w:hAnsi="Calibri" w:cs="Arial"/>
                <w:sz w:val="22"/>
                <w:szCs w:val="22"/>
              </w:rPr>
              <w:t>conducted</w:t>
            </w:r>
            <w:r w:rsidRPr="007448AE">
              <w:rPr>
                <w:rFonts w:ascii="Calibri" w:hAnsi="Calibri" w:cs="Arial"/>
                <w:spacing w:val="-8"/>
                <w:sz w:val="22"/>
                <w:szCs w:val="22"/>
              </w:rPr>
              <w:t xml:space="preserve"> </w:t>
            </w:r>
            <w:r w:rsidRPr="007448AE">
              <w:rPr>
                <w:rFonts w:ascii="Calibri" w:hAnsi="Calibri" w:cs="Arial"/>
                <w:sz w:val="22"/>
                <w:szCs w:val="22"/>
              </w:rPr>
              <w:t>on</w:t>
            </w:r>
            <w:r w:rsidRPr="007448AE">
              <w:rPr>
                <w:rFonts w:ascii="Calibri" w:hAnsi="Calibri" w:cs="Arial"/>
                <w:spacing w:val="-7"/>
                <w:sz w:val="22"/>
                <w:szCs w:val="22"/>
              </w:rPr>
              <w:t xml:space="preserve"> </w:t>
            </w:r>
            <w:r w:rsidRPr="007448AE">
              <w:rPr>
                <w:rFonts w:ascii="Calibri" w:hAnsi="Calibri" w:cs="Arial"/>
                <w:sz w:val="22"/>
                <w:szCs w:val="22"/>
              </w:rPr>
              <w:t>the</w:t>
            </w:r>
            <w:r w:rsidRPr="007448AE">
              <w:rPr>
                <w:rFonts w:ascii="Calibri" w:hAnsi="Calibri" w:cs="Arial"/>
                <w:spacing w:val="-8"/>
                <w:sz w:val="22"/>
                <w:szCs w:val="22"/>
              </w:rPr>
              <w:t xml:space="preserve"> </w:t>
            </w:r>
            <w:r w:rsidRPr="007448AE">
              <w:rPr>
                <w:rFonts w:ascii="Calibri" w:hAnsi="Calibri" w:cs="Arial"/>
                <w:spacing w:val="-1"/>
                <w:sz w:val="22"/>
                <w:szCs w:val="22"/>
              </w:rPr>
              <w:t>alternate</w:t>
            </w:r>
            <w:r w:rsidRPr="007448AE">
              <w:rPr>
                <w:rFonts w:ascii="Calibri" w:hAnsi="Calibri" w:cs="Arial"/>
                <w:spacing w:val="27"/>
                <w:w w:val="99"/>
                <w:sz w:val="22"/>
                <w:szCs w:val="22"/>
              </w:rPr>
              <w:t xml:space="preserve"> </w:t>
            </w:r>
            <w:r w:rsidRPr="007448AE">
              <w:rPr>
                <w:rFonts w:ascii="Calibri" w:hAnsi="Calibri" w:cs="Arial"/>
                <w:sz w:val="22"/>
                <w:szCs w:val="22"/>
              </w:rPr>
              <w:t>facility</w:t>
            </w:r>
          </w:p>
        </w:tc>
        <w:tc>
          <w:tcPr>
            <w:tcW w:w="1080" w:type="dxa"/>
            <w:tcBorders>
              <w:top w:val="single" w:sz="4" w:space="0" w:color="000000"/>
              <w:left w:val="single" w:sz="4" w:space="0" w:color="000000"/>
              <w:bottom w:val="single" w:sz="4" w:space="0" w:color="000000"/>
              <w:right w:val="single" w:sz="4" w:space="0" w:color="000000"/>
            </w:tcBorders>
          </w:tcPr>
          <w:p w14:paraId="6B9CF090"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EC5C257"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3BD7187"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15B90D81" w14:textId="77777777" w:rsidR="006A6F15" w:rsidRPr="007448AE" w:rsidRDefault="006A6F15" w:rsidP="006A6F15">
            <w:pPr>
              <w:rPr>
                <w:rFonts w:ascii="Calibri" w:hAnsi="Calibri"/>
                <w:sz w:val="22"/>
                <w:szCs w:val="22"/>
              </w:rPr>
            </w:pPr>
          </w:p>
        </w:tc>
      </w:tr>
      <w:tr w:rsidR="006A6F15" w:rsidRPr="007448AE" w14:paraId="2C8DCF3B" w14:textId="77777777">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19017F10" w14:textId="77777777" w:rsidR="006A6F15" w:rsidRPr="007448AE" w:rsidRDefault="006A6F15" w:rsidP="006A6F15">
            <w:pPr>
              <w:pStyle w:val="TableParagraph"/>
              <w:kinsoku w:val="0"/>
              <w:overflowPunct w:val="0"/>
              <w:ind w:left="102" w:right="115"/>
              <w:rPr>
                <w:rFonts w:ascii="Calibri" w:hAnsi="Calibri"/>
                <w:sz w:val="22"/>
                <w:szCs w:val="22"/>
              </w:rPr>
            </w:pPr>
            <w:r w:rsidRPr="007448AE">
              <w:rPr>
                <w:rFonts w:ascii="Calibri" w:hAnsi="Calibri" w:cs="Arial"/>
                <w:sz w:val="22"/>
                <w:szCs w:val="22"/>
              </w:rPr>
              <w:t>Provides</w:t>
            </w:r>
            <w:r w:rsidRPr="007448AE">
              <w:rPr>
                <w:rFonts w:ascii="Calibri" w:hAnsi="Calibri" w:cs="Arial"/>
                <w:spacing w:val="-7"/>
                <w:sz w:val="22"/>
                <w:szCs w:val="22"/>
              </w:rPr>
              <w:t xml:space="preserve"> </w:t>
            </w:r>
            <w:r w:rsidRPr="007448AE">
              <w:rPr>
                <w:rFonts w:ascii="Calibri" w:hAnsi="Calibri" w:cs="Arial"/>
                <w:sz w:val="22"/>
                <w:szCs w:val="22"/>
              </w:rPr>
              <w:t>for</w:t>
            </w:r>
            <w:r w:rsidRPr="007448AE">
              <w:rPr>
                <w:rFonts w:ascii="Calibri" w:hAnsi="Calibri" w:cs="Arial"/>
                <w:spacing w:val="-6"/>
                <w:sz w:val="22"/>
                <w:szCs w:val="22"/>
              </w:rPr>
              <w:t xml:space="preserve"> </w:t>
            </w:r>
            <w:r w:rsidRPr="007448AE">
              <w:rPr>
                <w:rFonts w:ascii="Calibri" w:hAnsi="Calibri" w:cs="Arial"/>
                <w:sz w:val="22"/>
                <w:szCs w:val="22"/>
              </w:rPr>
              <w:t>security</w:t>
            </w:r>
            <w:r w:rsidRPr="007448AE">
              <w:rPr>
                <w:rFonts w:ascii="Calibri" w:hAnsi="Calibri" w:cs="Arial"/>
                <w:spacing w:val="-6"/>
                <w:sz w:val="22"/>
                <w:szCs w:val="22"/>
              </w:rPr>
              <w:t xml:space="preserve"> </w:t>
            </w:r>
            <w:r w:rsidRPr="007448AE">
              <w:rPr>
                <w:rFonts w:ascii="Calibri" w:hAnsi="Calibri" w:cs="Arial"/>
                <w:spacing w:val="-1"/>
                <w:sz w:val="22"/>
                <w:szCs w:val="22"/>
              </w:rPr>
              <w:t>and</w:t>
            </w:r>
            <w:r w:rsidRPr="007448AE">
              <w:rPr>
                <w:rFonts w:ascii="Calibri" w:hAnsi="Calibri" w:cs="Arial"/>
                <w:spacing w:val="-7"/>
                <w:sz w:val="22"/>
                <w:szCs w:val="22"/>
              </w:rPr>
              <w:t xml:space="preserve"> </w:t>
            </w:r>
            <w:r w:rsidRPr="007448AE">
              <w:rPr>
                <w:rFonts w:ascii="Calibri" w:hAnsi="Calibri" w:cs="Arial"/>
                <w:sz w:val="22"/>
                <w:szCs w:val="22"/>
              </w:rPr>
              <w:t>access</w:t>
            </w:r>
            <w:r w:rsidRPr="007448AE">
              <w:rPr>
                <w:rFonts w:ascii="Calibri" w:hAnsi="Calibri" w:cs="Arial"/>
                <w:spacing w:val="-6"/>
                <w:sz w:val="22"/>
                <w:szCs w:val="22"/>
              </w:rPr>
              <w:t xml:space="preserve"> </w:t>
            </w:r>
            <w:r w:rsidRPr="007448AE">
              <w:rPr>
                <w:rFonts w:ascii="Calibri" w:hAnsi="Calibri" w:cs="Arial"/>
                <w:spacing w:val="-1"/>
                <w:sz w:val="22"/>
                <w:szCs w:val="22"/>
              </w:rPr>
              <w:t>control</w:t>
            </w:r>
            <w:r w:rsidRPr="007448AE">
              <w:rPr>
                <w:rFonts w:ascii="Calibri" w:hAnsi="Calibri" w:cs="Arial"/>
                <w:spacing w:val="-7"/>
                <w:sz w:val="22"/>
                <w:szCs w:val="22"/>
              </w:rPr>
              <w:t xml:space="preserve"> </w:t>
            </w:r>
            <w:r w:rsidRPr="007448AE">
              <w:rPr>
                <w:rFonts w:ascii="Calibri" w:hAnsi="Calibri" w:cs="Arial"/>
                <w:sz w:val="22"/>
                <w:szCs w:val="22"/>
              </w:rPr>
              <w:t>of</w:t>
            </w:r>
            <w:r w:rsidRPr="007448AE">
              <w:rPr>
                <w:rFonts w:ascii="Calibri" w:hAnsi="Calibri" w:cs="Arial"/>
                <w:spacing w:val="28"/>
                <w:sz w:val="22"/>
                <w:szCs w:val="22"/>
              </w:rPr>
              <w:t xml:space="preserve"> </w:t>
            </w:r>
            <w:r w:rsidRPr="007448AE">
              <w:rPr>
                <w:rFonts w:ascii="Calibri" w:hAnsi="Calibri" w:cs="Arial"/>
                <w:sz w:val="22"/>
                <w:szCs w:val="22"/>
              </w:rPr>
              <w:t>primary</w:t>
            </w:r>
            <w:r w:rsidRPr="007448AE">
              <w:rPr>
                <w:rFonts w:ascii="Calibri" w:hAnsi="Calibri" w:cs="Arial"/>
                <w:spacing w:val="-10"/>
                <w:sz w:val="22"/>
                <w:szCs w:val="22"/>
              </w:rPr>
              <w:t xml:space="preserve"> </w:t>
            </w:r>
            <w:r w:rsidRPr="007448AE">
              <w:rPr>
                <w:rFonts w:ascii="Calibri" w:hAnsi="Calibri" w:cs="Arial"/>
                <w:sz w:val="22"/>
                <w:szCs w:val="22"/>
              </w:rPr>
              <w:t>and</w:t>
            </w:r>
            <w:r w:rsidRPr="007448AE">
              <w:rPr>
                <w:rFonts w:ascii="Calibri" w:hAnsi="Calibri" w:cs="Arial"/>
                <w:spacing w:val="-9"/>
                <w:sz w:val="22"/>
                <w:szCs w:val="22"/>
              </w:rPr>
              <w:t xml:space="preserve"> </w:t>
            </w:r>
            <w:r w:rsidRPr="007448AE">
              <w:rPr>
                <w:rFonts w:ascii="Calibri" w:hAnsi="Calibri" w:cs="Arial"/>
                <w:sz w:val="22"/>
                <w:szCs w:val="22"/>
              </w:rPr>
              <w:t>alternate</w:t>
            </w:r>
            <w:r w:rsidRPr="007448AE">
              <w:rPr>
                <w:rFonts w:ascii="Calibri" w:hAnsi="Calibri" w:cs="Arial"/>
                <w:spacing w:val="-10"/>
                <w:sz w:val="22"/>
                <w:szCs w:val="22"/>
              </w:rPr>
              <w:t xml:space="preserve"> </w:t>
            </w:r>
            <w:r w:rsidRPr="007448AE">
              <w:rPr>
                <w:rFonts w:ascii="Calibri" w:hAnsi="Calibri" w:cs="Arial"/>
                <w:sz w:val="22"/>
                <w:szCs w:val="22"/>
              </w:rPr>
              <w:t>facility</w:t>
            </w:r>
            <w:r w:rsidRPr="007448AE">
              <w:rPr>
                <w:rFonts w:ascii="Calibri" w:hAnsi="Calibri" w:cs="Arial"/>
                <w:spacing w:val="-10"/>
                <w:sz w:val="22"/>
                <w:szCs w:val="22"/>
              </w:rPr>
              <w:t xml:space="preserve"> </w:t>
            </w:r>
            <w:r w:rsidRPr="007448AE">
              <w:rPr>
                <w:rFonts w:ascii="Calibri" w:hAnsi="Calibri" w:cs="Arial"/>
                <w:spacing w:val="-1"/>
                <w:sz w:val="22"/>
                <w:szCs w:val="22"/>
              </w:rPr>
              <w:t>throughout</w:t>
            </w:r>
            <w:r w:rsidRPr="007448AE">
              <w:rPr>
                <w:rFonts w:ascii="Calibri" w:hAnsi="Calibri" w:cs="Arial"/>
                <w:spacing w:val="29"/>
                <w:w w:val="99"/>
                <w:sz w:val="22"/>
                <w:szCs w:val="22"/>
              </w:rPr>
              <w:t xml:space="preserve"> </w:t>
            </w:r>
            <w:r w:rsidRPr="007448AE">
              <w:rPr>
                <w:rFonts w:ascii="Calibri" w:hAnsi="Calibri" w:cs="Arial"/>
                <w:sz w:val="22"/>
                <w:szCs w:val="22"/>
              </w:rPr>
              <w:t>the</w:t>
            </w:r>
            <w:r w:rsidRPr="007448AE">
              <w:rPr>
                <w:rFonts w:ascii="Calibri" w:hAnsi="Calibri" w:cs="Arial"/>
                <w:spacing w:val="-14"/>
                <w:sz w:val="22"/>
                <w:szCs w:val="22"/>
              </w:rPr>
              <w:t xml:space="preserve"> </w:t>
            </w:r>
            <w:r w:rsidRPr="007448AE">
              <w:rPr>
                <w:rFonts w:ascii="Calibri" w:hAnsi="Calibri" w:cs="Arial"/>
                <w:sz w:val="22"/>
                <w:szCs w:val="22"/>
              </w:rPr>
              <w:t>emergency</w:t>
            </w:r>
          </w:p>
        </w:tc>
        <w:tc>
          <w:tcPr>
            <w:tcW w:w="1080" w:type="dxa"/>
            <w:tcBorders>
              <w:top w:val="single" w:sz="4" w:space="0" w:color="000000"/>
              <w:left w:val="single" w:sz="4" w:space="0" w:color="000000"/>
              <w:bottom w:val="single" w:sz="4" w:space="0" w:color="000000"/>
              <w:right w:val="single" w:sz="4" w:space="0" w:color="000000"/>
            </w:tcBorders>
          </w:tcPr>
          <w:p w14:paraId="69743DEF"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B78F1B6"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59DD9E92"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26191D82" w14:textId="77777777" w:rsidR="006A6F15" w:rsidRPr="007448AE" w:rsidRDefault="006A6F15" w:rsidP="006A6F15">
            <w:pPr>
              <w:rPr>
                <w:rFonts w:ascii="Calibri" w:hAnsi="Calibri"/>
                <w:sz w:val="22"/>
                <w:szCs w:val="22"/>
              </w:rPr>
            </w:pPr>
          </w:p>
        </w:tc>
      </w:tr>
      <w:tr w:rsidR="006A6F15" w:rsidRPr="007448AE" w14:paraId="02E3E954" w14:textId="77777777">
        <w:trPr>
          <w:trHeight w:hRule="exact" w:val="516"/>
        </w:trPr>
        <w:tc>
          <w:tcPr>
            <w:tcW w:w="4338" w:type="dxa"/>
            <w:tcBorders>
              <w:top w:val="single" w:sz="4" w:space="0" w:color="000000"/>
              <w:left w:val="single" w:sz="4" w:space="0" w:color="000000"/>
              <w:bottom w:val="single" w:sz="4" w:space="0" w:color="000000"/>
              <w:right w:val="single" w:sz="4" w:space="0" w:color="000000"/>
            </w:tcBorders>
          </w:tcPr>
          <w:p w14:paraId="5753DD74" w14:textId="77777777" w:rsidR="006A6F15" w:rsidRPr="007448AE" w:rsidRDefault="006A6F15" w:rsidP="006A6F15">
            <w:pPr>
              <w:pStyle w:val="TableParagraph"/>
              <w:kinsoku w:val="0"/>
              <w:overflowPunct w:val="0"/>
              <w:ind w:left="102" w:right="445"/>
              <w:rPr>
                <w:rFonts w:ascii="Calibri" w:hAnsi="Calibri"/>
                <w:sz w:val="22"/>
                <w:szCs w:val="22"/>
              </w:rPr>
            </w:pPr>
            <w:r w:rsidRPr="007448AE">
              <w:rPr>
                <w:rFonts w:ascii="Calibri" w:hAnsi="Calibri" w:cs="Arial"/>
                <w:sz w:val="22"/>
                <w:szCs w:val="22"/>
              </w:rPr>
              <w:t>Provides</w:t>
            </w:r>
            <w:r w:rsidRPr="007448AE">
              <w:rPr>
                <w:rFonts w:ascii="Calibri" w:hAnsi="Calibri" w:cs="Arial"/>
                <w:spacing w:val="-7"/>
                <w:sz w:val="22"/>
                <w:szCs w:val="22"/>
              </w:rPr>
              <w:t xml:space="preserve"> </w:t>
            </w:r>
            <w:r w:rsidRPr="007448AE">
              <w:rPr>
                <w:rFonts w:ascii="Calibri" w:hAnsi="Calibri" w:cs="Arial"/>
                <w:sz w:val="22"/>
                <w:szCs w:val="22"/>
              </w:rPr>
              <w:t>for</w:t>
            </w:r>
            <w:r w:rsidRPr="007448AE">
              <w:rPr>
                <w:rFonts w:ascii="Calibri" w:hAnsi="Calibri" w:cs="Arial"/>
                <w:spacing w:val="-7"/>
                <w:sz w:val="22"/>
                <w:szCs w:val="22"/>
              </w:rPr>
              <w:t xml:space="preserve"> </w:t>
            </w:r>
            <w:r w:rsidRPr="007448AE">
              <w:rPr>
                <w:rFonts w:ascii="Calibri" w:hAnsi="Calibri" w:cs="Arial"/>
                <w:sz w:val="22"/>
                <w:szCs w:val="22"/>
              </w:rPr>
              <w:t>specific</w:t>
            </w:r>
            <w:r w:rsidRPr="007448AE">
              <w:rPr>
                <w:rFonts w:ascii="Calibri" w:hAnsi="Calibri" w:cs="Arial"/>
                <w:spacing w:val="-7"/>
                <w:sz w:val="22"/>
                <w:szCs w:val="22"/>
              </w:rPr>
              <w:t xml:space="preserve"> </w:t>
            </w:r>
            <w:r w:rsidRPr="007448AE">
              <w:rPr>
                <w:rFonts w:ascii="Calibri" w:hAnsi="Calibri" w:cs="Arial"/>
                <w:spacing w:val="-1"/>
                <w:sz w:val="22"/>
                <w:szCs w:val="22"/>
              </w:rPr>
              <w:t>actions</w:t>
            </w:r>
            <w:r w:rsidRPr="007448AE">
              <w:rPr>
                <w:rFonts w:ascii="Calibri" w:hAnsi="Calibri" w:cs="Arial"/>
                <w:spacing w:val="-7"/>
                <w:sz w:val="22"/>
                <w:szCs w:val="22"/>
              </w:rPr>
              <w:t xml:space="preserve"> </w:t>
            </w:r>
            <w:r w:rsidRPr="007448AE">
              <w:rPr>
                <w:rFonts w:ascii="Calibri" w:hAnsi="Calibri" w:cs="Arial"/>
                <w:sz w:val="22"/>
                <w:szCs w:val="22"/>
              </w:rPr>
              <w:t>to</w:t>
            </w:r>
            <w:r w:rsidRPr="007448AE">
              <w:rPr>
                <w:rFonts w:ascii="Calibri" w:hAnsi="Calibri" w:cs="Arial"/>
                <w:spacing w:val="-7"/>
                <w:sz w:val="22"/>
                <w:szCs w:val="22"/>
              </w:rPr>
              <w:t xml:space="preserve"> </w:t>
            </w:r>
            <w:r w:rsidRPr="007448AE">
              <w:rPr>
                <w:rFonts w:ascii="Calibri" w:hAnsi="Calibri" w:cs="Arial"/>
                <w:spacing w:val="-1"/>
                <w:sz w:val="22"/>
                <w:szCs w:val="22"/>
              </w:rPr>
              <w:t>transfer</w:t>
            </w:r>
            <w:r w:rsidRPr="007448AE">
              <w:rPr>
                <w:rFonts w:ascii="Calibri" w:hAnsi="Calibri" w:cs="Arial"/>
                <w:spacing w:val="23"/>
                <w:w w:val="99"/>
                <w:sz w:val="22"/>
                <w:szCs w:val="22"/>
              </w:rPr>
              <w:t xml:space="preserve"> </w:t>
            </w:r>
            <w:r w:rsidRPr="007448AE">
              <w:rPr>
                <w:rFonts w:ascii="Calibri" w:hAnsi="Calibri" w:cs="Arial"/>
                <w:sz w:val="22"/>
                <w:szCs w:val="22"/>
              </w:rPr>
              <w:t>operations</w:t>
            </w:r>
            <w:r w:rsidRPr="007448AE">
              <w:rPr>
                <w:rFonts w:ascii="Calibri" w:hAnsi="Calibri" w:cs="Arial"/>
                <w:spacing w:val="-8"/>
                <w:sz w:val="22"/>
                <w:szCs w:val="22"/>
              </w:rPr>
              <w:t xml:space="preserve"> </w:t>
            </w:r>
            <w:r w:rsidRPr="007448AE">
              <w:rPr>
                <w:rFonts w:ascii="Calibri" w:hAnsi="Calibri" w:cs="Arial"/>
                <w:spacing w:val="-1"/>
                <w:sz w:val="22"/>
                <w:szCs w:val="22"/>
              </w:rPr>
              <w:t>back</w:t>
            </w:r>
            <w:r w:rsidRPr="007448AE">
              <w:rPr>
                <w:rFonts w:ascii="Calibri" w:hAnsi="Calibri" w:cs="Arial"/>
                <w:spacing w:val="-8"/>
                <w:sz w:val="22"/>
                <w:szCs w:val="22"/>
              </w:rPr>
              <w:t xml:space="preserve"> </w:t>
            </w:r>
            <w:r w:rsidRPr="007448AE">
              <w:rPr>
                <w:rFonts w:ascii="Calibri" w:hAnsi="Calibri" w:cs="Arial"/>
                <w:sz w:val="22"/>
                <w:szCs w:val="22"/>
              </w:rPr>
              <w:t>to</w:t>
            </w:r>
            <w:r w:rsidRPr="007448AE">
              <w:rPr>
                <w:rFonts w:ascii="Calibri" w:hAnsi="Calibri" w:cs="Arial"/>
                <w:spacing w:val="-7"/>
                <w:sz w:val="22"/>
                <w:szCs w:val="22"/>
              </w:rPr>
              <w:t xml:space="preserve"> </w:t>
            </w:r>
            <w:r w:rsidRPr="007448AE">
              <w:rPr>
                <w:rFonts w:ascii="Calibri" w:hAnsi="Calibri" w:cs="Arial"/>
                <w:spacing w:val="-1"/>
                <w:sz w:val="22"/>
                <w:szCs w:val="22"/>
              </w:rPr>
              <w:t>primary</w:t>
            </w:r>
            <w:r w:rsidRPr="007448AE">
              <w:rPr>
                <w:rFonts w:ascii="Calibri" w:hAnsi="Calibri" w:cs="Arial"/>
                <w:spacing w:val="-8"/>
                <w:sz w:val="22"/>
                <w:szCs w:val="22"/>
              </w:rPr>
              <w:t xml:space="preserve"> </w:t>
            </w:r>
            <w:r w:rsidRPr="007448AE">
              <w:rPr>
                <w:rFonts w:ascii="Calibri" w:hAnsi="Calibri" w:cs="Arial"/>
                <w:sz w:val="22"/>
                <w:szCs w:val="22"/>
              </w:rPr>
              <w:t>facility</w:t>
            </w:r>
          </w:p>
        </w:tc>
        <w:tc>
          <w:tcPr>
            <w:tcW w:w="1080" w:type="dxa"/>
            <w:tcBorders>
              <w:top w:val="single" w:sz="4" w:space="0" w:color="000000"/>
              <w:left w:val="single" w:sz="4" w:space="0" w:color="000000"/>
              <w:bottom w:val="single" w:sz="4" w:space="0" w:color="000000"/>
              <w:right w:val="single" w:sz="4" w:space="0" w:color="000000"/>
            </w:tcBorders>
          </w:tcPr>
          <w:p w14:paraId="47638EDF"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16CD1C9"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56B8DE84"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0D3D4745" w14:textId="77777777" w:rsidR="006A6F15" w:rsidRPr="007448AE" w:rsidRDefault="006A6F15" w:rsidP="006A6F15">
            <w:pPr>
              <w:rPr>
                <w:rFonts w:ascii="Calibri" w:hAnsi="Calibri"/>
                <w:sz w:val="22"/>
                <w:szCs w:val="22"/>
              </w:rPr>
            </w:pPr>
          </w:p>
        </w:tc>
      </w:tr>
      <w:tr w:rsidR="006A6F15" w:rsidRPr="007448AE" w14:paraId="11B10927" w14:textId="77777777">
        <w:trPr>
          <w:trHeight w:hRule="exact" w:val="263"/>
        </w:trPr>
        <w:tc>
          <w:tcPr>
            <w:tcW w:w="9576" w:type="dxa"/>
            <w:gridSpan w:val="5"/>
            <w:tcBorders>
              <w:top w:val="single" w:sz="4" w:space="0" w:color="000000"/>
              <w:left w:val="single" w:sz="4" w:space="0" w:color="000000"/>
              <w:bottom w:val="single" w:sz="4" w:space="0" w:color="000000"/>
              <w:right w:val="single" w:sz="4" w:space="0" w:color="000000"/>
            </w:tcBorders>
          </w:tcPr>
          <w:p w14:paraId="7C7AE506" w14:textId="77777777" w:rsidR="006A6F15" w:rsidRPr="007448AE" w:rsidRDefault="006A6F15" w:rsidP="006A6F15">
            <w:pPr>
              <w:pStyle w:val="TableParagraph"/>
              <w:kinsoku w:val="0"/>
              <w:overflowPunct w:val="0"/>
              <w:spacing w:line="251" w:lineRule="exact"/>
              <w:ind w:right="1"/>
              <w:jc w:val="center"/>
              <w:rPr>
                <w:rFonts w:ascii="Calibri" w:hAnsi="Calibri"/>
                <w:sz w:val="22"/>
                <w:szCs w:val="22"/>
              </w:rPr>
            </w:pPr>
            <w:r w:rsidRPr="007448AE">
              <w:rPr>
                <w:rFonts w:ascii="Calibri" w:hAnsi="Calibri" w:cs="Arial"/>
                <w:b/>
                <w:bCs/>
                <w:spacing w:val="-1"/>
                <w:sz w:val="22"/>
                <w:szCs w:val="22"/>
              </w:rPr>
              <w:t>IMPLEMENTATION</w:t>
            </w:r>
          </w:p>
        </w:tc>
      </w:tr>
      <w:tr w:rsidR="006A6F15" w:rsidRPr="007448AE" w14:paraId="6E89F9A2" w14:textId="77777777">
        <w:trPr>
          <w:trHeight w:hRule="exact" w:val="516"/>
        </w:trPr>
        <w:tc>
          <w:tcPr>
            <w:tcW w:w="4338" w:type="dxa"/>
            <w:tcBorders>
              <w:top w:val="single" w:sz="4" w:space="0" w:color="000000"/>
              <w:left w:val="single" w:sz="4" w:space="0" w:color="000000"/>
              <w:bottom w:val="single" w:sz="4" w:space="0" w:color="000000"/>
              <w:right w:val="single" w:sz="4" w:space="0" w:color="000000"/>
            </w:tcBorders>
          </w:tcPr>
          <w:p w14:paraId="4FB8CBD9" w14:textId="77777777" w:rsidR="006A6F15" w:rsidRPr="007448AE" w:rsidRDefault="006A6F15" w:rsidP="006A6F15">
            <w:pPr>
              <w:pStyle w:val="TableParagraph"/>
              <w:kinsoku w:val="0"/>
              <w:overflowPunct w:val="0"/>
              <w:ind w:left="102" w:right="224"/>
              <w:rPr>
                <w:rFonts w:ascii="Calibri" w:hAnsi="Calibri"/>
                <w:sz w:val="22"/>
                <w:szCs w:val="22"/>
              </w:rPr>
            </w:pPr>
            <w:r w:rsidRPr="007448AE">
              <w:rPr>
                <w:rFonts w:ascii="Calibri" w:hAnsi="Calibri" w:cs="Arial"/>
                <w:sz w:val="22"/>
                <w:szCs w:val="22"/>
              </w:rPr>
              <w:t>Provides</w:t>
            </w:r>
            <w:r w:rsidRPr="007448AE">
              <w:rPr>
                <w:rFonts w:ascii="Calibri" w:hAnsi="Calibri" w:cs="Arial"/>
                <w:spacing w:val="-8"/>
                <w:sz w:val="22"/>
                <w:szCs w:val="22"/>
              </w:rPr>
              <w:t xml:space="preserve"> </w:t>
            </w:r>
            <w:r w:rsidRPr="007448AE">
              <w:rPr>
                <w:rFonts w:ascii="Calibri" w:hAnsi="Calibri" w:cs="Arial"/>
                <w:sz w:val="22"/>
                <w:szCs w:val="22"/>
              </w:rPr>
              <w:t>for</w:t>
            </w:r>
            <w:r w:rsidRPr="007448AE">
              <w:rPr>
                <w:rFonts w:ascii="Calibri" w:hAnsi="Calibri" w:cs="Arial"/>
                <w:spacing w:val="-8"/>
                <w:sz w:val="22"/>
                <w:szCs w:val="22"/>
              </w:rPr>
              <w:t xml:space="preserve"> </w:t>
            </w:r>
            <w:r w:rsidRPr="007448AE">
              <w:rPr>
                <w:rFonts w:ascii="Calibri" w:hAnsi="Calibri" w:cs="Arial"/>
                <w:sz w:val="22"/>
                <w:szCs w:val="22"/>
              </w:rPr>
              <w:t>an</w:t>
            </w:r>
            <w:r w:rsidRPr="007448AE">
              <w:rPr>
                <w:rFonts w:ascii="Calibri" w:hAnsi="Calibri" w:cs="Arial"/>
                <w:spacing w:val="-8"/>
                <w:sz w:val="22"/>
                <w:szCs w:val="22"/>
              </w:rPr>
              <w:t xml:space="preserve"> </w:t>
            </w:r>
            <w:r w:rsidRPr="007448AE">
              <w:rPr>
                <w:rFonts w:ascii="Calibri" w:hAnsi="Calibri" w:cs="Arial"/>
                <w:sz w:val="22"/>
                <w:szCs w:val="22"/>
              </w:rPr>
              <w:t>executive</w:t>
            </w:r>
            <w:r w:rsidRPr="007448AE">
              <w:rPr>
                <w:rFonts w:ascii="Calibri" w:hAnsi="Calibri" w:cs="Arial"/>
                <w:spacing w:val="-7"/>
                <w:sz w:val="22"/>
                <w:szCs w:val="22"/>
              </w:rPr>
              <w:t xml:space="preserve"> </w:t>
            </w:r>
            <w:r w:rsidRPr="007448AE">
              <w:rPr>
                <w:rFonts w:ascii="Calibri" w:hAnsi="Calibri" w:cs="Arial"/>
                <w:sz w:val="22"/>
                <w:szCs w:val="22"/>
              </w:rPr>
              <w:t>decision</w:t>
            </w:r>
            <w:r w:rsidRPr="007448AE">
              <w:rPr>
                <w:rFonts w:ascii="Calibri" w:hAnsi="Calibri" w:cs="Arial"/>
                <w:w w:val="99"/>
                <w:sz w:val="22"/>
                <w:szCs w:val="22"/>
              </w:rPr>
              <w:t xml:space="preserve"> </w:t>
            </w:r>
            <w:r w:rsidRPr="007448AE">
              <w:rPr>
                <w:rFonts w:ascii="Calibri" w:hAnsi="Calibri" w:cs="Arial"/>
                <w:sz w:val="22"/>
                <w:szCs w:val="22"/>
              </w:rPr>
              <w:t>process</w:t>
            </w:r>
            <w:r w:rsidRPr="007448AE">
              <w:rPr>
                <w:rFonts w:ascii="Calibri" w:hAnsi="Calibri" w:cs="Arial"/>
                <w:spacing w:val="-8"/>
                <w:sz w:val="22"/>
                <w:szCs w:val="22"/>
              </w:rPr>
              <w:t xml:space="preserve"> </w:t>
            </w:r>
            <w:r w:rsidRPr="007448AE">
              <w:rPr>
                <w:rFonts w:ascii="Calibri" w:hAnsi="Calibri" w:cs="Arial"/>
                <w:sz w:val="22"/>
                <w:szCs w:val="22"/>
              </w:rPr>
              <w:t>to</w:t>
            </w:r>
            <w:r w:rsidRPr="007448AE">
              <w:rPr>
                <w:rFonts w:ascii="Calibri" w:hAnsi="Calibri" w:cs="Arial"/>
                <w:spacing w:val="-7"/>
                <w:sz w:val="22"/>
                <w:szCs w:val="22"/>
              </w:rPr>
              <w:t xml:space="preserve"> </w:t>
            </w:r>
            <w:r w:rsidRPr="007448AE">
              <w:rPr>
                <w:rFonts w:ascii="Calibri" w:hAnsi="Calibri" w:cs="Arial"/>
                <w:spacing w:val="-1"/>
                <w:sz w:val="22"/>
                <w:szCs w:val="22"/>
              </w:rPr>
              <w:t>determine</w:t>
            </w:r>
            <w:r w:rsidRPr="007448AE">
              <w:rPr>
                <w:rFonts w:ascii="Calibri" w:hAnsi="Calibri" w:cs="Arial"/>
                <w:spacing w:val="-9"/>
                <w:sz w:val="22"/>
                <w:szCs w:val="22"/>
              </w:rPr>
              <w:t xml:space="preserve"> </w:t>
            </w:r>
            <w:r w:rsidRPr="007448AE">
              <w:rPr>
                <w:rFonts w:ascii="Calibri" w:hAnsi="Calibri" w:cs="Arial"/>
                <w:sz w:val="22"/>
                <w:szCs w:val="22"/>
              </w:rPr>
              <w:t>activation</w:t>
            </w:r>
            <w:r w:rsidRPr="007448AE">
              <w:rPr>
                <w:rFonts w:ascii="Calibri" w:hAnsi="Calibri" w:cs="Arial"/>
                <w:spacing w:val="-7"/>
                <w:sz w:val="22"/>
                <w:szCs w:val="22"/>
              </w:rPr>
              <w:t xml:space="preserve"> </w:t>
            </w:r>
            <w:r w:rsidRPr="007448AE">
              <w:rPr>
                <w:rFonts w:ascii="Calibri" w:hAnsi="Calibri" w:cs="Arial"/>
                <w:sz w:val="22"/>
                <w:szCs w:val="22"/>
              </w:rPr>
              <w:t>of</w:t>
            </w:r>
            <w:r w:rsidRPr="007448AE">
              <w:rPr>
                <w:rFonts w:ascii="Calibri" w:hAnsi="Calibri" w:cs="Arial"/>
                <w:spacing w:val="-7"/>
                <w:sz w:val="22"/>
                <w:szCs w:val="22"/>
              </w:rPr>
              <w:t xml:space="preserve"> </w:t>
            </w:r>
            <w:r w:rsidRPr="007448AE">
              <w:rPr>
                <w:rFonts w:ascii="Calibri" w:hAnsi="Calibri" w:cs="Arial"/>
                <w:sz w:val="22"/>
                <w:szCs w:val="22"/>
              </w:rPr>
              <w:t>COOP</w:t>
            </w:r>
          </w:p>
        </w:tc>
        <w:tc>
          <w:tcPr>
            <w:tcW w:w="1080" w:type="dxa"/>
            <w:tcBorders>
              <w:top w:val="single" w:sz="4" w:space="0" w:color="000000"/>
              <w:left w:val="single" w:sz="4" w:space="0" w:color="000000"/>
              <w:bottom w:val="single" w:sz="4" w:space="0" w:color="000000"/>
              <w:right w:val="single" w:sz="4" w:space="0" w:color="000000"/>
            </w:tcBorders>
          </w:tcPr>
          <w:p w14:paraId="7F7123E3"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27AB66C"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28B529EC"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491610A9" w14:textId="77777777" w:rsidR="006A6F15" w:rsidRPr="007448AE" w:rsidRDefault="006A6F15" w:rsidP="006A6F15">
            <w:pPr>
              <w:rPr>
                <w:rFonts w:ascii="Calibri" w:hAnsi="Calibri"/>
                <w:sz w:val="22"/>
                <w:szCs w:val="22"/>
              </w:rPr>
            </w:pPr>
          </w:p>
        </w:tc>
      </w:tr>
      <w:tr w:rsidR="006A6F15" w:rsidRPr="007448AE" w14:paraId="4B23FE36" w14:textId="77777777">
        <w:trPr>
          <w:trHeight w:hRule="exact" w:val="1021"/>
        </w:trPr>
        <w:tc>
          <w:tcPr>
            <w:tcW w:w="4338" w:type="dxa"/>
            <w:tcBorders>
              <w:top w:val="single" w:sz="4" w:space="0" w:color="000000"/>
              <w:left w:val="single" w:sz="4" w:space="0" w:color="000000"/>
              <w:bottom w:val="single" w:sz="4" w:space="0" w:color="000000"/>
              <w:right w:val="single" w:sz="4" w:space="0" w:color="000000"/>
            </w:tcBorders>
          </w:tcPr>
          <w:p w14:paraId="3E3ABEAD" w14:textId="77777777" w:rsidR="006A6F15" w:rsidRPr="007448AE" w:rsidRDefault="006A6F15" w:rsidP="006A6F15">
            <w:pPr>
              <w:pStyle w:val="TableParagraph"/>
              <w:kinsoku w:val="0"/>
              <w:overflowPunct w:val="0"/>
              <w:ind w:left="102" w:right="320"/>
              <w:rPr>
                <w:rFonts w:ascii="Calibri" w:hAnsi="Calibri"/>
                <w:sz w:val="22"/>
                <w:szCs w:val="22"/>
              </w:rPr>
            </w:pPr>
            <w:r w:rsidRPr="007448AE">
              <w:rPr>
                <w:rFonts w:ascii="Calibri" w:hAnsi="Calibri" w:cs="Arial"/>
                <w:sz w:val="22"/>
                <w:szCs w:val="22"/>
              </w:rPr>
              <w:t>Provides</w:t>
            </w:r>
            <w:r w:rsidRPr="007448AE">
              <w:rPr>
                <w:rFonts w:ascii="Calibri" w:hAnsi="Calibri" w:cs="Arial"/>
                <w:spacing w:val="-7"/>
                <w:sz w:val="22"/>
                <w:szCs w:val="22"/>
              </w:rPr>
              <w:t xml:space="preserve"> </w:t>
            </w:r>
            <w:r w:rsidRPr="007448AE">
              <w:rPr>
                <w:rFonts w:ascii="Calibri" w:hAnsi="Calibri" w:cs="Arial"/>
                <w:sz w:val="22"/>
                <w:szCs w:val="22"/>
              </w:rPr>
              <w:t>for</w:t>
            </w:r>
            <w:r w:rsidRPr="007448AE">
              <w:rPr>
                <w:rFonts w:ascii="Calibri" w:hAnsi="Calibri" w:cs="Arial"/>
                <w:spacing w:val="-6"/>
                <w:sz w:val="22"/>
                <w:szCs w:val="22"/>
              </w:rPr>
              <w:t xml:space="preserve"> </w:t>
            </w:r>
            <w:r w:rsidRPr="007448AE">
              <w:rPr>
                <w:rFonts w:ascii="Calibri" w:hAnsi="Calibri" w:cs="Arial"/>
                <w:sz w:val="22"/>
                <w:szCs w:val="22"/>
              </w:rPr>
              <w:t>the</w:t>
            </w:r>
            <w:r w:rsidRPr="007448AE">
              <w:rPr>
                <w:rFonts w:ascii="Calibri" w:hAnsi="Calibri" w:cs="Arial"/>
                <w:spacing w:val="-6"/>
                <w:sz w:val="22"/>
                <w:szCs w:val="22"/>
              </w:rPr>
              <w:t xml:space="preserve"> </w:t>
            </w:r>
            <w:r w:rsidRPr="007448AE">
              <w:rPr>
                <w:rFonts w:ascii="Calibri" w:hAnsi="Calibri" w:cs="Arial"/>
                <w:sz w:val="22"/>
                <w:szCs w:val="22"/>
              </w:rPr>
              <w:t>development</w:t>
            </w:r>
            <w:r w:rsidRPr="007448AE">
              <w:rPr>
                <w:rFonts w:ascii="Calibri" w:hAnsi="Calibri" w:cs="Arial"/>
                <w:spacing w:val="-6"/>
                <w:sz w:val="22"/>
                <w:szCs w:val="22"/>
              </w:rPr>
              <w:t xml:space="preserve"> </w:t>
            </w:r>
            <w:r w:rsidRPr="007448AE">
              <w:rPr>
                <w:rFonts w:ascii="Calibri" w:hAnsi="Calibri" w:cs="Arial"/>
                <w:sz w:val="22"/>
                <w:szCs w:val="22"/>
              </w:rPr>
              <w:t>of</w:t>
            </w:r>
            <w:r w:rsidRPr="007448AE">
              <w:rPr>
                <w:rFonts w:ascii="Calibri" w:hAnsi="Calibri" w:cs="Arial"/>
                <w:spacing w:val="-7"/>
                <w:sz w:val="22"/>
                <w:szCs w:val="22"/>
              </w:rPr>
              <w:t xml:space="preserve"> </w:t>
            </w:r>
            <w:r w:rsidRPr="007448AE">
              <w:rPr>
                <w:rFonts w:ascii="Calibri" w:hAnsi="Calibri" w:cs="Arial"/>
                <w:sz w:val="22"/>
                <w:szCs w:val="22"/>
              </w:rPr>
              <w:t>an</w:t>
            </w:r>
            <w:r w:rsidRPr="007448AE">
              <w:rPr>
                <w:rFonts w:ascii="Calibri" w:hAnsi="Calibri" w:cs="Arial"/>
                <w:w w:val="99"/>
                <w:sz w:val="22"/>
                <w:szCs w:val="22"/>
              </w:rPr>
              <w:t xml:space="preserve"> </w:t>
            </w:r>
            <w:r w:rsidRPr="007448AE">
              <w:rPr>
                <w:rFonts w:ascii="Calibri" w:hAnsi="Calibri" w:cs="Arial"/>
                <w:sz w:val="22"/>
                <w:szCs w:val="22"/>
              </w:rPr>
              <w:t>incident</w:t>
            </w:r>
            <w:r w:rsidRPr="007448AE">
              <w:rPr>
                <w:rFonts w:ascii="Calibri" w:hAnsi="Calibri" w:cs="Arial"/>
                <w:spacing w:val="-6"/>
                <w:sz w:val="22"/>
                <w:szCs w:val="22"/>
              </w:rPr>
              <w:t xml:space="preserve"> </w:t>
            </w:r>
            <w:r w:rsidRPr="007448AE">
              <w:rPr>
                <w:rFonts w:ascii="Calibri" w:hAnsi="Calibri" w:cs="Arial"/>
                <w:spacing w:val="-1"/>
                <w:sz w:val="22"/>
                <w:szCs w:val="22"/>
              </w:rPr>
              <w:t>action</w:t>
            </w:r>
            <w:r w:rsidRPr="007448AE">
              <w:rPr>
                <w:rFonts w:ascii="Calibri" w:hAnsi="Calibri" w:cs="Arial"/>
                <w:spacing w:val="-6"/>
                <w:sz w:val="22"/>
                <w:szCs w:val="22"/>
              </w:rPr>
              <w:t xml:space="preserve"> </w:t>
            </w:r>
            <w:r w:rsidRPr="007448AE">
              <w:rPr>
                <w:rFonts w:ascii="Calibri" w:hAnsi="Calibri" w:cs="Arial"/>
                <w:sz w:val="22"/>
                <w:szCs w:val="22"/>
              </w:rPr>
              <w:t>plan</w:t>
            </w:r>
            <w:r w:rsidRPr="007448AE">
              <w:rPr>
                <w:rFonts w:ascii="Calibri" w:hAnsi="Calibri" w:cs="Arial"/>
                <w:spacing w:val="-6"/>
                <w:sz w:val="22"/>
                <w:szCs w:val="22"/>
              </w:rPr>
              <w:t xml:space="preserve"> </w:t>
            </w:r>
            <w:r w:rsidRPr="007448AE">
              <w:rPr>
                <w:rFonts w:ascii="Calibri" w:hAnsi="Calibri" w:cs="Arial"/>
                <w:sz w:val="22"/>
                <w:szCs w:val="22"/>
              </w:rPr>
              <w:t>based</w:t>
            </w:r>
            <w:r w:rsidRPr="007448AE">
              <w:rPr>
                <w:rFonts w:ascii="Calibri" w:hAnsi="Calibri" w:cs="Arial"/>
                <w:spacing w:val="-6"/>
                <w:sz w:val="22"/>
                <w:szCs w:val="22"/>
              </w:rPr>
              <w:t xml:space="preserve"> </w:t>
            </w:r>
            <w:r w:rsidRPr="007448AE">
              <w:rPr>
                <w:rFonts w:ascii="Calibri" w:hAnsi="Calibri" w:cs="Arial"/>
                <w:sz w:val="22"/>
                <w:szCs w:val="22"/>
              </w:rPr>
              <w:t>on</w:t>
            </w:r>
            <w:r w:rsidRPr="007448AE">
              <w:rPr>
                <w:rFonts w:ascii="Calibri" w:hAnsi="Calibri" w:cs="Arial"/>
                <w:spacing w:val="-6"/>
                <w:sz w:val="22"/>
                <w:szCs w:val="22"/>
              </w:rPr>
              <w:t xml:space="preserve"> </w:t>
            </w:r>
            <w:r w:rsidRPr="007448AE">
              <w:rPr>
                <w:rFonts w:ascii="Calibri" w:hAnsi="Calibri" w:cs="Arial"/>
                <w:sz w:val="22"/>
                <w:szCs w:val="22"/>
              </w:rPr>
              <w:t>the</w:t>
            </w:r>
            <w:r w:rsidRPr="007448AE">
              <w:rPr>
                <w:rFonts w:ascii="Calibri" w:hAnsi="Calibri" w:cs="Arial"/>
                <w:spacing w:val="-6"/>
                <w:sz w:val="22"/>
                <w:szCs w:val="22"/>
              </w:rPr>
              <w:t xml:space="preserve"> </w:t>
            </w:r>
            <w:r w:rsidRPr="007448AE">
              <w:rPr>
                <w:rFonts w:ascii="Calibri" w:hAnsi="Calibri" w:cs="Arial"/>
                <w:spacing w:val="-1"/>
                <w:sz w:val="22"/>
                <w:szCs w:val="22"/>
              </w:rPr>
              <w:t>nature</w:t>
            </w:r>
            <w:r w:rsidRPr="007448AE">
              <w:rPr>
                <w:rFonts w:ascii="Calibri" w:hAnsi="Calibri" w:cs="Arial"/>
                <w:spacing w:val="20"/>
                <w:w w:val="99"/>
                <w:sz w:val="22"/>
                <w:szCs w:val="22"/>
              </w:rPr>
              <w:t xml:space="preserve"> </w:t>
            </w:r>
            <w:r w:rsidRPr="007448AE">
              <w:rPr>
                <w:rFonts w:ascii="Calibri" w:hAnsi="Calibri" w:cs="Arial"/>
                <w:sz w:val="22"/>
                <w:szCs w:val="22"/>
              </w:rPr>
              <w:t>of</w:t>
            </w:r>
            <w:r w:rsidRPr="007448AE">
              <w:rPr>
                <w:rFonts w:ascii="Calibri" w:hAnsi="Calibri" w:cs="Arial"/>
                <w:spacing w:val="-6"/>
                <w:sz w:val="22"/>
                <w:szCs w:val="22"/>
              </w:rPr>
              <w:t xml:space="preserve"> </w:t>
            </w:r>
            <w:r w:rsidRPr="007448AE">
              <w:rPr>
                <w:rFonts w:ascii="Calibri" w:hAnsi="Calibri" w:cs="Arial"/>
                <w:sz w:val="22"/>
                <w:szCs w:val="22"/>
              </w:rPr>
              <w:t>the</w:t>
            </w:r>
            <w:r w:rsidRPr="007448AE">
              <w:rPr>
                <w:rFonts w:ascii="Calibri" w:hAnsi="Calibri" w:cs="Arial"/>
                <w:spacing w:val="-5"/>
                <w:sz w:val="22"/>
                <w:szCs w:val="22"/>
              </w:rPr>
              <w:t xml:space="preserve"> </w:t>
            </w:r>
            <w:r w:rsidRPr="007448AE">
              <w:rPr>
                <w:rFonts w:ascii="Calibri" w:hAnsi="Calibri" w:cs="Arial"/>
                <w:spacing w:val="-1"/>
                <w:sz w:val="22"/>
                <w:szCs w:val="22"/>
              </w:rPr>
              <w:t>incident</w:t>
            </w:r>
            <w:r w:rsidRPr="007448AE">
              <w:rPr>
                <w:rFonts w:ascii="Calibri" w:hAnsi="Calibri" w:cs="Arial"/>
                <w:spacing w:val="-6"/>
                <w:sz w:val="22"/>
                <w:szCs w:val="22"/>
              </w:rPr>
              <w:t xml:space="preserve"> </w:t>
            </w:r>
            <w:r w:rsidRPr="007448AE">
              <w:rPr>
                <w:rFonts w:ascii="Calibri" w:hAnsi="Calibri" w:cs="Arial"/>
                <w:sz w:val="22"/>
                <w:szCs w:val="22"/>
              </w:rPr>
              <w:t>and</w:t>
            </w:r>
            <w:r w:rsidRPr="007448AE">
              <w:rPr>
                <w:rFonts w:ascii="Calibri" w:hAnsi="Calibri" w:cs="Arial"/>
                <w:spacing w:val="-5"/>
                <w:sz w:val="22"/>
                <w:szCs w:val="22"/>
              </w:rPr>
              <w:t xml:space="preserve"> </w:t>
            </w:r>
            <w:r w:rsidRPr="007448AE">
              <w:rPr>
                <w:rFonts w:ascii="Calibri" w:hAnsi="Calibri" w:cs="Arial"/>
                <w:spacing w:val="-1"/>
                <w:sz w:val="22"/>
                <w:szCs w:val="22"/>
              </w:rPr>
              <w:t>assessment</w:t>
            </w:r>
            <w:r w:rsidRPr="007448AE">
              <w:rPr>
                <w:rFonts w:ascii="Calibri" w:hAnsi="Calibri" w:cs="Arial"/>
                <w:spacing w:val="-6"/>
                <w:sz w:val="22"/>
                <w:szCs w:val="22"/>
              </w:rPr>
              <w:t xml:space="preserve"> </w:t>
            </w:r>
            <w:r w:rsidRPr="007448AE">
              <w:rPr>
                <w:rFonts w:ascii="Calibri" w:hAnsi="Calibri" w:cs="Arial"/>
                <w:sz w:val="22"/>
                <w:szCs w:val="22"/>
              </w:rPr>
              <w:t>of</w:t>
            </w:r>
            <w:r w:rsidRPr="007448AE">
              <w:rPr>
                <w:rFonts w:ascii="Calibri" w:hAnsi="Calibri" w:cs="Arial"/>
                <w:spacing w:val="-5"/>
                <w:sz w:val="22"/>
                <w:szCs w:val="22"/>
              </w:rPr>
              <w:t xml:space="preserve"> </w:t>
            </w:r>
            <w:r w:rsidRPr="007448AE">
              <w:rPr>
                <w:rFonts w:ascii="Calibri" w:hAnsi="Calibri" w:cs="Arial"/>
                <w:sz w:val="22"/>
                <w:szCs w:val="22"/>
              </w:rPr>
              <w:t>the</w:t>
            </w:r>
            <w:r w:rsidRPr="007448AE">
              <w:rPr>
                <w:rFonts w:ascii="Calibri" w:hAnsi="Calibri" w:cs="Arial"/>
                <w:spacing w:val="32"/>
                <w:w w:val="99"/>
                <w:sz w:val="22"/>
                <w:szCs w:val="22"/>
              </w:rPr>
              <w:t xml:space="preserve"> </w:t>
            </w:r>
            <w:r w:rsidRPr="007448AE">
              <w:rPr>
                <w:rFonts w:ascii="Calibri" w:hAnsi="Calibri" w:cs="Arial"/>
                <w:sz w:val="22"/>
                <w:szCs w:val="22"/>
              </w:rPr>
              <w:t>facility</w:t>
            </w:r>
          </w:p>
        </w:tc>
        <w:tc>
          <w:tcPr>
            <w:tcW w:w="1080" w:type="dxa"/>
            <w:tcBorders>
              <w:top w:val="single" w:sz="4" w:space="0" w:color="000000"/>
              <w:left w:val="single" w:sz="4" w:space="0" w:color="000000"/>
              <w:bottom w:val="single" w:sz="4" w:space="0" w:color="000000"/>
              <w:right w:val="single" w:sz="4" w:space="0" w:color="000000"/>
            </w:tcBorders>
          </w:tcPr>
          <w:p w14:paraId="6EB1D261"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6E0C3C8"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7C3A2E6"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574D4A30" w14:textId="77777777" w:rsidR="006A6F15" w:rsidRPr="007448AE" w:rsidRDefault="006A6F15" w:rsidP="006A6F15">
            <w:pPr>
              <w:rPr>
                <w:rFonts w:ascii="Calibri" w:hAnsi="Calibri"/>
                <w:sz w:val="22"/>
                <w:szCs w:val="22"/>
              </w:rPr>
            </w:pPr>
          </w:p>
        </w:tc>
      </w:tr>
      <w:tr w:rsidR="006A6F15" w:rsidRPr="007448AE" w14:paraId="35538716" w14:textId="77777777">
        <w:trPr>
          <w:trHeight w:hRule="exact" w:val="516"/>
        </w:trPr>
        <w:tc>
          <w:tcPr>
            <w:tcW w:w="4338" w:type="dxa"/>
            <w:tcBorders>
              <w:top w:val="single" w:sz="4" w:space="0" w:color="000000"/>
              <w:left w:val="single" w:sz="4" w:space="0" w:color="000000"/>
              <w:bottom w:val="single" w:sz="4" w:space="0" w:color="000000"/>
              <w:right w:val="single" w:sz="4" w:space="0" w:color="000000"/>
            </w:tcBorders>
          </w:tcPr>
          <w:p w14:paraId="3EDC313D" w14:textId="77777777" w:rsidR="006A6F15" w:rsidRPr="007448AE" w:rsidRDefault="006A6F15" w:rsidP="006A6F15">
            <w:pPr>
              <w:pStyle w:val="TableParagraph"/>
              <w:kinsoku w:val="0"/>
              <w:overflowPunct w:val="0"/>
              <w:ind w:left="102" w:right="348"/>
              <w:rPr>
                <w:rFonts w:ascii="Calibri" w:hAnsi="Calibri"/>
                <w:sz w:val="22"/>
                <w:szCs w:val="22"/>
              </w:rPr>
            </w:pPr>
            <w:r w:rsidRPr="007448AE">
              <w:rPr>
                <w:rFonts w:ascii="Calibri" w:hAnsi="Calibri" w:cs="Arial"/>
                <w:sz w:val="22"/>
                <w:szCs w:val="22"/>
              </w:rPr>
              <w:t>Plan</w:t>
            </w:r>
            <w:r w:rsidRPr="007448AE">
              <w:rPr>
                <w:rFonts w:ascii="Calibri" w:hAnsi="Calibri" w:cs="Arial"/>
                <w:spacing w:val="-10"/>
                <w:sz w:val="22"/>
                <w:szCs w:val="22"/>
              </w:rPr>
              <w:t xml:space="preserve"> </w:t>
            </w:r>
            <w:r w:rsidRPr="007448AE">
              <w:rPr>
                <w:rFonts w:ascii="Calibri" w:hAnsi="Calibri" w:cs="Arial"/>
                <w:spacing w:val="-1"/>
                <w:sz w:val="22"/>
                <w:szCs w:val="22"/>
              </w:rPr>
              <w:t>utilizes</w:t>
            </w:r>
            <w:r w:rsidRPr="007448AE">
              <w:rPr>
                <w:rFonts w:ascii="Calibri" w:hAnsi="Calibri" w:cs="Arial"/>
                <w:spacing w:val="-10"/>
                <w:sz w:val="22"/>
                <w:szCs w:val="22"/>
              </w:rPr>
              <w:t xml:space="preserve"> </w:t>
            </w:r>
            <w:r w:rsidRPr="007448AE">
              <w:rPr>
                <w:rFonts w:ascii="Calibri" w:hAnsi="Calibri" w:cs="Arial"/>
                <w:sz w:val="22"/>
                <w:szCs w:val="22"/>
              </w:rPr>
              <w:t>Incident</w:t>
            </w:r>
            <w:r w:rsidRPr="007448AE">
              <w:rPr>
                <w:rFonts w:ascii="Calibri" w:hAnsi="Calibri" w:cs="Arial"/>
                <w:spacing w:val="-10"/>
                <w:sz w:val="22"/>
                <w:szCs w:val="22"/>
              </w:rPr>
              <w:t xml:space="preserve"> </w:t>
            </w:r>
            <w:r w:rsidRPr="007448AE">
              <w:rPr>
                <w:rFonts w:ascii="Calibri" w:hAnsi="Calibri" w:cs="Arial"/>
                <w:spacing w:val="-1"/>
                <w:sz w:val="22"/>
                <w:szCs w:val="22"/>
              </w:rPr>
              <w:t>Command</w:t>
            </w:r>
            <w:r w:rsidRPr="007448AE">
              <w:rPr>
                <w:rFonts w:ascii="Calibri" w:hAnsi="Calibri" w:cs="Arial"/>
                <w:spacing w:val="-8"/>
                <w:sz w:val="22"/>
                <w:szCs w:val="22"/>
              </w:rPr>
              <w:t xml:space="preserve"> </w:t>
            </w:r>
            <w:r w:rsidRPr="007448AE">
              <w:rPr>
                <w:rFonts w:ascii="Calibri" w:hAnsi="Calibri" w:cs="Arial"/>
                <w:sz w:val="22"/>
                <w:szCs w:val="22"/>
              </w:rPr>
              <w:t>System</w:t>
            </w:r>
            <w:r w:rsidRPr="007448AE">
              <w:rPr>
                <w:rFonts w:ascii="Calibri" w:hAnsi="Calibri" w:cs="Arial"/>
                <w:spacing w:val="26"/>
                <w:w w:val="99"/>
                <w:sz w:val="22"/>
                <w:szCs w:val="22"/>
              </w:rPr>
              <w:t xml:space="preserve"> </w:t>
            </w:r>
            <w:r w:rsidRPr="007448AE">
              <w:rPr>
                <w:rFonts w:ascii="Calibri" w:hAnsi="Calibri" w:cs="Arial"/>
                <w:sz w:val="22"/>
                <w:szCs w:val="22"/>
              </w:rPr>
              <w:t>(ICS)</w:t>
            </w:r>
            <w:r w:rsidRPr="007448AE">
              <w:rPr>
                <w:rFonts w:ascii="Calibri" w:hAnsi="Calibri" w:cs="Arial"/>
                <w:spacing w:val="-10"/>
                <w:sz w:val="22"/>
                <w:szCs w:val="22"/>
              </w:rPr>
              <w:t xml:space="preserve"> </w:t>
            </w:r>
            <w:r w:rsidRPr="007448AE">
              <w:rPr>
                <w:rFonts w:ascii="Calibri" w:hAnsi="Calibri" w:cs="Arial"/>
                <w:sz w:val="22"/>
                <w:szCs w:val="22"/>
              </w:rPr>
              <w:t>processes</w:t>
            </w:r>
            <w:r w:rsidRPr="007448AE">
              <w:rPr>
                <w:rFonts w:ascii="Calibri" w:hAnsi="Calibri" w:cs="Arial"/>
                <w:spacing w:val="-10"/>
                <w:sz w:val="22"/>
                <w:szCs w:val="22"/>
              </w:rPr>
              <w:t xml:space="preserve"> </w:t>
            </w:r>
            <w:r w:rsidRPr="007448AE">
              <w:rPr>
                <w:rFonts w:ascii="Calibri" w:hAnsi="Calibri" w:cs="Arial"/>
                <w:sz w:val="22"/>
                <w:szCs w:val="22"/>
              </w:rPr>
              <w:t>and</w:t>
            </w:r>
            <w:r w:rsidRPr="007448AE">
              <w:rPr>
                <w:rFonts w:ascii="Calibri" w:hAnsi="Calibri" w:cs="Arial"/>
                <w:spacing w:val="-10"/>
                <w:sz w:val="22"/>
                <w:szCs w:val="22"/>
              </w:rPr>
              <w:t xml:space="preserve"> </w:t>
            </w:r>
            <w:r w:rsidRPr="007448AE">
              <w:rPr>
                <w:rFonts w:ascii="Calibri" w:hAnsi="Calibri" w:cs="Arial"/>
                <w:spacing w:val="-1"/>
                <w:sz w:val="22"/>
                <w:szCs w:val="22"/>
              </w:rPr>
              <w:t>procedures</w:t>
            </w:r>
          </w:p>
        </w:tc>
        <w:tc>
          <w:tcPr>
            <w:tcW w:w="1080" w:type="dxa"/>
            <w:tcBorders>
              <w:top w:val="single" w:sz="4" w:space="0" w:color="000000"/>
              <w:left w:val="single" w:sz="4" w:space="0" w:color="000000"/>
              <w:bottom w:val="single" w:sz="4" w:space="0" w:color="000000"/>
              <w:right w:val="single" w:sz="4" w:space="0" w:color="000000"/>
            </w:tcBorders>
          </w:tcPr>
          <w:p w14:paraId="2059BFE9"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E2423D0"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B7EB80E"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0767D498" w14:textId="77777777" w:rsidR="006A6F15" w:rsidRPr="007448AE" w:rsidRDefault="006A6F15" w:rsidP="006A6F15">
            <w:pPr>
              <w:rPr>
                <w:rFonts w:ascii="Calibri" w:hAnsi="Calibri"/>
                <w:sz w:val="22"/>
                <w:szCs w:val="22"/>
              </w:rPr>
            </w:pPr>
          </w:p>
        </w:tc>
      </w:tr>
      <w:tr w:rsidR="006A6F15" w:rsidRPr="007448AE" w14:paraId="1888C463" w14:textId="77777777">
        <w:trPr>
          <w:trHeight w:hRule="exact" w:val="264"/>
        </w:trPr>
        <w:tc>
          <w:tcPr>
            <w:tcW w:w="9576" w:type="dxa"/>
            <w:gridSpan w:val="5"/>
            <w:tcBorders>
              <w:top w:val="single" w:sz="4" w:space="0" w:color="000000"/>
              <w:left w:val="single" w:sz="4" w:space="0" w:color="000000"/>
              <w:bottom w:val="single" w:sz="4" w:space="0" w:color="000000"/>
              <w:right w:val="single" w:sz="4" w:space="0" w:color="000000"/>
            </w:tcBorders>
          </w:tcPr>
          <w:p w14:paraId="607235DA" w14:textId="77777777" w:rsidR="006A6F15" w:rsidRPr="007448AE" w:rsidRDefault="006A6F15" w:rsidP="006A6F15">
            <w:pPr>
              <w:pStyle w:val="TableParagraph"/>
              <w:kinsoku w:val="0"/>
              <w:overflowPunct w:val="0"/>
              <w:spacing w:line="252" w:lineRule="exact"/>
              <w:ind w:left="3082"/>
              <w:rPr>
                <w:rFonts w:ascii="Calibri" w:hAnsi="Calibri"/>
                <w:sz w:val="22"/>
                <w:szCs w:val="22"/>
              </w:rPr>
            </w:pPr>
            <w:r w:rsidRPr="007448AE">
              <w:rPr>
                <w:rFonts w:ascii="Calibri" w:hAnsi="Calibri" w:cs="Arial"/>
                <w:b/>
                <w:bCs/>
                <w:spacing w:val="-1"/>
                <w:sz w:val="22"/>
                <w:szCs w:val="22"/>
              </w:rPr>
              <w:t>ACTIVATION</w:t>
            </w:r>
            <w:r w:rsidRPr="007448AE">
              <w:rPr>
                <w:rFonts w:ascii="Calibri" w:hAnsi="Calibri" w:cs="Arial"/>
                <w:b/>
                <w:bCs/>
                <w:spacing w:val="-18"/>
                <w:sz w:val="22"/>
                <w:szCs w:val="22"/>
              </w:rPr>
              <w:t xml:space="preserve"> </w:t>
            </w:r>
            <w:r w:rsidRPr="007448AE">
              <w:rPr>
                <w:rFonts w:ascii="Calibri" w:hAnsi="Calibri" w:cs="Arial"/>
                <w:b/>
                <w:bCs/>
                <w:spacing w:val="-1"/>
                <w:sz w:val="22"/>
                <w:szCs w:val="22"/>
              </w:rPr>
              <w:t>AND</w:t>
            </w:r>
            <w:r w:rsidRPr="007448AE">
              <w:rPr>
                <w:rFonts w:ascii="Calibri" w:hAnsi="Calibri" w:cs="Arial"/>
                <w:b/>
                <w:bCs/>
                <w:spacing w:val="-17"/>
                <w:sz w:val="22"/>
                <w:szCs w:val="22"/>
              </w:rPr>
              <w:t xml:space="preserve"> </w:t>
            </w:r>
            <w:r w:rsidRPr="007448AE">
              <w:rPr>
                <w:rFonts w:ascii="Calibri" w:hAnsi="Calibri" w:cs="Arial"/>
                <w:b/>
                <w:bCs/>
                <w:spacing w:val="-1"/>
                <w:sz w:val="22"/>
                <w:szCs w:val="22"/>
              </w:rPr>
              <w:t>RELOCATION</w:t>
            </w:r>
          </w:p>
        </w:tc>
      </w:tr>
      <w:tr w:rsidR="006A6F15" w:rsidRPr="007448AE" w14:paraId="2CFA2BBA" w14:textId="77777777">
        <w:trPr>
          <w:trHeight w:hRule="exact" w:val="768"/>
        </w:trPr>
        <w:tc>
          <w:tcPr>
            <w:tcW w:w="4338" w:type="dxa"/>
            <w:tcBorders>
              <w:top w:val="single" w:sz="4" w:space="0" w:color="000000"/>
              <w:left w:val="single" w:sz="4" w:space="0" w:color="000000"/>
              <w:bottom w:val="single" w:sz="4" w:space="0" w:color="000000"/>
              <w:right w:val="single" w:sz="4" w:space="0" w:color="000000"/>
            </w:tcBorders>
          </w:tcPr>
          <w:p w14:paraId="51E2DBC9" w14:textId="77777777" w:rsidR="006A6F15" w:rsidRPr="007448AE" w:rsidRDefault="006A6F15" w:rsidP="006A6F15">
            <w:pPr>
              <w:pStyle w:val="TableParagraph"/>
              <w:kinsoku w:val="0"/>
              <w:overflowPunct w:val="0"/>
              <w:spacing w:line="239" w:lineRule="auto"/>
              <w:ind w:left="102" w:right="176"/>
              <w:rPr>
                <w:rFonts w:ascii="Calibri" w:hAnsi="Calibri"/>
                <w:sz w:val="22"/>
                <w:szCs w:val="22"/>
              </w:rPr>
            </w:pPr>
            <w:r w:rsidRPr="007448AE">
              <w:rPr>
                <w:rFonts w:ascii="Calibri" w:hAnsi="Calibri" w:cs="Arial"/>
                <w:sz w:val="22"/>
                <w:szCs w:val="22"/>
              </w:rPr>
              <w:t>Plan</w:t>
            </w:r>
            <w:r w:rsidRPr="007448AE">
              <w:rPr>
                <w:rFonts w:ascii="Calibri" w:hAnsi="Calibri" w:cs="Arial"/>
                <w:spacing w:val="-8"/>
                <w:sz w:val="22"/>
                <w:szCs w:val="22"/>
              </w:rPr>
              <w:t xml:space="preserve"> </w:t>
            </w:r>
            <w:r w:rsidRPr="007448AE">
              <w:rPr>
                <w:rFonts w:ascii="Calibri" w:hAnsi="Calibri" w:cs="Arial"/>
                <w:sz w:val="22"/>
                <w:szCs w:val="22"/>
              </w:rPr>
              <w:t>provides</w:t>
            </w:r>
            <w:r w:rsidRPr="007448AE">
              <w:rPr>
                <w:rFonts w:ascii="Calibri" w:hAnsi="Calibri" w:cs="Arial"/>
                <w:spacing w:val="-7"/>
                <w:sz w:val="22"/>
                <w:szCs w:val="22"/>
              </w:rPr>
              <w:t xml:space="preserve"> </w:t>
            </w:r>
            <w:r w:rsidRPr="007448AE">
              <w:rPr>
                <w:rFonts w:ascii="Calibri" w:hAnsi="Calibri" w:cs="Arial"/>
                <w:spacing w:val="-1"/>
                <w:sz w:val="22"/>
                <w:szCs w:val="22"/>
              </w:rPr>
              <w:t>specific</w:t>
            </w:r>
            <w:r w:rsidRPr="007448AE">
              <w:rPr>
                <w:rFonts w:ascii="Calibri" w:hAnsi="Calibri" w:cs="Arial"/>
                <w:spacing w:val="-9"/>
                <w:sz w:val="22"/>
                <w:szCs w:val="22"/>
              </w:rPr>
              <w:t xml:space="preserve"> </w:t>
            </w:r>
            <w:r w:rsidRPr="007448AE">
              <w:rPr>
                <w:rFonts w:ascii="Calibri" w:hAnsi="Calibri" w:cs="Arial"/>
                <w:sz w:val="22"/>
                <w:szCs w:val="22"/>
              </w:rPr>
              <w:t>criteria</w:t>
            </w:r>
            <w:r w:rsidRPr="007448AE">
              <w:rPr>
                <w:rFonts w:ascii="Calibri" w:hAnsi="Calibri" w:cs="Arial"/>
                <w:spacing w:val="-7"/>
                <w:sz w:val="22"/>
                <w:szCs w:val="22"/>
              </w:rPr>
              <w:t xml:space="preserve"> </w:t>
            </w:r>
            <w:r w:rsidRPr="007448AE">
              <w:rPr>
                <w:rFonts w:ascii="Calibri" w:hAnsi="Calibri" w:cs="Arial"/>
                <w:sz w:val="22"/>
                <w:szCs w:val="22"/>
              </w:rPr>
              <w:t>&amp;</w:t>
            </w:r>
            <w:r w:rsidRPr="007448AE">
              <w:rPr>
                <w:rFonts w:ascii="Calibri" w:hAnsi="Calibri" w:cs="Arial"/>
                <w:spacing w:val="-8"/>
                <w:sz w:val="22"/>
                <w:szCs w:val="22"/>
              </w:rPr>
              <w:t xml:space="preserve"> </w:t>
            </w:r>
            <w:r w:rsidRPr="007448AE">
              <w:rPr>
                <w:rFonts w:ascii="Calibri" w:hAnsi="Calibri" w:cs="Arial"/>
                <w:sz w:val="22"/>
                <w:szCs w:val="22"/>
              </w:rPr>
              <w:t>activation</w:t>
            </w:r>
            <w:r w:rsidRPr="007448AE">
              <w:rPr>
                <w:rFonts w:ascii="Calibri" w:hAnsi="Calibri" w:cs="Arial"/>
                <w:spacing w:val="26"/>
                <w:w w:val="99"/>
                <w:sz w:val="22"/>
                <w:szCs w:val="22"/>
              </w:rPr>
              <w:t xml:space="preserve"> </w:t>
            </w:r>
            <w:r w:rsidRPr="007448AE">
              <w:rPr>
                <w:rFonts w:ascii="Calibri" w:hAnsi="Calibri" w:cs="Arial"/>
                <w:sz w:val="22"/>
                <w:szCs w:val="22"/>
              </w:rPr>
              <w:t>checklists</w:t>
            </w:r>
            <w:r w:rsidRPr="007448AE">
              <w:rPr>
                <w:rFonts w:ascii="Calibri" w:hAnsi="Calibri" w:cs="Arial"/>
                <w:spacing w:val="-8"/>
                <w:sz w:val="22"/>
                <w:szCs w:val="22"/>
              </w:rPr>
              <w:t xml:space="preserve"> </w:t>
            </w:r>
            <w:r w:rsidRPr="007448AE">
              <w:rPr>
                <w:rFonts w:ascii="Calibri" w:hAnsi="Calibri" w:cs="Arial"/>
                <w:sz w:val="22"/>
                <w:szCs w:val="22"/>
              </w:rPr>
              <w:t>to</w:t>
            </w:r>
            <w:r w:rsidRPr="007448AE">
              <w:rPr>
                <w:rFonts w:ascii="Calibri" w:hAnsi="Calibri" w:cs="Arial"/>
                <w:spacing w:val="-8"/>
                <w:sz w:val="22"/>
                <w:szCs w:val="22"/>
              </w:rPr>
              <w:t xml:space="preserve"> </w:t>
            </w:r>
            <w:r w:rsidRPr="007448AE">
              <w:rPr>
                <w:rFonts w:ascii="Calibri" w:hAnsi="Calibri" w:cs="Arial"/>
                <w:sz w:val="22"/>
                <w:szCs w:val="22"/>
              </w:rPr>
              <w:t>decide</w:t>
            </w:r>
            <w:r w:rsidRPr="007448AE">
              <w:rPr>
                <w:rFonts w:ascii="Calibri" w:hAnsi="Calibri" w:cs="Arial"/>
                <w:spacing w:val="-7"/>
                <w:sz w:val="22"/>
                <w:szCs w:val="22"/>
              </w:rPr>
              <w:t xml:space="preserve"> </w:t>
            </w:r>
            <w:r w:rsidRPr="007448AE">
              <w:rPr>
                <w:rFonts w:ascii="Calibri" w:hAnsi="Calibri" w:cs="Arial"/>
                <w:spacing w:val="-1"/>
                <w:sz w:val="22"/>
                <w:szCs w:val="22"/>
              </w:rPr>
              <w:t>whether</w:t>
            </w:r>
            <w:r w:rsidRPr="007448AE">
              <w:rPr>
                <w:rFonts w:ascii="Calibri" w:hAnsi="Calibri" w:cs="Arial"/>
                <w:spacing w:val="-8"/>
                <w:sz w:val="22"/>
                <w:szCs w:val="22"/>
              </w:rPr>
              <w:t xml:space="preserve"> </w:t>
            </w:r>
            <w:r w:rsidRPr="007448AE">
              <w:rPr>
                <w:rFonts w:ascii="Calibri" w:hAnsi="Calibri" w:cs="Arial"/>
                <w:sz w:val="22"/>
                <w:szCs w:val="22"/>
              </w:rPr>
              <w:t>to</w:t>
            </w:r>
            <w:r w:rsidRPr="007448AE">
              <w:rPr>
                <w:rFonts w:ascii="Calibri" w:hAnsi="Calibri" w:cs="Arial"/>
                <w:spacing w:val="-7"/>
                <w:sz w:val="22"/>
                <w:szCs w:val="22"/>
              </w:rPr>
              <w:t xml:space="preserve"> </w:t>
            </w:r>
            <w:r w:rsidRPr="007448AE">
              <w:rPr>
                <w:rFonts w:ascii="Calibri" w:hAnsi="Calibri" w:cs="Arial"/>
                <w:sz w:val="22"/>
                <w:szCs w:val="22"/>
              </w:rPr>
              <w:t>activate</w:t>
            </w:r>
            <w:r w:rsidRPr="007448AE">
              <w:rPr>
                <w:rFonts w:ascii="Calibri" w:hAnsi="Calibri" w:cs="Arial"/>
                <w:spacing w:val="26"/>
                <w:w w:val="99"/>
                <w:sz w:val="22"/>
                <w:szCs w:val="22"/>
              </w:rPr>
              <w:t xml:space="preserve"> </w:t>
            </w:r>
            <w:r w:rsidRPr="007448AE">
              <w:rPr>
                <w:rFonts w:ascii="Calibri" w:hAnsi="Calibri" w:cs="Arial"/>
                <w:sz w:val="22"/>
                <w:szCs w:val="22"/>
              </w:rPr>
              <w:t>the</w:t>
            </w:r>
            <w:r w:rsidRPr="007448AE">
              <w:rPr>
                <w:rFonts w:ascii="Calibri" w:hAnsi="Calibri" w:cs="Arial"/>
                <w:spacing w:val="-8"/>
                <w:sz w:val="22"/>
                <w:szCs w:val="22"/>
              </w:rPr>
              <w:t xml:space="preserve"> </w:t>
            </w:r>
            <w:r w:rsidRPr="007448AE">
              <w:rPr>
                <w:rFonts w:ascii="Calibri" w:hAnsi="Calibri" w:cs="Arial"/>
                <w:sz w:val="22"/>
                <w:szCs w:val="22"/>
              </w:rPr>
              <w:t>plan</w:t>
            </w:r>
          </w:p>
        </w:tc>
        <w:tc>
          <w:tcPr>
            <w:tcW w:w="1080" w:type="dxa"/>
            <w:tcBorders>
              <w:top w:val="single" w:sz="4" w:space="0" w:color="000000"/>
              <w:left w:val="single" w:sz="4" w:space="0" w:color="000000"/>
              <w:bottom w:val="single" w:sz="4" w:space="0" w:color="000000"/>
              <w:right w:val="single" w:sz="4" w:space="0" w:color="000000"/>
            </w:tcBorders>
          </w:tcPr>
          <w:p w14:paraId="07169559"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86C3D52"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B7918EE"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2FBE2765" w14:textId="77777777" w:rsidR="006A6F15" w:rsidRPr="007448AE" w:rsidRDefault="006A6F15" w:rsidP="006A6F15">
            <w:pPr>
              <w:rPr>
                <w:rFonts w:ascii="Calibri" w:hAnsi="Calibri"/>
                <w:sz w:val="22"/>
                <w:szCs w:val="22"/>
              </w:rPr>
            </w:pPr>
          </w:p>
        </w:tc>
      </w:tr>
      <w:tr w:rsidR="006A6F15" w:rsidRPr="007448AE" w14:paraId="26916D2E" w14:textId="77777777">
        <w:trPr>
          <w:trHeight w:hRule="exact" w:val="1022"/>
        </w:trPr>
        <w:tc>
          <w:tcPr>
            <w:tcW w:w="4338" w:type="dxa"/>
            <w:tcBorders>
              <w:top w:val="single" w:sz="4" w:space="0" w:color="000000"/>
              <w:left w:val="single" w:sz="4" w:space="0" w:color="000000"/>
              <w:bottom w:val="single" w:sz="4" w:space="0" w:color="000000"/>
              <w:right w:val="single" w:sz="4" w:space="0" w:color="000000"/>
            </w:tcBorders>
          </w:tcPr>
          <w:p w14:paraId="146C56D7" w14:textId="77777777" w:rsidR="006A6F15" w:rsidRPr="007448AE" w:rsidRDefault="006A6F15" w:rsidP="006A6F15">
            <w:pPr>
              <w:pStyle w:val="TableParagraph"/>
              <w:kinsoku w:val="0"/>
              <w:overflowPunct w:val="0"/>
              <w:spacing w:line="239" w:lineRule="auto"/>
              <w:ind w:left="102" w:right="273"/>
              <w:rPr>
                <w:rFonts w:ascii="Calibri" w:hAnsi="Calibri"/>
                <w:sz w:val="22"/>
                <w:szCs w:val="22"/>
              </w:rPr>
            </w:pPr>
            <w:r w:rsidRPr="007448AE">
              <w:rPr>
                <w:rFonts w:ascii="Calibri" w:hAnsi="Calibri" w:cs="Arial"/>
                <w:sz w:val="22"/>
                <w:szCs w:val="22"/>
              </w:rPr>
              <w:t>Plan</w:t>
            </w:r>
            <w:r w:rsidRPr="007448AE">
              <w:rPr>
                <w:rFonts w:ascii="Calibri" w:hAnsi="Calibri" w:cs="Arial"/>
                <w:spacing w:val="-8"/>
                <w:sz w:val="22"/>
                <w:szCs w:val="22"/>
              </w:rPr>
              <w:t xml:space="preserve"> </w:t>
            </w:r>
            <w:r w:rsidRPr="007448AE">
              <w:rPr>
                <w:rFonts w:ascii="Calibri" w:hAnsi="Calibri" w:cs="Arial"/>
                <w:sz w:val="22"/>
                <w:szCs w:val="22"/>
              </w:rPr>
              <w:t>provides</w:t>
            </w:r>
            <w:r w:rsidRPr="007448AE">
              <w:rPr>
                <w:rFonts w:ascii="Calibri" w:hAnsi="Calibri" w:cs="Arial"/>
                <w:spacing w:val="-7"/>
                <w:sz w:val="22"/>
                <w:szCs w:val="22"/>
              </w:rPr>
              <w:t xml:space="preserve"> </w:t>
            </w:r>
            <w:r w:rsidRPr="007448AE">
              <w:rPr>
                <w:rFonts w:ascii="Calibri" w:hAnsi="Calibri" w:cs="Arial"/>
                <w:sz w:val="22"/>
                <w:szCs w:val="22"/>
              </w:rPr>
              <w:t>alert</w:t>
            </w:r>
            <w:r w:rsidRPr="007448AE">
              <w:rPr>
                <w:rFonts w:ascii="Calibri" w:hAnsi="Calibri" w:cs="Arial"/>
                <w:spacing w:val="-7"/>
                <w:sz w:val="22"/>
                <w:szCs w:val="22"/>
              </w:rPr>
              <w:t xml:space="preserve"> </w:t>
            </w:r>
            <w:r w:rsidRPr="007448AE">
              <w:rPr>
                <w:rFonts w:ascii="Calibri" w:hAnsi="Calibri" w:cs="Arial"/>
                <w:sz w:val="22"/>
                <w:szCs w:val="22"/>
              </w:rPr>
              <w:t>&amp;</w:t>
            </w:r>
            <w:r w:rsidRPr="007448AE">
              <w:rPr>
                <w:rFonts w:ascii="Calibri" w:hAnsi="Calibri" w:cs="Arial"/>
                <w:spacing w:val="-7"/>
                <w:sz w:val="22"/>
                <w:szCs w:val="22"/>
              </w:rPr>
              <w:t xml:space="preserve"> </w:t>
            </w:r>
            <w:r w:rsidRPr="007448AE">
              <w:rPr>
                <w:rFonts w:ascii="Calibri" w:hAnsi="Calibri" w:cs="Arial"/>
                <w:sz w:val="22"/>
                <w:szCs w:val="22"/>
              </w:rPr>
              <w:t>notification</w:t>
            </w:r>
            <w:r w:rsidRPr="007448AE">
              <w:rPr>
                <w:rFonts w:ascii="Calibri" w:hAnsi="Calibri" w:cs="Arial"/>
                <w:w w:val="99"/>
                <w:sz w:val="22"/>
                <w:szCs w:val="22"/>
              </w:rPr>
              <w:t xml:space="preserve"> </w:t>
            </w:r>
            <w:r w:rsidRPr="007448AE">
              <w:rPr>
                <w:rFonts w:ascii="Calibri" w:hAnsi="Calibri" w:cs="Arial"/>
                <w:sz w:val="22"/>
                <w:szCs w:val="22"/>
              </w:rPr>
              <w:t>procedures</w:t>
            </w:r>
            <w:r w:rsidRPr="007448AE">
              <w:rPr>
                <w:rFonts w:ascii="Calibri" w:hAnsi="Calibri" w:cs="Arial"/>
                <w:spacing w:val="-9"/>
                <w:sz w:val="22"/>
                <w:szCs w:val="22"/>
              </w:rPr>
              <w:t xml:space="preserve"> </w:t>
            </w:r>
            <w:r w:rsidRPr="007448AE">
              <w:rPr>
                <w:rFonts w:ascii="Calibri" w:hAnsi="Calibri" w:cs="Arial"/>
                <w:spacing w:val="-1"/>
                <w:sz w:val="22"/>
                <w:szCs w:val="22"/>
              </w:rPr>
              <w:t>for</w:t>
            </w:r>
            <w:r w:rsidRPr="007448AE">
              <w:rPr>
                <w:rFonts w:ascii="Calibri" w:hAnsi="Calibri" w:cs="Arial"/>
                <w:spacing w:val="-8"/>
                <w:sz w:val="22"/>
                <w:szCs w:val="22"/>
              </w:rPr>
              <w:t xml:space="preserve"> </w:t>
            </w:r>
            <w:r w:rsidRPr="007448AE">
              <w:rPr>
                <w:rFonts w:ascii="Calibri" w:hAnsi="Calibri" w:cs="Arial"/>
                <w:sz w:val="22"/>
                <w:szCs w:val="22"/>
              </w:rPr>
              <w:t>key</w:t>
            </w:r>
            <w:r w:rsidRPr="007448AE">
              <w:rPr>
                <w:rFonts w:ascii="Calibri" w:hAnsi="Calibri" w:cs="Arial"/>
                <w:spacing w:val="-9"/>
                <w:sz w:val="22"/>
                <w:szCs w:val="22"/>
              </w:rPr>
              <w:t xml:space="preserve"> </w:t>
            </w:r>
            <w:r w:rsidRPr="007448AE">
              <w:rPr>
                <w:rFonts w:ascii="Calibri" w:hAnsi="Calibri" w:cs="Arial"/>
                <w:sz w:val="22"/>
                <w:szCs w:val="22"/>
              </w:rPr>
              <w:t>staff,</w:t>
            </w:r>
            <w:r w:rsidRPr="007448AE">
              <w:rPr>
                <w:rFonts w:ascii="Calibri" w:hAnsi="Calibri" w:cs="Arial"/>
                <w:spacing w:val="-9"/>
                <w:sz w:val="22"/>
                <w:szCs w:val="22"/>
              </w:rPr>
              <w:t xml:space="preserve"> </w:t>
            </w:r>
            <w:r w:rsidRPr="007448AE">
              <w:rPr>
                <w:rFonts w:ascii="Calibri" w:hAnsi="Calibri" w:cs="Arial"/>
                <w:sz w:val="22"/>
                <w:szCs w:val="22"/>
              </w:rPr>
              <w:t>contingency</w:t>
            </w:r>
            <w:r w:rsidRPr="007448AE">
              <w:rPr>
                <w:rFonts w:ascii="Calibri" w:hAnsi="Calibri" w:cs="Arial"/>
                <w:spacing w:val="22"/>
                <w:w w:val="99"/>
                <w:sz w:val="22"/>
                <w:szCs w:val="22"/>
              </w:rPr>
              <w:t xml:space="preserve"> </w:t>
            </w:r>
            <w:r w:rsidRPr="007448AE">
              <w:rPr>
                <w:rFonts w:ascii="Calibri" w:hAnsi="Calibri" w:cs="Arial"/>
                <w:sz w:val="22"/>
                <w:szCs w:val="22"/>
              </w:rPr>
              <w:t>teams,</w:t>
            </w:r>
            <w:r w:rsidRPr="007448AE">
              <w:rPr>
                <w:rFonts w:ascii="Calibri" w:hAnsi="Calibri" w:cs="Arial"/>
                <w:spacing w:val="-11"/>
                <w:sz w:val="22"/>
                <w:szCs w:val="22"/>
              </w:rPr>
              <w:t xml:space="preserve"> </w:t>
            </w:r>
            <w:r w:rsidRPr="007448AE">
              <w:rPr>
                <w:rFonts w:ascii="Calibri" w:hAnsi="Calibri" w:cs="Arial"/>
                <w:sz w:val="22"/>
                <w:szCs w:val="22"/>
              </w:rPr>
              <w:t>non-essential</w:t>
            </w:r>
            <w:r w:rsidRPr="007448AE">
              <w:rPr>
                <w:rFonts w:ascii="Calibri" w:hAnsi="Calibri" w:cs="Arial"/>
                <w:spacing w:val="-9"/>
                <w:sz w:val="22"/>
                <w:szCs w:val="22"/>
              </w:rPr>
              <w:t xml:space="preserve"> </w:t>
            </w:r>
            <w:r w:rsidRPr="007448AE">
              <w:rPr>
                <w:rFonts w:ascii="Calibri" w:hAnsi="Calibri" w:cs="Arial"/>
                <w:spacing w:val="-1"/>
                <w:sz w:val="22"/>
                <w:szCs w:val="22"/>
              </w:rPr>
              <w:t>personnel</w:t>
            </w:r>
            <w:r w:rsidRPr="007448AE">
              <w:rPr>
                <w:rFonts w:ascii="Calibri" w:hAnsi="Calibri" w:cs="Arial"/>
                <w:spacing w:val="-9"/>
                <w:sz w:val="22"/>
                <w:szCs w:val="22"/>
              </w:rPr>
              <w:t xml:space="preserve"> </w:t>
            </w:r>
            <w:r w:rsidRPr="007448AE">
              <w:rPr>
                <w:rFonts w:ascii="Calibri" w:hAnsi="Calibri" w:cs="Arial"/>
                <w:sz w:val="22"/>
                <w:szCs w:val="22"/>
              </w:rPr>
              <w:t>&amp;</w:t>
            </w:r>
            <w:r w:rsidRPr="007448AE">
              <w:rPr>
                <w:rFonts w:ascii="Calibri" w:hAnsi="Calibri" w:cs="Arial"/>
                <w:spacing w:val="-10"/>
                <w:sz w:val="22"/>
                <w:szCs w:val="22"/>
              </w:rPr>
              <w:t xml:space="preserve"> </w:t>
            </w:r>
            <w:r w:rsidRPr="007448AE">
              <w:rPr>
                <w:rFonts w:ascii="Calibri" w:hAnsi="Calibri" w:cs="Arial"/>
                <w:sz w:val="22"/>
                <w:szCs w:val="22"/>
              </w:rPr>
              <w:t>critical</w:t>
            </w:r>
            <w:r w:rsidRPr="007448AE">
              <w:rPr>
                <w:rFonts w:ascii="Calibri" w:hAnsi="Calibri" w:cs="Arial"/>
                <w:spacing w:val="28"/>
                <w:w w:val="99"/>
                <w:sz w:val="22"/>
                <w:szCs w:val="22"/>
              </w:rPr>
              <w:t xml:space="preserve"> </w:t>
            </w:r>
            <w:r w:rsidRPr="007448AE">
              <w:rPr>
                <w:rFonts w:ascii="Calibri" w:hAnsi="Calibri" w:cs="Arial"/>
                <w:spacing w:val="-1"/>
                <w:sz w:val="22"/>
                <w:szCs w:val="22"/>
              </w:rPr>
              <w:t>customers</w:t>
            </w:r>
          </w:p>
        </w:tc>
        <w:tc>
          <w:tcPr>
            <w:tcW w:w="1080" w:type="dxa"/>
            <w:tcBorders>
              <w:top w:val="single" w:sz="4" w:space="0" w:color="000000"/>
              <w:left w:val="single" w:sz="4" w:space="0" w:color="000000"/>
              <w:bottom w:val="single" w:sz="4" w:space="0" w:color="000000"/>
              <w:right w:val="single" w:sz="4" w:space="0" w:color="000000"/>
            </w:tcBorders>
          </w:tcPr>
          <w:p w14:paraId="1B4C2889"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3BBCC9C"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6A56964"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72C910AB" w14:textId="77777777" w:rsidR="006A6F15" w:rsidRPr="007448AE" w:rsidRDefault="006A6F15" w:rsidP="006A6F15">
            <w:pPr>
              <w:rPr>
                <w:rFonts w:ascii="Calibri" w:hAnsi="Calibri"/>
                <w:sz w:val="22"/>
                <w:szCs w:val="22"/>
              </w:rPr>
            </w:pPr>
          </w:p>
        </w:tc>
      </w:tr>
      <w:tr w:rsidR="006A6F15" w:rsidRPr="007448AE" w14:paraId="31682CC6" w14:textId="77777777">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34163755" w14:textId="77777777" w:rsidR="006A6F15" w:rsidRPr="007448AE" w:rsidRDefault="006A6F15" w:rsidP="006A6F15">
            <w:pPr>
              <w:pStyle w:val="TableParagraph"/>
              <w:kinsoku w:val="0"/>
              <w:overflowPunct w:val="0"/>
              <w:ind w:left="102" w:right="297"/>
              <w:rPr>
                <w:rFonts w:ascii="Calibri" w:hAnsi="Calibri"/>
                <w:sz w:val="22"/>
                <w:szCs w:val="22"/>
              </w:rPr>
            </w:pPr>
            <w:r w:rsidRPr="007448AE">
              <w:rPr>
                <w:rFonts w:ascii="Calibri" w:hAnsi="Calibri" w:cs="Arial"/>
                <w:sz w:val="22"/>
                <w:szCs w:val="22"/>
              </w:rPr>
              <w:lastRenderedPageBreak/>
              <w:t>Provides</w:t>
            </w:r>
            <w:r w:rsidRPr="007448AE">
              <w:rPr>
                <w:rFonts w:ascii="Calibri" w:hAnsi="Calibri" w:cs="Arial"/>
                <w:spacing w:val="-12"/>
                <w:sz w:val="22"/>
                <w:szCs w:val="22"/>
              </w:rPr>
              <w:t xml:space="preserve"> </w:t>
            </w:r>
            <w:r w:rsidRPr="007448AE">
              <w:rPr>
                <w:rFonts w:ascii="Calibri" w:hAnsi="Calibri" w:cs="Arial"/>
                <w:sz w:val="22"/>
                <w:szCs w:val="22"/>
              </w:rPr>
              <w:t>transportation</w:t>
            </w:r>
            <w:r w:rsidRPr="007448AE">
              <w:rPr>
                <w:rFonts w:ascii="Calibri" w:hAnsi="Calibri" w:cs="Arial"/>
                <w:spacing w:val="-14"/>
                <w:sz w:val="22"/>
                <w:szCs w:val="22"/>
              </w:rPr>
              <w:t xml:space="preserve"> </w:t>
            </w:r>
            <w:r w:rsidRPr="007448AE">
              <w:rPr>
                <w:rFonts w:ascii="Calibri" w:hAnsi="Calibri" w:cs="Arial"/>
                <w:sz w:val="22"/>
                <w:szCs w:val="22"/>
              </w:rPr>
              <w:t>procedures</w:t>
            </w:r>
            <w:r w:rsidRPr="007448AE">
              <w:rPr>
                <w:rFonts w:ascii="Calibri" w:hAnsi="Calibri" w:cs="Arial"/>
                <w:spacing w:val="-11"/>
                <w:sz w:val="22"/>
                <w:szCs w:val="22"/>
              </w:rPr>
              <w:t xml:space="preserve"> </w:t>
            </w:r>
            <w:r w:rsidRPr="007448AE">
              <w:rPr>
                <w:rFonts w:ascii="Calibri" w:hAnsi="Calibri" w:cs="Arial"/>
                <w:spacing w:val="-1"/>
                <w:sz w:val="22"/>
                <w:szCs w:val="22"/>
              </w:rPr>
              <w:t>to</w:t>
            </w:r>
            <w:r w:rsidRPr="007448AE">
              <w:rPr>
                <w:rFonts w:ascii="Calibri" w:hAnsi="Calibri" w:cs="Arial"/>
                <w:spacing w:val="21"/>
                <w:w w:val="99"/>
                <w:sz w:val="22"/>
                <w:szCs w:val="22"/>
              </w:rPr>
              <w:t xml:space="preserve"> </w:t>
            </w:r>
            <w:r w:rsidRPr="007448AE">
              <w:rPr>
                <w:rFonts w:ascii="Calibri" w:hAnsi="Calibri" w:cs="Arial"/>
                <w:sz w:val="22"/>
                <w:szCs w:val="22"/>
              </w:rPr>
              <w:t>address</w:t>
            </w:r>
            <w:r w:rsidRPr="007448AE">
              <w:rPr>
                <w:rFonts w:ascii="Calibri" w:hAnsi="Calibri" w:cs="Arial"/>
                <w:spacing w:val="-8"/>
                <w:sz w:val="22"/>
                <w:szCs w:val="22"/>
              </w:rPr>
              <w:t xml:space="preserve"> </w:t>
            </w:r>
            <w:r w:rsidRPr="007448AE">
              <w:rPr>
                <w:rFonts w:ascii="Calibri" w:hAnsi="Calibri" w:cs="Arial"/>
                <w:spacing w:val="-1"/>
                <w:sz w:val="22"/>
                <w:szCs w:val="22"/>
              </w:rPr>
              <w:t>transfer</w:t>
            </w:r>
            <w:r w:rsidRPr="007448AE">
              <w:rPr>
                <w:rFonts w:ascii="Calibri" w:hAnsi="Calibri" w:cs="Arial"/>
                <w:spacing w:val="-7"/>
                <w:sz w:val="22"/>
                <w:szCs w:val="22"/>
              </w:rPr>
              <w:t xml:space="preserve"> </w:t>
            </w:r>
            <w:r w:rsidRPr="007448AE">
              <w:rPr>
                <w:rFonts w:ascii="Calibri" w:hAnsi="Calibri" w:cs="Arial"/>
                <w:sz w:val="22"/>
                <w:szCs w:val="22"/>
              </w:rPr>
              <w:t>of</w:t>
            </w:r>
            <w:r w:rsidRPr="007448AE">
              <w:rPr>
                <w:rFonts w:ascii="Calibri" w:hAnsi="Calibri" w:cs="Arial"/>
                <w:spacing w:val="-7"/>
                <w:sz w:val="22"/>
                <w:szCs w:val="22"/>
              </w:rPr>
              <w:t xml:space="preserve"> </w:t>
            </w:r>
            <w:r w:rsidRPr="007448AE">
              <w:rPr>
                <w:rFonts w:ascii="Calibri" w:hAnsi="Calibri" w:cs="Arial"/>
                <w:spacing w:val="-1"/>
                <w:sz w:val="22"/>
                <w:szCs w:val="22"/>
              </w:rPr>
              <w:t>personnel,</w:t>
            </w:r>
            <w:r w:rsidRPr="007448AE">
              <w:rPr>
                <w:rFonts w:ascii="Calibri" w:hAnsi="Calibri" w:cs="Arial"/>
                <w:spacing w:val="-7"/>
                <w:sz w:val="22"/>
                <w:szCs w:val="22"/>
              </w:rPr>
              <w:t xml:space="preserve"> </w:t>
            </w:r>
            <w:r w:rsidRPr="007448AE">
              <w:rPr>
                <w:rFonts w:ascii="Calibri" w:hAnsi="Calibri" w:cs="Arial"/>
                <w:spacing w:val="-1"/>
                <w:sz w:val="22"/>
                <w:szCs w:val="22"/>
              </w:rPr>
              <w:t>records</w:t>
            </w:r>
            <w:r w:rsidRPr="007448AE">
              <w:rPr>
                <w:rFonts w:ascii="Calibri" w:hAnsi="Calibri" w:cs="Arial"/>
                <w:spacing w:val="-8"/>
                <w:sz w:val="22"/>
                <w:szCs w:val="22"/>
              </w:rPr>
              <w:t xml:space="preserve"> </w:t>
            </w:r>
            <w:r w:rsidRPr="007448AE">
              <w:rPr>
                <w:rFonts w:ascii="Calibri" w:hAnsi="Calibri" w:cs="Arial"/>
                <w:sz w:val="22"/>
                <w:szCs w:val="22"/>
              </w:rPr>
              <w:t>&amp;</w:t>
            </w:r>
            <w:r w:rsidRPr="007448AE">
              <w:rPr>
                <w:rFonts w:ascii="Calibri" w:hAnsi="Calibri" w:cs="Arial"/>
                <w:spacing w:val="43"/>
                <w:w w:val="99"/>
                <w:sz w:val="22"/>
                <w:szCs w:val="22"/>
              </w:rPr>
              <w:t xml:space="preserve"> </w:t>
            </w:r>
            <w:r w:rsidRPr="007448AE">
              <w:rPr>
                <w:rFonts w:ascii="Calibri" w:hAnsi="Calibri" w:cs="Arial"/>
                <w:sz w:val="22"/>
                <w:szCs w:val="22"/>
              </w:rPr>
              <w:t>equipment</w:t>
            </w:r>
          </w:p>
        </w:tc>
        <w:tc>
          <w:tcPr>
            <w:tcW w:w="1080" w:type="dxa"/>
            <w:tcBorders>
              <w:top w:val="single" w:sz="4" w:space="0" w:color="000000"/>
              <w:left w:val="single" w:sz="4" w:space="0" w:color="000000"/>
              <w:bottom w:val="single" w:sz="4" w:space="0" w:color="000000"/>
              <w:right w:val="single" w:sz="4" w:space="0" w:color="000000"/>
            </w:tcBorders>
          </w:tcPr>
          <w:p w14:paraId="53558581"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2EF8699"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A0B622B"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71C1C324" w14:textId="77777777" w:rsidR="006A6F15" w:rsidRPr="007448AE" w:rsidRDefault="006A6F15" w:rsidP="006A6F15">
            <w:pPr>
              <w:rPr>
                <w:rFonts w:ascii="Calibri" w:hAnsi="Calibri"/>
                <w:sz w:val="22"/>
                <w:szCs w:val="22"/>
              </w:rPr>
            </w:pPr>
          </w:p>
        </w:tc>
      </w:tr>
    </w:tbl>
    <w:p w14:paraId="048A629A" w14:textId="77777777" w:rsidR="006A6F15" w:rsidRPr="00743CD0" w:rsidRDefault="006A6F15" w:rsidP="00F21B60">
      <w:pPr>
        <w:pStyle w:val="Heading2"/>
        <w:jc w:val="center"/>
      </w:pPr>
      <w:r w:rsidRPr="007448AE">
        <w:br w:type="page"/>
      </w:r>
      <w:bookmarkStart w:id="166" w:name="_Toc278975208"/>
      <w:bookmarkStart w:id="167" w:name="_Toc284620048"/>
      <w:bookmarkStart w:id="168" w:name="_Toc292958685"/>
      <w:r w:rsidR="00011FED">
        <w:lastRenderedPageBreak/>
        <w:t>Form</w:t>
      </w:r>
      <w:r w:rsidRPr="00743CD0">
        <w:t xml:space="preserve"> M: COOP </w:t>
      </w:r>
      <w:r w:rsidR="00CE554F">
        <w:t xml:space="preserve">PLANNING </w:t>
      </w:r>
      <w:r w:rsidR="00011FED">
        <w:t>CROSSWALK</w:t>
      </w:r>
      <w:r w:rsidRPr="00743CD0">
        <w:t xml:space="preserve"> (3 of 4)</w:t>
      </w:r>
      <w:bookmarkEnd w:id="166"/>
      <w:bookmarkEnd w:id="167"/>
      <w:bookmarkEnd w:id="168"/>
    </w:p>
    <w:p w14:paraId="4BF56A0A" w14:textId="77777777" w:rsidR="006A6F15" w:rsidRPr="007448AE" w:rsidRDefault="006A6F15" w:rsidP="006A6F15">
      <w:pPr>
        <w:pStyle w:val="BodyText"/>
        <w:kinsoku w:val="0"/>
        <w:overflowPunct w:val="0"/>
      </w:pPr>
    </w:p>
    <w:p w14:paraId="20F1CF09" w14:textId="77777777" w:rsidR="006A6F15" w:rsidRPr="007448AE" w:rsidRDefault="006A6F15" w:rsidP="006A6F15">
      <w:pPr>
        <w:pStyle w:val="BodyText"/>
        <w:kinsoku w:val="0"/>
        <w:overflowPunct w:val="0"/>
        <w:spacing w:before="8"/>
      </w:pPr>
    </w:p>
    <w:tbl>
      <w:tblPr>
        <w:tblW w:w="0" w:type="auto"/>
        <w:tblInd w:w="111" w:type="dxa"/>
        <w:tblLayout w:type="fixed"/>
        <w:tblCellMar>
          <w:left w:w="0" w:type="dxa"/>
          <w:right w:w="0" w:type="dxa"/>
        </w:tblCellMar>
        <w:tblLook w:val="0000" w:firstRow="0" w:lastRow="0" w:firstColumn="0" w:lastColumn="0" w:noHBand="0" w:noVBand="0"/>
      </w:tblPr>
      <w:tblGrid>
        <w:gridCol w:w="4338"/>
        <w:gridCol w:w="1080"/>
        <w:gridCol w:w="1080"/>
        <w:gridCol w:w="990"/>
        <w:gridCol w:w="2088"/>
      </w:tblGrid>
      <w:tr w:rsidR="006A6F15" w:rsidRPr="007448AE" w14:paraId="0B787DA1" w14:textId="77777777" w:rsidTr="003573FC">
        <w:trPr>
          <w:trHeight w:hRule="exact" w:val="566"/>
        </w:trPr>
        <w:tc>
          <w:tcPr>
            <w:tcW w:w="4338" w:type="dxa"/>
            <w:tcBorders>
              <w:top w:val="single" w:sz="4" w:space="0" w:color="000000"/>
              <w:left w:val="single" w:sz="4" w:space="0" w:color="000000"/>
              <w:bottom w:val="single" w:sz="4" w:space="0" w:color="000000"/>
              <w:right w:val="single" w:sz="4" w:space="0" w:color="000000"/>
            </w:tcBorders>
            <w:shd w:val="clear" w:color="auto" w:fill="E3E7BF"/>
          </w:tcPr>
          <w:p w14:paraId="77A05818" w14:textId="77777777" w:rsidR="006A6F15" w:rsidRPr="007448AE" w:rsidRDefault="006A6F15" w:rsidP="006A6F15">
            <w:pPr>
              <w:pStyle w:val="TableParagraph"/>
              <w:kinsoku w:val="0"/>
              <w:overflowPunct w:val="0"/>
              <w:spacing w:before="149"/>
              <w:jc w:val="center"/>
              <w:rPr>
                <w:rFonts w:ascii="Calibri" w:hAnsi="Calibri"/>
                <w:sz w:val="22"/>
                <w:szCs w:val="22"/>
              </w:rPr>
            </w:pPr>
            <w:r w:rsidRPr="007448AE">
              <w:rPr>
                <w:rFonts w:ascii="Calibri" w:hAnsi="Calibri" w:cs="Arial"/>
                <w:sz w:val="22"/>
                <w:szCs w:val="22"/>
              </w:rPr>
              <w:t>Criteria</w:t>
            </w:r>
          </w:p>
        </w:tc>
        <w:tc>
          <w:tcPr>
            <w:tcW w:w="1080" w:type="dxa"/>
            <w:tcBorders>
              <w:top w:val="single" w:sz="4" w:space="0" w:color="000000"/>
              <w:left w:val="single" w:sz="4" w:space="0" w:color="000000"/>
              <w:bottom w:val="single" w:sz="4" w:space="0" w:color="000000"/>
              <w:right w:val="single" w:sz="4" w:space="0" w:color="000000"/>
            </w:tcBorders>
            <w:shd w:val="clear" w:color="auto" w:fill="E3E7BF"/>
          </w:tcPr>
          <w:p w14:paraId="5D608A07" w14:textId="77777777" w:rsidR="006A6F15" w:rsidRPr="007448AE" w:rsidRDefault="006A6F15" w:rsidP="006A6F15">
            <w:pPr>
              <w:pStyle w:val="TableParagraph"/>
              <w:kinsoku w:val="0"/>
              <w:overflowPunct w:val="0"/>
              <w:spacing w:before="149"/>
              <w:ind w:left="313"/>
              <w:rPr>
                <w:rFonts w:ascii="Calibri" w:hAnsi="Calibri"/>
                <w:sz w:val="22"/>
                <w:szCs w:val="22"/>
              </w:rPr>
            </w:pPr>
            <w:r w:rsidRPr="007448AE">
              <w:rPr>
                <w:rFonts w:ascii="Calibri" w:hAnsi="Calibri" w:cs="Arial"/>
                <w:spacing w:val="-1"/>
                <w:sz w:val="22"/>
                <w:szCs w:val="22"/>
              </w:rPr>
              <w:t>YES</w:t>
            </w:r>
          </w:p>
        </w:tc>
        <w:tc>
          <w:tcPr>
            <w:tcW w:w="1080" w:type="dxa"/>
            <w:tcBorders>
              <w:top w:val="single" w:sz="4" w:space="0" w:color="000000"/>
              <w:left w:val="single" w:sz="4" w:space="0" w:color="000000"/>
              <w:bottom w:val="single" w:sz="4" w:space="0" w:color="000000"/>
              <w:right w:val="single" w:sz="4" w:space="0" w:color="000000"/>
            </w:tcBorders>
            <w:shd w:val="clear" w:color="auto" w:fill="E3E7BF"/>
          </w:tcPr>
          <w:p w14:paraId="5B9C0B61" w14:textId="77777777" w:rsidR="006A6F15" w:rsidRPr="007448AE" w:rsidRDefault="006A6F15" w:rsidP="006A6F15">
            <w:pPr>
              <w:pStyle w:val="TableParagraph"/>
              <w:kinsoku w:val="0"/>
              <w:overflowPunct w:val="0"/>
              <w:spacing w:before="149"/>
              <w:ind w:right="1"/>
              <w:jc w:val="center"/>
              <w:rPr>
                <w:rFonts w:ascii="Calibri" w:hAnsi="Calibri"/>
                <w:sz w:val="22"/>
                <w:szCs w:val="22"/>
              </w:rPr>
            </w:pPr>
            <w:r w:rsidRPr="007448AE">
              <w:rPr>
                <w:rFonts w:ascii="Calibri" w:hAnsi="Calibri" w:cs="Arial"/>
                <w:sz w:val="22"/>
                <w:szCs w:val="22"/>
              </w:rPr>
              <w:t>NO</w:t>
            </w:r>
          </w:p>
        </w:tc>
        <w:tc>
          <w:tcPr>
            <w:tcW w:w="990" w:type="dxa"/>
            <w:tcBorders>
              <w:top w:val="single" w:sz="4" w:space="0" w:color="000000"/>
              <w:left w:val="single" w:sz="4" w:space="0" w:color="000000"/>
              <w:bottom w:val="single" w:sz="4" w:space="0" w:color="000000"/>
              <w:right w:val="single" w:sz="4" w:space="0" w:color="000000"/>
            </w:tcBorders>
            <w:shd w:val="clear" w:color="auto" w:fill="E3E7BF"/>
          </w:tcPr>
          <w:p w14:paraId="0C6D641B" w14:textId="77777777" w:rsidR="006A6F15" w:rsidRPr="007448AE" w:rsidRDefault="006A6F15" w:rsidP="006A6F15">
            <w:pPr>
              <w:pStyle w:val="TableParagraph"/>
              <w:kinsoku w:val="0"/>
              <w:overflowPunct w:val="0"/>
              <w:spacing w:before="149"/>
              <w:ind w:left="304"/>
              <w:rPr>
                <w:rFonts w:ascii="Calibri" w:hAnsi="Calibri"/>
                <w:sz w:val="22"/>
                <w:szCs w:val="22"/>
              </w:rPr>
            </w:pPr>
            <w:r w:rsidRPr="007448AE">
              <w:rPr>
                <w:rFonts w:ascii="Calibri" w:hAnsi="Calibri" w:cs="Arial"/>
                <w:spacing w:val="-1"/>
                <w:sz w:val="22"/>
                <w:szCs w:val="22"/>
              </w:rPr>
              <w:t>N/A</w:t>
            </w:r>
          </w:p>
        </w:tc>
        <w:tc>
          <w:tcPr>
            <w:tcW w:w="2088" w:type="dxa"/>
            <w:tcBorders>
              <w:top w:val="single" w:sz="4" w:space="0" w:color="000000"/>
              <w:left w:val="single" w:sz="4" w:space="0" w:color="000000"/>
              <w:bottom w:val="single" w:sz="4" w:space="0" w:color="000000"/>
              <w:right w:val="single" w:sz="4" w:space="0" w:color="000000"/>
            </w:tcBorders>
            <w:shd w:val="clear" w:color="auto" w:fill="E3E7BF"/>
          </w:tcPr>
          <w:p w14:paraId="5BA60772" w14:textId="77777777" w:rsidR="006A6F15" w:rsidRPr="007448AE" w:rsidRDefault="006A6F15" w:rsidP="006A6F15">
            <w:pPr>
              <w:pStyle w:val="TableParagraph"/>
              <w:kinsoku w:val="0"/>
              <w:overflowPunct w:val="0"/>
              <w:spacing w:before="149"/>
              <w:ind w:left="506"/>
              <w:rPr>
                <w:rFonts w:ascii="Calibri" w:hAnsi="Calibri"/>
                <w:sz w:val="22"/>
                <w:szCs w:val="22"/>
              </w:rPr>
            </w:pPr>
            <w:r w:rsidRPr="007448AE">
              <w:rPr>
                <w:rFonts w:ascii="Calibri" w:hAnsi="Calibri" w:cs="Arial"/>
                <w:sz w:val="22"/>
                <w:szCs w:val="22"/>
              </w:rPr>
              <w:t>Comments</w:t>
            </w:r>
          </w:p>
        </w:tc>
      </w:tr>
      <w:tr w:rsidR="006A6F15" w:rsidRPr="007448AE" w14:paraId="20568F8C" w14:textId="77777777">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28783B78" w14:textId="77777777" w:rsidR="006A6F15" w:rsidRPr="007448AE" w:rsidRDefault="006A6F15" w:rsidP="006A6F15">
            <w:pPr>
              <w:pStyle w:val="TableParagraph"/>
              <w:kinsoku w:val="0"/>
              <w:overflowPunct w:val="0"/>
              <w:ind w:left="102" w:right="248"/>
              <w:rPr>
                <w:rFonts w:ascii="Calibri" w:hAnsi="Calibri"/>
                <w:sz w:val="22"/>
                <w:szCs w:val="22"/>
              </w:rPr>
            </w:pPr>
            <w:r w:rsidRPr="007448AE">
              <w:rPr>
                <w:rFonts w:ascii="Calibri" w:hAnsi="Calibri" w:cs="Arial"/>
                <w:sz w:val="22"/>
                <w:szCs w:val="22"/>
              </w:rPr>
              <w:t>Plan</w:t>
            </w:r>
            <w:r w:rsidRPr="007448AE">
              <w:rPr>
                <w:rFonts w:ascii="Calibri" w:hAnsi="Calibri" w:cs="Arial"/>
                <w:spacing w:val="-8"/>
                <w:sz w:val="22"/>
                <w:szCs w:val="22"/>
              </w:rPr>
              <w:t xml:space="preserve"> </w:t>
            </w:r>
            <w:r w:rsidRPr="007448AE">
              <w:rPr>
                <w:rFonts w:ascii="Calibri" w:hAnsi="Calibri" w:cs="Arial"/>
                <w:sz w:val="22"/>
                <w:szCs w:val="22"/>
              </w:rPr>
              <w:t>provides</w:t>
            </w:r>
            <w:r w:rsidRPr="007448AE">
              <w:rPr>
                <w:rFonts w:ascii="Calibri" w:hAnsi="Calibri" w:cs="Arial"/>
                <w:spacing w:val="-7"/>
                <w:sz w:val="22"/>
                <w:szCs w:val="22"/>
              </w:rPr>
              <w:t xml:space="preserve"> </w:t>
            </w:r>
            <w:r w:rsidRPr="007448AE">
              <w:rPr>
                <w:rFonts w:ascii="Calibri" w:hAnsi="Calibri" w:cs="Arial"/>
                <w:sz w:val="22"/>
                <w:szCs w:val="22"/>
              </w:rPr>
              <w:t>for</w:t>
            </w:r>
            <w:r w:rsidRPr="007448AE">
              <w:rPr>
                <w:rFonts w:ascii="Calibri" w:hAnsi="Calibri" w:cs="Arial"/>
                <w:spacing w:val="-7"/>
                <w:sz w:val="22"/>
                <w:szCs w:val="22"/>
              </w:rPr>
              <w:t xml:space="preserve"> </w:t>
            </w:r>
            <w:r w:rsidRPr="007448AE">
              <w:rPr>
                <w:rFonts w:ascii="Calibri" w:hAnsi="Calibri" w:cs="Arial"/>
                <w:sz w:val="22"/>
                <w:szCs w:val="22"/>
              </w:rPr>
              <w:t>minimum</w:t>
            </w:r>
            <w:r w:rsidRPr="007448AE">
              <w:rPr>
                <w:rFonts w:ascii="Calibri" w:hAnsi="Calibri" w:cs="Arial"/>
                <w:spacing w:val="-7"/>
                <w:sz w:val="22"/>
                <w:szCs w:val="22"/>
              </w:rPr>
              <w:t xml:space="preserve"> </w:t>
            </w:r>
            <w:r w:rsidRPr="007448AE">
              <w:rPr>
                <w:rFonts w:ascii="Calibri" w:hAnsi="Calibri" w:cs="Arial"/>
                <w:sz w:val="22"/>
                <w:szCs w:val="22"/>
              </w:rPr>
              <w:t>standards</w:t>
            </w:r>
            <w:r w:rsidRPr="007448AE">
              <w:rPr>
                <w:rFonts w:ascii="Calibri" w:hAnsi="Calibri" w:cs="Arial"/>
                <w:spacing w:val="-7"/>
                <w:sz w:val="22"/>
                <w:szCs w:val="22"/>
              </w:rPr>
              <w:t xml:space="preserve"> </w:t>
            </w:r>
            <w:r w:rsidRPr="007448AE">
              <w:rPr>
                <w:rFonts w:ascii="Calibri" w:hAnsi="Calibri" w:cs="Arial"/>
                <w:sz w:val="22"/>
                <w:szCs w:val="22"/>
              </w:rPr>
              <w:t>of</w:t>
            </w:r>
            <w:r w:rsidRPr="007448AE">
              <w:rPr>
                <w:rFonts w:ascii="Calibri" w:hAnsi="Calibri" w:cs="Arial"/>
                <w:w w:val="99"/>
                <w:sz w:val="22"/>
                <w:szCs w:val="22"/>
              </w:rPr>
              <w:t xml:space="preserve"> </w:t>
            </w:r>
            <w:r w:rsidRPr="007448AE">
              <w:rPr>
                <w:rFonts w:ascii="Calibri" w:hAnsi="Calibri" w:cs="Arial"/>
                <w:sz w:val="22"/>
                <w:szCs w:val="22"/>
              </w:rPr>
              <w:t>communication</w:t>
            </w:r>
            <w:r w:rsidRPr="007448AE">
              <w:rPr>
                <w:rFonts w:ascii="Calibri" w:hAnsi="Calibri" w:cs="Arial"/>
                <w:spacing w:val="-13"/>
                <w:sz w:val="22"/>
                <w:szCs w:val="22"/>
              </w:rPr>
              <w:t xml:space="preserve"> </w:t>
            </w:r>
            <w:r w:rsidRPr="007448AE">
              <w:rPr>
                <w:rFonts w:ascii="Calibri" w:hAnsi="Calibri" w:cs="Arial"/>
                <w:sz w:val="22"/>
                <w:szCs w:val="22"/>
              </w:rPr>
              <w:t>&amp;</w:t>
            </w:r>
            <w:r w:rsidRPr="007448AE">
              <w:rPr>
                <w:rFonts w:ascii="Calibri" w:hAnsi="Calibri" w:cs="Arial"/>
                <w:spacing w:val="-13"/>
                <w:sz w:val="22"/>
                <w:szCs w:val="22"/>
              </w:rPr>
              <w:t xml:space="preserve"> </w:t>
            </w:r>
            <w:r w:rsidRPr="007448AE">
              <w:rPr>
                <w:rFonts w:ascii="Calibri" w:hAnsi="Calibri" w:cs="Arial"/>
                <w:sz w:val="22"/>
                <w:szCs w:val="22"/>
              </w:rPr>
              <w:t>direction/control</w:t>
            </w:r>
            <w:r w:rsidRPr="007448AE">
              <w:rPr>
                <w:rFonts w:ascii="Calibri" w:hAnsi="Calibri" w:cs="Arial"/>
                <w:spacing w:val="-11"/>
                <w:sz w:val="22"/>
                <w:szCs w:val="22"/>
              </w:rPr>
              <w:t xml:space="preserve"> </w:t>
            </w:r>
            <w:r w:rsidRPr="007448AE">
              <w:rPr>
                <w:rFonts w:ascii="Calibri" w:hAnsi="Calibri" w:cs="Arial"/>
                <w:spacing w:val="-1"/>
                <w:sz w:val="22"/>
                <w:szCs w:val="22"/>
              </w:rPr>
              <w:t>during</w:t>
            </w:r>
            <w:r w:rsidRPr="007448AE">
              <w:rPr>
                <w:rFonts w:ascii="Calibri" w:hAnsi="Calibri" w:cs="Arial"/>
                <w:spacing w:val="25"/>
                <w:w w:val="99"/>
                <w:sz w:val="22"/>
                <w:szCs w:val="22"/>
              </w:rPr>
              <w:t xml:space="preserve"> </w:t>
            </w:r>
            <w:r w:rsidRPr="007448AE">
              <w:rPr>
                <w:rFonts w:ascii="Calibri" w:hAnsi="Calibri" w:cs="Arial"/>
                <w:sz w:val="22"/>
                <w:szCs w:val="22"/>
              </w:rPr>
              <w:t>activation</w:t>
            </w:r>
            <w:r w:rsidRPr="007448AE">
              <w:rPr>
                <w:rFonts w:ascii="Calibri" w:hAnsi="Calibri" w:cs="Arial"/>
                <w:spacing w:val="-8"/>
                <w:sz w:val="22"/>
                <w:szCs w:val="22"/>
              </w:rPr>
              <w:t xml:space="preserve"> </w:t>
            </w:r>
            <w:r w:rsidRPr="007448AE">
              <w:rPr>
                <w:rFonts w:ascii="Calibri" w:hAnsi="Calibri" w:cs="Arial"/>
                <w:sz w:val="22"/>
                <w:szCs w:val="22"/>
              </w:rPr>
              <w:t>of</w:t>
            </w:r>
            <w:r w:rsidRPr="007448AE">
              <w:rPr>
                <w:rFonts w:ascii="Calibri" w:hAnsi="Calibri" w:cs="Arial"/>
                <w:spacing w:val="-9"/>
                <w:sz w:val="22"/>
                <w:szCs w:val="22"/>
              </w:rPr>
              <w:t xml:space="preserve"> </w:t>
            </w:r>
            <w:r w:rsidRPr="007448AE">
              <w:rPr>
                <w:rFonts w:ascii="Calibri" w:hAnsi="Calibri" w:cs="Arial"/>
                <w:sz w:val="22"/>
                <w:szCs w:val="22"/>
              </w:rPr>
              <w:t>alternate</w:t>
            </w:r>
            <w:r w:rsidRPr="007448AE">
              <w:rPr>
                <w:rFonts w:ascii="Calibri" w:hAnsi="Calibri" w:cs="Arial"/>
                <w:spacing w:val="-8"/>
                <w:sz w:val="22"/>
                <w:szCs w:val="22"/>
              </w:rPr>
              <w:t xml:space="preserve"> </w:t>
            </w:r>
            <w:r w:rsidRPr="007448AE">
              <w:rPr>
                <w:rFonts w:ascii="Calibri" w:hAnsi="Calibri" w:cs="Arial"/>
                <w:spacing w:val="-1"/>
                <w:sz w:val="22"/>
                <w:szCs w:val="22"/>
              </w:rPr>
              <w:t>site</w:t>
            </w:r>
          </w:p>
        </w:tc>
        <w:tc>
          <w:tcPr>
            <w:tcW w:w="1080" w:type="dxa"/>
            <w:tcBorders>
              <w:top w:val="single" w:sz="4" w:space="0" w:color="000000"/>
              <w:left w:val="single" w:sz="4" w:space="0" w:color="000000"/>
              <w:bottom w:val="single" w:sz="4" w:space="0" w:color="000000"/>
              <w:right w:val="single" w:sz="4" w:space="0" w:color="000000"/>
            </w:tcBorders>
          </w:tcPr>
          <w:p w14:paraId="278E23FE"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3077FFF"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21C6205F"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48D4A1F8" w14:textId="77777777" w:rsidR="006A6F15" w:rsidRPr="007448AE" w:rsidRDefault="006A6F15" w:rsidP="006A6F15">
            <w:pPr>
              <w:rPr>
                <w:rFonts w:ascii="Calibri" w:hAnsi="Calibri"/>
                <w:sz w:val="22"/>
                <w:szCs w:val="22"/>
              </w:rPr>
            </w:pPr>
          </w:p>
        </w:tc>
      </w:tr>
      <w:tr w:rsidR="006A6F15" w:rsidRPr="007448AE" w14:paraId="3C479799" w14:textId="77777777">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33CDA947" w14:textId="77777777" w:rsidR="006A6F15" w:rsidRPr="007448AE" w:rsidRDefault="006A6F15" w:rsidP="006A6F15">
            <w:pPr>
              <w:pStyle w:val="TableParagraph"/>
              <w:kinsoku w:val="0"/>
              <w:overflowPunct w:val="0"/>
              <w:ind w:left="102" w:right="347"/>
              <w:rPr>
                <w:rFonts w:ascii="Calibri" w:hAnsi="Calibri"/>
                <w:sz w:val="22"/>
                <w:szCs w:val="22"/>
              </w:rPr>
            </w:pPr>
            <w:r w:rsidRPr="007448AE">
              <w:rPr>
                <w:rFonts w:ascii="Calibri" w:hAnsi="Calibri" w:cs="Arial"/>
                <w:sz w:val="22"/>
                <w:szCs w:val="22"/>
              </w:rPr>
              <w:t>Provides</w:t>
            </w:r>
            <w:r w:rsidRPr="007448AE">
              <w:rPr>
                <w:rFonts w:ascii="Calibri" w:hAnsi="Calibri" w:cs="Arial"/>
                <w:spacing w:val="-11"/>
                <w:sz w:val="22"/>
                <w:szCs w:val="22"/>
              </w:rPr>
              <w:t xml:space="preserve"> </w:t>
            </w:r>
            <w:r w:rsidRPr="007448AE">
              <w:rPr>
                <w:rFonts w:ascii="Calibri" w:hAnsi="Calibri" w:cs="Arial"/>
                <w:sz w:val="22"/>
                <w:szCs w:val="22"/>
              </w:rPr>
              <w:t>for</w:t>
            </w:r>
            <w:r w:rsidRPr="007448AE">
              <w:rPr>
                <w:rFonts w:ascii="Calibri" w:hAnsi="Calibri" w:cs="Arial"/>
                <w:spacing w:val="-11"/>
                <w:sz w:val="22"/>
                <w:szCs w:val="22"/>
              </w:rPr>
              <w:t xml:space="preserve"> </w:t>
            </w:r>
            <w:r w:rsidRPr="007448AE">
              <w:rPr>
                <w:rFonts w:ascii="Calibri" w:hAnsi="Calibri" w:cs="Arial"/>
                <w:sz w:val="22"/>
                <w:szCs w:val="22"/>
              </w:rPr>
              <w:t>complete</w:t>
            </w:r>
            <w:r w:rsidRPr="007448AE">
              <w:rPr>
                <w:rFonts w:ascii="Calibri" w:hAnsi="Calibri" w:cs="Arial"/>
                <w:spacing w:val="-10"/>
                <w:sz w:val="22"/>
                <w:szCs w:val="22"/>
              </w:rPr>
              <w:t xml:space="preserve"> </w:t>
            </w:r>
            <w:r w:rsidRPr="007448AE">
              <w:rPr>
                <w:rFonts w:ascii="Calibri" w:hAnsi="Calibri" w:cs="Arial"/>
                <w:sz w:val="22"/>
                <w:szCs w:val="22"/>
              </w:rPr>
              <w:t>site-support</w:t>
            </w:r>
            <w:r w:rsidRPr="007448AE">
              <w:rPr>
                <w:rFonts w:ascii="Calibri" w:hAnsi="Calibri" w:cs="Arial"/>
                <w:w w:val="99"/>
                <w:sz w:val="22"/>
                <w:szCs w:val="22"/>
              </w:rPr>
              <w:t xml:space="preserve"> </w:t>
            </w:r>
            <w:r w:rsidRPr="007448AE">
              <w:rPr>
                <w:rFonts w:ascii="Calibri" w:hAnsi="Calibri" w:cs="Arial"/>
                <w:sz w:val="22"/>
                <w:szCs w:val="22"/>
              </w:rPr>
              <w:t>procedures</w:t>
            </w:r>
            <w:r w:rsidRPr="007448AE">
              <w:rPr>
                <w:rFonts w:ascii="Calibri" w:hAnsi="Calibri" w:cs="Arial"/>
                <w:spacing w:val="-10"/>
                <w:sz w:val="22"/>
                <w:szCs w:val="22"/>
              </w:rPr>
              <w:t xml:space="preserve"> </w:t>
            </w:r>
            <w:r w:rsidRPr="007448AE">
              <w:rPr>
                <w:rFonts w:ascii="Calibri" w:hAnsi="Calibri" w:cs="Arial"/>
                <w:sz w:val="22"/>
                <w:szCs w:val="22"/>
              </w:rPr>
              <w:t>(staff,</w:t>
            </w:r>
            <w:r w:rsidRPr="007448AE">
              <w:rPr>
                <w:rFonts w:ascii="Calibri" w:hAnsi="Calibri" w:cs="Arial"/>
                <w:spacing w:val="-10"/>
                <w:sz w:val="22"/>
                <w:szCs w:val="22"/>
              </w:rPr>
              <w:t xml:space="preserve"> </w:t>
            </w:r>
            <w:r w:rsidRPr="007448AE">
              <w:rPr>
                <w:rFonts w:ascii="Calibri" w:hAnsi="Calibri" w:cs="Arial"/>
                <w:spacing w:val="-1"/>
                <w:sz w:val="22"/>
                <w:szCs w:val="22"/>
              </w:rPr>
              <w:t>records</w:t>
            </w:r>
            <w:r w:rsidRPr="007448AE">
              <w:rPr>
                <w:rFonts w:ascii="Calibri" w:hAnsi="Calibri" w:cs="Arial"/>
                <w:spacing w:val="-9"/>
                <w:sz w:val="22"/>
                <w:szCs w:val="22"/>
              </w:rPr>
              <w:t xml:space="preserve"> </w:t>
            </w:r>
            <w:r w:rsidRPr="007448AE">
              <w:rPr>
                <w:rFonts w:ascii="Calibri" w:hAnsi="Calibri" w:cs="Arial"/>
                <w:sz w:val="22"/>
                <w:szCs w:val="22"/>
              </w:rPr>
              <w:t>&amp;</w:t>
            </w:r>
            <w:r w:rsidRPr="007448AE">
              <w:rPr>
                <w:rFonts w:ascii="Calibri" w:hAnsi="Calibri" w:cs="Arial"/>
                <w:spacing w:val="-9"/>
                <w:sz w:val="22"/>
                <w:szCs w:val="22"/>
              </w:rPr>
              <w:t xml:space="preserve"> </w:t>
            </w:r>
            <w:r w:rsidRPr="007448AE">
              <w:rPr>
                <w:rFonts w:ascii="Calibri" w:hAnsi="Calibri" w:cs="Arial"/>
                <w:sz w:val="22"/>
                <w:szCs w:val="22"/>
              </w:rPr>
              <w:t>equipment)</w:t>
            </w:r>
            <w:r w:rsidRPr="007448AE">
              <w:rPr>
                <w:rFonts w:ascii="Calibri" w:hAnsi="Calibri" w:cs="Arial"/>
                <w:spacing w:val="25"/>
                <w:w w:val="99"/>
                <w:sz w:val="22"/>
                <w:szCs w:val="22"/>
              </w:rPr>
              <w:t xml:space="preserve"> </w:t>
            </w:r>
            <w:r w:rsidRPr="007448AE">
              <w:rPr>
                <w:rFonts w:ascii="Calibri" w:hAnsi="Calibri" w:cs="Arial"/>
                <w:sz w:val="22"/>
                <w:szCs w:val="22"/>
              </w:rPr>
              <w:t>for</w:t>
            </w:r>
            <w:r w:rsidRPr="007448AE">
              <w:rPr>
                <w:rFonts w:ascii="Calibri" w:hAnsi="Calibri" w:cs="Arial"/>
                <w:spacing w:val="-9"/>
                <w:sz w:val="22"/>
                <w:szCs w:val="22"/>
              </w:rPr>
              <w:t xml:space="preserve"> </w:t>
            </w:r>
            <w:r w:rsidRPr="007448AE">
              <w:rPr>
                <w:rFonts w:ascii="Calibri" w:hAnsi="Calibri" w:cs="Arial"/>
                <w:spacing w:val="-1"/>
                <w:sz w:val="22"/>
                <w:szCs w:val="22"/>
              </w:rPr>
              <w:t>activating</w:t>
            </w:r>
            <w:r w:rsidRPr="007448AE">
              <w:rPr>
                <w:rFonts w:ascii="Calibri" w:hAnsi="Calibri" w:cs="Arial"/>
                <w:spacing w:val="-9"/>
                <w:sz w:val="22"/>
                <w:szCs w:val="22"/>
              </w:rPr>
              <w:t xml:space="preserve"> </w:t>
            </w:r>
            <w:r w:rsidRPr="007448AE">
              <w:rPr>
                <w:rFonts w:ascii="Calibri" w:hAnsi="Calibri" w:cs="Arial"/>
                <w:sz w:val="22"/>
                <w:szCs w:val="22"/>
              </w:rPr>
              <w:t>alternate</w:t>
            </w:r>
            <w:r w:rsidRPr="007448AE">
              <w:rPr>
                <w:rFonts w:ascii="Calibri" w:hAnsi="Calibri" w:cs="Arial"/>
                <w:spacing w:val="-9"/>
                <w:sz w:val="22"/>
                <w:szCs w:val="22"/>
              </w:rPr>
              <w:t xml:space="preserve"> </w:t>
            </w:r>
            <w:r w:rsidRPr="007448AE">
              <w:rPr>
                <w:rFonts w:ascii="Calibri" w:hAnsi="Calibri" w:cs="Arial"/>
                <w:spacing w:val="-1"/>
                <w:sz w:val="22"/>
                <w:szCs w:val="22"/>
              </w:rPr>
              <w:t>facility</w:t>
            </w:r>
          </w:p>
        </w:tc>
        <w:tc>
          <w:tcPr>
            <w:tcW w:w="1080" w:type="dxa"/>
            <w:tcBorders>
              <w:top w:val="single" w:sz="4" w:space="0" w:color="000000"/>
              <w:left w:val="single" w:sz="4" w:space="0" w:color="000000"/>
              <w:bottom w:val="single" w:sz="4" w:space="0" w:color="000000"/>
              <w:right w:val="single" w:sz="4" w:space="0" w:color="000000"/>
            </w:tcBorders>
          </w:tcPr>
          <w:p w14:paraId="73E3E434"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8B68FD0"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5EB7C7D9"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4B7AACE5" w14:textId="77777777" w:rsidR="006A6F15" w:rsidRPr="007448AE" w:rsidRDefault="006A6F15" w:rsidP="006A6F15">
            <w:pPr>
              <w:rPr>
                <w:rFonts w:ascii="Calibri" w:hAnsi="Calibri"/>
                <w:sz w:val="22"/>
                <w:szCs w:val="22"/>
              </w:rPr>
            </w:pPr>
          </w:p>
        </w:tc>
      </w:tr>
      <w:tr w:rsidR="006A6F15" w:rsidRPr="007448AE" w14:paraId="62FE3835" w14:textId="77777777">
        <w:trPr>
          <w:trHeight w:hRule="exact" w:val="516"/>
        </w:trPr>
        <w:tc>
          <w:tcPr>
            <w:tcW w:w="4338" w:type="dxa"/>
            <w:tcBorders>
              <w:top w:val="single" w:sz="4" w:space="0" w:color="000000"/>
              <w:left w:val="single" w:sz="4" w:space="0" w:color="000000"/>
              <w:bottom w:val="single" w:sz="4" w:space="0" w:color="000000"/>
              <w:right w:val="single" w:sz="4" w:space="0" w:color="000000"/>
            </w:tcBorders>
          </w:tcPr>
          <w:p w14:paraId="218F8A39" w14:textId="77777777" w:rsidR="006A6F15" w:rsidRPr="007448AE" w:rsidRDefault="006A6F15" w:rsidP="006A6F15">
            <w:pPr>
              <w:pStyle w:val="TableParagraph"/>
              <w:kinsoku w:val="0"/>
              <w:overflowPunct w:val="0"/>
              <w:ind w:left="102" w:right="1092"/>
              <w:rPr>
                <w:rFonts w:ascii="Calibri" w:hAnsi="Calibri"/>
                <w:sz w:val="22"/>
                <w:szCs w:val="22"/>
              </w:rPr>
            </w:pPr>
            <w:r w:rsidRPr="007448AE">
              <w:rPr>
                <w:rFonts w:ascii="Calibri" w:hAnsi="Calibri" w:cs="Arial"/>
                <w:sz w:val="22"/>
                <w:szCs w:val="22"/>
              </w:rPr>
              <w:t>Provides</w:t>
            </w:r>
            <w:r w:rsidRPr="007448AE">
              <w:rPr>
                <w:rFonts w:ascii="Calibri" w:hAnsi="Calibri" w:cs="Arial"/>
                <w:spacing w:val="-10"/>
                <w:sz w:val="22"/>
                <w:szCs w:val="22"/>
              </w:rPr>
              <w:t xml:space="preserve"> </w:t>
            </w:r>
            <w:r w:rsidRPr="007448AE">
              <w:rPr>
                <w:rFonts w:ascii="Calibri" w:hAnsi="Calibri" w:cs="Arial"/>
                <w:sz w:val="22"/>
                <w:szCs w:val="22"/>
              </w:rPr>
              <w:t>specific</w:t>
            </w:r>
            <w:r w:rsidRPr="007448AE">
              <w:rPr>
                <w:rFonts w:ascii="Calibri" w:hAnsi="Calibri" w:cs="Arial"/>
                <w:spacing w:val="-10"/>
                <w:sz w:val="22"/>
                <w:szCs w:val="22"/>
              </w:rPr>
              <w:t xml:space="preserve"> </w:t>
            </w:r>
            <w:r w:rsidRPr="007448AE">
              <w:rPr>
                <w:rFonts w:ascii="Calibri" w:hAnsi="Calibri" w:cs="Arial"/>
                <w:spacing w:val="-1"/>
                <w:sz w:val="22"/>
                <w:szCs w:val="22"/>
              </w:rPr>
              <w:t>procedures</w:t>
            </w:r>
            <w:r w:rsidRPr="007448AE">
              <w:rPr>
                <w:rFonts w:ascii="Calibri" w:hAnsi="Calibri" w:cs="Arial"/>
                <w:spacing w:val="-10"/>
                <w:sz w:val="22"/>
                <w:szCs w:val="22"/>
              </w:rPr>
              <w:t xml:space="preserve"> </w:t>
            </w:r>
            <w:r w:rsidRPr="007448AE">
              <w:rPr>
                <w:rFonts w:ascii="Calibri" w:hAnsi="Calibri" w:cs="Arial"/>
                <w:sz w:val="22"/>
                <w:szCs w:val="22"/>
              </w:rPr>
              <w:t>for</w:t>
            </w:r>
            <w:r w:rsidRPr="007448AE">
              <w:rPr>
                <w:rFonts w:ascii="Calibri" w:hAnsi="Calibri" w:cs="Arial"/>
                <w:spacing w:val="28"/>
                <w:w w:val="99"/>
                <w:sz w:val="22"/>
                <w:szCs w:val="22"/>
              </w:rPr>
              <w:t xml:space="preserve"> </w:t>
            </w:r>
            <w:r w:rsidRPr="007448AE">
              <w:rPr>
                <w:rFonts w:ascii="Calibri" w:hAnsi="Calibri" w:cs="Arial"/>
                <w:sz w:val="22"/>
                <w:szCs w:val="22"/>
              </w:rPr>
              <w:t>execution</w:t>
            </w:r>
            <w:r w:rsidRPr="007448AE">
              <w:rPr>
                <w:rFonts w:ascii="Calibri" w:hAnsi="Calibri" w:cs="Arial"/>
                <w:spacing w:val="-10"/>
                <w:sz w:val="22"/>
                <w:szCs w:val="22"/>
              </w:rPr>
              <w:t xml:space="preserve"> </w:t>
            </w:r>
            <w:r w:rsidRPr="007448AE">
              <w:rPr>
                <w:rFonts w:ascii="Calibri" w:hAnsi="Calibri" w:cs="Arial"/>
                <w:sz w:val="22"/>
                <w:szCs w:val="22"/>
              </w:rPr>
              <w:t>of</w:t>
            </w:r>
            <w:r w:rsidRPr="007448AE">
              <w:rPr>
                <w:rFonts w:ascii="Calibri" w:hAnsi="Calibri" w:cs="Arial"/>
                <w:spacing w:val="-10"/>
                <w:sz w:val="22"/>
                <w:szCs w:val="22"/>
              </w:rPr>
              <w:t xml:space="preserve"> </w:t>
            </w:r>
            <w:r w:rsidRPr="007448AE">
              <w:rPr>
                <w:rFonts w:ascii="Calibri" w:hAnsi="Calibri" w:cs="Arial"/>
                <w:spacing w:val="-1"/>
                <w:sz w:val="22"/>
                <w:szCs w:val="22"/>
              </w:rPr>
              <w:t>essential</w:t>
            </w:r>
            <w:r w:rsidRPr="007448AE">
              <w:rPr>
                <w:rFonts w:ascii="Calibri" w:hAnsi="Calibri" w:cs="Arial"/>
                <w:spacing w:val="-9"/>
                <w:sz w:val="22"/>
                <w:szCs w:val="22"/>
              </w:rPr>
              <w:t xml:space="preserve"> </w:t>
            </w:r>
            <w:r w:rsidRPr="007448AE">
              <w:rPr>
                <w:rFonts w:ascii="Calibri" w:hAnsi="Calibri" w:cs="Arial"/>
                <w:spacing w:val="-1"/>
                <w:sz w:val="22"/>
                <w:szCs w:val="22"/>
              </w:rPr>
              <w:t>functions</w:t>
            </w:r>
          </w:p>
        </w:tc>
        <w:tc>
          <w:tcPr>
            <w:tcW w:w="1080" w:type="dxa"/>
            <w:tcBorders>
              <w:top w:val="single" w:sz="4" w:space="0" w:color="000000"/>
              <w:left w:val="single" w:sz="4" w:space="0" w:color="000000"/>
              <w:bottom w:val="single" w:sz="4" w:space="0" w:color="000000"/>
              <w:right w:val="single" w:sz="4" w:space="0" w:color="000000"/>
            </w:tcBorders>
          </w:tcPr>
          <w:p w14:paraId="1AB664AE"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24134FC"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7A9A9636"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1781A0B0" w14:textId="77777777" w:rsidR="006A6F15" w:rsidRPr="007448AE" w:rsidRDefault="006A6F15" w:rsidP="006A6F15">
            <w:pPr>
              <w:rPr>
                <w:rFonts w:ascii="Calibri" w:hAnsi="Calibri"/>
                <w:sz w:val="22"/>
                <w:szCs w:val="22"/>
              </w:rPr>
            </w:pPr>
          </w:p>
        </w:tc>
      </w:tr>
      <w:tr w:rsidR="006A6F15" w:rsidRPr="007448AE" w14:paraId="53AE37A2" w14:textId="77777777">
        <w:trPr>
          <w:trHeight w:hRule="exact" w:val="516"/>
        </w:trPr>
        <w:tc>
          <w:tcPr>
            <w:tcW w:w="4338" w:type="dxa"/>
            <w:tcBorders>
              <w:top w:val="single" w:sz="4" w:space="0" w:color="000000"/>
              <w:left w:val="single" w:sz="4" w:space="0" w:color="000000"/>
              <w:bottom w:val="single" w:sz="4" w:space="0" w:color="000000"/>
              <w:right w:val="single" w:sz="4" w:space="0" w:color="000000"/>
            </w:tcBorders>
          </w:tcPr>
          <w:p w14:paraId="4DBF32E7" w14:textId="77777777" w:rsidR="006A6F15" w:rsidRPr="007448AE" w:rsidRDefault="006A6F15" w:rsidP="006A6F15">
            <w:pPr>
              <w:pStyle w:val="TableParagraph"/>
              <w:kinsoku w:val="0"/>
              <w:overflowPunct w:val="0"/>
              <w:ind w:left="102" w:right="505"/>
              <w:rPr>
                <w:rFonts w:ascii="Calibri" w:hAnsi="Calibri"/>
                <w:sz w:val="22"/>
                <w:szCs w:val="22"/>
              </w:rPr>
            </w:pPr>
            <w:r w:rsidRPr="007448AE">
              <w:rPr>
                <w:rFonts w:ascii="Calibri" w:hAnsi="Calibri" w:cs="Arial"/>
                <w:sz w:val="22"/>
                <w:szCs w:val="22"/>
              </w:rPr>
              <w:t>Assigns</w:t>
            </w:r>
            <w:r w:rsidRPr="007448AE">
              <w:rPr>
                <w:rFonts w:ascii="Calibri" w:hAnsi="Calibri" w:cs="Arial"/>
                <w:spacing w:val="-7"/>
                <w:sz w:val="22"/>
                <w:szCs w:val="22"/>
              </w:rPr>
              <w:t xml:space="preserve"> </w:t>
            </w:r>
            <w:r w:rsidRPr="007448AE">
              <w:rPr>
                <w:rFonts w:ascii="Calibri" w:hAnsi="Calibri" w:cs="Arial"/>
                <w:sz w:val="22"/>
                <w:szCs w:val="22"/>
              </w:rPr>
              <w:t>responsibilities</w:t>
            </w:r>
            <w:r w:rsidRPr="007448AE">
              <w:rPr>
                <w:rFonts w:ascii="Calibri" w:hAnsi="Calibri" w:cs="Arial"/>
                <w:spacing w:val="-9"/>
                <w:sz w:val="22"/>
                <w:szCs w:val="22"/>
              </w:rPr>
              <w:t xml:space="preserve"> </w:t>
            </w:r>
            <w:r w:rsidRPr="007448AE">
              <w:rPr>
                <w:rFonts w:ascii="Calibri" w:hAnsi="Calibri" w:cs="Arial"/>
                <w:sz w:val="22"/>
                <w:szCs w:val="22"/>
              </w:rPr>
              <w:t>for</w:t>
            </w:r>
            <w:r w:rsidRPr="007448AE">
              <w:rPr>
                <w:rFonts w:ascii="Calibri" w:hAnsi="Calibri" w:cs="Arial"/>
                <w:spacing w:val="-7"/>
                <w:sz w:val="22"/>
                <w:szCs w:val="22"/>
              </w:rPr>
              <w:t xml:space="preserve"> </w:t>
            </w:r>
            <w:r w:rsidRPr="007448AE">
              <w:rPr>
                <w:rFonts w:ascii="Calibri" w:hAnsi="Calibri" w:cs="Arial"/>
                <w:sz w:val="22"/>
                <w:szCs w:val="22"/>
              </w:rPr>
              <w:t>key</w:t>
            </w:r>
            <w:r w:rsidRPr="007448AE">
              <w:rPr>
                <w:rFonts w:ascii="Calibri" w:hAnsi="Calibri" w:cs="Arial"/>
                <w:spacing w:val="-7"/>
                <w:sz w:val="22"/>
                <w:szCs w:val="22"/>
              </w:rPr>
              <w:t xml:space="preserve"> </w:t>
            </w:r>
            <w:r w:rsidRPr="007448AE">
              <w:rPr>
                <w:rFonts w:ascii="Calibri" w:hAnsi="Calibri" w:cs="Arial"/>
                <w:sz w:val="22"/>
                <w:szCs w:val="22"/>
              </w:rPr>
              <w:t>staff</w:t>
            </w:r>
            <w:r w:rsidRPr="007448AE">
              <w:rPr>
                <w:rFonts w:ascii="Calibri" w:hAnsi="Calibri" w:cs="Arial"/>
                <w:spacing w:val="-8"/>
                <w:sz w:val="22"/>
                <w:szCs w:val="22"/>
              </w:rPr>
              <w:t xml:space="preserve"> </w:t>
            </w:r>
            <w:r w:rsidRPr="007448AE">
              <w:rPr>
                <w:rFonts w:ascii="Calibri" w:hAnsi="Calibri" w:cs="Arial"/>
                <w:sz w:val="22"/>
                <w:szCs w:val="22"/>
              </w:rPr>
              <w:t>to</w:t>
            </w:r>
            <w:r w:rsidRPr="007448AE">
              <w:rPr>
                <w:rFonts w:ascii="Calibri" w:hAnsi="Calibri" w:cs="Arial"/>
                <w:w w:val="99"/>
                <w:sz w:val="22"/>
                <w:szCs w:val="22"/>
              </w:rPr>
              <w:t xml:space="preserve"> </w:t>
            </w:r>
            <w:r w:rsidRPr="007448AE">
              <w:rPr>
                <w:rFonts w:ascii="Calibri" w:hAnsi="Calibri" w:cs="Arial"/>
                <w:sz w:val="22"/>
                <w:szCs w:val="22"/>
              </w:rPr>
              <w:t>perform</w:t>
            </w:r>
            <w:r w:rsidRPr="007448AE">
              <w:rPr>
                <w:rFonts w:ascii="Calibri" w:hAnsi="Calibri" w:cs="Arial"/>
                <w:spacing w:val="-13"/>
                <w:sz w:val="22"/>
                <w:szCs w:val="22"/>
              </w:rPr>
              <w:t xml:space="preserve"> </w:t>
            </w:r>
            <w:r w:rsidRPr="007448AE">
              <w:rPr>
                <w:rFonts w:ascii="Calibri" w:hAnsi="Calibri" w:cs="Arial"/>
                <w:sz w:val="22"/>
                <w:szCs w:val="22"/>
              </w:rPr>
              <w:t>essential</w:t>
            </w:r>
            <w:r w:rsidRPr="007448AE">
              <w:rPr>
                <w:rFonts w:ascii="Calibri" w:hAnsi="Calibri" w:cs="Arial"/>
                <w:spacing w:val="-13"/>
                <w:sz w:val="22"/>
                <w:szCs w:val="22"/>
              </w:rPr>
              <w:t xml:space="preserve"> </w:t>
            </w:r>
            <w:r w:rsidRPr="007448AE">
              <w:rPr>
                <w:rFonts w:ascii="Calibri" w:hAnsi="Calibri" w:cs="Arial"/>
                <w:spacing w:val="-1"/>
                <w:sz w:val="22"/>
                <w:szCs w:val="22"/>
              </w:rPr>
              <w:t>functions</w:t>
            </w:r>
          </w:p>
        </w:tc>
        <w:tc>
          <w:tcPr>
            <w:tcW w:w="1080" w:type="dxa"/>
            <w:tcBorders>
              <w:top w:val="single" w:sz="4" w:space="0" w:color="000000"/>
              <w:left w:val="single" w:sz="4" w:space="0" w:color="000000"/>
              <w:bottom w:val="single" w:sz="4" w:space="0" w:color="000000"/>
              <w:right w:val="single" w:sz="4" w:space="0" w:color="000000"/>
            </w:tcBorders>
          </w:tcPr>
          <w:p w14:paraId="3B10A61A"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8C119A7"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7301C5DA"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26102027" w14:textId="77777777" w:rsidR="006A6F15" w:rsidRPr="007448AE" w:rsidRDefault="006A6F15" w:rsidP="006A6F15">
            <w:pPr>
              <w:rPr>
                <w:rFonts w:ascii="Calibri" w:hAnsi="Calibri"/>
                <w:sz w:val="22"/>
                <w:szCs w:val="22"/>
              </w:rPr>
            </w:pPr>
          </w:p>
        </w:tc>
      </w:tr>
      <w:tr w:rsidR="006A6F15" w:rsidRPr="007448AE" w14:paraId="54EAD0EE" w14:textId="77777777">
        <w:trPr>
          <w:trHeight w:hRule="exact" w:val="263"/>
        </w:trPr>
        <w:tc>
          <w:tcPr>
            <w:tcW w:w="9576" w:type="dxa"/>
            <w:gridSpan w:val="5"/>
            <w:tcBorders>
              <w:top w:val="single" w:sz="4" w:space="0" w:color="000000"/>
              <w:left w:val="single" w:sz="4" w:space="0" w:color="000000"/>
              <w:bottom w:val="single" w:sz="4" w:space="0" w:color="000000"/>
              <w:right w:val="single" w:sz="4" w:space="0" w:color="000000"/>
            </w:tcBorders>
          </w:tcPr>
          <w:p w14:paraId="5D9915EB" w14:textId="77777777" w:rsidR="006A6F15" w:rsidRPr="007448AE" w:rsidRDefault="006A6F15" w:rsidP="006A6F15">
            <w:pPr>
              <w:pStyle w:val="TableParagraph"/>
              <w:kinsoku w:val="0"/>
              <w:overflowPunct w:val="0"/>
              <w:spacing w:line="251" w:lineRule="exact"/>
              <w:ind w:left="2074"/>
              <w:rPr>
                <w:rFonts w:ascii="Calibri" w:hAnsi="Calibri"/>
                <w:sz w:val="22"/>
                <w:szCs w:val="22"/>
              </w:rPr>
            </w:pPr>
            <w:r w:rsidRPr="007448AE">
              <w:rPr>
                <w:rFonts w:ascii="Calibri" w:hAnsi="Calibri" w:cs="Arial"/>
                <w:b/>
                <w:bCs/>
                <w:spacing w:val="-1"/>
                <w:sz w:val="22"/>
                <w:szCs w:val="22"/>
              </w:rPr>
              <w:t>TERMINATION/RETURN</w:t>
            </w:r>
            <w:r w:rsidRPr="007448AE">
              <w:rPr>
                <w:rFonts w:ascii="Calibri" w:hAnsi="Calibri" w:cs="Arial"/>
                <w:b/>
                <w:bCs/>
                <w:spacing w:val="-19"/>
                <w:sz w:val="22"/>
                <w:szCs w:val="22"/>
              </w:rPr>
              <w:t xml:space="preserve"> </w:t>
            </w:r>
            <w:r w:rsidRPr="007448AE">
              <w:rPr>
                <w:rFonts w:ascii="Calibri" w:hAnsi="Calibri" w:cs="Arial"/>
                <w:b/>
                <w:bCs/>
                <w:sz w:val="22"/>
                <w:szCs w:val="22"/>
              </w:rPr>
              <w:t>TO</w:t>
            </w:r>
            <w:r w:rsidRPr="007448AE">
              <w:rPr>
                <w:rFonts w:ascii="Calibri" w:hAnsi="Calibri" w:cs="Arial"/>
                <w:b/>
                <w:bCs/>
                <w:spacing w:val="-17"/>
                <w:sz w:val="22"/>
                <w:szCs w:val="22"/>
              </w:rPr>
              <w:t xml:space="preserve"> </w:t>
            </w:r>
            <w:r w:rsidRPr="007448AE">
              <w:rPr>
                <w:rFonts w:ascii="Calibri" w:hAnsi="Calibri" w:cs="Arial"/>
                <w:b/>
                <w:bCs/>
                <w:spacing w:val="-1"/>
                <w:sz w:val="22"/>
                <w:szCs w:val="22"/>
              </w:rPr>
              <w:t>NORMAL</w:t>
            </w:r>
            <w:r w:rsidRPr="007448AE">
              <w:rPr>
                <w:rFonts w:ascii="Calibri" w:hAnsi="Calibri" w:cs="Arial"/>
                <w:b/>
                <w:bCs/>
                <w:spacing w:val="-17"/>
                <w:sz w:val="22"/>
                <w:szCs w:val="22"/>
              </w:rPr>
              <w:t xml:space="preserve"> </w:t>
            </w:r>
            <w:r w:rsidRPr="007448AE">
              <w:rPr>
                <w:rFonts w:ascii="Calibri" w:hAnsi="Calibri" w:cs="Arial"/>
                <w:b/>
                <w:bCs/>
                <w:spacing w:val="-1"/>
                <w:sz w:val="22"/>
                <w:szCs w:val="22"/>
              </w:rPr>
              <w:t>OPERATIONS</w:t>
            </w:r>
          </w:p>
        </w:tc>
      </w:tr>
      <w:tr w:rsidR="006A6F15" w:rsidRPr="007448AE" w14:paraId="64D40ED8" w14:textId="77777777">
        <w:trPr>
          <w:trHeight w:hRule="exact" w:val="516"/>
        </w:trPr>
        <w:tc>
          <w:tcPr>
            <w:tcW w:w="4338" w:type="dxa"/>
            <w:tcBorders>
              <w:top w:val="single" w:sz="4" w:space="0" w:color="000000"/>
              <w:left w:val="single" w:sz="4" w:space="0" w:color="000000"/>
              <w:bottom w:val="single" w:sz="4" w:space="0" w:color="000000"/>
              <w:right w:val="single" w:sz="4" w:space="0" w:color="000000"/>
            </w:tcBorders>
          </w:tcPr>
          <w:p w14:paraId="4F5E1E44" w14:textId="77777777" w:rsidR="006A6F15" w:rsidRPr="007448AE" w:rsidRDefault="006A6F15" w:rsidP="006A6F15">
            <w:pPr>
              <w:pStyle w:val="TableParagraph"/>
              <w:kinsoku w:val="0"/>
              <w:overflowPunct w:val="0"/>
              <w:ind w:left="102" w:right="443"/>
              <w:rPr>
                <w:rFonts w:ascii="Calibri" w:hAnsi="Calibri"/>
                <w:sz w:val="22"/>
                <w:szCs w:val="22"/>
              </w:rPr>
            </w:pPr>
            <w:r w:rsidRPr="007448AE">
              <w:rPr>
                <w:rFonts w:ascii="Calibri" w:hAnsi="Calibri" w:cs="Arial"/>
                <w:sz w:val="22"/>
                <w:szCs w:val="22"/>
              </w:rPr>
              <w:t>Provides</w:t>
            </w:r>
            <w:r w:rsidRPr="007448AE">
              <w:rPr>
                <w:rFonts w:ascii="Calibri" w:hAnsi="Calibri" w:cs="Arial"/>
                <w:spacing w:val="-9"/>
                <w:sz w:val="22"/>
                <w:szCs w:val="22"/>
              </w:rPr>
              <w:t xml:space="preserve"> </w:t>
            </w:r>
            <w:r w:rsidRPr="007448AE">
              <w:rPr>
                <w:rFonts w:ascii="Calibri" w:hAnsi="Calibri" w:cs="Arial"/>
                <w:sz w:val="22"/>
                <w:szCs w:val="22"/>
              </w:rPr>
              <w:t>for</w:t>
            </w:r>
            <w:r w:rsidRPr="007448AE">
              <w:rPr>
                <w:rFonts w:ascii="Calibri" w:hAnsi="Calibri" w:cs="Arial"/>
                <w:spacing w:val="-9"/>
                <w:sz w:val="22"/>
                <w:szCs w:val="22"/>
              </w:rPr>
              <w:t xml:space="preserve"> </w:t>
            </w:r>
            <w:r w:rsidRPr="007448AE">
              <w:rPr>
                <w:rFonts w:ascii="Calibri" w:hAnsi="Calibri" w:cs="Arial"/>
                <w:sz w:val="22"/>
                <w:szCs w:val="22"/>
              </w:rPr>
              <w:t>immediate</w:t>
            </w:r>
            <w:r w:rsidRPr="007448AE">
              <w:rPr>
                <w:rFonts w:ascii="Calibri" w:hAnsi="Calibri" w:cs="Arial"/>
                <w:spacing w:val="-8"/>
                <w:sz w:val="22"/>
                <w:szCs w:val="22"/>
              </w:rPr>
              <w:t xml:space="preserve"> </w:t>
            </w:r>
            <w:r w:rsidRPr="007448AE">
              <w:rPr>
                <w:rFonts w:ascii="Calibri" w:hAnsi="Calibri" w:cs="Arial"/>
                <w:sz w:val="22"/>
                <w:szCs w:val="22"/>
              </w:rPr>
              <w:t>preparations</w:t>
            </w:r>
            <w:r w:rsidRPr="007448AE">
              <w:rPr>
                <w:rFonts w:ascii="Calibri" w:hAnsi="Calibri" w:cs="Arial"/>
                <w:spacing w:val="-9"/>
                <w:sz w:val="22"/>
                <w:szCs w:val="22"/>
              </w:rPr>
              <w:t xml:space="preserve"> </w:t>
            </w:r>
            <w:r w:rsidRPr="007448AE">
              <w:rPr>
                <w:rFonts w:ascii="Calibri" w:hAnsi="Calibri" w:cs="Arial"/>
                <w:sz w:val="22"/>
                <w:szCs w:val="22"/>
              </w:rPr>
              <w:t>to</w:t>
            </w:r>
            <w:r w:rsidRPr="007448AE">
              <w:rPr>
                <w:rFonts w:ascii="Calibri" w:hAnsi="Calibri" w:cs="Arial"/>
                <w:w w:val="99"/>
                <w:sz w:val="22"/>
                <w:szCs w:val="22"/>
              </w:rPr>
              <w:t xml:space="preserve"> </w:t>
            </w:r>
            <w:r w:rsidRPr="007448AE">
              <w:rPr>
                <w:rFonts w:ascii="Calibri" w:hAnsi="Calibri" w:cs="Arial"/>
                <w:sz w:val="22"/>
                <w:szCs w:val="22"/>
              </w:rPr>
              <w:t>transfer</w:t>
            </w:r>
            <w:r w:rsidRPr="007448AE">
              <w:rPr>
                <w:rFonts w:ascii="Calibri" w:hAnsi="Calibri" w:cs="Arial"/>
                <w:spacing w:val="-8"/>
                <w:sz w:val="22"/>
                <w:szCs w:val="22"/>
              </w:rPr>
              <w:t xml:space="preserve"> </w:t>
            </w:r>
            <w:r w:rsidRPr="007448AE">
              <w:rPr>
                <w:rFonts w:ascii="Calibri" w:hAnsi="Calibri" w:cs="Arial"/>
                <w:sz w:val="22"/>
                <w:szCs w:val="22"/>
              </w:rPr>
              <w:t>back</w:t>
            </w:r>
            <w:r w:rsidRPr="007448AE">
              <w:rPr>
                <w:rFonts w:ascii="Calibri" w:hAnsi="Calibri" w:cs="Arial"/>
                <w:spacing w:val="-7"/>
                <w:sz w:val="22"/>
                <w:szCs w:val="22"/>
              </w:rPr>
              <w:t xml:space="preserve"> </w:t>
            </w:r>
            <w:r w:rsidRPr="007448AE">
              <w:rPr>
                <w:rFonts w:ascii="Calibri" w:hAnsi="Calibri" w:cs="Arial"/>
                <w:sz w:val="22"/>
                <w:szCs w:val="22"/>
              </w:rPr>
              <w:t>to</w:t>
            </w:r>
            <w:r w:rsidRPr="007448AE">
              <w:rPr>
                <w:rFonts w:ascii="Calibri" w:hAnsi="Calibri" w:cs="Arial"/>
                <w:spacing w:val="-7"/>
                <w:sz w:val="22"/>
                <w:szCs w:val="22"/>
              </w:rPr>
              <w:t xml:space="preserve"> </w:t>
            </w:r>
            <w:r w:rsidRPr="007448AE">
              <w:rPr>
                <w:rFonts w:ascii="Calibri" w:hAnsi="Calibri" w:cs="Arial"/>
                <w:sz w:val="22"/>
                <w:szCs w:val="22"/>
              </w:rPr>
              <w:t>primary</w:t>
            </w:r>
            <w:r w:rsidRPr="007448AE">
              <w:rPr>
                <w:rFonts w:ascii="Calibri" w:hAnsi="Calibri" w:cs="Arial"/>
                <w:spacing w:val="-7"/>
                <w:sz w:val="22"/>
                <w:szCs w:val="22"/>
              </w:rPr>
              <w:t xml:space="preserve"> </w:t>
            </w:r>
            <w:r w:rsidRPr="007448AE">
              <w:rPr>
                <w:rFonts w:ascii="Calibri" w:hAnsi="Calibri" w:cs="Arial"/>
                <w:sz w:val="22"/>
                <w:szCs w:val="22"/>
              </w:rPr>
              <w:t>facility</w:t>
            </w:r>
          </w:p>
        </w:tc>
        <w:tc>
          <w:tcPr>
            <w:tcW w:w="1080" w:type="dxa"/>
            <w:tcBorders>
              <w:top w:val="single" w:sz="4" w:space="0" w:color="000000"/>
              <w:left w:val="single" w:sz="4" w:space="0" w:color="000000"/>
              <w:bottom w:val="single" w:sz="4" w:space="0" w:color="000000"/>
              <w:right w:val="single" w:sz="4" w:space="0" w:color="000000"/>
            </w:tcBorders>
          </w:tcPr>
          <w:p w14:paraId="68BBEE71"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CB759CB"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70FC7412"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1FFDC0A4" w14:textId="77777777" w:rsidR="006A6F15" w:rsidRPr="007448AE" w:rsidRDefault="006A6F15" w:rsidP="006A6F15">
            <w:pPr>
              <w:rPr>
                <w:rFonts w:ascii="Calibri" w:hAnsi="Calibri"/>
                <w:sz w:val="22"/>
                <w:szCs w:val="22"/>
              </w:rPr>
            </w:pPr>
          </w:p>
        </w:tc>
      </w:tr>
      <w:tr w:rsidR="006A6F15" w:rsidRPr="007448AE" w14:paraId="50E0538E" w14:textId="77777777">
        <w:trPr>
          <w:trHeight w:hRule="exact" w:val="768"/>
        </w:trPr>
        <w:tc>
          <w:tcPr>
            <w:tcW w:w="4338" w:type="dxa"/>
            <w:tcBorders>
              <w:top w:val="single" w:sz="4" w:space="0" w:color="000000"/>
              <w:left w:val="single" w:sz="4" w:space="0" w:color="000000"/>
              <w:bottom w:val="single" w:sz="4" w:space="0" w:color="000000"/>
              <w:right w:val="single" w:sz="4" w:space="0" w:color="000000"/>
            </w:tcBorders>
          </w:tcPr>
          <w:p w14:paraId="364A684F" w14:textId="77777777" w:rsidR="006A6F15" w:rsidRPr="007448AE" w:rsidRDefault="006A6F15" w:rsidP="006A6F15">
            <w:pPr>
              <w:pStyle w:val="TableParagraph"/>
              <w:kinsoku w:val="0"/>
              <w:overflowPunct w:val="0"/>
              <w:ind w:left="102" w:right="247"/>
              <w:rPr>
                <w:rFonts w:ascii="Calibri" w:hAnsi="Calibri" w:cs="Arial"/>
                <w:sz w:val="22"/>
                <w:szCs w:val="22"/>
              </w:rPr>
            </w:pPr>
            <w:r w:rsidRPr="007448AE">
              <w:rPr>
                <w:rFonts w:ascii="Calibri" w:hAnsi="Calibri" w:cs="Arial"/>
                <w:sz w:val="22"/>
                <w:szCs w:val="22"/>
              </w:rPr>
              <w:t>Contains</w:t>
            </w:r>
            <w:r w:rsidRPr="007448AE">
              <w:rPr>
                <w:rFonts w:ascii="Calibri" w:hAnsi="Calibri" w:cs="Arial"/>
                <w:spacing w:val="-11"/>
                <w:sz w:val="22"/>
                <w:szCs w:val="22"/>
              </w:rPr>
              <w:t xml:space="preserve"> </w:t>
            </w:r>
            <w:r w:rsidRPr="007448AE">
              <w:rPr>
                <w:rFonts w:ascii="Calibri" w:hAnsi="Calibri" w:cs="Arial"/>
                <w:spacing w:val="-1"/>
                <w:sz w:val="22"/>
                <w:szCs w:val="22"/>
              </w:rPr>
              <w:t>termination</w:t>
            </w:r>
            <w:r w:rsidRPr="007448AE">
              <w:rPr>
                <w:rFonts w:ascii="Calibri" w:hAnsi="Calibri" w:cs="Arial"/>
                <w:spacing w:val="-11"/>
                <w:sz w:val="22"/>
                <w:szCs w:val="22"/>
              </w:rPr>
              <w:t xml:space="preserve"> </w:t>
            </w:r>
            <w:r w:rsidRPr="007448AE">
              <w:rPr>
                <w:rFonts w:ascii="Calibri" w:hAnsi="Calibri" w:cs="Arial"/>
                <w:sz w:val="22"/>
                <w:szCs w:val="22"/>
              </w:rPr>
              <w:t>procedures</w:t>
            </w:r>
            <w:r w:rsidRPr="007448AE">
              <w:rPr>
                <w:rFonts w:ascii="Calibri" w:hAnsi="Calibri" w:cs="Arial"/>
                <w:spacing w:val="-11"/>
                <w:sz w:val="22"/>
                <w:szCs w:val="22"/>
              </w:rPr>
              <w:t xml:space="preserve"> </w:t>
            </w:r>
            <w:r w:rsidRPr="007448AE">
              <w:rPr>
                <w:rFonts w:ascii="Calibri" w:hAnsi="Calibri" w:cs="Arial"/>
                <w:sz w:val="22"/>
                <w:szCs w:val="22"/>
              </w:rPr>
              <w:t>to</w:t>
            </w:r>
            <w:r w:rsidRPr="007448AE">
              <w:rPr>
                <w:rFonts w:ascii="Calibri" w:hAnsi="Calibri" w:cs="Arial"/>
                <w:spacing w:val="28"/>
                <w:w w:val="99"/>
                <w:sz w:val="22"/>
                <w:szCs w:val="22"/>
              </w:rPr>
              <w:t xml:space="preserve"> </w:t>
            </w:r>
            <w:r w:rsidRPr="007448AE">
              <w:rPr>
                <w:rFonts w:ascii="Calibri" w:hAnsi="Calibri" w:cs="Arial"/>
                <w:sz w:val="22"/>
                <w:szCs w:val="22"/>
              </w:rPr>
              <w:t>ensure</w:t>
            </w:r>
            <w:r w:rsidRPr="007448AE">
              <w:rPr>
                <w:rFonts w:ascii="Calibri" w:hAnsi="Calibri" w:cs="Arial"/>
                <w:spacing w:val="-8"/>
                <w:sz w:val="22"/>
                <w:szCs w:val="22"/>
              </w:rPr>
              <w:t xml:space="preserve"> </w:t>
            </w:r>
            <w:r w:rsidRPr="007448AE">
              <w:rPr>
                <w:rFonts w:ascii="Calibri" w:hAnsi="Calibri" w:cs="Arial"/>
                <w:sz w:val="22"/>
                <w:szCs w:val="22"/>
              </w:rPr>
              <w:t>transfer</w:t>
            </w:r>
            <w:r w:rsidRPr="007448AE">
              <w:rPr>
                <w:rFonts w:ascii="Calibri" w:hAnsi="Calibri" w:cs="Arial"/>
                <w:spacing w:val="-8"/>
                <w:sz w:val="22"/>
                <w:szCs w:val="22"/>
              </w:rPr>
              <w:t xml:space="preserve"> </w:t>
            </w:r>
            <w:r w:rsidRPr="007448AE">
              <w:rPr>
                <w:rFonts w:ascii="Calibri" w:hAnsi="Calibri" w:cs="Arial"/>
                <w:sz w:val="22"/>
                <w:szCs w:val="22"/>
              </w:rPr>
              <w:t>of</w:t>
            </w:r>
            <w:r w:rsidRPr="007448AE">
              <w:rPr>
                <w:rFonts w:ascii="Calibri" w:hAnsi="Calibri" w:cs="Arial"/>
                <w:spacing w:val="-7"/>
                <w:sz w:val="22"/>
                <w:szCs w:val="22"/>
              </w:rPr>
              <w:t xml:space="preserve"> </w:t>
            </w:r>
            <w:r w:rsidRPr="007448AE">
              <w:rPr>
                <w:rFonts w:ascii="Calibri" w:hAnsi="Calibri" w:cs="Arial"/>
                <w:spacing w:val="-1"/>
                <w:sz w:val="22"/>
                <w:szCs w:val="22"/>
              </w:rPr>
              <w:t>functions,</w:t>
            </w:r>
            <w:r w:rsidRPr="007448AE">
              <w:rPr>
                <w:rFonts w:ascii="Calibri" w:hAnsi="Calibri" w:cs="Arial"/>
                <w:spacing w:val="-8"/>
                <w:sz w:val="22"/>
                <w:szCs w:val="22"/>
              </w:rPr>
              <w:t xml:space="preserve"> </w:t>
            </w:r>
            <w:r w:rsidRPr="007448AE">
              <w:rPr>
                <w:rFonts w:ascii="Calibri" w:hAnsi="Calibri" w:cs="Arial"/>
                <w:sz w:val="22"/>
                <w:szCs w:val="22"/>
              </w:rPr>
              <w:t>vital</w:t>
            </w:r>
            <w:r w:rsidRPr="007448AE">
              <w:rPr>
                <w:rFonts w:ascii="Calibri" w:hAnsi="Calibri" w:cs="Arial"/>
                <w:spacing w:val="-7"/>
                <w:sz w:val="22"/>
                <w:szCs w:val="22"/>
              </w:rPr>
              <w:t xml:space="preserve"> </w:t>
            </w:r>
            <w:r w:rsidRPr="007448AE">
              <w:rPr>
                <w:rFonts w:ascii="Calibri" w:hAnsi="Calibri" w:cs="Arial"/>
                <w:sz w:val="22"/>
                <w:szCs w:val="22"/>
              </w:rPr>
              <w:t>records</w:t>
            </w:r>
          </w:p>
          <w:p w14:paraId="5F90717E" w14:textId="77777777" w:rsidR="006A6F15" w:rsidRPr="007448AE" w:rsidRDefault="006A6F15" w:rsidP="006A6F15">
            <w:pPr>
              <w:pStyle w:val="TableParagraph"/>
              <w:kinsoku w:val="0"/>
              <w:overflowPunct w:val="0"/>
              <w:ind w:left="102"/>
              <w:rPr>
                <w:rFonts w:ascii="Calibri" w:hAnsi="Calibri"/>
                <w:sz w:val="22"/>
                <w:szCs w:val="22"/>
              </w:rPr>
            </w:pPr>
            <w:r w:rsidRPr="007448AE">
              <w:rPr>
                <w:rFonts w:ascii="Calibri" w:hAnsi="Calibri" w:cs="Arial"/>
                <w:sz w:val="22"/>
                <w:szCs w:val="22"/>
              </w:rPr>
              <w:t>&amp;</w:t>
            </w:r>
            <w:r w:rsidRPr="007448AE">
              <w:rPr>
                <w:rFonts w:ascii="Calibri" w:hAnsi="Calibri" w:cs="Arial"/>
                <w:spacing w:val="-7"/>
                <w:sz w:val="22"/>
                <w:szCs w:val="22"/>
              </w:rPr>
              <w:t xml:space="preserve"> </w:t>
            </w:r>
            <w:proofErr w:type="gramStart"/>
            <w:r w:rsidRPr="007448AE">
              <w:rPr>
                <w:rFonts w:ascii="Calibri" w:hAnsi="Calibri" w:cs="Arial"/>
                <w:sz w:val="22"/>
                <w:szCs w:val="22"/>
              </w:rPr>
              <w:t>databases</w:t>
            </w:r>
            <w:proofErr w:type="gramEnd"/>
            <w:r w:rsidRPr="007448AE">
              <w:rPr>
                <w:rFonts w:ascii="Calibri" w:hAnsi="Calibri" w:cs="Arial"/>
                <w:spacing w:val="-7"/>
                <w:sz w:val="22"/>
                <w:szCs w:val="22"/>
              </w:rPr>
              <w:t xml:space="preserve"> </w:t>
            </w:r>
            <w:r w:rsidRPr="007448AE">
              <w:rPr>
                <w:rFonts w:ascii="Calibri" w:hAnsi="Calibri" w:cs="Arial"/>
                <w:sz w:val="22"/>
                <w:szCs w:val="22"/>
              </w:rPr>
              <w:t>to</w:t>
            </w:r>
            <w:r w:rsidRPr="007448AE">
              <w:rPr>
                <w:rFonts w:ascii="Calibri" w:hAnsi="Calibri" w:cs="Arial"/>
                <w:spacing w:val="-7"/>
                <w:sz w:val="22"/>
                <w:szCs w:val="22"/>
              </w:rPr>
              <w:t xml:space="preserve"> </w:t>
            </w:r>
            <w:r w:rsidRPr="007448AE">
              <w:rPr>
                <w:rFonts w:ascii="Calibri" w:hAnsi="Calibri" w:cs="Arial"/>
                <w:sz w:val="22"/>
                <w:szCs w:val="22"/>
              </w:rPr>
              <w:t>primary</w:t>
            </w:r>
            <w:r w:rsidRPr="007448AE">
              <w:rPr>
                <w:rFonts w:ascii="Calibri" w:hAnsi="Calibri" w:cs="Arial"/>
                <w:spacing w:val="-6"/>
                <w:sz w:val="22"/>
                <w:szCs w:val="22"/>
              </w:rPr>
              <w:t xml:space="preserve"> </w:t>
            </w:r>
            <w:r w:rsidRPr="007448AE">
              <w:rPr>
                <w:rFonts w:ascii="Calibri" w:hAnsi="Calibri" w:cs="Arial"/>
                <w:sz w:val="22"/>
                <w:szCs w:val="22"/>
              </w:rPr>
              <w:t>facility</w:t>
            </w:r>
          </w:p>
        </w:tc>
        <w:tc>
          <w:tcPr>
            <w:tcW w:w="1080" w:type="dxa"/>
            <w:tcBorders>
              <w:top w:val="single" w:sz="4" w:space="0" w:color="000000"/>
              <w:left w:val="single" w:sz="4" w:space="0" w:color="000000"/>
              <w:bottom w:val="single" w:sz="4" w:space="0" w:color="000000"/>
              <w:right w:val="single" w:sz="4" w:space="0" w:color="000000"/>
            </w:tcBorders>
          </w:tcPr>
          <w:p w14:paraId="435EE3F6"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A5C3181"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2DE3F33D"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1CF728AE" w14:textId="77777777" w:rsidR="006A6F15" w:rsidRPr="007448AE" w:rsidRDefault="006A6F15" w:rsidP="006A6F15">
            <w:pPr>
              <w:rPr>
                <w:rFonts w:ascii="Calibri" w:hAnsi="Calibri"/>
                <w:sz w:val="22"/>
                <w:szCs w:val="22"/>
              </w:rPr>
            </w:pPr>
          </w:p>
        </w:tc>
      </w:tr>
      <w:tr w:rsidR="006A6F15" w:rsidRPr="007448AE" w14:paraId="335E8179" w14:textId="77777777">
        <w:trPr>
          <w:trHeight w:hRule="exact" w:val="516"/>
        </w:trPr>
        <w:tc>
          <w:tcPr>
            <w:tcW w:w="4338" w:type="dxa"/>
            <w:tcBorders>
              <w:top w:val="single" w:sz="4" w:space="0" w:color="000000"/>
              <w:left w:val="single" w:sz="4" w:space="0" w:color="000000"/>
              <w:bottom w:val="single" w:sz="4" w:space="0" w:color="000000"/>
              <w:right w:val="single" w:sz="4" w:space="0" w:color="000000"/>
            </w:tcBorders>
          </w:tcPr>
          <w:p w14:paraId="48F25F34" w14:textId="77777777" w:rsidR="006A6F15" w:rsidRPr="007448AE" w:rsidRDefault="006A6F15" w:rsidP="006A6F15">
            <w:pPr>
              <w:pStyle w:val="TableParagraph"/>
              <w:kinsoku w:val="0"/>
              <w:overflowPunct w:val="0"/>
              <w:ind w:left="102" w:right="126"/>
              <w:rPr>
                <w:rFonts w:ascii="Calibri" w:hAnsi="Calibri"/>
                <w:sz w:val="22"/>
                <w:szCs w:val="22"/>
              </w:rPr>
            </w:pPr>
            <w:r w:rsidRPr="007448AE">
              <w:rPr>
                <w:rFonts w:ascii="Calibri" w:hAnsi="Calibri" w:cs="Arial"/>
                <w:sz w:val="22"/>
                <w:szCs w:val="22"/>
              </w:rPr>
              <w:t>Provides</w:t>
            </w:r>
            <w:r w:rsidRPr="007448AE">
              <w:rPr>
                <w:rFonts w:ascii="Calibri" w:hAnsi="Calibri" w:cs="Arial"/>
                <w:spacing w:val="-7"/>
                <w:sz w:val="22"/>
                <w:szCs w:val="22"/>
              </w:rPr>
              <w:t xml:space="preserve"> </w:t>
            </w:r>
            <w:r w:rsidRPr="007448AE">
              <w:rPr>
                <w:rFonts w:ascii="Calibri" w:hAnsi="Calibri" w:cs="Arial"/>
                <w:sz w:val="22"/>
                <w:szCs w:val="22"/>
              </w:rPr>
              <w:t>for</w:t>
            </w:r>
            <w:r w:rsidRPr="007448AE">
              <w:rPr>
                <w:rFonts w:ascii="Calibri" w:hAnsi="Calibri" w:cs="Arial"/>
                <w:spacing w:val="-6"/>
                <w:sz w:val="22"/>
                <w:szCs w:val="22"/>
              </w:rPr>
              <w:t xml:space="preserve"> </w:t>
            </w:r>
            <w:r w:rsidRPr="007448AE">
              <w:rPr>
                <w:rFonts w:ascii="Calibri" w:hAnsi="Calibri" w:cs="Arial"/>
                <w:sz w:val="22"/>
                <w:szCs w:val="22"/>
              </w:rPr>
              <w:t>the</w:t>
            </w:r>
            <w:r w:rsidRPr="007448AE">
              <w:rPr>
                <w:rFonts w:ascii="Calibri" w:hAnsi="Calibri" w:cs="Arial"/>
                <w:spacing w:val="-6"/>
                <w:sz w:val="22"/>
                <w:szCs w:val="22"/>
              </w:rPr>
              <w:t xml:space="preserve"> </w:t>
            </w:r>
            <w:r w:rsidRPr="007448AE">
              <w:rPr>
                <w:rFonts w:ascii="Calibri" w:hAnsi="Calibri" w:cs="Arial"/>
                <w:sz w:val="22"/>
                <w:szCs w:val="22"/>
              </w:rPr>
              <w:t>creation</w:t>
            </w:r>
            <w:r w:rsidRPr="007448AE">
              <w:rPr>
                <w:rFonts w:ascii="Calibri" w:hAnsi="Calibri" w:cs="Arial"/>
                <w:spacing w:val="-7"/>
                <w:sz w:val="22"/>
                <w:szCs w:val="22"/>
              </w:rPr>
              <w:t xml:space="preserve"> </w:t>
            </w:r>
            <w:r w:rsidRPr="007448AE">
              <w:rPr>
                <w:rFonts w:ascii="Calibri" w:hAnsi="Calibri" w:cs="Arial"/>
                <w:sz w:val="22"/>
                <w:szCs w:val="22"/>
              </w:rPr>
              <w:t>of</w:t>
            </w:r>
            <w:r w:rsidRPr="007448AE">
              <w:rPr>
                <w:rFonts w:ascii="Calibri" w:hAnsi="Calibri" w:cs="Arial"/>
                <w:spacing w:val="-7"/>
                <w:sz w:val="22"/>
                <w:szCs w:val="22"/>
              </w:rPr>
              <w:t xml:space="preserve"> </w:t>
            </w:r>
            <w:r w:rsidRPr="007448AE">
              <w:rPr>
                <w:rFonts w:ascii="Calibri" w:hAnsi="Calibri" w:cs="Arial"/>
                <w:sz w:val="22"/>
                <w:szCs w:val="22"/>
              </w:rPr>
              <w:t>an</w:t>
            </w:r>
            <w:r w:rsidRPr="007448AE">
              <w:rPr>
                <w:rFonts w:ascii="Calibri" w:hAnsi="Calibri" w:cs="Arial"/>
                <w:spacing w:val="-6"/>
                <w:sz w:val="22"/>
                <w:szCs w:val="22"/>
              </w:rPr>
              <w:t xml:space="preserve"> </w:t>
            </w:r>
            <w:r w:rsidRPr="007448AE">
              <w:rPr>
                <w:rFonts w:ascii="Calibri" w:hAnsi="Calibri" w:cs="Arial"/>
                <w:spacing w:val="-1"/>
                <w:sz w:val="22"/>
                <w:szCs w:val="22"/>
              </w:rPr>
              <w:t>after-action</w:t>
            </w:r>
            <w:r w:rsidRPr="007448AE">
              <w:rPr>
                <w:rFonts w:ascii="Calibri" w:hAnsi="Calibri" w:cs="Arial"/>
                <w:spacing w:val="22"/>
                <w:w w:val="99"/>
                <w:sz w:val="22"/>
                <w:szCs w:val="22"/>
              </w:rPr>
              <w:t xml:space="preserve"> </w:t>
            </w:r>
            <w:r w:rsidRPr="007448AE">
              <w:rPr>
                <w:rFonts w:ascii="Calibri" w:hAnsi="Calibri" w:cs="Arial"/>
                <w:sz w:val="22"/>
                <w:szCs w:val="22"/>
              </w:rPr>
              <w:t>report</w:t>
            </w:r>
            <w:r w:rsidRPr="007448AE">
              <w:rPr>
                <w:rFonts w:ascii="Calibri" w:hAnsi="Calibri" w:cs="Arial"/>
                <w:spacing w:val="-8"/>
                <w:sz w:val="22"/>
                <w:szCs w:val="22"/>
              </w:rPr>
              <w:t xml:space="preserve"> </w:t>
            </w:r>
            <w:r w:rsidRPr="007448AE">
              <w:rPr>
                <w:rFonts w:ascii="Calibri" w:hAnsi="Calibri" w:cs="Arial"/>
                <w:sz w:val="22"/>
                <w:szCs w:val="22"/>
              </w:rPr>
              <w:t>to</w:t>
            </w:r>
            <w:r w:rsidRPr="007448AE">
              <w:rPr>
                <w:rFonts w:ascii="Calibri" w:hAnsi="Calibri" w:cs="Arial"/>
                <w:spacing w:val="-7"/>
                <w:sz w:val="22"/>
                <w:szCs w:val="22"/>
              </w:rPr>
              <w:t xml:space="preserve"> </w:t>
            </w:r>
            <w:r w:rsidRPr="007448AE">
              <w:rPr>
                <w:rFonts w:ascii="Calibri" w:hAnsi="Calibri" w:cs="Arial"/>
                <w:spacing w:val="-1"/>
                <w:sz w:val="22"/>
                <w:szCs w:val="22"/>
              </w:rPr>
              <w:t>identify</w:t>
            </w:r>
            <w:r w:rsidRPr="007448AE">
              <w:rPr>
                <w:rFonts w:ascii="Calibri" w:hAnsi="Calibri" w:cs="Arial"/>
                <w:spacing w:val="-7"/>
                <w:sz w:val="22"/>
                <w:szCs w:val="22"/>
              </w:rPr>
              <w:t xml:space="preserve"> </w:t>
            </w:r>
            <w:r w:rsidRPr="007448AE">
              <w:rPr>
                <w:rFonts w:ascii="Calibri" w:hAnsi="Calibri" w:cs="Arial"/>
                <w:sz w:val="22"/>
                <w:szCs w:val="22"/>
              </w:rPr>
              <w:t>and</w:t>
            </w:r>
            <w:r w:rsidRPr="007448AE">
              <w:rPr>
                <w:rFonts w:ascii="Calibri" w:hAnsi="Calibri" w:cs="Arial"/>
                <w:spacing w:val="-8"/>
                <w:sz w:val="22"/>
                <w:szCs w:val="22"/>
              </w:rPr>
              <w:t xml:space="preserve"> </w:t>
            </w:r>
            <w:r w:rsidRPr="007448AE">
              <w:rPr>
                <w:rFonts w:ascii="Calibri" w:hAnsi="Calibri" w:cs="Arial"/>
                <w:sz w:val="22"/>
                <w:szCs w:val="22"/>
              </w:rPr>
              <w:t>correct</w:t>
            </w:r>
            <w:r w:rsidRPr="007448AE">
              <w:rPr>
                <w:rFonts w:ascii="Calibri" w:hAnsi="Calibri" w:cs="Arial"/>
                <w:spacing w:val="-7"/>
                <w:sz w:val="22"/>
                <w:szCs w:val="22"/>
              </w:rPr>
              <w:t xml:space="preserve"> </w:t>
            </w:r>
            <w:r w:rsidRPr="007448AE">
              <w:rPr>
                <w:rFonts w:ascii="Calibri" w:hAnsi="Calibri" w:cs="Arial"/>
                <w:spacing w:val="-1"/>
                <w:sz w:val="22"/>
                <w:szCs w:val="22"/>
              </w:rPr>
              <w:t>deficiencies</w:t>
            </w:r>
          </w:p>
        </w:tc>
        <w:tc>
          <w:tcPr>
            <w:tcW w:w="1080" w:type="dxa"/>
            <w:tcBorders>
              <w:top w:val="single" w:sz="4" w:space="0" w:color="000000"/>
              <w:left w:val="single" w:sz="4" w:space="0" w:color="000000"/>
              <w:bottom w:val="single" w:sz="4" w:space="0" w:color="000000"/>
              <w:right w:val="single" w:sz="4" w:space="0" w:color="000000"/>
            </w:tcBorders>
          </w:tcPr>
          <w:p w14:paraId="153B27F5"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978A238"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43F40B5F"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04650ADD" w14:textId="77777777" w:rsidR="006A6F15" w:rsidRPr="007448AE" w:rsidRDefault="006A6F15" w:rsidP="006A6F15">
            <w:pPr>
              <w:rPr>
                <w:rFonts w:ascii="Calibri" w:hAnsi="Calibri"/>
                <w:sz w:val="22"/>
                <w:szCs w:val="22"/>
              </w:rPr>
            </w:pPr>
          </w:p>
        </w:tc>
      </w:tr>
      <w:tr w:rsidR="006A6F15" w:rsidRPr="007448AE" w14:paraId="684719F8" w14:textId="77777777">
        <w:trPr>
          <w:trHeight w:hRule="exact" w:val="264"/>
        </w:trPr>
        <w:tc>
          <w:tcPr>
            <w:tcW w:w="9576" w:type="dxa"/>
            <w:gridSpan w:val="5"/>
            <w:tcBorders>
              <w:top w:val="single" w:sz="4" w:space="0" w:color="000000"/>
              <w:left w:val="single" w:sz="4" w:space="0" w:color="000000"/>
              <w:bottom w:val="single" w:sz="4" w:space="0" w:color="000000"/>
              <w:right w:val="single" w:sz="4" w:space="0" w:color="000000"/>
            </w:tcBorders>
          </w:tcPr>
          <w:p w14:paraId="4B99D9D8" w14:textId="77777777" w:rsidR="006A6F15" w:rsidRPr="007448AE" w:rsidRDefault="006A6F15" w:rsidP="006A6F15">
            <w:pPr>
              <w:pStyle w:val="TableParagraph"/>
              <w:kinsoku w:val="0"/>
              <w:overflowPunct w:val="0"/>
              <w:spacing w:line="252" w:lineRule="exact"/>
              <w:ind w:left="2721"/>
              <w:rPr>
                <w:rFonts w:ascii="Calibri" w:hAnsi="Calibri"/>
                <w:sz w:val="22"/>
                <w:szCs w:val="22"/>
              </w:rPr>
            </w:pPr>
            <w:r w:rsidRPr="007448AE">
              <w:rPr>
                <w:rFonts w:ascii="Calibri" w:hAnsi="Calibri" w:cs="Arial"/>
                <w:b/>
                <w:bCs/>
                <w:spacing w:val="-1"/>
                <w:sz w:val="22"/>
                <w:szCs w:val="22"/>
              </w:rPr>
              <w:t>VITAL</w:t>
            </w:r>
            <w:r w:rsidRPr="007448AE">
              <w:rPr>
                <w:rFonts w:ascii="Calibri" w:hAnsi="Calibri" w:cs="Arial"/>
                <w:b/>
                <w:bCs/>
                <w:spacing w:val="-10"/>
                <w:sz w:val="22"/>
                <w:szCs w:val="22"/>
              </w:rPr>
              <w:t xml:space="preserve"> </w:t>
            </w:r>
            <w:r w:rsidRPr="007448AE">
              <w:rPr>
                <w:rFonts w:ascii="Calibri" w:hAnsi="Calibri" w:cs="Arial"/>
                <w:b/>
                <w:bCs/>
                <w:spacing w:val="-1"/>
                <w:sz w:val="22"/>
                <w:szCs w:val="22"/>
              </w:rPr>
              <w:t>RECORDS</w:t>
            </w:r>
            <w:r w:rsidRPr="007448AE">
              <w:rPr>
                <w:rFonts w:ascii="Calibri" w:hAnsi="Calibri" w:cs="Arial"/>
                <w:b/>
                <w:bCs/>
                <w:spacing w:val="-10"/>
                <w:sz w:val="22"/>
                <w:szCs w:val="22"/>
              </w:rPr>
              <w:t xml:space="preserve"> </w:t>
            </w:r>
            <w:r w:rsidRPr="007448AE">
              <w:rPr>
                <w:rFonts w:ascii="Calibri" w:hAnsi="Calibri" w:cs="Arial"/>
                <w:b/>
                <w:bCs/>
                <w:spacing w:val="-1"/>
                <w:sz w:val="22"/>
                <w:szCs w:val="22"/>
              </w:rPr>
              <w:t>AND</w:t>
            </w:r>
            <w:r w:rsidRPr="007448AE">
              <w:rPr>
                <w:rFonts w:ascii="Calibri" w:hAnsi="Calibri" w:cs="Arial"/>
                <w:b/>
                <w:bCs/>
                <w:spacing w:val="-9"/>
                <w:sz w:val="22"/>
                <w:szCs w:val="22"/>
              </w:rPr>
              <w:t xml:space="preserve"> </w:t>
            </w:r>
            <w:r w:rsidRPr="007448AE">
              <w:rPr>
                <w:rFonts w:ascii="Calibri" w:hAnsi="Calibri" w:cs="Arial"/>
                <w:b/>
                <w:bCs/>
                <w:spacing w:val="-1"/>
                <w:sz w:val="22"/>
                <w:szCs w:val="22"/>
              </w:rPr>
              <w:t>DATA</w:t>
            </w:r>
            <w:r w:rsidRPr="007448AE">
              <w:rPr>
                <w:rFonts w:ascii="Calibri" w:hAnsi="Calibri" w:cs="Arial"/>
                <w:b/>
                <w:bCs/>
                <w:spacing w:val="-9"/>
                <w:sz w:val="22"/>
                <w:szCs w:val="22"/>
              </w:rPr>
              <w:t xml:space="preserve"> </w:t>
            </w:r>
            <w:r w:rsidRPr="007448AE">
              <w:rPr>
                <w:rFonts w:ascii="Calibri" w:hAnsi="Calibri" w:cs="Arial"/>
                <w:b/>
                <w:bCs/>
                <w:spacing w:val="-1"/>
                <w:sz w:val="22"/>
                <w:szCs w:val="22"/>
              </w:rPr>
              <w:t>SYSTEMS</w:t>
            </w:r>
          </w:p>
        </w:tc>
      </w:tr>
      <w:tr w:rsidR="006A6F15" w:rsidRPr="007448AE" w14:paraId="2297C8F5" w14:textId="77777777">
        <w:trPr>
          <w:trHeight w:hRule="exact" w:val="768"/>
        </w:trPr>
        <w:tc>
          <w:tcPr>
            <w:tcW w:w="4338" w:type="dxa"/>
            <w:tcBorders>
              <w:top w:val="single" w:sz="4" w:space="0" w:color="000000"/>
              <w:left w:val="single" w:sz="4" w:space="0" w:color="000000"/>
              <w:bottom w:val="single" w:sz="4" w:space="0" w:color="000000"/>
              <w:right w:val="single" w:sz="4" w:space="0" w:color="000000"/>
            </w:tcBorders>
          </w:tcPr>
          <w:p w14:paraId="0ABC2B85" w14:textId="77777777" w:rsidR="006A6F15" w:rsidRPr="007448AE" w:rsidRDefault="006A6F15" w:rsidP="006A6F15">
            <w:pPr>
              <w:pStyle w:val="TableParagraph"/>
              <w:kinsoku w:val="0"/>
              <w:overflowPunct w:val="0"/>
              <w:ind w:left="102" w:right="395"/>
              <w:rPr>
                <w:rFonts w:ascii="Calibri" w:hAnsi="Calibri"/>
                <w:sz w:val="22"/>
                <w:szCs w:val="22"/>
              </w:rPr>
            </w:pPr>
            <w:r w:rsidRPr="007448AE">
              <w:rPr>
                <w:rFonts w:ascii="Calibri" w:hAnsi="Calibri" w:cs="Arial"/>
                <w:sz w:val="22"/>
                <w:szCs w:val="22"/>
              </w:rPr>
              <w:t>Documents</w:t>
            </w:r>
            <w:r w:rsidRPr="007448AE">
              <w:rPr>
                <w:rFonts w:ascii="Calibri" w:hAnsi="Calibri" w:cs="Arial"/>
                <w:spacing w:val="-9"/>
                <w:sz w:val="22"/>
                <w:szCs w:val="22"/>
              </w:rPr>
              <w:t xml:space="preserve"> </w:t>
            </w:r>
            <w:r w:rsidRPr="007448AE">
              <w:rPr>
                <w:rFonts w:ascii="Calibri" w:hAnsi="Calibri" w:cs="Arial"/>
                <w:sz w:val="22"/>
                <w:szCs w:val="22"/>
              </w:rPr>
              <w:t>the</w:t>
            </w:r>
            <w:r w:rsidRPr="007448AE">
              <w:rPr>
                <w:rFonts w:ascii="Calibri" w:hAnsi="Calibri" w:cs="Arial"/>
                <w:spacing w:val="-8"/>
                <w:sz w:val="22"/>
                <w:szCs w:val="22"/>
              </w:rPr>
              <w:t xml:space="preserve"> </w:t>
            </w:r>
            <w:r w:rsidRPr="007448AE">
              <w:rPr>
                <w:rFonts w:ascii="Calibri" w:hAnsi="Calibri" w:cs="Arial"/>
                <w:sz w:val="22"/>
                <w:szCs w:val="22"/>
              </w:rPr>
              <w:t>identification</w:t>
            </w:r>
            <w:r w:rsidRPr="007448AE">
              <w:rPr>
                <w:rFonts w:ascii="Calibri" w:hAnsi="Calibri" w:cs="Arial"/>
                <w:spacing w:val="-8"/>
                <w:sz w:val="22"/>
                <w:szCs w:val="22"/>
              </w:rPr>
              <w:t xml:space="preserve"> </w:t>
            </w:r>
            <w:r w:rsidRPr="007448AE">
              <w:rPr>
                <w:rFonts w:ascii="Calibri" w:hAnsi="Calibri" w:cs="Arial"/>
                <w:sz w:val="22"/>
                <w:szCs w:val="22"/>
              </w:rPr>
              <w:t>of</w:t>
            </w:r>
            <w:r w:rsidRPr="007448AE">
              <w:rPr>
                <w:rFonts w:ascii="Calibri" w:hAnsi="Calibri" w:cs="Arial"/>
                <w:spacing w:val="-8"/>
                <w:sz w:val="22"/>
                <w:szCs w:val="22"/>
              </w:rPr>
              <w:t xml:space="preserve"> </w:t>
            </w:r>
            <w:r w:rsidRPr="007448AE">
              <w:rPr>
                <w:rFonts w:ascii="Calibri" w:hAnsi="Calibri" w:cs="Arial"/>
                <w:sz w:val="22"/>
                <w:szCs w:val="22"/>
              </w:rPr>
              <w:t>vital</w:t>
            </w:r>
            <w:r w:rsidRPr="007448AE">
              <w:rPr>
                <w:rFonts w:ascii="Calibri" w:hAnsi="Calibri" w:cs="Arial"/>
                <w:w w:val="99"/>
                <w:sz w:val="22"/>
                <w:szCs w:val="22"/>
              </w:rPr>
              <w:t xml:space="preserve"> </w:t>
            </w:r>
            <w:r w:rsidRPr="007448AE">
              <w:rPr>
                <w:rFonts w:ascii="Calibri" w:hAnsi="Calibri" w:cs="Arial"/>
                <w:sz w:val="22"/>
                <w:szCs w:val="22"/>
              </w:rPr>
              <w:t>records</w:t>
            </w:r>
            <w:r w:rsidRPr="007448AE">
              <w:rPr>
                <w:rFonts w:ascii="Calibri" w:hAnsi="Calibri" w:cs="Arial"/>
                <w:spacing w:val="-8"/>
                <w:sz w:val="22"/>
                <w:szCs w:val="22"/>
              </w:rPr>
              <w:t xml:space="preserve"> </w:t>
            </w:r>
            <w:r w:rsidRPr="007448AE">
              <w:rPr>
                <w:rFonts w:ascii="Calibri" w:hAnsi="Calibri" w:cs="Arial"/>
                <w:sz w:val="22"/>
                <w:szCs w:val="22"/>
              </w:rPr>
              <w:t>and</w:t>
            </w:r>
            <w:r w:rsidRPr="007448AE">
              <w:rPr>
                <w:rFonts w:ascii="Calibri" w:hAnsi="Calibri" w:cs="Arial"/>
                <w:spacing w:val="-7"/>
                <w:sz w:val="22"/>
                <w:szCs w:val="22"/>
              </w:rPr>
              <w:t xml:space="preserve"> </w:t>
            </w:r>
            <w:r w:rsidRPr="007448AE">
              <w:rPr>
                <w:rFonts w:ascii="Calibri" w:hAnsi="Calibri" w:cs="Arial"/>
                <w:sz w:val="22"/>
                <w:szCs w:val="22"/>
              </w:rPr>
              <w:t>data</w:t>
            </w:r>
            <w:r w:rsidRPr="007448AE">
              <w:rPr>
                <w:rFonts w:ascii="Calibri" w:hAnsi="Calibri" w:cs="Arial"/>
                <w:spacing w:val="-8"/>
                <w:sz w:val="22"/>
                <w:szCs w:val="22"/>
              </w:rPr>
              <w:t xml:space="preserve"> </w:t>
            </w:r>
            <w:r w:rsidRPr="007448AE">
              <w:rPr>
                <w:rFonts w:ascii="Calibri" w:hAnsi="Calibri" w:cs="Arial"/>
                <w:sz w:val="22"/>
                <w:szCs w:val="22"/>
              </w:rPr>
              <w:t>systems</w:t>
            </w:r>
            <w:r w:rsidRPr="007448AE">
              <w:rPr>
                <w:rFonts w:ascii="Calibri" w:hAnsi="Calibri" w:cs="Arial"/>
                <w:spacing w:val="-7"/>
                <w:sz w:val="22"/>
                <w:szCs w:val="22"/>
              </w:rPr>
              <w:t xml:space="preserve"> </w:t>
            </w:r>
            <w:r w:rsidRPr="007448AE">
              <w:rPr>
                <w:rFonts w:ascii="Calibri" w:hAnsi="Calibri" w:cs="Arial"/>
                <w:sz w:val="22"/>
                <w:szCs w:val="22"/>
              </w:rPr>
              <w:t>necessary</w:t>
            </w:r>
            <w:r w:rsidRPr="007448AE">
              <w:rPr>
                <w:rFonts w:ascii="Calibri" w:hAnsi="Calibri" w:cs="Arial"/>
                <w:spacing w:val="-7"/>
                <w:sz w:val="22"/>
                <w:szCs w:val="22"/>
              </w:rPr>
              <w:t xml:space="preserve"> </w:t>
            </w:r>
            <w:r w:rsidRPr="007448AE">
              <w:rPr>
                <w:rFonts w:ascii="Calibri" w:hAnsi="Calibri" w:cs="Arial"/>
                <w:sz w:val="22"/>
                <w:szCs w:val="22"/>
              </w:rPr>
              <w:t>to</w:t>
            </w:r>
            <w:r w:rsidRPr="007448AE">
              <w:rPr>
                <w:rFonts w:ascii="Calibri" w:hAnsi="Calibri" w:cs="Arial"/>
                <w:w w:val="99"/>
                <w:sz w:val="22"/>
                <w:szCs w:val="22"/>
              </w:rPr>
              <w:t xml:space="preserve"> </w:t>
            </w:r>
            <w:r w:rsidRPr="007448AE">
              <w:rPr>
                <w:rFonts w:ascii="Calibri" w:hAnsi="Calibri" w:cs="Arial"/>
                <w:sz w:val="22"/>
                <w:szCs w:val="22"/>
              </w:rPr>
              <w:t>perform</w:t>
            </w:r>
            <w:r w:rsidRPr="007448AE">
              <w:rPr>
                <w:rFonts w:ascii="Calibri" w:hAnsi="Calibri" w:cs="Arial"/>
                <w:spacing w:val="-13"/>
                <w:sz w:val="22"/>
                <w:szCs w:val="22"/>
              </w:rPr>
              <w:t xml:space="preserve"> </w:t>
            </w:r>
            <w:r w:rsidRPr="007448AE">
              <w:rPr>
                <w:rFonts w:ascii="Calibri" w:hAnsi="Calibri" w:cs="Arial"/>
                <w:sz w:val="22"/>
                <w:szCs w:val="22"/>
              </w:rPr>
              <w:t>essential</w:t>
            </w:r>
            <w:r w:rsidRPr="007448AE">
              <w:rPr>
                <w:rFonts w:ascii="Calibri" w:hAnsi="Calibri" w:cs="Arial"/>
                <w:spacing w:val="-13"/>
                <w:sz w:val="22"/>
                <w:szCs w:val="22"/>
              </w:rPr>
              <w:t xml:space="preserve"> </w:t>
            </w:r>
            <w:r w:rsidRPr="007448AE">
              <w:rPr>
                <w:rFonts w:ascii="Calibri" w:hAnsi="Calibri" w:cs="Arial"/>
                <w:spacing w:val="-1"/>
                <w:sz w:val="22"/>
                <w:szCs w:val="22"/>
              </w:rPr>
              <w:t>functions</w:t>
            </w:r>
          </w:p>
        </w:tc>
        <w:tc>
          <w:tcPr>
            <w:tcW w:w="1080" w:type="dxa"/>
            <w:tcBorders>
              <w:top w:val="single" w:sz="4" w:space="0" w:color="000000"/>
              <w:left w:val="single" w:sz="4" w:space="0" w:color="000000"/>
              <w:bottom w:val="single" w:sz="4" w:space="0" w:color="000000"/>
              <w:right w:val="single" w:sz="4" w:space="0" w:color="000000"/>
            </w:tcBorders>
          </w:tcPr>
          <w:p w14:paraId="6FDE3A6C"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B742869"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723F22A0"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7B205632" w14:textId="77777777" w:rsidR="006A6F15" w:rsidRPr="007448AE" w:rsidRDefault="006A6F15" w:rsidP="006A6F15">
            <w:pPr>
              <w:rPr>
                <w:rFonts w:ascii="Calibri" w:hAnsi="Calibri"/>
                <w:sz w:val="22"/>
                <w:szCs w:val="22"/>
              </w:rPr>
            </w:pPr>
          </w:p>
        </w:tc>
      </w:tr>
      <w:tr w:rsidR="006A6F15" w:rsidRPr="007448AE" w14:paraId="288B2A48" w14:textId="77777777">
        <w:trPr>
          <w:trHeight w:hRule="exact" w:val="516"/>
        </w:trPr>
        <w:tc>
          <w:tcPr>
            <w:tcW w:w="4338" w:type="dxa"/>
            <w:tcBorders>
              <w:top w:val="single" w:sz="4" w:space="0" w:color="000000"/>
              <w:left w:val="single" w:sz="4" w:space="0" w:color="000000"/>
              <w:bottom w:val="single" w:sz="4" w:space="0" w:color="000000"/>
              <w:right w:val="single" w:sz="4" w:space="0" w:color="000000"/>
            </w:tcBorders>
          </w:tcPr>
          <w:p w14:paraId="34051E2B" w14:textId="77777777" w:rsidR="006A6F15" w:rsidRPr="007448AE" w:rsidRDefault="006A6F15" w:rsidP="006A6F15">
            <w:pPr>
              <w:pStyle w:val="TableParagraph"/>
              <w:kinsoku w:val="0"/>
              <w:overflowPunct w:val="0"/>
              <w:ind w:left="102" w:right="161"/>
              <w:rPr>
                <w:rFonts w:ascii="Calibri" w:hAnsi="Calibri"/>
                <w:sz w:val="22"/>
                <w:szCs w:val="22"/>
              </w:rPr>
            </w:pPr>
            <w:r w:rsidRPr="007448AE">
              <w:rPr>
                <w:rFonts w:ascii="Calibri" w:hAnsi="Calibri" w:cs="Arial"/>
                <w:sz w:val="22"/>
                <w:szCs w:val="22"/>
              </w:rPr>
              <w:t>Provides</w:t>
            </w:r>
            <w:r w:rsidRPr="007448AE">
              <w:rPr>
                <w:rFonts w:ascii="Calibri" w:hAnsi="Calibri" w:cs="Arial"/>
                <w:spacing w:val="-7"/>
                <w:sz w:val="22"/>
                <w:szCs w:val="22"/>
              </w:rPr>
              <w:t xml:space="preserve"> </w:t>
            </w:r>
            <w:r w:rsidRPr="007448AE">
              <w:rPr>
                <w:rFonts w:ascii="Calibri" w:hAnsi="Calibri" w:cs="Arial"/>
                <w:sz w:val="22"/>
                <w:szCs w:val="22"/>
              </w:rPr>
              <w:t>for</w:t>
            </w:r>
            <w:r w:rsidRPr="007448AE">
              <w:rPr>
                <w:rFonts w:ascii="Calibri" w:hAnsi="Calibri" w:cs="Arial"/>
                <w:spacing w:val="-6"/>
                <w:sz w:val="22"/>
                <w:szCs w:val="22"/>
              </w:rPr>
              <w:t xml:space="preserve"> </w:t>
            </w:r>
            <w:r w:rsidRPr="007448AE">
              <w:rPr>
                <w:rFonts w:ascii="Calibri" w:hAnsi="Calibri" w:cs="Arial"/>
                <w:sz w:val="22"/>
                <w:szCs w:val="22"/>
              </w:rPr>
              <w:t>the</w:t>
            </w:r>
            <w:r w:rsidRPr="007448AE">
              <w:rPr>
                <w:rFonts w:ascii="Calibri" w:hAnsi="Calibri" w:cs="Arial"/>
                <w:spacing w:val="-6"/>
                <w:sz w:val="22"/>
                <w:szCs w:val="22"/>
              </w:rPr>
              <w:t xml:space="preserve"> </w:t>
            </w:r>
            <w:r w:rsidRPr="007448AE">
              <w:rPr>
                <w:rFonts w:ascii="Calibri" w:hAnsi="Calibri" w:cs="Arial"/>
                <w:sz w:val="22"/>
                <w:szCs w:val="22"/>
              </w:rPr>
              <w:t>protection</w:t>
            </w:r>
            <w:r w:rsidRPr="007448AE">
              <w:rPr>
                <w:rFonts w:ascii="Calibri" w:hAnsi="Calibri" w:cs="Arial"/>
                <w:spacing w:val="-6"/>
                <w:sz w:val="22"/>
                <w:szCs w:val="22"/>
              </w:rPr>
              <w:t xml:space="preserve"> </w:t>
            </w:r>
            <w:r w:rsidRPr="007448AE">
              <w:rPr>
                <w:rFonts w:ascii="Calibri" w:hAnsi="Calibri" w:cs="Arial"/>
                <w:sz w:val="22"/>
                <w:szCs w:val="22"/>
              </w:rPr>
              <w:t>of</w:t>
            </w:r>
            <w:r w:rsidRPr="007448AE">
              <w:rPr>
                <w:rFonts w:ascii="Calibri" w:hAnsi="Calibri" w:cs="Arial"/>
                <w:spacing w:val="-6"/>
                <w:sz w:val="22"/>
                <w:szCs w:val="22"/>
              </w:rPr>
              <w:t xml:space="preserve"> </w:t>
            </w:r>
            <w:r w:rsidRPr="007448AE">
              <w:rPr>
                <w:rFonts w:ascii="Calibri" w:hAnsi="Calibri" w:cs="Arial"/>
                <w:sz w:val="22"/>
                <w:szCs w:val="22"/>
              </w:rPr>
              <w:t>vital</w:t>
            </w:r>
            <w:r w:rsidRPr="007448AE">
              <w:rPr>
                <w:rFonts w:ascii="Calibri" w:hAnsi="Calibri" w:cs="Arial"/>
                <w:spacing w:val="-6"/>
                <w:sz w:val="22"/>
                <w:szCs w:val="22"/>
              </w:rPr>
              <w:t xml:space="preserve"> </w:t>
            </w:r>
            <w:r w:rsidRPr="007448AE">
              <w:rPr>
                <w:rFonts w:ascii="Calibri" w:hAnsi="Calibri" w:cs="Arial"/>
                <w:sz w:val="22"/>
                <w:szCs w:val="22"/>
              </w:rPr>
              <w:t>records</w:t>
            </w:r>
            <w:r w:rsidRPr="007448AE">
              <w:rPr>
                <w:rFonts w:ascii="Calibri" w:hAnsi="Calibri" w:cs="Arial"/>
                <w:w w:val="99"/>
                <w:sz w:val="22"/>
                <w:szCs w:val="22"/>
              </w:rPr>
              <w:t xml:space="preserve"> </w:t>
            </w:r>
            <w:r w:rsidRPr="007448AE">
              <w:rPr>
                <w:rFonts w:ascii="Calibri" w:hAnsi="Calibri" w:cs="Arial"/>
                <w:sz w:val="22"/>
                <w:szCs w:val="22"/>
              </w:rPr>
              <w:t>and</w:t>
            </w:r>
            <w:r w:rsidRPr="007448AE">
              <w:rPr>
                <w:rFonts w:ascii="Calibri" w:hAnsi="Calibri" w:cs="Arial"/>
                <w:spacing w:val="-6"/>
                <w:sz w:val="22"/>
                <w:szCs w:val="22"/>
              </w:rPr>
              <w:t xml:space="preserve"> </w:t>
            </w:r>
            <w:r w:rsidRPr="007448AE">
              <w:rPr>
                <w:rFonts w:ascii="Calibri" w:hAnsi="Calibri" w:cs="Arial"/>
                <w:sz w:val="22"/>
                <w:szCs w:val="22"/>
              </w:rPr>
              <w:t>data</w:t>
            </w:r>
            <w:r w:rsidRPr="007448AE">
              <w:rPr>
                <w:rFonts w:ascii="Calibri" w:hAnsi="Calibri" w:cs="Arial"/>
                <w:spacing w:val="-6"/>
                <w:sz w:val="22"/>
                <w:szCs w:val="22"/>
              </w:rPr>
              <w:t xml:space="preserve"> </w:t>
            </w:r>
            <w:r w:rsidRPr="007448AE">
              <w:rPr>
                <w:rFonts w:ascii="Calibri" w:hAnsi="Calibri" w:cs="Arial"/>
                <w:sz w:val="22"/>
                <w:szCs w:val="22"/>
              </w:rPr>
              <w:t>systems</w:t>
            </w:r>
            <w:r w:rsidRPr="007448AE">
              <w:rPr>
                <w:rFonts w:ascii="Calibri" w:hAnsi="Calibri" w:cs="Arial"/>
                <w:spacing w:val="-6"/>
                <w:sz w:val="22"/>
                <w:szCs w:val="22"/>
              </w:rPr>
              <w:t xml:space="preserve"> </w:t>
            </w:r>
            <w:r w:rsidRPr="007448AE">
              <w:rPr>
                <w:rFonts w:ascii="Calibri" w:hAnsi="Calibri" w:cs="Arial"/>
                <w:sz w:val="22"/>
                <w:szCs w:val="22"/>
              </w:rPr>
              <w:t>at</w:t>
            </w:r>
            <w:r w:rsidRPr="007448AE">
              <w:rPr>
                <w:rFonts w:ascii="Calibri" w:hAnsi="Calibri" w:cs="Arial"/>
                <w:spacing w:val="-5"/>
                <w:sz w:val="22"/>
                <w:szCs w:val="22"/>
              </w:rPr>
              <w:t xml:space="preserve"> </w:t>
            </w:r>
            <w:r w:rsidRPr="007448AE">
              <w:rPr>
                <w:rFonts w:ascii="Calibri" w:hAnsi="Calibri" w:cs="Arial"/>
                <w:sz w:val="22"/>
                <w:szCs w:val="22"/>
              </w:rPr>
              <w:t>the</w:t>
            </w:r>
            <w:r w:rsidRPr="007448AE">
              <w:rPr>
                <w:rFonts w:ascii="Calibri" w:hAnsi="Calibri" w:cs="Arial"/>
                <w:spacing w:val="-6"/>
                <w:sz w:val="22"/>
                <w:szCs w:val="22"/>
              </w:rPr>
              <w:t xml:space="preserve"> </w:t>
            </w:r>
            <w:r w:rsidRPr="007448AE">
              <w:rPr>
                <w:rFonts w:ascii="Calibri" w:hAnsi="Calibri" w:cs="Arial"/>
                <w:sz w:val="22"/>
                <w:szCs w:val="22"/>
              </w:rPr>
              <w:t>primary</w:t>
            </w:r>
            <w:r w:rsidRPr="007448AE">
              <w:rPr>
                <w:rFonts w:ascii="Calibri" w:hAnsi="Calibri" w:cs="Arial"/>
                <w:spacing w:val="-6"/>
                <w:sz w:val="22"/>
                <w:szCs w:val="22"/>
              </w:rPr>
              <w:t xml:space="preserve"> </w:t>
            </w:r>
            <w:r w:rsidRPr="007448AE">
              <w:rPr>
                <w:rFonts w:ascii="Calibri" w:hAnsi="Calibri" w:cs="Arial"/>
                <w:sz w:val="22"/>
                <w:szCs w:val="22"/>
              </w:rPr>
              <w:t>facility</w:t>
            </w:r>
          </w:p>
        </w:tc>
        <w:tc>
          <w:tcPr>
            <w:tcW w:w="1080" w:type="dxa"/>
            <w:tcBorders>
              <w:top w:val="single" w:sz="4" w:space="0" w:color="000000"/>
              <w:left w:val="single" w:sz="4" w:space="0" w:color="000000"/>
              <w:bottom w:val="single" w:sz="4" w:space="0" w:color="000000"/>
              <w:right w:val="single" w:sz="4" w:space="0" w:color="000000"/>
            </w:tcBorders>
          </w:tcPr>
          <w:p w14:paraId="4363362E"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0226564"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52988FA2"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41CB1FAE" w14:textId="77777777" w:rsidR="006A6F15" w:rsidRPr="007448AE" w:rsidRDefault="006A6F15" w:rsidP="006A6F15">
            <w:pPr>
              <w:rPr>
                <w:rFonts w:ascii="Calibri" w:hAnsi="Calibri"/>
                <w:sz w:val="22"/>
                <w:szCs w:val="22"/>
              </w:rPr>
            </w:pPr>
          </w:p>
        </w:tc>
      </w:tr>
      <w:tr w:rsidR="006A6F15" w:rsidRPr="007448AE" w14:paraId="05F87DB3" w14:textId="77777777">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7DE1DE59" w14:textId="77777777" w:rsidR="006A6F15" w:rsidRPr="007448AE" w:rsidRDefault="006A6F15" w:rsidP="006A6F15">
            <w:pPr>
              <w:pStyle w:val="TableParagraph"/>
              <w:kinsoku w:val="0"/>
              <w:overflowPunct w:val="0"/>
              <w:spacing w:line="239" w:lineRule="auto"/>
              <w:ind w:left="102" w:right="457"/>
              <w:rPr>
                <w:rFonts w:ascii="Calibri" w:hAnsi="Calibri"/>
                <w:sz w:val="22"/>
                <w:szCs w:val="22"/>
              </w:rPr>
            </w:pPr>
            <w:r w:rsidRPr="007448AE">
              <w:rPr>
                <w:rFonts w:ascii="Calibri" w:hAnsi="Calibri" w:cs="Arial"/>
                <w:sz w:val="22"/>
                <w:szCs w:val="22"/>
              </w:rPr>
              <w:t>Provides</w:t>
            </w:r>
            <w:r w:rsidRPr="007448AE">
              <w:rPr>
                <w:rFonts w:ascii="Calibri" w:hAnsi="Calibri" w:cs="Arial"/>
                <w:spacing w:val="-9"/>
                <w:sz w:val="22"/>
                <w:szCs w:val="22"/>
              </w:rPr>
              <w:t xml:space="preserve"> </w:t>
            </w:r>
            <w:r w:rsidRPr="007448AE">
              <w:rPr>
                <w:rFonts w:ascii="Calibri" w:hAnsi="Calibri" w:cs="Arial"/>
                <w:sz w:val="22"/>
                <w:szCs w:val="22"/>
              </w:rPr>
              <w:t>for</w:t>
            </w:r>
            <w:r w:rsidRPr="007448AE">
              <w:rPr>
                <w:rFonts w:ascii="Calibri" w:hAnsi="Calibri" w:cs="Arial"/>
                <w:spacing w:val="-9"/>
                <w:sz w:val="22"/>
                <w:szCs w:val="22"/>
              </w:rPr>
              <w:t xml:space="preserve"> </w:t>
            </w:r>
            <w:r w:rsidRPr="007448AE">
              <w:rPr>
                <w:rFonts w:ascii="Calibri" w:hAnsi="Calibri" w:cs="Arial"/>
                <w:sz w:val="22"/>
                <w:szCs w:val="22"/>
              </w:rPr>
              <w:t>the</w:t>
            </w:r>
            <w:r w:rsidRPr="007448AE">
              <w:rPr>
                <w:rFonts w:ascii="Calibri" w:hAnsi="Calibri" w:cs="Arial"/>
                <w:spacing w:val="-9"/>
                <w:sz w:val="22"/>
                <w:szCs w:val="22"/>
              </w:rPr>
              <w:t xml:space="preserve"> </w:t>
            </w:r>
            <w:r w:rsidRPr="007448AE">
              <w:rPr>
                <w:rFonts w:ascii="Calibri" w:hAnsi="Calibri" w:cs="Arial"/>
                <w:sz w:val="22"/>
                <w:szCs w:val="22"/>
              </w:rPr>
              <w:t>availability/recovery</w:t>
            </w:r>
            <w:r w:rsidRPr="007448AE">
              <w:rPr>
                <w:rFonts w:ascii="Calibri" w:hAnsi="Calibri" w:cs="Arial"/>
                <w:spacing w:val="-7"/>
                <w:sz w:val="22"/>
                <w:szCs w:val="22"/>
              </w:rPr>
              <w:t xml:space="preserve"> </w:t>
            </w:r>
            <w:r w:rsidRPr="007448AE">
              <w:rPr>
                <w:rFonts w:ascii="Calibri" w:hAnsi="Calibri" w:cs="Arial"/>
                <w:sz w:val="22"/>
                <w:szCs w:val="22"/>
              </w:rPr>
              <w:t>of</w:t>
            </w:r>
            <w:r w:rsidRPr="007448AE">
              <w:rPr>
                <w:rFonts w:ascii="Calibri" w:hAnsi="Calibri" w:cs="Arial"/>
                <w:w w:val="99"/>
                <w:sz w:val="22"/>
                <w:szCs w:val="22"/>
              </w:rPr>
              <w:t xml:space="preserve"> </w:t>
            </w:r>
            <w:r w:rsidRPr="007448AE">
              <w:rPr>
                <w:rFonts w:ascii="Calibri" w:hAnsi="Calibri" w:cs="Arial"/>
                <w:sz w:val="22"/>
                <w:szCs w:val="22"/>
              </w:rPr>
              <w:t>vital</w:t>
            </w:r>
            <w:r w:rsidRPr="007448AE">
              <w:rPr>
                <w:rFonts w:ascii="Calibri" w:hAnsi="Calibri" w:cs="Arial"/>
                <w:spacing w:val="-6"/>
                <w:sz w:val="22"/>
                <w:szCs w:val="22"/>
              </w:rPr>
              <w:t xml:space="preserve"> </w:t>
            </w:r>
            <w:r w:rsidRPr="007448AE">
              <w:rPr>
                <w:rFonts w:ascii="Calibri" w:hAnsi="Calibri" w:cs="Arial"/>
                <w:sz w:val="22"/>
                <w:szCs w:val="22"/>
              </w:rPr>
              <w:t>records</w:t>
            </w:r>
            <w:r w:rsidRPr="007448AE">
              <w:rPr>
                <w:rFonts w:ascii="Calibri" w:hAnsi="Calibri" w:cs="Arial"/>
                <w:spacing w:val="-5"/>
                <w:sz w:val="22"/>
                <w:szCs w:val="22"/>
              </w:rPr>
              <w:t xml:space="preserve"> </w:t>
            </w:r>
            <w:r w:rsidRPr="007448AE">
              <w:rPr>
                <w:rFonts w:ascii="Calibri" w:hAnsi="Calibri" w:cs="Arial"/>
                <w:sz w:val="22"/>
                <w:szCs w:val="22"/>
              </w:rPr>
              <w:t>and</w:t>
            </w:r>
            <w:r w:rsidRPr="007448AE">
              <w:rPr>
                <w:rFonts w:ascii="Calibri" w:hAnsi="Calibri" w:cs="Arial"/>
                <w:spacing w:val="-6"/>
                <w:sz w:val="22"/>
                <w:szCs w:val="22"/>
              </w:rPr>
              <w:t xml:space="preserve"> </w:t>
            </w:r>
            <w:r w:rsidRPr="007448AE">
              <w:rPr>
                <w:rFonts w:ascii="Calibri" w:hAnsi="Calibri" w:cs="Arial"/>
                <w:sz w:val="22"/>
                <w:szCs w:val="22"/>
              </w:rPr>
              <w:t>data</w:t>
            </w:r>
            <w:r w:rsidRPr="007448AE">
              <w:rPr>
                <w:rFonts w:ascii="Calibri" w:hAnsi="Calibri" w:cs="Arial"/>
                <w:spacing w:val="-5"/>
                <w:sz w:val="22"/>
                <w:szCs w:val="22"/>
              </w:rPr>
              <w:t xml:space="preserve"> </w:t>
            </w:r>
            <w:r w:rsidRPr="007448AE">
              <w:rPr>
                <w:rFonts w:ascii="Calibri" w:hAnsi="Calibri" w:cs="Arial"/>
                <w:sz w:val="22"/>
                <w:szCs w:val="22"/>
              </w:rPr>
              <w:t>systems</w:t>
            </w:r>
            <w:r w:rsidRPr="007448AE">
              <w:rPr>
                <w:rFonts w:ascii="Calibri" w:hAnsi="Calibri" w:cs="Arial"/>
                <w:spacing w:val="-5"/>
                <w:sz w:val="22"/>
                <w:szCs w:val="22"/>
              </w:rPr>
              <w:t xml:space="preserve"> </w:t>
            </w:r>
            <w:r w:rsidRPr="007448AE">
              <w:rPr>
                <w:rFonts w:ascii="Calibri" w:hAnsi="Calibri" w:cs="Arial"/>
                <w:sz w:val="22"/>
                <w:szCs w:val="22"/>
              </w:rPr>
              <w:t>at</w:t>
            </w:r>
            <w:r w:rsidRPr="007448AE">
              <w:rPr>
                <w:rFonts w:ascii="Calibri" w:hAnsi="Calibri" w:cs="Arial"/>
                <w:spacing w:val="-6"/>
                <w:sz w:val="22"/>
                <w:szCs w:val="22"/>
              </w:rPr>
              <w:t xml:space="preserve"> </w:t>
            </w:r>
            <w:r w:rsidRPr="007448AE">
              <w:rPr>
                <w:rFonts w:ascii="Calibri" w:hAnsi="Calibri" w:cs="Arial"/>
                <w:sz w:val="22"/>
                <w:szCs w:val="22"/>
              </w:rPr>
              <w:t>the</w:t>
            </w:r>
            <w:r w:rsidRPr="007448AE">
              <w:rPr>
                <w:rFonts w:ascii="Calibri" w:hAnsi="Calibri" w:cs="Arial"/>
                <w:w w:val="99"/>
                <w:sz w:val="22"/>
                <w:szCs w:val="22"/>
              </w:rPr>
              <w:t xml:space="preserve"> </w:t>
            </w:r>
            <w:r w:rsidRPr="007448AE">
              <w:rPr>
                <w:rFonts w:ascii="Calibri" w:hAnsi="Calibri" w:cs="Arial"/>
                <w:sz w:val="22"/>
                <w:szCs w:val="22"/>
              </w:rPr>
              <w:t>alternate</w:t>
            </w:r>
            <w:r w:rsidRPr="007448AE">
              <w:rPr>
                <w:rFonts w:ascii="Calibri" w:hAnsi="Calibri" w:cs="Arial"/>
                <w:spacing w:val="-15"/>
                <w:sz w:val="22"/>
                <w:szCs w:val="22"/>
              </w:rPr>
              <w:t xml:space="preserve"> </w:t>
            </w:r>
            <w:r w:rsidRPr="007448AE">
              <w:rPr>
                <w:rFonts w:ascii="Calibri" w:hAnsi="Calibri" w:cs="Arial"/>
                <w:sz w:val="22"/>
                <w:szCs w:val="22"/>
              </w:rPr>
              <w:t>facility</w:t>
            </w:r>
          </w:p>
        </w:tc>
        <w:tc>
          <w:tcPr>
            <w:tcW w:w="1080" w:type="dxa"/>
            <w:tcBorders>
              <w:top w:val="single" w:sz="4" w:space="0" w:color="000000"/>
              <w:left w:val="single" w:sz="4" w:space="0" w:color="000000"/>
              <w:bottom w:val="single" w:sz="4" w:space="0" w:color="000000"/>
              <w:right w:val="single" w:sz="4" w:space="0" w:color="000000"/>
            </w:tcBorders>
          </w:tcPr>
          <w:p w14:paraId="5D1C0680"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732343E"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7C0AFCE5"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4C94DD3E" w14:textId="77777777" w:rsidR="006A6F15" w:rsidRPr="007448AE" w:rsidRDefault="006A6F15" w:rsidP="006A6F15">
            <w:pPr>
              <w:rPr>
                <w:rFonts w:ascii="Calibri" w:hAnsi="Calibri"/>
                <w:sz w:val="22"/>
                <w:szCs w:val="22"/>
              </w:rPr>
            </w:pPr>
          </w:p>
        </w:tc>
      </w:tr>
      <w:tr w:rsidR="006A6F15" w:rsidRPr="007448AE" w14:paraId="3FF9400F" w14:textId="77777777">
        <w:trPr>
          <w:trHeight w:hRule="exact" w:val="263"/>
        </w:trPr>
        <w:tc>
          <w:tcPr>
            <w:tcW w:w="9576" w:type="dxa"/>
            <w:gridSpan w:val="5"/>
            <w:tcBorders>
              <w:top w:val="single" w:sz="4" w:space="0" w:color="000000"/>
              <w:left w:val="single" w:sz="4" w:space="0" w:color="000000"/>
              <w:bottom w:val="single" w:sz="4" w:space="0" w:color="000000"/>
              <w:right w:val="single" w:sz="4" w:space="0" w:color="000000"/>
            </w:tcBorders>
          </w:tcPr>
          <w:p w14:paraId="28FAFE44" w14:textId="77777777" w:rsidR="006A6F15" w:rsidRPr="007448AE" w:rsidRDefault="006A6F15" w:rsidP="006A6F15">
            <w:pPr>
              <w:pStyle w:val="TableParagraph"/>
              <w:kinsoku w:val="0"/>
              <w:overflowPunct w:val="0"/>
              <w:spacing w:line="251" w:lineRule="exact"/>
              <w:ind w:left="2778"/>
              <w:rPr>
                <w:rFonts w:ascii="Calibri" w:hAnsi="Calibri"/>
                <w:sz w:val="22"/>
                <w:szCs w:val="22"/>
              </w:rPr>
            </w:pPr>
            <w:r w:rsidRPr="007448AE">
              <w:rPr>
                <w:rFonts w:ascii="Calibri" w:hAnsi="Calibri" w:cs="Arial"/>
                <w:b/>
                <w:bCs/>
                <w:spacing w:val="-1"/>
                <w:sz w:val="22"/>
                <w:szCs w:val="22"/>
              </w:rPr>
              <w:t>INTEROPERABLE</w:t>
            </w:r>
            <w:r w:rsidRPr="007448AE">
              <w:rPr>
                <w:rFonts w:ascii="Calibri" w:hAnsi="Calibri" w:cs="Arial"/>
                <w:b/>
                <w:bCs/>
                <w:spacing w:val="-39"/>
                <w:sz w:val="22"/>
                <w:szCs w:val="22"/>
              </w:rPr>
              <w:t xml:space="preserve"> </w:t>
            </w:r>
            <w:r w:rsidRPr="007448AE">
              <w:rPr>
                <w:rFonts w:ascii="Calibri" w:hAnsi="Calibri" w:cs="Arial"/>
                <w:b/>
                <w:bCs/>
                <w:spacing w:val="-1"/>
                <w:sz w:val="22"/>
                <w:szCs w:val="22"/>
              </w:rPr>
              <w:t>COMMUNICATIONS</w:t>
            </w:r>
          </w:p>
        </w:tc>
      </w:tr>
      <w:tr w:rsidR="006A6F15" w:rsidRPr="007448AE" w14:paraId="530193B6" w14:textId="77777777">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581B529E" w14:textId="77777777" w:rsidR="006A6F15" w:rsidRPr="007448AE" w:rsidRDefault="006A6F15" w:rsidP="006A6F15">
            <w:pPr>
              <w:pStyle w:val="TableParagraph"/>
              <w:kinsoku w:val="0"/>
              <w:overflowPunct w:val="0"/>
              <w:spacing w:line="239" w:lineRule="auto"/>
              <w:ind w:left="102" w:right="309"/>
              <w:rPr>
                <w:rFonts w:ascii="Calibri" w:hAnsi="Calibri"/>
                <w:sz w:val="22"/>
                <w:szCs w:val="22"/>
              </w:rPr>
            </w:pPr>
            <w:r w:rsidRPr="007448AE">
              <w:rPr>
                <w:rFonts w:ascii="Calibri" w:hAnsi="Calibri" w:cs="Arial"/>
                <w:sz w:val="22"/>
                <w:szCs w:val="22"/>
              </w:rPr>
              <w:t>Provides</w:t>
            </w:r>
            <w:r w:rsidRPr="007448AE">
              <w:rPr>
                <w:rFonts w:ascii="Calibri" w:hAnsi="Calibri" w:cs="Arial"/>
                <w:spacing w:val="-10"/>
                <w:sz w:val="22"/>
                <w:szCs w:val="22"/>
              </w:rPr>
              <w:t xml:space="preserve"> </w:t>
            </w:r>
            <w:r w:rsidRPr="007448AE">
              <w:rPr>
                <w:rFonts w:ascii="Calibri" w:hAnsi="Calibri" w:cs="Arial"/>
                <w:sz w:val="22"/>
                <w:szCs w:val="22"/>
              </w:rPr>
              <w:t>for</w:t>
            </w:r>
            <w:r w:rsidRPr="007448AE">
              <w:rPr>
                <w:rFonts w:ascii="Calibri" w:hAnsi="Calibri" w:cs="Arial"/>
                <w:spacing w:val="-9"/>
                <w:sz w:val="22"/>
                <w:szCs w:val="22"/>
              </w:rPr>
              <w:t xml:space="preserve"> </w:t>
            </w:r>
            <w:r w:rsidRPr="007448AE">
              <w:rPr>
                <w:rFonts w:ascii="Calibri" w:hAnsi="Calibri" w:cs="Arial"/>
                <w:sz w:val="22"/>
                <w:szCs w:val="22"/>
              </w:rPr>
              <w:t>the</w:t>
            </w:r>
            <w:r w:rsidRPr="007448AE">
              <w:rPr>
                <w:rFonts w:ascii="Calibri" w:hAnsi="Calibri" w:cs="Arial"/>
                <w:spacing w:val="-9"/>
                <w:sz w:val="22"/>
                <w:szCs w:val="22"/>
              </w:rPr>
              <w:t xml:space="preserve"> </w:t>
            </w:r>
            <w:r w:rsidRPr="007448AE">
              <w:rPr>
                <w:rFonts w:ascii="Calibri" w:hAnsi="Calibri" w:cs="Arial"/>
                <w:sz w:val="22"/>
                <w:szCs w:val="22"/>
              </w:rPr>
              <w:t>identification,</w:t>
            </w:r>
            <w:r w:rsidRPr="007448AE">
              <w:rPr>
                <w:rFonts w:ascii="Calibri" w:hAnsi="Calibri" w:cs="Arial"/>
                <w:spacing w:val="-8"/>
                <w:sz w:val="22"/>
                <w:szCs w:val="22"/>
              </w:rPr>
              <w:t xml:space="preserve"> </w:t>
            </w:r>
            <w:r w:rsidRPr="007448AE">
              <w:rPr>
                <w:rFonts w:ascii="Calibri" w:hAnsi="Calibri" w:cs="Arial"/>
                <w:sz w:val="22"/>
                <w:szCs w:val="22"/>
              </w:rPr>
              <w:t>protection</w:t>
            </w:r>
            <w:r w:rsidRPr="007448AE">
              <w:rPr>
                <w:rFonts w:ascii="Calibri" w:hAnsi="Calibri" w:cs="Arial"/>
                <w:w w:val="99"/>
                <w:sz w:val="22"/>
                <w:szCs w:val="22"/>
              </w:rPr>
              <w:t xml:space="preserve"> </w:t>
            </w:r>
            <w:r w:rsidRPr="007448AE">
              <w:rPr>
                <w:rFonts w:ascii="Calibri" w:hAnsi="Calibri" w:cs="Arial"/>
                <w:sz w:val="22"/>
                <w:szCs w:val="22"/>
              </w:rPr>
              <w:t>availability</w:t>
            </w:r>
            <w:r w:rsidRPr="007448AE">
              <w:rPr>
                <w:rFonts w:ascii="Calibri" w:hAnsi="Calibri" w:cs="Arial"/>
                <w:spacing w:val="-8"/>
                <w:sz w:val="22"/>
                <w:szCs w:val="22"/>
              </w:rPr>
              <w:t xml:space="preserve"> </w:t>
            </w:r>
            <w:r w:rsidRPr="007448AE">
              <w:rPr>
                <w:rFonts w:ascii="Calibri" w:hAnsi="Calibri" w:cs="Arial"/>
                <w:sz w:val="22"/>
                <w:szCs w:val="22"/>
              </w:rPr>
              <w:t>&amp;</w:t>
            </w:r>
            <w:r w:rsidRPr="007448AE">
              <w:rPr>
                <w:rFonts w:ascii="Calibri" w:hAnsi="Calibri" w:cs="Arial"/>
                <w:spacing w:val="-8"/>
                <w:sz w:val="22"/>
                <w:szCs w:val="22"/>
              </w:rPr>
              <w:t xml:space="preserve"> </w:t>
            </w:r>
            <w:r w:rsidRPr="007448AE">
              <w:rPr>
                <w:rFonts w:ascii="Calibri" w:hAnsi="Calibri" w:cs="Arial"/>
                <w:sz w:val="22"/>
                <w:szCs w:val="22"/>
              </w:rPr>
              <w:t>redundancy</w:t>
            </w:r>
            <w:r w:rsidRPr="007448AE">
              <w:rPr>
                <w:rFonts w:ascii="Calibri" w:hAnsi="Calibri" w:cs="Arial"/>
                <w:spacing w:val="-8"/>
                <w:sz w:val="22"/>
                <w:szCs w:val="22"/>
              </w:rPr>
              <w:t xml:space="preserve"> </w:t>
            </w:r>
            <w:r w:rsidRPr="007448AE">
              <w:rPr>
                <w:rFonts w:ascii="Calibri" w:hAnsi="Calibri" w:cs="Arial"/>
                <w:sz w:val="22"/>
                <w:szCs w:val="22"/>
              </w:rPr>
              <w:t>of</w:t>
            </w:r>
            <w:r w:rsidRPr="007448AE">
              <w:rPr>
                <w:rFonts w:ascii="Calibri" w:hAnsi="Calibri" w:cs="Arial"/>
                <w:spacing w:val="-8"/>
                <w:sz w:val="22"/>
                <w:szCs w:val="22"/>
              </w:rPr>
              <w:t xml:space="preserve"> </w:t>
            </w:r>
            <w:r w:rsidRPr="007448AE">
              <w:rPr>
                <w:rFonts w:ascii="Calibri" w:hAnsi="Calibri" w:cs="Arial"/>
                <w:sz w:val="22"/>
                <w:szCs w:val="22"/>
              </w:rPr>
              <w:t>critical</w:t>
            </w:r>
            <w:r w:rsidRPr="007448AE">
              <w:rPr>
                <w:rFonts w:ascii="Calibri" w:hAnsi="Calibri" w:cs="Arial"/>
                <w:w w:val="99"/>
                <w:sz w:val="22"/>
                <w:szCs w:val="22"/>
              </w:rPr>
              <w:t xml:space="preserve"> </w:t>
            </w:r>
            <w:r w:rsidRPr="007448AE">
              <w:rPr>
                <w:rFonts w:ascii="Calibri" w:hAnsi="Calibri" w:cs="Arial"/>
                <w:spacing w:val="-1"/>
                <w:sz w:val="22"/>
                <w:szCs w:val="22"/>
              </w:rPr>
              <w:t>communications</w:t>
            </w:r>
            <w:r w:rsidRPr="007448AE">
              <w:rPr>
                <w:rFonts w:ascii="Calibri" w:hAnsi="Calibri" w:cs="Arial"/>
                <w:spacing w:val="-24"/>
                <w:sz w:val="22"/>
                <w:szCs w:val="22"/>
              </w:rPr>
              <w:t xml:space="preserve"> </w:t>
            </w:r>
            <w:r w:rsidRPr="007448AE">
              <w:rPr>
                <w:rFonts w:ascii="Calibri" w:hAnsi="Calibri" w:cs="Arial"/>
                <w:spacing w:val="-1"/>
                <w:sz w:val="22"/>
                <w:szCs w:val="22"/>
              </w:rPr>
              <w:t>systems</w:t>
            </w:r>
          </w:p>
        </w:tc>
        <w:tc>
          <w:tcPr>
            <w:tcW w:w="1080" w:type="dxa"/>
            <w:tcBorders>
              <w:top w:val="single" w:sz="4" w:space="0" w:color="000000"/>
              <w:left w:val="single" w:sz="4" w:space="0" w:color="000000"/>
              <w:bottom w:val="single" w:sz="4" w:space="0" w:color="000000"/>
              <w:right w:val="single" w:sz="4" w:space="0" w:color="000000"/>
            </w:tcBorders>
          </w:tcPr>
          <w:p w14:paraId="2B3D6911"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DF479B4"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56EDE800"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7FEA1A58" w14:textId="77777777" w:rsidR="006A6F15" w:rsidRPr="007448AE" w:rsidRDefault="006A6F15" w:rsidP="006A6F15">
            <w:pPr>
              <w:rPr>
                <w:rFonts w:ascii="Calibri" w:hAnsi="Calibri"/>
                <w:sz w:val="22"/>
                <w:szCs w:val="22"/>
              </w:rPr>
            </w:pPr>
          </w:p>
        </w:tc>
      </w:tr>
      <w:tr w:rsidR="006A6F15" w:rsidRPr="007448AE" w14:paraId="26A250D8" w14:textId="77777777">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7E8C7CC3" w14:textId="77777777" w:rsidR="006A6F15" w:rsidRPr="007448AE" w:rsidRDefault="006A6F15" w:rsidP="006A6F15">
            <w:pPr>
              <w:pStyle w:val="TableParagraph"/>
              <w:kinsoku w:val="0"/>
              <w:overflowPunct w:val="0"/>
              <w:ind w:left="102" w:right="676"/>
              <w:rPr>
                <w:rFonts w:ascii="Calibri" w:hAnsi="Calibri"/>
                <w:sz w:val="22"/>
                <w:szCs w:val="22"/>
              </w:rPr>
            </w:pPr>
            <w:r w:rsidRPr="007448AE">
              <w:rPr>
                <w:rFonts w:ascii="Calibri" w:hAnsi="Calibri" w:cs="Arial"/>
                <w:sz w:val="22"/>
                <w:szCs w:val="22"/>
              </w:rPr>
              <w:t>Provides</w:t>
            </w:r>
            <w:r w:rsidRPr="007448AE">
              <w:rPr>
                <w:rFonts w:ascii="Calibri" w:hAnsi="Calibri" w:cs="Arial"/>
                <w:spacing w:val="-8"/>
                <w:sz w:val="22"/>
                <w:szCs w:val="22"/>
              </w:rPr>
              <w:t xml:space="preserve"> </w:t>
            </w:r>
            <w:r w:rsidRPr="007448AE">
              <w:rPr>
                <w:rFonts w:ascii="Calibri" w:hAnsi="Calibri" w:cs="Arial"/>
                <w:sz w:val="22"/>
                <w:szCs w:val="22"/>
              </w:rPr>
              <w:t>for</w:t>
            </w:r>
            <w:r w:rsidRPr="007448AE">
              <w:rPr>
                <w:rFonts w:ascii="Calibri" w:hAnsi="Calibri" w:cs="Arial"/>
                <w:spacing w:val="-8"/>
                <w:sz w:val="22"/>
                <w:szCs w:val="22"/>
              </w:rPr>
              <w:t xml:space="preserve"> </w:t>
            </w:r>
            <w:r w:rsidRPr="007448AE">
              <w:rPr>
                <w:rFonts w:ascii="Calibri" w:hAnsi="Calibri" w:cs="Arial"/>
                <w:sz w:val="22"/>
                <w:szCs w:val="22"/>
              </w:rPr>
              <w:t>the</w:t>
            </w:r>
            <w:r w:rsidRPr="007448AE">
              <w:rPr>
                <w:rFonts w:ascii="Calibri" w:hAnsi="Calibri" w:cs="Arial"/>
                <w:spacing w:val="-8"/>
                <w:sz w:val="22"/>
                <w:szCs w:val="22"/>
              </w:rPr>
              <w:t xml:space="preserve"> </w:t>
            </w:r>
            <w:r w:rsidRPr="007448AE">
              <w:rPr>
                <w:rFonts w:ascii="Calibri" w:hAnsi="Calibri" w:cs="Arial"/>
                <w:sz w:val="22"/>
                <w:szCs w:val="22"/>
              </w:rPr>
              <w:t>reestablishment</w:t>
            </w:r>
            <w:r w:rsidRPr="007448AE">
              <w:rPr>
                <w:rFonts w:ascii="Calibri" w:hAnsi="Calibri" w:cs="Arial"/>
                <w:spacing w:val="-8"/>
                <w:sz w:val="22"/>
                <w:szCs w:val="22"/>
              </w:rPr>
              <w:t xml:space="preserve"> </w:t>
            </w:r>
            <w:r w:rsidRPr="007448AE">
              <w:rPr>
                <w:rFonts w:ascii="Calibri" w:hAnsi="Calibri" w:cs="Arial"/>
                <w:sz w:val="22"/>
                <w:szCs w:val="22"/>
              </w:rPr>
              <w:t>of</w:t>
            </w:r>
            <w:r w:rsidRPr="007448AE">
              <w:rPr>
                <w:rFonts w:ascii="Calibri" w:hAnsi="Calibri" w:cs="Arial"/>
                <w:w w:val="99"/>
                <w:sz w:val="22"/>
                <w:szCs w:val="22"/>
              </w:rPr>
              <w:t xml:space="preserve"> </w:t>
            </w:r>
            <w:r w:rsidRPr="007448AE">
              <w:rPr>
                <w:rFonts w:ascii="Calibri" w:hAnsi="Calibri" w:cs="Arial"/>
                <w:sz w:val="22"/>
                <w:szCs w:val="22"/>
              </w:rPr>
              <w:t>communications</w:t>
            </w:r>
            <w:r w:rsidRPr="007448AE">
              <w:rPr>
                <w:rFonts w:ascii="Calibri" w:hAnsi="Calibri" w:cs="Arial"/>
                <w:spacing w:val="-12"/>
                <w:sz w:val="22"/>
                <w:szCs w:val="22"/>
              </w:rPr>
              <w:t xml:space="preserve"> </w:t>
            </w:r>
            <w:r w:rsidRPr="007448AE">
              <w:rPr>
                <w:rFonts w:ascii="Calibri" w:hAnsi="Calibri" w:cs="Arial"/>
                <w:sz w:val="22"/>
                <w:szCs w:val="22"/>
              </w:rPr>
              <w:t>to</w:t>
            </w:r>
            <w:r w:rsidRPr="007448AE">
              <w:rPr>
                <w:rFonts w:ascii="Calibri" w:hAnsi="Calibri" w:cs="Arial"/>
                <w:spacing w:val="-11"/>
                <w:sz w:val="22"/>
                <w:szCs w:val="22"/>
              </w:rPr>
              <w:t xml:space="preserve"> </w:t>
            </w:r>
            <w:r w:rsidRPr="007448AE">
              <w:rPr>
                <w:rFonts w:ascii="Calibri" w:hAnsi="Calibri" w:cs="Arial"/>
                <w:spacing w:val="-1"/>
                <w:sz w:val="22"/>
                <w:szCs w:val="22"/>
              </w:rPr>
              <w:t>staff,</w:t>
            </w:r>
            <w:r w:rsidRPr="007448AE">
              <w:rPr>
                <w:rFonts w:ascii="Calibri" w:hAnsi="Calibri" w:cs="Arial"/>
                <w:spacing w:val="-12"/>
                <w:sz w:val="22"/>
                <w:szCs w:val="22"/>
              </w:rPr>
              <w:t xml:space="preserve"> </w:t>
            </w:r>
            <w:r w:rsidRPr="007448AE">
              <w:rPr>
                <w:rFonts w:ascii="Calibri" w:hAnsi="Calibri" w:cs="Arial"/>
                <w:sz w:val="22"/>
                <w:szCs w:val="22"/>
              </w:rPr>
              <w:t>appropriate</w:t>
            </w:r>
            <w:r w:rsidRPr="007448AE">
              <w:rPr>
                <w:rFonts w:ascii="Calibri" w:hAnsi="Calibri" w:cs="Arial"/>
                <w:spacing w:val="25"/>
                <w:w w:val="99"/>
                <w:sz w:val="22"/>
                <w:szCs w:val="22"/>
              </w:rPr>
              <w:t xml:space="preserve"> </w:t>
            </w:r>
            <w:r w:rsidRPr="007448AE">
              <w:rPr>
                <w:rFonts w:ascii="Calibri" w:hAnsi="Calibri" w:cs="Arial"/>
                <w:sz w:val="22"/>
                <w:szCs w:val="22"/>
              </w:rPr>
              <w:t>agencies</w:t>
            </w:r>
            <w:r w:rsidRPr="007448AE">
              <w:rPr>
                <w:rFonts w:ascii="Calibri" w:hAnsi="Calibri" w:cs="Arial"/>
                <w:spacing w:val="-12"/>
                <w:sz w:val="22"/>
                <w:szCs w:val="22"/>
              </w:rPr>
              <w:t xml:space="preserve"> </w:t>
            </w:r>
            <w:r w:rsidRPr="007448AE">
              <w:rPr>
                <w:rFonts w:ascii="Calibri" w:hAnsi="Calibri" w:cs="Arial"/>
                <w:spacing w:val="-1"/>
                <w:sz w:val="22"/>
                <w:szCs w:val="22"/>
              </w:rPr>
              <w:t>and</w:t>
            </w:r>
            <w:r w:rsidRPr="007448AE">
              <w:rPr>
                <w:rFonts w:ascii="Calibri" w:hAnsi="Calibri" w:cs="Arial"/>
                <w:spacing w:val="-11"/>
                <w:sz w:val="22"/>
                <w:szCs w:val="22"/>
              </w:rPr>
              <w:t xml:space="preserve"> </w:t>
            </w:r>
            <w:r w:rsidRPr="007448AE">
              <w:rPr>
                <w:rFonts w:ascii="Calibri" w:hAnsi="Calibri" w:cs="Arial"/>
                <w:sz w:val="22"/>
                <w:szCs w:val="22"/>
              </w:rPr>
              <w:t>customers</w:t>
            </w:r>
          </w:p>
        </w:tc>
        <w:tc>
          <w:tcPr>
            <w:tcW w:w="1080" w:type="dxa"/>
            <w:tcBorders>
              <w:top w:val="single" w:sz="4" w:space="0" w:color="000000"/>
              <w:left w:val="single" w:sz="4" w:space="0" w:color="000000"/>
              <w:bottom w:val="single" w:sz="4" w:space="0" w:color="000000"/>
              <w:right w:val="single" w:sz="4" w:space="0" w:color="000000"/>
            </w:tcBorders>
          </w:tcPr>
          <w:p w14:paraId="6E9B4843"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6302341"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FC56AA1"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23985930" w14:textId="77777777" w:rsidR="006A6F15" w:rsidRPr="007448AE" w:rsidRDefault="006A6F15" w:rsidP="006A6F15">
            <w:pPr>
              <w:rPr>
                <w:rFonts w:ascii="Calibri" w:hAnsi="Calibri"/>
                <w:sz w:val="22"/>
                <w:szCs w:val="22"/>
              </w:rPr>
            </w:pPr>
          </w:p>
        </w:tc>
      </w:tr>
    </w:tbl>
    <w:p w14:paraId="3C04301B" w14:textId="77777777" w:rsidR="006A6F15" w:rsidRPr="007448AE" w:rsidRDefault="006A6F15" w:rsidP="006A6F15">
      <w:pPr>
        <w:rPr>
          <w:rFonts w:ascii="Calibri" w:hAnsi="Calibri"/>
          <w:sz w:val="22"/>
          <w:szCs w:val="22"/>
        </w:rPr>
      </w:pPr>
    </w:p>
    <w:p w14:paraId="07B65A26" w14:textId="77777777" w:rsidR="006A6F15" w:rsidRPr="00743CD0" w:rsidRDefault="006A6F15" w:rsidP="00932CAE">
      <w:pPr>
        <w:pStyle w:val="Heading2"/>
        <w:jc w:val="center"/>
      </w:pPr>
      <w:r w:rsidRPr="007448AE">
        <w:br w:type="page"/>
      </w:r>
      <w:bookmarkStart w:id="169" w:name="_Toc278975209"/>
      <w:bookmarkStart w:id="170" w:name="_Toc284620049"/>
      <w:bookmarkStart w:id="171" w:name="_Toc292958686"/>
      <w:r w:rsidR="00011FED">
        <w:lastRenderedPageBreak/>
        <w:t>Form</w:t>
      </w:r>
      <w:r w:rsidRPr="00743CD0">
        <w:t xml:space="preserve"> M: COOP</w:t>
      </w:r>
      <w:r w:rsidR="00CE554F">
        <w:t xml:space="preserve"> PLANNING</w:t>
      </w:r>
      <w:r w:rsidRPr="00743CD0">
        <w:t xml:space="preserve"> </w:t>
      </w:r>
      <w:r w:rsidR="00011FED">
        <w:t>CROSSWALK</w:t>
      </w:r>
      <w:r w:rsidRPr="00743CD0">
        <w:t xml:space="preserve"> (4 of 4)</w:t>
      </w:r>
      <w:bookmarkEnd w:id="169"/>
      <w:bookmarkEnd w:id="170"/>
      <w:bookmarkEnd w:id="171"/>
    </w:p>
    <w:p w14:paraId="79AD0B37" w14:textId="77777777" w:rsidR="006A6F15" w:rsidRPr="007448AE" w:rsidRDefault="006A6F15" w:rsidP="006A6F15">
      <w:pPr>
        <w:pStyle w:val="BodyText"/>
        <w:kinsoku w:val="0"/>
        <w:overflowPunct w:val="0"/>
      </w:pPr>
    </w:p>
    <w:p w14:paraId="7E942BA5" w14:textId="77777777" w:rsidR="006A6F15" w:rsidRPr="007448AE" w:rsidRDefault="006A6F15" w:rsidP="006A6F15">
      <w:pPr>
        <w:pStyle w:val="BodyText"/>
        <w:kinsoku w:val="0"/>
        <w:overflowPunct w:val="0"/>
        <w:spacing w:before="8"/>
      </w:pPr>
    </w:p>
    <w:tbl>
      <w:tblPr>
        <w:tblW w:w="0" w:type="auto"/>
        <w:tblInd w:w="111" w:type="dxa"/>
        <w:tblLayout w:type="fixed"/>
        <w:tblCellMar>
          <w:left w:w="0" w:type="dxa"/>
          <w:right w:w="0" w:type="dxa"/>
        </w:tblCellMar>
        <w:tblLook w:val="0000" w:firstRow="0" w:lastRow="0" w:firstColumn="0" w:lastColumn="0" w:noHBand="0" w:noVBand="0"/>
      </w:tblPr>
      <w:tblGrid>
        <w:gridCol w:w="4338"/>
        <w:gridCol w:w="1080"/>
        <w:gridCol w:w="1080"/>
        <w:gridCol w:w="990"/>
        <w:gridCol w:w="2088"/>
      </w:tblGrid>
      <w:tr w:rsidR="006A6F15" w:rsidRPr="007448AE" w14:paraId="057DA7F9" w14:textId="77777777" w:rsidTr="003573FC">
        <w:trPr>
          <w:trHeight w:hRule="exact" w:val="566"/>
        </w:trPr>
        <w:tc>
          <w:tcPr>
            <w:tcW w:w="4338" w:type="dxa"/>
            <w:tcBorders>
              <w:top w:val="single" w:sz="4" w:space="0" w:color="000000"/>
              <w:left w:val="single" w:sz="4" w:space="0" w:color="000000"/>
              <w:bottom w:val="single" w:sz="4" w:space="0" w:color="000000"/>
              <w:right w:val="single" w:sz="4" w:space="0" w:color="000000"/>
            </w:tcBorders>
            <w:shd w:val="clear" w:color="auto" w:fill="E3E7BF"/>
          </w:tcPr>
          <w:p w14:paraId="155B6416" w14:textId="77777777" w:rsidR="006A6F15" w:rsidRPr="007448AE" w:rsidRDefault="006A6F15" w:rsidP="006A6F15">
            <w:pPr>
              <w:pStyle w:val="TableParagraph"/>
              <w:kinsoku w:val="0"/>
              <w:overflowPunct w:val="0"/>
              <w:spacing w:before="149"/>
              <w:jc w:val="center"/>
              <w:rPr>
                <w:rFonts w:ascii="Calibri" w:hAnsi="Calibri"/>
                <w:sz w:val="22"/>
                <w:szCs w:val="22"/>
              </w:rPr>
            </w:pPr>
            <w:r w:rsidRPr="007448AE">
              <w:rPr>
                <w:rFonts w:ascii="Calibri" w:hAnsi="Calibri" w:cs="Arial"/>
                <w:sz w:val="22"/>
                <w:szCs w:val="22"/>
              </w:rPr>
              <w:t>Criteria</w:t>
            </w:r>
          </w:p>
        </w:tc>
        <w:tc>
          <w:tcPr>
            <w:tcW w:w="1080" w:type="dxa"/>
            <w:tcBorders>
              <w:top w:val="single" w:sz="4" w:space="0" w:color="000000"/>
              <w:left w:val="single" w:sz="4" w:space="0" w:color="000000"/>
              <w:bottom w:val="single" w:sz="4" w:space="0" w:color="000000"/>
              <w:right w:val="single" w:sz="4" w:space="0" w:color="000000"/>
            </w:tcBorders>
            <w:shd w:val="clear" w:color="auto" w:fill="E3E7BF"/>
          </w:tcPr>
          <w:p w14:paraId="6E1B5F4E" w14:textId="77777777" w:rsidR="006A6F15" w:rsidRPr="007448AE" w:rsidRDefault="006A6F15" w:rsidP="006A6F15">
            <w:pPr>
              <w:pStyle w:val="TableParagraph"/>
              <w:kinsoku w:val="0"/>
              <w:overflowPunct w:val="0"/>
              <w:spacing w:before="149"/>
              <w:ind w:left="313"/>
              <w:rPr>
                <w:rFonts w:ascii="Calibri" w:hAnsi="Calibri"/>
                <w:sz w:val="22"/>
                <w:szCs w:val="22"/>
              </w:rPr>
            </w:pPr>
            <w:r w:rsidRPr="007448AE">
              <w:rPr>
                <w:rFonts w:ascii="Calibri" w:hAnsi="Calibri" w:cs="Arial"/>
                <w:spacing w:val="-1"/>
                <w:sz w:val="22"/>
                <w:szCs w:val="22"/>
              </w:rPr>
              <w:t>YES</w:t>
            </w:r>
          </w:p>
        </w:tc>
        <w:tc>
          <w:tcPr>
            <w:tcW w:w="1080" w:type="dxa"/>
            <w:tcBorders>
              <w:top w:val="single" w:sz="4" w:space="0" w:color="000000"/>
              <w:left w:val="single" w:sz="4" w:space="0" w:color="000000"/>
              <w:bottom w:val="single" w:sz="4" w:space="0" w:color="000000"/>
              <w:right w:val="single" w:sz="4" w:space="0" w:color="000000"/>
            </w:tcBorders>
            <w:shd w:val="clear" w:color="auto" w:fill="E3E7BF"/>
          </w:tcPr>
          <w:p w14:paraId="2B241FD5" w14:textId="77777777" w:rsidR="006A6F15" w:rsidRPr="007448AE" w:rsidRDefault="006A6F15" w:rsidP="006A6F15">
            <w:pPr>
              <w:pStyle w:val="TableParagraph"/>
              <w:kinsoku w:val="0"/>
              <w:overflowPunct w:val="0"/>
              <w:spacing w:before="149"/>
              <w:ind w:right="1"/>
              <w:jc w:val="center"/>
              <w:rPr>
                <w:rFonts w:ascii="Calibri" w:hAnsi="Calibri"/>
                <w:sz w:val="22"/>
                <w:szCs w:val="22"/>
              </w:rPr>
            </w:pPr>
            <w:r w:rsidRPr="007448AE">
              <w:rPr>
                <w:rFonts w:ascii="Calibri" w:hAnsi="Calibri" w:cs="Arial"/>
                <w:sz w:val="22"/>
                <w:szCs w:val="22"/>
              </w:rPr>
              <w:t>NO</w:t>
            </w:r>
          </w:p>
        </w:tc>
        <w:tc>
          <w:tcPr>
            <w:tcW w:w="990" w:type="dxa"/>
            <w:tcBorders>
              <w:top w:val="single" w:sz="4" w:space="0" w:color="000000"/>
              <w:left w:val="single" w:sz="4" w:space="0" w:color="000000"/>
              <w:bottom w:val="single" w:sz="4" w:space="0" w:color="000000"/>
              <w:right w:val="single" w:sz="4" w:space="0" w:color="000000"/>
            </w:tcBorders>
            <w:shd w:val="clear" w:color="auto" w:fill="E3E7BF"/>
          </w:tcPr>
          <w:p w14:paraId="23E608D2" w14:textId="77777777" w:rsidR="006A6F15" w:rsidRPr="007448AE" w:rsidRDefault="006A6F15" w:rsidP="006A6F15">
            <w:pPr>
              <w:pStyle w:val="TableParagraph"/>
              <w:kinsoku w:val="0"/>
              <w:overflowPunct w:val="0"/>
              <w:spacing w:before="149"/>
              <w:ind w:left="304"/>
              <w:rPr>
                <w:rFonts w:ascii="Calibri" w:hAnsi="Calibri"/>
                <w:sz w:val="22"/>
                <w:szCs w:val="22"/>
              </w:rPr>
            </w:pPr>
            <w:r w:rsidRPr="007448AE">
              <w:rPr>
                <w:rFonts w:ascii="Calibri" w:hAnsi="Calibri" w:cs="Arial"/>
                <w:spacing w:val="-1"/>
                <w:sz w:val="22"/>
                <w:szCs w:val="22"/>
              </w:rPr>
              <w:t>N/A</w:t>
            </w:r>
          </w:p>
        </w:tc>
        <w:tc>
          <w:tcPr>
            <w:tcW w:w="2088" w:type="dxa"/>
            <w:tcBorders>
              <w:top w:val="single" w:sz="4" w:space="0" w:color="000000"/>
              <w:left w:val="single" w:sz="4" w:space="0" w:color="000000"/>
              <w:bottom w:val="single" w:sz="4" w:space="0" w:color="000000"/>
              <w:right w:val="single" w:sz="4" w:space="0" w:color="000000"/>
            </w:tcBorders>
            <w:shd w:val="clear" w:color="auto" w:fill="E3E7BF"/>
          </w:tcPr>
          <w:p w14:paraId="4AED1CFB" w14:textId="77777777" w:rsidR="006A6F15" w:rsidRPr="007448AE" w:rsidRDefault="006A6F15" w:rsidP="006A6F15">
            <w:pPr>
              <w:pStyle w:val="TableParagraph"/>
              <w:kinsoku w:val="0"/>
              <w:overflowPunct w:val="0"/>
              <w:spacing w:before="149"/>
              <w:ind w:left="506"/>
              <w:rPr>
                <w:rFonts w:ascii="Calibri" w:hAnsi="Calibri"/>
                <w:sz w:val="22"/>
                <w:szCs w:val="22"/>
              </w:rPr>
            </w:pPr>
            <w:r w:rsidRPr="007448AE">
              <w:rPr>
                <w:rFonts w:ascii="Calibri" w:hAnsi="Calibri" w:cs="Arial"/>
                <w:sz w:val="22"/>
                <w:szCs w:val="22"/>
              </w:rPr>
              <w:t>Comments</w:t>
            </w:r>
          </w:p>
        </w:tc>
      </w:tr>
      <w:tr w:rsidR="006A6F15" w:rsidRPr="007448AE" w14:paraId="1476475F" w14:textId="77777777">
        <w:trPr>
          <w:trHeight w:hRule="exact" w:val="263"/>
        </w:trPr>
        <w:tc>
          <w:tcPr>
            <w:tcW w:w="9576" w:type="dxa"/>
            <w:gridSpan w:val="5"/>
            <w:tcBorders>
              <w:top w:val="single" w:sz="4" w:space="0" w:color="000000"/>
              <w:left w:val="single" w:sz="4" w:space="0" w:color="000000"/>
              <w:bottom w:val="single" w:sz="4" w:space="0" w:color="000000"/>
              <w:right w:val="single" w:sz="4" w:space="0" w:color="000000"/>
            </w:tcBorders>
          </w:tcPr>
          <w:p w14:paraId="40A1A651" w14:textId="77777777" w:rsidR="006A6F15" w:rsidRPr="007448AE" w:rsidRDefault="006A6F15" w:rsidP="006A6F15">
            <w:pPr>
              <w:pStyle w:val="TableParagraph"/>
              <w:kinsoku w:val="0"/>
              <w:overflowPunct w:val="0"/>
              <w:spacing w:line="251" w:lineRule="exact"/>
              <w:ind w:left="3108"/>
              <w:rPr>
                <w:rFonts w:ascii="Calibri" w:hAnsi="Calibri"/>
                <w:sz w:val="22"/>
                <w:szCs w:val="22"/>
              </w:rPr>
            </w:pPr>
            <w:r w:rsidRPr="007448AE">
              <w:rPr>
                <w:rFonts w:ascii="Calibri" w:hAnsi="Calibri" w:cs="Arial"/>
                <w:b/>
                <w:bCs/>
                <w:spacing w:val="-1"/>
                <w:sz w:val="22"/>
                <w:szCs w:val="22"/>
              </w:rPr>
              <w:t>CONTINUITY</w:t>
            </w:r>
            <w:r w:rsidRPr="007448AE">
              <w:rPr>
                <w:rFonts w:ascii="Calibri" w:hAnsi="Calibri" w:cs="Arial"/>
                <w:b/>
                <w:bCs/>
                <w:spacing w:val="-17"/>
                <w:sz w:val="22"/>
                <w:szCs w:val="22"/>
              </w:rPr>
              <w:t xml:space="preserve"> </w:t>
            </w:r>
            <w:r w:rsidRPr="007448AE">
              <w:rPr>
                <w:rFonts w:ascii="Calibri" w:hAnsi="Calibri" w:cs="Arial"/>
                <w:b/>
                <w:bCs/>
                <w:sz w:val="22"/>
                <w:szCs w:val="22"/>
              </w:rPr>
              <w:t>OF</w:t>
            </w:r>
            <w:r w:rsidRPr="007448AE">
              <w:rPr>
                <w:rFonts w:ascii="Calibri" w:hAnsi="Calibri" w:cs="Arial"/>
                <w:b/>
                <w:bCs/>
                <w:spacing w:val="-16"/>
                <w:sz w:val="22"/>
                <w:szCs w:val="22"/>
              </w:rPr>
              <w:t xml:space="preserve"> </w:t>
            </w:r>
            <w:r w:rsidRPr="007448AE">
              <w:rPr>
                <w:rFonts w:ascii="Calibri" w:hAnsi="Calibri" w:cs="Arial"/>
                <w:b/>
                <w:bCs/>
                <w:spacing w:val="-1"/>
                <w:sz w:val="22"/>
                <w:szCs w:val="22"/>
              </w:rPr>
              <w:t>GOVERNMENT</w:t>
            </w:r>
          </w:p>
        </w:tc>
      </w:tr>
      <w:tr w:rsidR="006A6F15" w:rsidRPr="007448AE" w14:paraId="4FB4F5B9" w14:textId="77777777">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189CC81A" w14:textId="77777777" w:rsidR="006A6F15" w:rsidRPr="007448AE" w:rsidRDefault="006A6F15" w:rsidP="006A6F15">
            <w:pPr>
              <w:pStyle w:val="TableParagraph"/>
              <w:kinsoku w:val="0"/>
              <w:overflowPunct w:val="0"/>
              <w:spacing w:before="2" w:line="252" w:lineRule="exact"/>
              <w:ind w:left="102" w:right="163"/>
              <w:rPr>
                <w:rFonts w:ascii="Calibri" w:hAnsi="Calibri" w:cs="Arial"/>
                <w:sz w:val="22"/>
                <w:szCs w:val="22"/>
              </w:rPr>
            </w:pPr>
            <w:r w:rsidRPr="007448AE">
              <w:rPr>
                <w:rFonts w:ascii="Calibri" w:hAnsi="Calibri" w:cs="Arial"/>
                <w:sz w:val="22"/>
                <w:szCs w:val="22"/>
              </w:rPr>
              <w:t>Plan</w:t>
            </w:r>
            <w:r w:rsidRPr="007448AE">
              <w:rPr>
                <w:rFonts w:ascii="Calibri" w:hAnsi="Calibri" w:cs="Arial"/>
                <w:spacing w:val="-7"/>
                <w:sz w:val="22"/>
                <w:szCs w:val="22"/>
              </w:rPr>
              <w:t xml:space="preserve"> </w:t>
            </w:r>
            <w:r w:rsidRPr="007448AE">
              <w:rPr>
                <w:rFonts w:ascii="Calibri" w:hAnsi="Calibri" w:cs="Arial"/>
                <w:sz w:val="22"/>
                <w:szCs w:val="22"/>
              </w:rPr>
              <w:t>provides</w:t>
            </w:r>
            <w:r w:rsidRPr="007448AE">
              <w:rPr>
                <w:rFonts w:ascii="Calibri" w:hAnsi="Calibri" w:cs="Arial"/>
                <w:spacing w:val="-7"/>
                <w:sz w:val="22"/>
                <w:szCs w:val="22"/>
              </w:rPr>
              <w:t xml:space="preserve"> </w:t>
            </w:r>
            <w:r w:rsidRPr="007448AE">
              <w:rPr>
                <w:rFonts w:ascii="Calibri" w:hAnsi="Calibri" w:cs="Arial"/>
                <w:sz w:val="22"/>
                <w:szCs w:val="22"/>
              </w:rPr>
              <w:t>for</w:t>
            </w:r>
            <w:r w:rsidRPr="007448AE">
              <w:rPr>
                <w:rFonts w:ascii="Calibri" w:hAnsi="Calibri" w:cs="Arial"/>
                <w:spacing w:val="-7"/>
                <w:sz w:val="22"/>
                <w:szCs w:val="22"/>
              </w:rPr>
              <w:t xml:space="preserve"> </w:t>
            </w:r>
            <w:r w:rsidRPr="007448AE">
              <w:rPr>
                <w:rFonts w:ascii="Calibri" w:hAnsi="Calibri" w:cs="Arial"/>
                <w:sz w:val="22"/>
                <w:szCs w:val="22"/>
              </w:rPr>
              <w:t>the</w:t>
            </w:r>
            <w:r w:rsidRPr="007448AE">
              <w:rPr>
                <w:rFonts w:ascii="Calibri" w:hAnsi="Calibri" w:cs="Arial"/>
                <w:spacing w:val="-7"/>
                <w:sz w:val="22"/>
                <w:szCs w:val="22"/>
              </w:rPr>
              <w:t xml:space="preserve"> </w:t>
            </w:r>
            <w:r w:rsidRPr="007448AE">
              <w:rPr>
                <w:rFonts w:ascii="Calibri" w:hAnsi="Calibri" w:cs="Arial"/>
                <w:spacing w:val="-1"/>
                <w:sz w:val="22"/>
                <w:szCs w:val="22"/>
              </w:rPr>
              <w:t>pre-delegation</w:t>
            </w:r>
            <w:r w:rsidRPr="007448AE">
              <w:rPr>
                <w:rFonts w:ascii="Calibri" w:hAnsi="Calibri" w:cs="Arial"/>
                <w:spacing w:val="-8"/>
                <w:sz w:val="22"/>
                <w:szCs w:val="22"/>
              </w:rPr>
              <w:t xml:space="preserve"> </w:t>
            </w:r>
            <w:r w:rsidRPr="007448AE">
              <w:rPr>
                <w:rFonts w:ascii="Calibri" w:hAnsi="Calibri" w:cs="Arial"/>
                <w:sz w:val="22"/>
                <w:szCs w:val="22"/>
              </w:rPr>
              <w:t>of</w:t>
            </w:r>
            <w:r w:rsidRPr="007448AE">
              <w:rPr>
                <w:rFonts w:ascii="Calibri" w:hAnsi="Calibri" w:cs="Arial"/>
                <w:spacing w:val="26"/>
                <w:w w:val="99"/>
                <w:sz w:val="22"/>
                <w:szCs w:val="22"/>
              </w:rPr>
              <w:t xml:space="preserve"> </w:t>
            </w:r>
            <w:r w:rsidRPr="007448AE">
              <w:rPr>
                <w:rFonts w:ascii="Calibri" w:hAnsi="Calibri" w:cs="Arial"/>
                <w:sz w:val="22"/>
                <w:szCs w:val="22"/>
              </w:rPr>
              <w:t>authority</w:t>
            </w:r>
            <w:r w:rsidRPr="007448AE">
              <w:rPr>
                <w:rFonts w:ascii="Calibri" w:hAnsi="Calibri" w:cs="Arial"/>
                <w:spacing w:val="-10"/>
                <w:sz w:val="22"/>
                <w:szCs w:val="22"/>
              </w:rPr>
              <w:t xml:space="preserve"> </w:t>
            </w:r>
            <w:r w:rsidRPr="007448AE">
              <w:rPr>
                <w:rFonts w:ascii="Calibri" w:hAnsi="Calibri" w:cs="Arial"/>
                <w:sz w:val="22"/>
                <w:szCs w:val="22"/>
              </w:rPr>
              <w:t>for</w:t>
            </w:r>
            <w:r w:rsidRPr="007448AE">
              <w:rPr>
                <w:rFonts w:ascii="Calibri" w:hAnsi="Calibri" w:cs="Arial"/>
                <w:spacing w:val="-10"/>
                <w:sz w:val="22"/>
                <w:szCs w:val="22"/>
              </w:rPr>
              <w:t xml:space="preserve"> </w:t>
            </w:r>
            <w:r w:rsidRPr="007448AE">
              <w:rPr>
                <w:rFonts w:ascii="Calibri" w:hAnsi="Calibri" w:cs="Arial"/>
                <w:sz w:val="22"/>
                <w:szCs w:val="22"/>
              </w:rPr>
              <w:t>making</w:t>
            </w:r>
            <w:r w:rsidRPr="007448AE">
              <w:rPr>
                <w:rFonts w:ascii="Calibri" w:hAnsi="Calibri" w:cs="Arial"/>
                <w:spacing w:val="-9"/>
                <w:sz w:val="22"/>
                <w:szCs w:val="22"/>
              </w:rPr>
              <w:t xml:space="preserve"> </w:t>
            </w:r>
            <w:r w:rsidRPr="007448AE">
              <w:rPr>
                <w:rFonts w:ascii="Calibri" w:hAnsi="Calibri" w:cs="Arial"/>
                <w:sz w:val="22"/>
                <w:szCs w:val="22"/>
              </w:rPr>
              <w:t>policy</w:t>
            </w:r>
            <w:r w:rsidRPr="007448AE">
              <w:rPr>
                <w:rFonts w:ascii="Calibri" w:hAnsi="Calibri" w:cs="Arial"/>
                <w:spacing w:val="-10"/>
                <w:sz w:val="22"/>
                <w:szCs w:val="22"/>
              </w:rPr>
              <w:t xml:space="preserve"> </w:t>
            </w:r>
            <w:r w:rsidRPr="007448AE">
              <w:rPr>
                <w:rFonts w:ascii="Calibri" w:hAnsi="Calibri" w:cs="Arial"/>
                <w:sz w:val="22"/>
                <w:szCs w:val="22"/>
              </w:rPr>
              <w:t>determinations</w:t>
            </w:r>
          </w:p>
          <w:p w14:paraId="51B556F3" w14:textId="77777777" w:rsidR="006A6F15" w:rsidRPr="007448AE" w:rsidRDefault="006A6F15" w:rsidP="006A6F15">
            <w:pPr>
              <w:pStyle w:val="TableParagraph"/>
              <w:kinsoku w:val="0"/>
              <w:overflowPunct w:val="0"/>
              <w:spacing w:line="249" w:lineRule="exact"/>
              <w:ind w:left="102"/>
              <w:rPr>
                <w:rFonts w:ascii="Calibri" w:hAnsi="Calibri"/>
                <w:sz w:val="22"/>
                <w:szCs w:val="22"/>
              </w:rPr>
            </w:pPr>
            <w:r w:rsidRPr="007448AE">
              <w:rPr>
                <w:rFonts w:ascii="Calibri" w:hAnsi="Calibri" w:cs="Arial"/>
                <w:sz w:val="22"/>
                <w:szCs w:val="22"/>
              </w:rPr>
              <w:t>&amp;</w:t>
            </w:r>
            <w:r w:rsidRPr="007448AE">
              <w:rPr>
                <w:rFonts w:ascii="Calibri" w:hAnsi="Calibri" w:cs="Arial"/>
                <w:spacing w:val="-7"/>
                <w:sz w:val="22"/>
                <w:szCs w:val="22"/>
              </w:rPr>
              <w:t xml:space="preserve"> </w:t>
            </w:r>
            <w:proofErr w:type="gramStart"/>
            <w:r w:rsidRPr="007448AE">
              <w:rPr>
                <w:rFonts w:ascii="Calibri" w:hAnsi="Calibri" w:cs="Arial"/>
                <w:spacing w:val="-1"/>
                <w:sz w:val="22"/>
                <w:szCs w:val="22"/>
              </w:rPr>
              <w:t>decisions</w:t>
            </w:r>
            <w:proofErr w:type="gramEnd"/>
            <w:r w:rsidRPr="007448AE">
              <w:rPr>
                <w:rFonts w:ascii="Calibri" w:hAnsi="Calibri" w:cs="Arial"/>
                <w:spacing w:val="-8"/>
                <w:sz w:val="22"/>
                <w:szCs w:val="22"/>
              </w:rPr>
              <w:t xml:space="preserve"> </w:t>
            </w:r>
            <w:r w:rsidRPr="007448AE">
              <w:rPr>
                <w:rFonts w:ascii="Calibri" w:hAnsi="Calibri" w:cs="Arial"/>
                <w:sz w:val="22"/>
                <w:szCs w:val="22"/>
              </w:rPr>
              <w:t>at</w:t>
            </w:r>
            <w:r w:rsidRPr="007448AE">
              <w:rPr>
                <w:rFonts w:ascii="Calibri" w:hAnsi="Calibri" w:cs="Arial"/>
                <w:spacing w:val="-7"/>
                <w:sz w:val="22"/>
                <w:szCs w:val="22"/>
              </w:rPr>
              <w:t xml:space="preserve"> </w:t>
            </w:r>
            <w:r w:rsidRPr="007448AE">
              <w:rPr>
                <w:rFonts w:ascii="Calibri" w:hAnsi="Calibri" w:cs="Arial"/>
                <w:sz w:val="22"/>
                <w:szCs w:val="22"/>
              </w:rPr>
              <w:t>all</w:t>
            </w:r>
            <w:r w:rsidRPr="007448AE">
              <w:rPr>
                <w:rFonts w:ascii="Calibri" w:hAnsi="Calibri" w:cs="Arial"/>
                <w:spacing w:val="-7"/>
                <w:sz w:val="22"/>
                <w:szCs w:val="22"/>
              </w:rPr>
              <w:t xml:space="preserve"> </w:t>
            </w:r>
            <w:r w:rsidRPr="007448AE">
              <w:rPr>
                <w:rFonts w:ascii="Calibri" w:hAnsi="Calibri" w:cs="Arial"/>
                <w:sz w:val="22"/>
                <w:szCs w:val="22"/>
              </w:rPr>
              <w:t>organizational</w:t>
            </w:r>
            <w:r w:rsidRPr="007448AE">
              <w:rPr>
                <w:rFonts w:ascii="Calibri" w:hAnsi="Calibri" w:cs="Arial"/>
                <w:spacing w:val="-6"/>
                <w:sz w:val="22"/>
                <w:szCs w:val="22"/>
              </w:rPr>
              <w:t xml:space="preserve"> </w:t>
            </w:r>
            <w:r w:rsidRPr="007448AE">
              <w:rPr>
                <w:rFonts w:ascii="Calibri" w:hAnsi="Calibri" w:cs="Arial"/>
                <w:spacing w:val="-1"/>
                <w:sz w:val="22"/>
                <w:szCs w:val="22"/>
              </w:rPr>
              <w:t>levels</w:t>
            </w:r>
          </w:p>
        </w:tc>
        <w:tc>
          <w:tcPr>
            <w:tcW w:w="1080" w:type="dxa"/>
            <w:tcBorders>
              <w:top w:val="single" w:sz="4" w:space="0" w:color="000000"/>
              <w:left w:val="single" w:sz="4" w:space="0" w:color="000000"/>
              <w:bottom w:val="single" w:sz="4" w:space="0" w:color="000000"/>
              <w:right w:val="single" w:sz="4" w:space="0" w:color="000000"/>
            </w:tcBorders>
          </w:tcPr>
          <w:p w14:paraId="34D58963"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F045E06"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597FBD2"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12A49A02" w14:textId="77777777" w:rsidR="006A6F15" w:rsidRPr="007448AE" w:rsidRDefault="006A6F15" w:rsidP="006A6F15">
            <w:pPr>
              <w:rPr>
                <w:rFonts w:ascii="Calibri" w:hAnsi="Calibri"/>
                <w:sz w:val="22"/>
                <w:szCs w:val="22"/>
              </w:rPr>
            </w:pPr>
          </w:p>
        </w:tc>
      </w:tr>
      <w:tr w:rsidR="006A6F15" w:rsidRPr="007448AE" w14:paraId="4565806B" w14:textId="77777777">
        <w:trPr>
          <w:trHeight w:hRule="exact" w:val="516"/>
        </w:trPr>
        <w:tc>
          <w:tcPr>
            <w:tcW w:w="4338" w:type="dxa"/>
            <w:tcBorders>
              <w:top w:val="single" w:sz="4" w:space="0" w:color="000000"/>
              <w:left w:val="single" w:sz="4" w:space="0" w:color="000000"/>
              <w:bottom w:val="single" w:sz="4" w:space="0" w:color="000000"/>
              <w:right w:val="single" w:sz="4" w:space="0" w:color="000000"/>
            </w:tcBorders>
          </w:tcPr>
          <w:p w14:paraId="6C43A07B" w14:textId="77777777" w:rsidR="006A6F15" w:rsidRPr="007448AE" w:rsidRDefault="006A6F15" w:rsidP="006A6F15">
            <w:pPr>
              <w:pStyle w:val="TableParagraph"/>
              <w:kinsoku w:val="0"/>
              <w:overflowPunct w:val="0"/>
              <w:ind w:left="102" w:right="775"/>
              <w:rPr>
                <w:rFonts w:ascii="Calibri" w:hAnsi="Calibri"/>
                <w:sz w:val="22"/>
                <w:szCs w:val="22"/>
              </w:rPr>
            </w:pPr>
            <w:r w:rsidRPr="007448AE">
              <w:rPr>
                <w:rFonts w:ascii="Calibri" w:hAnsi="Calibri" w:cs="Arial"/>
                <w:sz w:val="22"/>
                <w:szCs w:val="22"/>
              </w:rPr>
              <w:t>Defines</w:t>
            </w:r>
            <w:r w:rsidRPr="007448AE">
              <w:rPr>
                <w:rFonts w:ascii="Calibri" w:hAnsi="Calibri" w:cs="Arial"/>
                <w:spacing w:val="-11"/>
                <w:sz w:val="22"/>
                <w:szCs w:val="22"/>
              </w:rPr>
              <w:t xml:space="preserve"> </w:t>
            </w:r>
            <w:r w:rsidRPr="007448AE">
              <w:rPr>
                <w:rFonts w:ascii="Calibri" w:hAnsi="Calibri" w:cs="Arial"/>
                <w:spacing w:val="-1"/>
                <w:sz w:val="22"/>
                <w:szCs w:val="22"/>
              </w:rPr>
              <w:t>limitations,</w:t>
            </w:r>
            <w:r w:rsidRPr="007448AE">
              <w:rPr>
                <w:rFonts w:ascii="Calibri" w:hAnsi="Calibri" w:cs="Arial"/>
                <w:spacing w:val="-11"/>
                <w:sz w:val="22"/>
                <w:szCs w:val="22"/>
              </w:rPr>
              <w:t xml:space="preserve"> </w:t>
            </w:r>
            <w:r w:rsidRPr="007448AE">
              <w:rPr>
                <w:rFonts w:ascii="Calibri" w:hAnsi="Calibri" w:cs="Arial"/>
                <w:spacing w:val="-1"/>
                <w:sz w:val="22"/>
                <w:szCs w:val="22"/>
              </w:rPr>
              <w:t>accountability</w:t>
            </w:r>
            <w:r w:rsidRPr="007448AE">
              <w:rPr>
                <w:rFonts w:ascii="Calibri" w:hAnsi="Calibri" w:cs="Arial"/>
                <w:spacing w:val="-11"/>
                <w:sz w:val="22"/>
                <w:szCs w:val="22"/>
              </w:rPr>
              <w:t xml:space="preserve"> </w:t>
            </w:r>
            <w:r w:rsidRPr="007448AE">
              <w:rPr>
                <w:rFonts w:ascii="Calibri" w:hAnsi="Calibri" w:cs="Arial"/>
                <w:sz w:val="22"/>
                <w:szCs w:val="22"/>
              </w:rPr>
              <w:t>&amp;</w:t>
            </w:r>
            <w:r w:rsidRPr="007448AE">
              <w:rPr>
                <w:rFonts w:ascii="Calibri" w:hAnsi="Calibri" w:cs="Arial"/>
                <w:spacing w:val="48"/>
                <w:w w:val="99"/>
                <w:sz w:val="22"/>
                <w:szCs w:val="22"/>
              </w:rPr>
              <w:t xml:space="preserve"> </w:t>
            </w:r>
            <w:r w:rsidRPr="007448AE">
              <w:rPr>
                <w:rFonts w:ascii="Calibri" w:hAnsi="Calibri" w:cs="Arial"/>
                <w:sz w:val="22"/>
                <w:szCs w:val="22"/>
              </w:rPr>
              <w:t>termination</w:t>
            </w:r>
            <w:r w:rsidRPr="007448AE">
              <w:rPr>
                <w:rFonts w:ascii="Calibri" w:hAnsi="Calibri" w:cs="Arial"/>
                <w:spacing w:val="-13"/>
                <w:sz w:val="22"/>
                <w:szCs w:val="22"/>
              </w:rPr>
              <w:t xml:space="preserve"> </w:t>
            </w:r>
            <w:r w:rsidRPr="007448AE">
              <w:rPr>
                <w:rFonts w:ascii="Calibri" w:hAnsi="Calibri" w:cs="Arial"/>
                <w:sz w:val="22"/>
                <w:szCs w:val="22"/>
              </w:rPr>
              <w:t>of</w:t>
            </w:r>
            <w:r w:rsidRPr="007448AE">
              <w:rPr>
                <w:rFonts w:ascii="Calibri" w:hAnsi="Calibri" w:cs="Arial"/>
                <w:spacing w:val="-11"/>
                <w:sz w:val="22"/>
                <w:szCs w:val="22"/>
              </w:rPr>
              <w:t xml:space="preserve"> </w:t>
            </w:r>
            <w:r w:rsidRPr="007448AE">
              <w:rPr>
                <w:rFonts w:ascii="Calibri" w:hAnsi="Calibri" w:cs="Arial"/>
                <w:spacing w:val="-1"/>
                <w:sz w:val="22"/>
                <w:szCs w:val="22"/>
              </w:rPr>
              <w:t>authorities</w:t>
            </w:r>
          </w:p>
        </w:tc>
        <w:tc>
          <w:tcPr>
            <w:tcW w:w="1080" w:type="dxa"/>
            <w:tcBorders>
              <w:top w:val="single" w:sz="4" w:space="0" w:color="000000"/>
              <w:left w:val="single" w:sz="4" w:space="0" w:color="000000"/>
              <w:bottom w:val="single" w:sz="4" w:space="0" w:color="000000"/>
              <w:right w:val="single" w:sz="4" w:space="0" w:color="000000"/>
            </w:tcBorders>
          </w:tcPr>
          <w:p w14:paraId="79708C8F"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DCD5025"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78888191"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27DF87B2" w14:textId="77777777" w:rsidR="006A6F15" w:rsidRPr="007448AE" w:rsidRDefault="006A6F15" w:rsidP="006A6F15">
            <w:pPr>
              <w:rPr>
                <w:rFonts w:ascii="Calibri" w:hAnsi="Calibri"/>
                <w:sz w:val="22"/>
                <w:szCs w:val="22"/>
              </w:rPr>
            </w:pPr>
          </w:p>
        </w:tc>
      </w:tr>
      <w:tr w:rsidR="006A6F15" w:rsidRPr="007448AE" w14:paraId="3E80EAA1" w14:textId="77777777">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61FC7105" w14:textId="77777777" w:rsidR="006A6F15" w:rsidRPr="007448AE" w:rsidRDefault="006A6F15" w:rsidP="006A6F15">
            <w:pPr>
              <w:pStyle w:val="TableParagraph"/>
              <w:kinsoku w:val="0"/>
              <w:overflowPunct w:val="0"/>
              <w:ind w:left="102" w:right="225"/>
              <w:rPr>
                <w:rFonts w:ascii="Calibri" w:hAnsi="Calibri"/>
                <w:sz w:val="22"/>
                <w:szCs w:val="22"/>
              </w:rPr>
            </w:pPr>
            <w:r w:rsidRPr="007448AE">
              <w:rPr>
                <w:rFonts w:ascii="Calibri" w:hAnsi="Calibri" w:cs="Arial"/>
                <w:spacing w:val="-1"/>
                <w:sz w:val="22"/>
                <w:szCs w:val="22"/>
              </w:rPr>
              <w:t>Establishes</w:t>
            </w:r>
            <w:r w:rsidRPr="007448AE">
              <w:rPr>
                <w:rFonts w:ascii="Calibri" w:hAnsi="Calibri" w:cs="Arial"/>
                <w:spacing w:val="-9"/>
                <w:sz w:val="22"/>
                <w:szCs w:val="22"/>
              </w:rPr>
              <w:t xml:space="preserve"> </w:t>
            </w:r>
            <w:r w:rsidRPr="007448AE">
              <w:rPr>
                <w:rFonts w:ascii="Calibri" w:hAnsi="Calibri" w:cs="Arial"/>
                <w:sz w:val="22"/>
                <w:szCs w:val="22"/>
              </w:rPr>
              <w:t>and</w:t>
            </w:r>
            <w:r w:rsidRPr="007448AE">
              <w:rPr>
                <w:rFonts w:ascii="Calibri" w:hAnsi="Calibri" w:cs="Arial"/>
                <w:spacing w:val="-9"/>
                <w:sz w:val="22"/>
                <w:szCs w:val="22"/>
              </w:rPr>
              <w:t xml:space="preserve"> </w:t>
            </w:r>
            <w:r w:rsidRPr="007448AE">
              <w:rPr>
                <w:rFonts w:ascii="Calibri" w:hAnsi="Calibri" w:cs="Arial"/>
                <w:sz w:val="22"/>
                <w:szCs w:val="22"/>
              </w:rPr>
              <w:t>maintains</w:t>
            </w:r>
            <w:r w:rsidRPr="007448AE">
              <w:rPr>
                <w:rFonts w:ascii="Calibri" w:hAnsi="Calibri" w:cs="Arial"/>
                <w:spacing w:val="-8"/>
                <w:sz w:val="22"/>
                <w:szCs w:val="22"/>
              </w:rPr>
              <w:t xml:space="preserve"> </w:t>
            </w:r>
            <w:r w:rsidRPr="007448AE">
              <w:rPr>
                <w:rFonts w:ascii="Calibri" w:hAnsi="Calibri" w:cs="Arial"/>
                <w:sz w:val="22"/>
                <w:szCs w:val="22"/>
              </w:rPr>
              <w:t>orders</w:t>
            </w:r>
            <w:r w:rsidRPr="007448AE">
              <w:rPr>
                <w:rFonts w:ascii="Calibri" w:hAnsi="Calibri" w:cs="Arial"/>
                <w:spacing w:val="-8"/>
                <w:sz w:val="22"/>
                <w:szCs w:val="22"/>
              </w:rPr>
              <w:t xml:space="preserve"> </w:t>
            </w:r>
            <w:r w:rsidRPr="007448AE">
              <w:rPr>
                <w:rFonts w:ascii="Calibri" w:hAnsi="Calibri" w:cs="Arial"/>
                <w:sz w:val="22"/>
                <w:szCs w:val="22"/>
              </w:rPr>
              <w:t>of</w:t>
            </w:r>
            <w:r w:rsidRPr="007448AE">
              <w:rPr>
                <w:rFonts w:ascii="Calibri" w:hAnsi="Calibri" w:cs="Arial"/>
                <w:spacing w:val="29"/>
                <w:w w:val="99"/>
                <w:sz w:val="22"/>
                <w:szCs w:val="22"/>
              </w:rPr>
              <w:t xml:space="preserve"> </w:t>
            </w:r>
            <w:r w:rsidRPr="007448AE">
              <w:rPr>
                <w:rFonts w:ascii="Calibri" w:hAnsi="Calibri" w:cs="Arial"/>
                <w:sz w:val="22"/>
                <w:szCs w:val="22"/>
              </w:rPr>
              <w:t>succession</w:t>
            </w:r>
            <w:r w:rsidRPr="007448AE">
              <w:rPr>
                <w:rFonts w:ascii="Calibri" w:hAnsi="Calibri" w:cs="Arial"/>
                <w:spacing w:val="-7"/>
                <w:sz w:val="22"/>
                <w:szCs w:val="22"/>
              </w:rPr>
              <w:t xml:space="preserve"> </w:t>
            </w:r>
            <w:r w:rsidRPr="007448AE">
              <w:rPr>
                <w:rFonts w:ascii="Calibri" w:hAnsi="Calibri" w:cs="Arial"/>
                <w:spacing w:val="-1"/>
                <w:sz w:val="22"/>
                <w:szCs w:val="22"/>
              </w:rPr>
              <w:t>for</w:t>
            </w:r>
            <w:r w:rsidRPr="007448AE">
              <w:rPr>
                <w:rFonts w:ascii="Calibri" w:hAnsi="Calibri" w:cs="Arial"/>
                <w:spacing w:val="-6"/>
                <w:sz w:val="22"/>
                <w:szCs w:val="22"/>
              </w:rPr>
              <w:t xml:space="preserve"> </w:t>
            </w:r>
            <w:r w:rsidRPr="007448AE">
              <w:rPr>
                <w:rFonts w:ascii="Calibri" w:hAnsi="Calibri" w:cs="Arial"/>
                <w:sz w:val="22"/>
                <w:szCs w:val="22"/>
              </w:rPr>
              <w:t>all</w:t>
            </w:r>
            <w:r w:rsidRPr="007448AE">
              <w:rPr>
                <w:rFonts w:ascii="Calibri" w:hAnsi="Calibri" w:cs="Arial"/>
                <w:spacing w:val="-6"/>
                <w:sz w:val="22"/>
                <w:szCs w:val="22"/>
              </w:rPr>
              <w:t xml:space="preserve"> </w:t>
            </w:r>
            <w:r w:rsidRPr="007448AE">
              <w:rPr>
                <w:rFonts w:ascii="Calibri" w:hAnsi="Calibri" w:cs="Arial"/>
                <w:sz w:val="22"/>
                <w:szCs w:val="22"/>
              </w:rPr>
              <w:t>key</w:t>
            </w:r>
            <w:r w:rsidRPr="007448AE">
              <w:rPr>
                <w:rFonts w:ascii="Calibri" w:hAnsi="Calibri" w:cs="Arial"/>
                <w:spacing w:val="-6"/>
                <w:sz w:val="22"/>
                <w:szCs w:val="22"/>
              </w:rPr>
              <w:t xml:space="preserve"> </w:t>
            </w:r>
            <w:r w:rsidRPr="007448AE">
              <w:rPr>
                <w:rFonts w:ascii="Calibri" w:hAnsi="Calibri" w:cs="Arial"/>
                <w:spacing w:val="-1"/>
                <w:sz w:val="22"/>
                <w:szCs w:val="22"/>
              </w:rPr>
              <w:t>positions</w:t>
            </w:r>
            <w:r w:rsidRPr="007448AE">
              <w:rPr>
                <w:rFonts w:ascii="Calibri" w:hAnsi="Calibri" w:cs="Arial"/>
                <w:spacing w:val="-6"/>
                <w:sz w:val="22"/>
                <w:szCs w:val="22"/>
              </w:rPr>
              <w:t xml:space="preserve"> </w:t>
            </w:r>
            <w:r w:rsidRPr="007448AE">
              <w:rPr>
                <w:rFonts w:ascii="Calibri" w:hAnsi="Calibri" w:cs="Arial"/>
                <w:spacing w:val="-1"/>
                <w:sz w:val="22"/>
                <w:szCs w:val="22"/>
              </w:rPr>
              <w:t>to</w:t>
            </w:r>
            <w:r w:rsidRPr="007448AE">
              <w:rPr>
                <w:rFonts w:ascii="Calibri" w:hAnsi="Calibri" w:cs="Arial"/>
                <w:spacing w:val="-6"/>
                <w:sz w:val="22"/>
                <w:szCs w:val="22"/>
              </w:rPr>
              <w:t xml:space="preserve"> </w:t>
            </w:r>
            <w:r w:rsidRPr="007448AE">
              <w:rPr>
                <w:rFonts w:ascii="Calibri" w:hAnsi="Calibri" w:cs="Arial"/>
                <w:spacing w:val="-1"/>
                <w:sz w:val="22"/>
                <w:szCs w:val="22"/>
              </w:rPr>
              <w:t>ensure</w:t>
            </w:r>
            <w:r w:rsidRPr="007448AE">
              <w:rPr>
                <w:rFonts w:ascii="Calibri" w:hAnsi="Calibri" w:cs="Arial"/>
                <w:spacing w:val="33"/>
                <w:w w:val="99"/>
                <w:sz w:val="22"/>
                <w:szCs w:val="22"/>
              </w:rPr>
              <w:t xml:space="preserve"> </w:t>
            </w:r>
            <w:r w:rsidRPr="007448AE">
              <w:rPr>
                <w:rFonts w:ascii="Calibri" w:hAnsi="Calibri" w:cs="Arial"/>
                <w:sz w:val="22"/>
                <w:szCs w:val="22"/>
              </w:rPr>
              <w:t>ability</w:t>
            </w:r>
            <w:r w:rsidRPr="007448AE">
              <w:rPr>
                <w:rFonts w:ascii="Calibri" w:hAnsi="Calibri" w:cs="Arial"/>
                <w:spacing w:val="-9"/>
                <w:sz w:val="22"/>
                <w:szCs w:val="22"/>
              </w:rPr>
              <w:t xml:space="preserve"> </w:t>
            </w:r>
            <w:r w:rsidRPr="007448AE">
              <w:rPr>
                <w:rFonts w:ascii="Calibri" w:hAnsi="Calibri" w:cs="Arial"/>
                <w:sz w:val="22"/>
                <w:szCs w:val="22"/>
              </w:rPr>
              <w:t>to</w:t>
            </w:r>
            <w:r w:rsidRPr="007448AE">
              <w:rPr>
                <w:rFonts w:ascii="Calibri" w:hAnsi="Calibri" w:cs="Arial"/>
                <w:spacing w:val="-8"/>
                <w:sz w:val="22"/>
                <w:szCs w:val="22"/>
              </w:rPr>
              <w:t xml:space="preserve"> </w:t>
            </w:r>
            <w:r w:rsidRPr="007448AE">
              <w:rPr>
                <w:rFonts w:ascii="Calibri" w:hAnsi="Calibri" w:cs="Arial"/>
                <w:spacing w:val="-1"/>
                <w:sz w:val="22"/>
                <w:szCs w:val="22"/>
              </w:rPr>
              <w:t>perform</w:t>
            </w:r>
            <w:r w:rsidRPr="007448AE">
              <w:rPr>
                <w:rFonts w:ascii="Calibri" w:hAnsi="Calibri" w:cs="Arial"/>
                <w:spacing w:val="-8"/>
                <w:sz w:val="22"/>
                <w:szCs w:val="22"/>
              </w:rPr>
              <w:t xml:space="preserve"> </w:t>
            </w:r>
            <w:r w:rsidRPr="007448AE">
              <w:rPr>
                <w:rFonts w:ascii="Calibri" w:hAnsi="Calibri" w:cs="Arial"/>
                <w:spacing w:val="-1"/>
                <w:sz w:val="22"/>
                <w:szCs w:val="22"/>
              </w:rPr>
              <w:t>essential</w:t>
            </w:r>
            <w:r w:rsidRPr="007448AE">
              <w:rPr>
                <w:rFonts w:ascii="Calibri" w:hAnsi="Calibri" w:cs="Arial"/>
                <w:spacing w:val="-8"/>
                <w:sz w:val="22"/>
                <w:szCs w:val="22"/>
              </w:rPr>
              <w:t xml:space="preserve"> </w:t>
            </w:r>
            <w:r w:rsidRPr="007448AE">
              <w:rPr>
                <w:rFonts w:ascii="Calibri" w:hAnsi="Calibri" w:cs="Arial"/>
                <w:spacing w:val="-1"/>
                <w:sz w:val="22"/>
                <w:szCs w:val="22"/>
              </w:rPr>
              <w:t>functions</w:t>
            </w:r>
          </w:p>
        </w:tc>
        <w:tc>
          <w:tcPr>
            <w:tcW w:w="1080" w:type="dxa"/>
            <w:tcBorders>
              <w:top w:val="single" w:sz="4" w:space="0" w:color="000000"/>
              <w:left w:val="single" w:sz="4" w:space="0" w:color="000000"/>
              <w:bottom w:val="single" w:sz="4" w:space="0" w:color="000000"/>
              <w:right w:val="single" w:sz="4" w:space="0" w:color="000000"/>
            </w:tcBorders>
          </w:tcPr>
          <w:p w14:paraId="2C88B917"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4316CE4"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472B2FE2"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5ED8CEC3" w14:textId="77777777" w:rsidR="006A6F15" w:rsidRPr="007448AE" w:rsidRDefault="006A6F15" w:rsidP="006A6F15">
            <w:pPr>
              <w:rPr>
                <w:rFonts w:ascii="Calibri" w:hAnsi="Calibri"/>
                <w:sz w:val="22"/>
                <w:szCs w:val="22"/>
              </w:rPr>
            </w:pPr>
          </w:p>
        </w:tc>
      </w:tr>
      <w:tr w:rsidR="006A6F15" w:rsidRPr="007448AE" w14:paraId="1144F589" w14:textId="77777777">
        <w:trPr>
          <w:trHeight w:hRule="exact" w:val="516"/>
        </w:trPr>
        <w:tc>
          <w:tcPr>
            <w:tcW w:w="4338" w:type="dxa"/>
            <w:tcBorders>
              <w:top w:val="single" w:sz="4" w:space="0" w:color="000000"/>
              <w:left w:val="single" w:sz="4" w:space="0" w:color="000000"/>
              <w:bottom w:val="single" w:sz="4" w:space="0" w:color="000000"/>
              <w:right w:val="single" w:sz="4" w:space="0" w:color="000000"/>
            </w:tcBorders>
          </w:tcPr>
          <w:p w14:paraId="72B5E984" w14:textId="77777777" w:rsidR="006A6F15" w:rsidRPr="007448AE" w:rsidRDefault="006A6F15" w:rsidP="006A6F15">
            <w:pPr>
              <w:pStyle w:val="TableParagraph"/>
              <w:kinsoku w:val="0"/>
              <w:overflowPunct w:val="0"/>
              <w:ind w:left="102" w:right="100"/>
              <w:rPr>
                <w:rFonts w:ascii="Calibri" w:hAnsi="Calibri"/>
                <w:sz w:val="22"/>
                <w:szCs w:val="22"/>
              </w:rPr>
            </w:pPr>
            <w:r w:rsidRPr="007448AE">
              <w:rPr>
                <w:rFonts w:ascii="Calibri" w:hAnsi="Calibri" w:cs="Arial"/>
                <w:sz w:val="22"/>
                <w:szCs w:val="22"/>
              </w:rPr>
              <w:t>Delineates</w:t>
            </w:r>
            <w:r w:rsidRPr="007448AE">
              <w:rPr>
                <w:rFonts w:ascii="Calibri" w:hAnsi="Calibri" w:cs="Arial"/>
                <w:spacing w:val="-8"/>
                <w:sz w:val="22"/>
                <w:szCs w:val="22"/>
              </w:rPr>
              <w:t xml:space="preserve"> </w:t>
            </w:r>
            <w:r w:rsidRPr="007448AE">
              <w:rPr>
                <w:rFonts w:ascii="Calibri" w:hAnsi="Calibri" w:cs="Arial"/>
                <w:spacing w:val="-1"/>
                <w:sz w:val="22"/>
                <w:szCs w:val="22"/>
              </w:rPr>
              <w:t>order</w:t>
            </w:r>
            <w:r w:rsidRPr="007448AE">
              <w:rPr>
                <w:rFonts w:ascii="Calibri" w:hAnsi="Calibri" w:cs="Arial"/>
                <w:spacing w:val="-8"/>
                <w:sz w:val="22"/>
                <w:szCs w:val="22"/>
              </w:rPr>
              <w:t xml:space="preserve"> </w:t>
            </w:r>
            <w:r w:rsidRPr="007448AE">
              <w:rPr>
                <w:rFonts w:ascii="Calibri" w:hAnsi="Calibri" w:cs="Arial"/>
                <w:sz w:val="22"/>
                <w:szCs w:val="22"/>
              </w:rPr>
              <w:t>of</w:t>
            </w:r>
            <w:r w:rsidRPr="007448AE">
              <w:rPr>
                <w:rFonts w:ascii="Calibri" w:hAnsi="Calibri" w:cs="Arial"/>
                <w:spacing w:val="-7"/>
                <w:sz w:val="22"/>
                <w:szCs w:val="22"/>
              </w:rPr>
              <w:t xml:space="preserve"> </w:t>
            </w:r>
            <w:r w:rsidRPr="007448AE">
              <w:rPr>
                <w:rFonts w:ascii="Calibri" w:hAnsi="Calibri" w:cs="Arial"/>
                <w:sz w:val="22"/>
                <w:szCs w:val="22"/>
              </w:rPr>
              <w:t>succession</w:t>
            </w:r>
            <w:r w:rsidRPr="007448AE">
              <w:rPr>
                <w:rFonts w:ascii="Calibri" w:hAnsi="Calibri" w:cs="Arial"/>
                <w:spacing w:val="-8"/>
                <w:sz w:val="22"/>
                <w:szCs w:val="22"/>
              </w:rPr>
              <w:t xml:space="preserve"> </w:t>
            </w:r>
            <w:r w:rsidRPr="007448AE">
              <w:rPr>
                <w:rFonts w:ascii="Calibri" w:hAnsi="Calibri" w:cs="Arial"/>
                <w:sz w:val="22"/>
                <w:szCs w:val="22"/>
              </w:rPr>
              <w:t>by</w:t>
            </w:r>
            <w:r w:rsidRPr="007448AE">
              <w:rPr>
                <w:rFonts w:ascii="Calibri" w:hAnsi="Calibri" w:cs="Arial"/>
                <w:spacing w:val="-8"/>
                <w:sz w:val="22"/>
                <w:szCs w:val="22"/>
              </w:rPr>
              <w:t xml:space="preserve"> </w:t>
            </w:r>
            <w:r w:rsidRPr="007448AE">
              <w:rPr>
                <w:rFonts w:ascii="Calibri" w:hAnsi="Calibri" w:cs="Arial"/>
                <w:spacing w:val="-1"/>
                <w:sz w:val="22"/>
                <w:szCs w:val="22"/>
              </w:rPr>
              <w:t>position</w:t>
            </w:r>
            <w:r w:rsidRPr="007448AE">
              <w:rPr>
                <w:rFonts w:ascii="Calibri" w:hAnsi="Calibri" w:cs="Arial"/>
                <w:spacing w:val="22"/>
                <w:w w:val="99"/>
                <w:sz w:val="22"/>
                <w:szCs w:val="22"/>
              </w:rPr>
              <w:t xml:space="preserve"> </w:t>
            </w:r>
            <w:r w:rsidRPr="007448AE">
              <w:rPr>
                <w:rFonts w:ascii="Calibri" w:hAnsi="Calibri" w:cs="Arial"/>
                <w:sz w:val="22"/>
                <w:szCs w:val="22"/>
              </w:rPr>
              <w:t>or</w:t>
            </w:r>
            <w:r w:rsidRPr="007448AE">
              <w:rPr>
                <w:rFonts w:ascii="Calibri" w:hAnsi="Calibri" w:cs="Arial"/>
                <w:spacing w:val="-6"/>
                <w:sz w:val="22"/>
                <w:szCs w:val="22"/>
              </w:rPr>
              <w:t xml:space="preserve"> </w:t>
            </w:r>
            <w:r w:rsidRPr="007448AE">
              <w:rPr>
                <w:rFonts w:ascii="Calibri" w:hAnsi="Calibri" w:cs="Arial"/>
                <w:sz w:val="22"/>
                <w:szCs w:val="22"/>
              </w:rPr>
              <w:t>title,</w:t>
            </w:r>
            <w:r w:rsidRPr="007448AE">
              <w:rPr>
                <w:rFonts w:ascii="Calibri" w:hAnsi="Calibri" w:cs="Arial"/>
                <w:spacing w:val="-6"/>
                <w:sz w:val="22"/>
                <w:szCs w:val="22"/>
              </w:rPr>
              <w:t xml:space="preserve"> </w:t>
            </w:r>
            <w:r w:rsidRPr="007448AE">
              <w:rPr>
                <w:rFonts w:ascii="Calibri" w:hAnsi="Calibri" w:cs="Arial"/>
                <w:sz w:val="22"/>
                <w:szCs w:val="22"/>
              </w:rPr>
              <w:t>not</w:t>
            </w:r>
            <w:r w:rsidRPr="007448AE">
              <w:rPr>
                <w:rFonts w:ascii="Calibri" w:hAnsi="Calibri" w:cs="Arial"/>
                <w:spacing w:val="-5"/>
                <w:sz w:val="22"/>
                <w:szCs w:val="22"/>
              </w:rPr>
              <w:t xml:space="preserve"> </w:t>
            </w:r>
            <w:r w:rsidRPr="007448AE">
              <w:rPr>
                <w:rFonts w:ascii="Calibri" w:hAnsi="Calibri" w:cs="Arial"/>
                <w:spacing w:val="-1"/>
                <w:sz w:val="22"/>
                <w:szCs w:val="22"/>
              </w:rPr>
              <w:t>names</w:t>
            </w:r>
          </w:p>
        </w:tc>
        <w:tc>
          <w:tcPr>
            <w:tcW w:w="1080" w:type="dxa"/>
            <w:tcBorders>
              <w:top w:val="single" w:sz="4" w:space="0" w:color="000000"/>
              <w:left w:val="single" w:sz="4" w:space="0" w:color="000000"/>
              <w:bottom w:val="single" w:sz="4" w:space="0" w:color="000000"/>
              <w:right w:val="single" w:sz="4" w:space="0" w:color="000000"/>
            </w:tcBorders>
          </w:tcPr>
          <w:p w14:paraId="47CC74A6"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9A3DC59"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E490637"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02805B8E" w14:textId="77777777" w:rsidR="006A6F15" w:rsidRPr="007448AE" w:rsidRDefault="006A6F15" w:rsidP="006A6F15">
            <w:pPr>
              <w:rPr>
                <w:rFonts w:ascii="Calibri" w:hAnsi="Calibri"/>
                <w:sz w:val="22"/>
                <w:szCs w:val="22"/>
              </w:rPr>
            </w:pPr>
          </w:p>
        </w:tc>
      </w:tr>
      <w:tr w:rsidR="006A6F15" w:rsidRPr="007448AE" w14:paraId="280A0466" w14:textId="77777777">
        <w:trPr>
          <w:trHeight w:hRule="exact" w:val="263"/>
        </w:trPr>
        <w:tc>
          <w:tcPr>
            <w:tcW w:w="9576" w:type="dxa"/>
            <w:gridSpan w:val="5"/>
            <w:tcBorders>
              <w:top w:val="single" w:sz="4" w:space="0" w:color="000000"/>
              <w:left w:val="single" w:sz="4" w:space="0" w:color="000000"/>
              <w:bottom w:val="single" w:sz="4" w:space="0" w:color="000000"/>
              <w:right w:val="single" w:sz="4" w:space="0" w:color="000000"/>
            </w:tcBorders>
          </w:tcPr>
          <w:p w14:paraId="1D8C3CED" w14:textId="77777777" w:rsidR="006A6F15" w:rsidRPr="007448AE" w:rsidRDefault="006A6F15" w:rsidP="006A6F15">
            <w:pPr>
              <w:pStyle w:val="TableParagraph"/>
              <w:kinsoku w:val="0"/>
              <w:overflowPunct w:val="0"/>
              <w:spacing w:line="251" w:lineRule="exact"/>
              <w:ind w:left="2612"/>
              <w:rPr>
                <w:rFonts w:ascii="Calibri" w:hAnsi="Calibri"/>
                <w:sz w:val="22"/>
                <w:szCs w:val="22"/>
              </w:rPr>
            </w:pPr>
            <w:r w:rsidRPr="007448AE">
              <w:rPr>
                <w:rFonts w:ascii="Calibri" w:hAnsi="Calibri" w:cs="Arial"/>
                <w:b/>
                <w:bCs/>
                <w:spacing w:val="-1"/>
                <w:sz w:val="22"/>
                <w:szCs w:val="22"/>
              </w:rPr>
              <w:t>ORGANIZATION</w:t>
            </w:r>
            <w:r w:rsidRPr="007448AE">
              <w:rPr>
                <w:rFonts w:ascii="Calibri" w:hAnsi="Calibri" w:cs="Arial"/>
                <w:b/>
                <w:bCs/>
                <w:spacing w:val="-22"/>
                <w:sz w:val="22"/>
                <w:szCs w:val="22"/>
              </w:rPr>
              <w:t xml:space="preserve"> </w:t>
            </w:r>
            <w:r w:rsidRPr="007448AE">
              <w:rPr>
                <w:rFonts w:ascii="Calibri" w:hAnsi="Calibri" w:cs="Arial"/>
                <w:b/>
                <w:bCs/>
                <w:spacing w:val="-1"/>
                <w:sz w:val="22"/>
                <w:szCs w:val="22"/>
              </w:rPr>
              <w:t>AND</w:t>
            </w:r>
            <w:r w:rsidRPr="007448AE">
              <w:rPr>
                <w:rFonts w:ascii="Calibri" w:hAnsi="Calibri" w:cs="Arial"/>
                <w:b/>
                <w:bCs/>
                <w:spacing w:val="-21"/>
                <w:sz w:val="22"/>
                <w:szCs w:val="22"/>
              </w:rPr>
              <w:t xml:space="preserve"> </w:t>
            </w:r>
            <w:r w:rsidRPr="007448AE">
              <w:rPr>
                <w:rFonts w:ascii="Calibri" w:hAnsi="Calibri" w:cs="Arial"/>
                <w:b/>
                <w:bCs/>
                <w:spacing w:val="-1"/>
                <w:sz w:val="22"/>
                <w:szCs w:val="22"/>
              </w:rPr>
              <w:t>RESPONSIBILITIES</w:t>
            </w:r>
          </w:p>
        </w:tc>
      </w:tr>
      <w:tr w:rsidR="006A6F15" w:rsidRPr="007448AE" w14:paraId="6F415D0F" w14:textId="77777777">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23578EA7" w14:textId="77777777" w:rsidR="006A6F15" w:rsidRPr="007448AE" w:rsidRDefault="006A6F15" w:rsidP="006A6F15">
            <w:pPr>
              <w:pStyle w:val="TableParagraph"/>
              <w:kinsoku w:val="0"/>
              <w:overflowPunct w:val="0"/>
              <w:ind w:left="102" w:right="356"/>
              <w:rPr>
                <w:rFonts w:ascii="Calibri" w:hAnsi="Calibri"/>
                <w:sz w:val="22"/>
                <w:szCs w:val="22"/>
              </w:rPr>
            </w:pPr>
            <w:r w:rsidRPr="007448AE">
              <w:rPr>
                <w:rFonts w:ascii="Calibri" w:hAnsi="Calibri" w:cs="Arial"/>
                <w:sz w:val="22"/>
                <w:szCs w:val="22"/>
              </w:rPr>
              <w:t>Identifies</w:t>
            </w:r>
            <w:r w:rsidRPr="007448AE">
              <w:rPr>
                <w:rFonts w:ascii="Calibri" w:hAnsi="Calibri" w:cs="Arial"/>
                <w:spacing w:val="-13"/>
                <w:sz w:val="22"/>
                <w:szCs w:val="22"/>
              </w:rPr>
              <w:t xml:space="preserve"> </w:t>
            </w:r>
            <w:r w:rsidRPr="007448AE">
              <w:rPr>
                <w:rFonts w:ascii="Calibri" w:hAnsi="Calibri" w:cs="Arial"/>
                <w:spacing w:val="-1"/>
                <w:sz w:val="22"/>
                <w:szCs w:val="22"/>
              </w:rPr>
              <w:t>responsibilities</w:t>
            </w:r>
            <w:r w:rsidRPr="007448AE">
              <w:rPr>
                <w:rFonts w:ascii="Calibri" w:hAnsi="Calibri" w:cs="Arial"/>
                <w:spacing w:val="-12"/>
                <w:sz w:val="22"/>
                <w:szCs w:val="22"/>
              </w:rPr>
              <w:t xml:space="preserve"> </w:t>
            </w:r>
            <w:r w:rsidRPr="007448AE">
              <w:rPr>
                <w:rFonts w:ascii="Calibri" w:hAnsi="Calibri" w:cs="Arial"/>
                <w:sz w:val="22"/>
                <w:szCs w:val="22"/>
              </w:rPr>
              <w:t>of</w:t>
            </w:r>
            <w:r w:rsidRPr="007448AE">
              <w:rPr>
                <w:rFonts w:ascii="Calibri" w:hAnsi="Calibri" w:cs="Arial"/>
                <w:spacing w:val="-12"/>
                <w:sz w:val="22"/>
                <w:szCs w:val="22"/>
              </w:rPr>
              <w:t xml:space="preserve"> </w:t>
            </w:r>
            <w:r w:rsidRPr="007448AE">
              <w:rPr>
                <w:rFonts w:ascii="Calibri" w:hAnsi="Calibri" w:cs="Arial"/>
                <w:spacing w:val="-1"/>
                <w:sz w:val="22"/>
                <w:szCs w:val="22"/>
              </w:rPr>
              <w:t>individuals,</w:t>
            </w:r>
            <w:r w:rsidRPr="007448AE">
              <w:rPr>
                <w:rFonts w:ascii="Calibri" w:hAnsi="Calibri" w:cs="Arial"/>
                <w:spacing w:val="49"/>
                <w:w w:val="99"/>
                <w:sz w:val="22"/>
                <w:szCs w:val="22"/>
              </w:rPr>
              <w:t xml:space="preserve"> </w:t>
            </w:r>
            <w:r w:rsidRPr="007448AE">
              <w:rPr>
                <w:rFonts w:ascii="Calibri" w:hAnsi="Calibri" w:cs="Arial"/>
                <w:sz w:val="22"/>
                <w:szCs w:val="22"/>
              </w:rPr>
              <w:t>teams</w:t>
            </w:r>
            <w:r w:rsidRPr="007448AE">
              <w:rPr>
                <w:rFonts w:ascii="Calibri" w:hAnsi="Calibri" w:cs="Arial"/>
                <w:spacing w:val="-9"/>
                <w:sz w:val="22"/>
                <w:szCs w:val="22"/>
              </w:rPr>
              <w:t xml:space="preserve"> </w:t>
            </w:r>
            <w:r w:rsidRPr="007448AE">
              <w:rPr>
                <w:rFonts w:ascii="Calibri" w:hAnsi="Calibri" w:cs="Arial"/>
                <w:sz w:val="22"/>
                <w:szCs w:val="22"/>
              </w:rPr>
              <w:t>and</w:t>
            </w:r>
            <w:r w:rsidRPr="007448AE">
              <w:rPr>
                <w:rFonts w:ascii="Calibri" w:hAnsi="Calibri" w:cs="Arial"/>
                <w:spacing w:val="-7"/>
                <w:sz w:val="22"/>
                <w:szCs w:val="22"/>
              </w:rPr>
              <w:t xml:space="preserve"> </w:t>
            </w:r>
            <w:r w:rsidRPr="007448AE">
              <w:rPr>
                <w:rFonts w:ascii="Calibri" w:hAnsi="Calibri" w:cs="Arial"/>
                <w:sz w:val="22"/>
                <w:szCs w:val="22"/>
              </w:rPr>
              <w:t>organizations</w:t>
            </w:r>
            <w:r w:rsidRPr="007448AE">
              <w:rPr>
                <w:rFonts w:ascii="Calibri" w:hAnsi="Calibri" w:cs="Arial"/>
                <w:spacing w:val="-7"/>
                <w:sz w:val="22"/>
                <w:szCs w:val="22"/>
              </w:rPr>
              <w:t xml:space="preserve"> </w:t>
            </w:r>
            <w:r w:rsidRPr="007448AE">
              <w:rPr>
                <w:rFonts w:ascii="Calibri" w:hAnsi="Calibri" w:cs="Arial"/>
                <w:sz w:val="22"/>
                <w:szCs w:val="22"/>
              </w:rPr>
              <w:t>involved</w:t>
            </w:r>
            <w:r w:rsidRPr="007448AE">
              <w:rPr>
                <w:rFonts w:ascii="Calibri" w:hAnsi="Calibri" w:cs="Arial"/>
                <w:spacing w:val="-7"/>
                <w:sz w:val="22"/>
                <w:szCs w:val="22"/>
              </w:rPr>
              <w:t xml:space="preserve"> </w:t>
            </w:r>
            <w:r w:rsidRPr="007448AE">
              <w:rPr>
                <w:rFonts w:ascii="Calibri" w:hAnsi="Calibri" w:cs="Arial"/>
                <w:sz w:val="22"/>
                <w:szCs w:val="22"/>
              </w:rPr>
              <w:t>in</w:t>
            </w:r>
            <w:r w:rsidRPr="007448AE">
              <w:rPr>
                <w:rFonts w:ascii="Calibri" w:hAnsi="Calibri" w:cs="Arial"/>
                <w:spacing w:val="-7"/>
                <w:sz w:val="22"/>
                <w:szCs w:val="22"/>
              </w:rPr>
              <w:t xml:space="preserve"> </w:t>
            </w:r>
            <w:r w:rsidRPr="007448AE">
              <w:rPr>
                <w:rFonts w:ascii="Calibri" w:hAnsi="Calibri" w:cs="Arial"/>
                <w:sz w:val="22"/>
                <w:szCs w:val="22"/>
              </w:rPr>
              <w:t>the</w:t>
            </w:r>
            <w:r w:rsidRPr="007448AE">
              <w:rPr>
                <w:rFonts w:ascii="Calibri" w:hAnsi="Calibri" w:cs="Arial"/>
                <w:w w:val="99"/>
                <w:sz w:val="22"/>
                <w:szCs w:val="22"/>
              </w:rPr>
              <w:t xml:space="preserve"> </w:t>
            </w:r>
            <w:r w:rsidRPr="007448AE">
              <w:rPr>
                <w:rFonts w:ascii="Calibri" w:hAnsi="Calibri" w:cs="Arial"/>
                <w:spacing w:val="-1"/>
                <w:sz w:val="22"/>
                <w:szCs w:val="22"/>
              </w:rPr>
              <w:t>COOP</w:t>
            </w:r>
          </w:p>
        </w:tc>
        <w:tc>
          <w:tcPr>
            <w:tcW w:w="1080" w:type="dxa"/>
            <w:tcBorders>
              <w:top w:val="single" w:sz="4" w:space="0" w:color="000000"/>
              <w:left w:val="single" w:sz="4" w:space="0" w:color="000000"/>
              <w:bottom w:val="single" w:sz="4" w:space="0" w:color="000000"/>
              <w:right w:val="single" w:sz="4" w:space="0" w:color="000000"/>
            </w:tcBorders>
          </w:tcPr>
          <w:p w14:paraId="71086F16"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B9A97B3"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24BA9FD8"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2692F803" w14:textId="77777777" w:rsidR="006A6F15" w:rsidRPr="007448AE" w:rsidRDefault="006A6F15" w:rsidP="006A6F15">
            <w:pPr>
              <w:rPr>
                <w:rFonts w:ascii="Calibri" w:hAnsi="Calibri"/>
                <w:sz w:val="22"/>
                <w:szCs w:val="22"/>
              </w:rPr>
            </w:pPr>
          </w:p>
        </w:tc>
      </w:tr>
      <w:tr w:rsidR="006A6F15" w:rsidRPr="007448AE" w14:paraId="4DFB4AA3" w14:textId="77777777">
        <w:trPr>
          <w:trHeight w:hRule="exact" w:val="768"/>
        </w:trPr>
        <w:tc>
          <w:tcPr>
            <w:tcW w:w="4338" w:type="dxa"/>
            <w:tcBorders>
              <w:top w:val="single" w:sz="4" w:space="0" w:color="000000"/>
              <w:left w:val="single" w:sz="4" w:space="0" w:color="000000"/>
              <w:bottom w:val="single" w:sz="4" w:space="0" w:color="000000"/>
              <w:right w:val="single" w:sz="4" w:space="0" w:color="000000"/>
            </w:tcBorders>
          </w:tcPr>
          <w:p w14:paraId="399BFDB6" w14:textId="77777777" w:rsidR="006A6F15" w:rsidRPr="007448AE" w:rsidRDefault="006A6F15" w:rsidP="006A6F15">
            <w:pPr>
              <w:pStyle w:val="TableParagraph"/>
              <w:kinsoku w:val="0"/>
              <w:overflowPunct w:val="0"/>
              <w:ind w:left="102" w:right="444"/>
              <w:rPr>
                <w:rFonts w:ascii="Calibri" w:hAnsi="Calibri"/>
                <w:sz w:val="22"/>
                <w:szCs w:val="22"/>
              </w:rPr>
            </w:pPr>
            <w:r w:rsidRPr="007448AE">
              <w:rPr>
                <w:rFonts w:ascii="Calibri" w:hAnsi="Calibri" w:cs="Arial"/>
                <w:sz w:val="22"/>
                <w:szCs w:val="22"/>
              </w:rPr>
              <w:t>Plan</w:t>
            </w:r>
            <w:r w:rsidRPr="007448AE">
              <w:rPr>
                <w:rFonts w:ascii="Calibri" w:hAnsi="Calibri" w:cs="Arial"/>
                <w:spacing w:val="-12"/>
                <w:sz w:val="22"/>
                <w:szCs w:val="22"/>
              </w:rPr>
              <w:t xml:space="preserve"> </w:t>
            </w:r>
            <w:r w:rsidRPr="007448AE">
              <w:rPr>
                <w:rFonts w:ascii="Calibri" w:hAnsi="Calibri" w:cs="Arial"/>
                <w:sz w:val="22"/>
                <w:szCs w:val="22"/>
              </w:rPr>
              <w:t>identifies</w:t>
            </w:r>
            <w:r w:rsidRPr="007448AE">
              <w:rPr>
                <w:rFonts w:ascii="Calibri" w:hAnsi="Calibri" w:cs="Arial"/>
                <w:spacing w:val="-12"/>
                <w:sz w:val="22"/>
                <w:szCs w:val="22"/>
              </w:rPr>
              <w:t xml:space="preserve"> </w:t>
            </w:r>
            <w:r w:rsidRPr="007448AE">
              <w:rPr>
                <w:rFonts w:ascii="Calibri" w:hAnsi="Calibri" w:cs="Arial"/>
                <w:sz w:val="22"/>
                <w:szCs w:val="22"/>
              </w:rPr>
              <w:t>emergency</w:t>
            </w:r>
            <w:r w:rsidRPr="007448AE">
              <w:rPr>
                <w:rFonts w:ascii="Calibri" w:hAnsi="Calibri" w:cs="Arial"/>
                <w:spacing w:val="-12"/>
                <w:sz w:val="22"/>
                <w:szCs w:val="22"/>
              </w:rPr>
              <w:t xml:space="preserve"> </w:t>
            </w:r>
            <w:r w:rsidRPr="007448AE">
              <w:rPr>
                <w:rFonts w:ascii="Calibri" w:hAnsi="Calibri" w:cs="Arial"/>
                <w:spacing w:val="-1"/>
                <w:sz w:val="22"/>
                <w:szCs w:val="22"/>
              </w:rPr>
              <w:t>coordinating</w:t>
            </w:r>
            <w:r w:rsidRPr="007448AE">
              <w:rPr>
                <w:rFonts w:ascii="Calibri" w:hAnsi="Calibri" w:cs="Arial"/>
                <w:spacing w:val="20"/>
                <w:w w:val="99"/>
                <w:sz w:val="22"/>
                <w:szCs w:val="22"/>
              </w:rPr>
              <w:t xml:space="preserve"> </w:t>
            </w:r>
            <w:r w:rsidRPr="007448AE">
              <w:rPr>
                <w:rFonts w:ascii="Calibri" w:hAnsi="Calibri" w:cs="Arial"/>
                <w:spacing w:val="-1"/>
                <w:sz w:val="22"/>
                <w:szCs w:val="22"/>
              </w:rPr>
              <w:t>officer/response</w:t>
            </w:r>
            <w:r w:rsidRPr="007448AE">
              <w:rPr>
                <w:rFonts w:ascii="Calibri" w:hAnsi="Calibri" w:cs="Arial"/>
                <w:spacing w:val="-9"/>
                <w:sz w:val="22"/>
                <w:szCs w:val="22"/>
              </w:rPr>
              <w:t xml:space="preserve"> </w:t>
            </w:r>
            <w:r w:rsidRPr="007448AE">
              <w:rPr>
                <w:rFonts w:ascii="Calibri" w:hAnsi="Calibri" w:cs="Arial"/>
                <w:sz w:val="22"/>
                <w:szCs w:val="22"/>
              </w:rPr>
              <w:t>team</w:t>
            </w:r>
            <w:r w:rsidRPr="007448AE">
              <w:rPr>
                <w:rFonts w:ascii="Calibri" w:hAnsi="Calibri" w:cs="Arial"/>
                <w:spacing w:val="-8"/>
                <w:sz w:val="22"/>
                <w:szCs w:val="22"/>
              </w:rPr>
              <w:t xml:space="preserve"> </w:t>
            </w:r>
            <w:r w:rsidRPr="007448AE">
              <w:rPr>
                <w:rFonts w:ascii="Calibri" w:hAnsi="Calibri" w:cs="Arial"/>
                <w:sz w:val="22"/>
                <w:szCs w:val="22"/>
              </w:rPr>
              <w:t>chief</w:t>
            </w:r>
            <w:r w:rsidRPr="007448AE">
              <w:rPr>
                <w:rFonts w:ascii="Calibri" w:hAnsi="Calibri" w:cs="Arial"/>
                <w:spacing w:val="-8"/>
                <w:sz w:val="22"/>
                <w:szCs w:val="22"/>
              </w:rPr>
              <w:t xml:space="preserve"> </w:t>
            </w:r>
            <w:r w:rsidRPr="007448AE">
              <w:rPr>
                <w:rFonts w:ascii="Calibri" w:hAnsi="Calibri" w:cs="Arial"/>
                <w:sz w:val="22"/>
                <w:szCs w:val="22"/>
              </w:rPr>
              <w:t>for</w:t>
            </w:r>
            <w:r w:rsidRPr="007448AE">
              <w:rPr>
                <w:rFonts w:ascii="Calibri" w:hAnsi="Calibri" w:cs="Arial"/>
                <w:spacing w:val="-8"/>
                <w:sz w:val="22"/>
                <w:szCs w:val="22"/>
              </w:rPr>
              <w:t xml:space="preserve"> </w:t>
            </w:r>
            <w:r w:rsidRPr="007448AE">
              <w:rPr>
                <w:rFonts w:ascii="Calibri" w:hAnsi="Calibri" w:cs="Arial"/>
                <w:sz w:val="22"/>
                <w:szCs w:val="22"/>
              </w:rPr>
              <w:t>each</w:t>
            </w:r>
            <w:r w:rsidRPr="007448AE">
              <w:rPr>
                <w:rFonts w:ascii="Calibri" w:hAnsi="Calibri" w:cs="Arial"/>
                <w:spacing w:val="30"/>
                <w:w w:val="99"/>
                <w:sz w:val="22"/>
                <w:szCs w:val="22"/>
              </w:rPr>
              <w:t xml:space="preserve"> </w:t>
            </w:r>
            <w:r w:rsidRPr="007448AE">
              <w:rPr>
                <w:rFonts w:ascii="Calibri" w:hAnsi="Calibri" w:cs="Arial"/>
                <w:sz w:val="22"/>
                <w:szCs w:val="22"/>
              </w:rPr>
              <w:t>continuity</w:t>
            </w:r>
            <w:r w:rsidRPr="007448AE">
              <w:rPr>
                <w:rFonts w:ascii="Calibri" w:hAnsi="Calibri" w:cs="Arial"/>
                <w:spacing w:val="-15"/>
                <w:sz w:val="22"/>
                <w:szCs w:val="22"/>
              </w:rPr>
              <w:t xml:space="preserve"> </w:t>
            </w:r>
            <w:r w:rsidRPr="007448AE">
              <w:rPr>
                <w:rFonts w:ascii="Calibri" w:hAnsi="Calibri" w:cs="Arial"/>
                <w:spacing w:val="-1"/>
                <w:sz w:val="22"/>
                <w:szCs w:val="22"/>
              </w:rPr>
              <w:t>team</w:t>
            </w:r>
          </w:p>
        </w:tc>
        <w:tc>
          <w:tcPr>
            <w:tcW w:w="1080" w:type="dxa"/>
            <w:tcBorders>
              <w:top w:val="single" w:sz="4" w:space="0" w:color="000000"/>
              <w:left w:val="single" w:sz="4" w:space="0" w:color="000000"/>
              <w:bottom w:val="single" w:sz="4" w:space="0" w:color="000000"/>
              <w:right w:val="single" w:sz="4" w:space="0" w:color="000000"/>
            </w:tcBorders>
          </w:tcPr>
          <w:p w14:paraId="3061134C"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72E1ED5"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5F618B26"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3C240C5E" w14:textId="77777777" w:rsidR="006A6F15" w:rsidRPr="007448AE" w:rsidRDefault="006A6F15" w:rsidP="006A6F15">
            <w:pPr>
              <w:rPr>
                <w:rFonts w:ascii="Calibri" w:hAnsi="Calibri"/>
                <w:sz w:val="22"/>
                <w:szCs w:val="22"/>
              </w:rPr>
            </w:pPr>
          </w:p>
        </w:tc>
      </w:tr>
      <w:tr w:rsidR="006A6F15" w:rsidRPr="007448AE" w14:paraId="790C8D7C" w14:textId="77777777">
        <w:trPr>
          <w:trHeight w:hRule="exact" w:val="264"/>
        </w:trPr>
        <w:tc>
          <w:tcPr>
            <w:tcW w:w="9576" w:type="dxa"/>
            <w:gridSpan w:val="5"/>
            <w:tcBorders>
              <w:top w:val="single" w:sz="4" w:space="0" w:color="000000"/>
              <w:left w:val="single" w:sz="4" w:space="0" w:color="000000"/>
              <w:bottom w:val="single" w:sz="4" w:space="0" w:color="000000"/>
              <w:right w:val="single" w:sz="4" w:space="0" w:color="000000"/>
            </w:tcBorders>
          </w:tcPr>
          <w:p w14:paraId="3C6B3CE9" w14:textId="77777777" w:rsidR="006A6F15" w:rsidRPr="007448AE" w:rsidRDefault="006A6F15" w:rsidP="006A6F15">
            <w:pPr>
              <w:pStyle w:val="TableParagraph"/>
              <w:kinsoku w:val="0"/>
              <w:overflowPunct w:val="0"/>
              <w:spacing w:line="252" w:lineRule="exact"/>
              <w:ind w:left="2936"/>
              <w:rPr>
                <w:rFonts w:ascii="Calibri" w:hAnsi="Calibri"/>
                <w:sz w:val="22"/>
                <w:szCs w:val="22"/>
              </w:rPr>
            </w:pPr>
            <w:r w:rsidRPr="007448AE">
              <w:rPr>
                <w:rFonts w:ascii="Calibri" w:hAnsi="Calibri" w:cs="Arial"/>
                <w:b/>
                <w:bCs/>
                <w:spacing w:val="-1"/>
                <w:sz w:val="22"/>
                <w:szCs w:val="22"/>
              </w:rPr>
              <w:t>ADMINISTRATION</w:t>
            </w:r>
            <w:r w:rsidRPr="007448AE">
              <w:rPr>
                <w:rFonts w:ascii="Calibri" w:hAnsi="Calibri" w:cs="Arial"/>
                <w:b/>
                <w:bCs/>
                <w:spacing w:val="-17"/>
                <w:sz w:val="22"/>
                <w:szCs w:val="22"/>
              </w:rPr>
              <w:t xml:space="preserve"> </w:t>
            </w:r>
            <w:r w:rsidRPr="007448AE">
              <w:rPr>
                <w:rFonts w:ascii="Calibri" w:hAnsi="Calibri" w:cs="Arial"/>
                <w:b/>
                <w:bCs/>
                <w:spacing w:val="-1"/>
                <w:sz w:val="22"/>
                <w:szCs w:val="22"/>
              </w:rPr>
              <w:t>AND</w:t>
            </w:r>
            <w:r w:rsidRPr="007448AE">
              <w:rPr>
                <w:rFonts w:ascii="Calibri" w:hAnsi="Calibri" w:cs="Arial"/>
                <w:b/>
                <w:bCs/>
                <w:spacing w:val="-17"/>
                <w:sz w:val="22"/>
                <w:szCs w:val="22"/>
              </w:rPr>
              <w:t xml:space="preserve"> </w:t>
            </w:r>
            <w:r w:rsidRPr="007448AE">
              <w:rPr>
                <w:rFonts w:ascii="Calibri" w:hAnsi="Calibri" w:cs="Arial"/>
                <w:b/>
                <w:bCs/>
                <w:spacing w:val="-1"/>
                <w:sz w:val="22"/>
                <w:szCs w:val="22"/>
              </w:rPr>
              <w:t>LOGISTICS</w:t>
            </w:r>
          </w:p>
        </w:tc>
      </w:tr>
      <w:tr w:rsidR="006A6F15" w:rsidRPr="007448AE" w14:paraId="692DDD1D" w14:textId="77777777">
        <w:trPr>
          <w:trHeight w:hRule="exact" w:val="516"/>
        </w:trPr>
        <w:tc>
          <w:tcPr>
            <w:tcW w:w="4338" w:type="dxa"/>
            <w:tcBorders>
              <w:top w:val="single" w:sz="4" w:space="0" w:color="000000"/>
              <w:left w:val="single" w:sz="4" w:space="0" w:color="000000"/>
              <w:bottom w:val="single" w:sz="4" w:space="0" w:color="000000"/>
              <w:right w:val="single" w:sz="4" w:space="0" w:color="000000"/>
            </w:tcBorders>
          </w:tcPr>
          <w:p w14:paraId="719CBBE4" w14:textId="77777777" w:rsidR="006A6F15" w:rsidRPr="007448AE" w:rsidRDefault="006A6F15" w:rsidP="006A6F15">
            <w:pPr>
              <w:pStyle w:val="TableParagraph"/>
              <w:kinsoku w:val="0"/>
              <w:overflowPunct w:val="0"/>
              <w:ind w:left="102" w:right="188"/>
              <w:rPr>
                <w:rFonts w:ascii="Calibri" w:hAnsi="Calibri"/>
                <w:sz w:val="22"/>
                <w:szCs w:val="22"/>
              </w:rPr>
            </w:pPr>
            <w:r w:rsidRPr="007448AE">
              <w:rPr>
                <w:rFonts w:ascii="Calibri" w:hAnsi="Calibri" w:cs="Arial"/>
                <w:sz w:val="22"/>
                <w:szCs w:val="22"/>
              </w:rPr>
              <w:t>Plan</w:t>
            </w:r>
            <w:r w:rsidRPr="007448AE">
              <w:rPr>
                <w:rFonts w:ascii="Calibri" w:hAnsi="Calibri" w:cs="Arial"/>
                <w:spacing w:val="-8"/>
                <w:sz w:val="22"/>
                <w:szCs w:val="22"/>
              </w:rPr>
              <w:t xml:space="preserve"> </w:t>
            </w:r>
            <w:r w:rsidRPr="007448AE">
              <w:rPr>
                <w:rFonts w:ascii="Calibri" w:hAnsi="Calibri" w:cs="Arial"/>
                <w:sz w:val="22"/>
                <w:szCs w:val="22"/>
              </w:rPr>
              <w:t>addresses</w:t>
            </w:r>
            <w:r w:rsidRPr="007448AE">
              <w:rPr>
                <w:rFonts w:ascii="Calibri" w:hAnsi="Calibri" w:cs="Arial"/>
                <w:spacing w:val="-7"/>
                <w:sz w:val="22"/>
                <w:szCs w:val="22"/>
              </w:rPr>
              <w:t xml:space="preserve"> </w:t>
            </w:r>
            <w:r w:rsidRPr="007448AE">
              <w:rPr>
                <w:rFonts w:ascii="Calibri" w:hAnsi="Calibri" w:cs="Arial"/>
                <w:sz w:val="22"/>
                <w:szCs w:val="22"/>
              </w:rPr>
              <w:t>pay</w:t>
            </w:r>
            <w:r w:rsidRPr="007448AE">
              <w:rPr>
                <w:rFonts w:ascii="Calibri" w:hAnsi="Calibri" w:cs="Arial"/>
                <w:spacing w:val="-7"/>
                <w:sz w:val="22"/>
                <w:szCs w:val="22"/>
              </w:rPr>
              <w:t xml:space="preserve"> </w:t>
            </w:r>
            <w:r w:rsidRPr="007448AE">
              <w:rPr>
                <w:rFonts w:ascii="Calibri" w:hAnsi="Calibri" w:cs="Arial"/>
                <w:spacing w:val="-1"/>
                <w:sz w:val="22"/>
                <w:szCs w:val="22"/>
              </w:rPr>
              <w:t>status,</w:t>
            </w:r>
            <w:r w:rsidRPr="007448AE">
              <w:rPr>
                <w:rFonts w:ascii="Calibri" w:hAnsi="Calibri" w:cs="Arial"/>
                <w:spacing w:val="-7"/>
                <w:sz w:val="22"/>
                <w:szCs w:val="22"/>
              </w:rPr>
              <w:t xml:space="preserve"> </w:t>
            </w:r>
            <w:r w:rsidRPr="007448AE">
              <w:rPr>
                <w:rFonts w:ascii="Calibri" w:hAnsi="Calibri" w:cs="Arial"/>
                <w:sz w:val="22"/>
                <w:szCs w:val="22"/>
              </w:rPr>
              <w:t>leave,</w:t>
            </w:r>
            <w:r w:rsidRPr="007448AE">
              <w:rPr>
                <w:rFonts w:ascii="Calibri" w:hAnsi="Calibri" w:cs="Arial"/>
                <w:spacing w:val="-7"/>
                <w:sz w:val="22"/>
                <w:szCs w:val="22"/>
              </w:rPr>
              <w:t xml:space="preserve"> </w:t>
            </w:r>
            <w:r w:rsidRPr="007448AE">
              <w:rPr>
                <w:rFonts w:ascii="Calibri" w:hAnsi="Calibri" w:cs="Arial"/>
                <w:sz w:val="22"/>
                <w:szCs w:val="22"/>
              </w:rPr>
              <w:t>travel</w:t>
            </w:r>
            <w:r w:rsidRPr="007448AE">
              <w:rPr>
                <w:rFonts w:ascii="Calibri" w:hAnsi="Calibri" w:cs="Arial"/>
                <w:spacing w:val="26"/>
                <w:w w:val="99"/>
                <w:sz w:val="22"/>
                <w:szCs w:val="22"/>
              </w:rPr>
              <w:t xml:space="preserve"> </w:t>
            </w:r>
            <w:r w:rsidRPr="007448AE">
              <w:rPr>
                <w:rFonts w:ascii="Calibri" w:hAnsi="Calibri" w:cs="Arial"/>
                <w:sz w:val="22"/>
                <w:szCs w:val="22"/>
              </w:rPr>
              <w:t>status</w:t>
            </w:r>
            <w:r w:rsidRPr="007448AE">
              <w:rPr>
                <w:rFonts w:ascii="Calibri" w:hAnsi="Calibri" w:cs="Arial"/>
                <w:spacing w:val="-8"/>
                <w:sz w:val="22"/>
                <w:szCs w:val="22"/>
              </w:rPr>
              <w:t xml:space="preserve"> </w:t>
            </w:r>
            <w:r w:rsidRPr="007448AE">
              <w:rPr>
                <w:rFonts w:ascii="Calibri" w:hAnsi="Calibri" w:cs="Arial"/>
                <w:sz w:val="22"/>
                <w:szCs w:val="22"/>
              </w:rPr>
              <w:t>&amp;</w:t>
            </w:r>
            <w:r w:rsidRPr="007448AE">
              <w:rPr>
                <w:rFonts w:ascii="Calibri" w:hAnsi="Calibri" w:cs="Arial"/>
                <w:spacing w:val="-7"/>
                <w:sz w:val="22"/>
                <w:szCs w:val="22"/>
              </w:rPr>
              <w:t xml:space="preserve"> </w:t>
            </w:r>
            <w:r w:rsidRPr="007448AE">
              <w:rPr>
                <w:rFonts w:ascii="Calibri" w:hAnsi="Calibri" w:cs="Arial"/>
                <w:spacing w:val="-1"/>
                <w:sz w:val="22"/>
                <w:szCs w:val="22"/>
              </w:rPr>
              <w:t>related</w:t>
            </w:r>
            <w:r w:rsidRPr="007448AE">
              <w:rPr>
                <w:rFonts w:ascii="Calibri" w:hAnsi="Calibri" w:cs="Arial"/>
                <w:spacing w:val="-8"/>
                <w:sz w:val="22"/>
                <w:szCs w:val="22"/>
              </w:rPr>
              <w:t xml:space="preserve"> </w:t>
            </w:r>
            <w:r w:rsidRPr="007448AE">
              <w:rPr>
                <w:rFonts w:ascii="Calibri" w:hAnsi="Calibri" w:cs="Arial"/>
                <w:spacing w:val="-1"/>
                <w:sz w:val="22"/>
                <w:szCs w:val="22"/>
              </w:rPr>
              <w:t>personnel</w:t>
            </w:r>
            <w:r w:rsidRPr="007448AE">
              <w:rPr>
                <w:rFonts w:ascii="Calibri" w:hAnsi="Calibri" w:cs="Arial"/>
                <w:spacing w:val="-7"/>
                <w:sz w:val="22"/>
                <w:szCs w:val="22"/>
              </w:rPr>
              <w:t xml:space="preserve"> </w:t>
            </w:r>
            <w:r w:rsidRPr="007448AE">
              <w:rPr>
                <w:rFonts w:ascii="Calibri" w:hAnsi="Calibri" w:cs="Arial"/>
                <w:sz w:val="22"/>
                <w:szCs w:val="22"/>
              </w:rPr>
              <w:t>support</w:t>
            </w:r>
            <w:r w:rsidRPr="007448AE">
              <w:rPr>
                <w:rFonts w:ascii="Calibri" w:hAnsi="Calibri" w:cs="Arial"/>
                <w:spacing w:val="-8"/>
                <w:sz w:val="22"/>
                <w:szCs w:val="22"/>
              </w:rPr>
              <w:t xml:space="preserve"> </w:t>
            </w:r>
            <w:r w:rsidRPr="007448AE">
              <w:rPr>
                <w:rFonts w:ascii="Calibri" w:hAnsi="Calibri" w:cs="Arial"/>
                <w:sz w:val="22"/>
                <w:szCs w:val="22"/>
              </w:rPr>
              <w:t>issues</w:t>
            </w:r>
          </w:p>
        </w:tc>
        <w:tc>
          <w:tcPr>
            <w:tcW w:w="1080" w:type="dxa"/>
            <w:tcBorders>
              <w:top w:val="single" w:sz="4" w:space="0" w:color="000000"/>
              <w:left w:val="single" w:sz="4" w:space="0" w:color="000000"/>
              <w:bottom w:val="single" w:sz="4" w:space="0" w:color="000000"/>
              <w:right w:val="single" w:sz="4" w:space="0" w:color="000000"/>
            </w:tcBorders>
          </w:tcPr>
          <w:p w14:paraId="24E0FEC2"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69A25BA"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42A634D3"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7D455DD6" w14:textId="77777777" w:rsidR="006A6F15" w:rsidRPr="007448AE" w:rsidRDefault="006A6F15" w:rsidP="006A6F15">
            <w:pPr>
              <w:rPr>
                <w:rFonts w:ascii="Calibri" w:hAnsi="Calibri"/>
                <w:sz w:val="22"/>
                <w:szCs w:val="22"/>
              </w:rPr>
            </w:pPr>
          </w:p>
        </w:tc>
      </w:tr>
      <w:tr w:rsidR="006A6F15" w:rsidRPr="007448AE" w14:paraId="58021DB6" w14:textId="77777777">
        <w:trPr>
          <w:trHeight w:hRule="exact" w:val="263"/>
        </w:trPr>
        <w:tc>
          <w:tcPr>
            <w:tcW w:w="9576" w:type="dxa"/>
            <w:gridSpan w:val="5"/>
            <w:tcBorders>
              <w:top w:val="single" w:sz="4" w:space="0" w:color="000000"/>
              <w:left w:val="single" w:sz="4" w:space="0" w:color="000000"/>
              <w:bottom w:val="single" w:sz="4" w:space="0" w:color="000000"/>
              <w:right w:val="single" w:sz="4" w:space="0" w:color="000000"/>
            </w:tcBorders>
          </w:tcPr>
          <w:p w14:paraId="1F88A3D6" w14:textId="77777777" w:rsidR="006A6F15" w:rsidRPr="007448AE" w:rsidRDefault="006A6F15" w:rsidP="006A6F15">
            <w:pPr>
              <w:pStyle w:val="TableParagraph"/>
              <w:kinsoku w:val="0"/>
              <w:overflowPunct w:val="0"/>
              <w:spacing w:line="251" w:lineRule="exact"/>
              <w:ind w:left="1501"/>
              <w:rPr>
                <w:rFonts w:ascii="Calibri" w:hAnsi="Calibri"/>
                <w:sz w:val="22"/>
                <w:szCs w:val="22"/>
              </w:rPr>
            </w:pPr>
            <w:r w:rsidRPr="007448AE">
              <w:rPr>
                <w:rFonts w:ascii="Calibri" w:hAnsi="Calibri" w:cs="Arial"/>
                <w:b/>
                <w:bCs/>
                <w:spacing w:val="-1"/>
                <w:sz w:val="22"/>
                <w:szCs w:val="22"/>
              </w:rPr>
              <w:t>MEMORANDUMS</w:t>
            </w:r>
            <w:r w:rsidRPr="007448AE">
              <w:rPr>
                <w:rFonts w:ascii="Calibri" w:hAnsi="Calibri" w:cs="Arial"/>
                <w:b/>
                <w:bCs/>
                <w:spacing w:val="-16"/>
                <w:sz w:val="22"/>
                <w:szCs w:val="22"/>
              </w:rPr>
              <w:t xml:space="preserve"> </w:t>
            </w:r>
            <w:r w:rsidRPr="007448AE">
              <w:rPr>
                <w:rFonts w:ascii="Calibri" w:hAnsi="Calibri" w:cs="Arial"/>
                <w:b/>
                <w:bCs/>
                <w:sz w:val="22"/>
                <w:szCs w:val="22"/>
              </w:rPr>
              <w:t>OF</w:t>
            </w:r>
            <w:r w:rsidRPr="007448AE">
              <w:rPr>
                <w:rFonts w:ascii="Calibri" w:hAnsi="Calibri" w:cs="Arial"/>
                <w:b/>
                <w:bCs/>
                <w:spacing w:val="-15"/>
                <w:sz w:val="22"/>
                <w:szCs w:val="22"/>
              </w:rPr>
              <w:t xml:space="preserve"> </w:t>
            </w:r>
            <w:r w:rsidRPr="007448AE">
              <w:rPr>
                <w:rFonts w:ascii="Calibri" w:hAnsi="Calibri" w:cs="Arial"/>
                <w:b/>
                <w:bCs/>
                <w:spacing w:val="-1"/>
                <w:sz w:val="22"/>
                <w:szCs w:val="22"/>
              </w:rPr>
              <w:t>UNDERSTANDING</w:t>
            </w:r>
            <w:r w:rsidRPr="007448AE">
              <w:rPr>
                <w:rFonts w:ascii="Calibri" w:hAnsi="Calibri" w:cs="Arial"/>
                <w:b/>
                <w:bCs/>
                <w:spacing w:val="-17"/>
                <w:sz w:val="22"/>
                <w:szCs w:val="22"/>
              </w:rPr>
              <w:t xml:space="preserve"> </w:t>
            </w:r>
            <w:r w:rsidRPr="007448AE">
              <w:rPr>
                <w:rFonts w:ascii="Calibri" w:hAnsi="Calibri" w:cs="Arial"/>
                <w:b/>
                <w:bCs/>
                <w:spacing w:val="-1"/>
                <w:sz w:val="22"/>
                <w:szCs w:val="22"/>
              </w:rPr>
              <w:t>AND/OR</w:t>
            </w:r>
            <w:r w:rsidRPr="007448AE">
              <w:rPr>
                <w:rFonts w:ascii="Calibri" w:hAnsi="Calibri" w:cs="Arial"/>
                <w:b/>
                <w:bCs/>
                <w:spacing w:val="-15"/>
                <w:sz w:val="22"/>
                <w:szCs w:val="22"/>
              </w:rPr>
              <w:t xml:space="preserve"> </w:t>
            </w:r>
            <w:r w:rsidRPr="007448AE">
              <w:rPr>
                <w:rFonts w:ascii="Calibri" w:hAnsi="Calibri" w:cs="Arial"/>
                <w:b/>
                <w:bCs/>
                <w:spacing w:val="-1"/>
                <w:sz w:val="22"/>
                <w:szCs w:val="22"/>
              </w:rPr>
              <w:t>AGREEMENT</w:t>
            </w:r>
          </w:p>
        </w:tc>
      </w:tr>
      <w:tr w:rsidR="006A6F15" w:rsidRPr="007448AE" w14:paraId="7345AEC1" w14:textId="77777777">
        <w:trPr>
          <w:trHeight w:hRule="exact" w:val="1021"/>
        </w:trPr>
        <w:tc>
          <w:tcPr>
            <w:tcW w:w="4338" w:type="dxa"/>
            <w:tcBorders>
              <w:top w:val="single" w:sz="4" w:space="0" w:color="000000"/>
              <w:left w:val="single" w:sz="4" w:space="0" w:color="000000"/>
              <w:bottom w:val="single" w:sz="4" w:space="0" w:color="000000"/>
              <w:right w:val="single" w:sz="4" w:space="0" w:color="000000"/>
            </w:tcBorders>
          </w:tcPr>
          <w:p w14:paraId="643AA834" w14:textId="77777777" w:rsidR="006A6F15" w:rsidRPr="007448AE" w:rsidRDefault="006A6F15" w:rsidP="006A6F15">
            <w:pPr>
              <w:pStyle w:val="TableParagraph"/>
              <w:kinsoku w:val="0"/>
              <w:overflowPunct w:val="0"/>
              <w:spacing w:line="239" w:lineRule="auto"/>
              <w:ind w:left="102" w:right="371"/>
              <w:rPr>
                <w:rFonts w:ascii="Calibri" w:hAnsi="Calibri"/>
                <w:sz w:val="22"/>
                <w:szCs w:val="22"/>
              </w:rPr>
            </w:pPr>
            <w:r w:rsidRPr="007448AE">
              <w:rPr>
                <w:rFonts w:ascii="Calibri" w:hAnsi="Calibri" w:cs="Arial"/>
                <w:sz w:val="22"/>
                <w:szCs w:val="22"/>
              </w:rPr>
              <w:t>Documents</w:t>
            </w:r>
            <w:r w:rsidRPr="007448AE">
              <w:rPr>
                <w:rFonts w:ascii="Calibri" w:hAnsi="Calibri" w:cs="Arial"/>
                <w:spacing w:val="-9"/>
                <w:sz w:val="22"/>
                <w:szCs w:val="22"/>
              </w:rPr>
              <w:t xml:space="preserve"> </w:t>
            </w:r>
            <w:r w:rsidRPr="007448AE">
              <w:rPr>
                <w:rFonts w:ascii="Calibri" w:hAnsi="Calibri" w:cs="Arial"/>
                <w:sz w:val="22"/>
                <w:szCs w:val="22"/>
              </w:rPr>
              <w:t>the</w:t>
            </w:r>
            <w:r w:rsidRPr="007448AE">
              <w:rPr>
                <w:rFonts w:ascii="Calibri" w:hAnsi="Calibri" w:cs="Arial"/>
                <w:spacing w:val="-10"/>
                <w:sz w:val="22"/>
                <w:szCs w:val="22"/>
              </w:rPr>
              <w:t xml:space="preserve"> </w:t>
            </w:r>
            <w:r w:rsidRPr="007448AE">
              <w:rPr>
                <w:rFonts w:ascii="Calibri" w:hAnsi="Calibri" w:cs="Arial"/>
                <w:sz w:val="22"/>
                <w:szCs w:val="22"/>
              </w:rPr>
              <w:t>establishment</w:t>
            </w:r>
            <w:r w:rsidRPr="007448AE">
              <w:rPr>
                <w:rFonts w:ascii="Calibri" w:hAnsi="Calibri" w:cs="Arial"/>
                <w:spacing w:val="-9"/>
                <w:sz w:val="22"/>
                <w:szCs w:val="22"/>
              </w:rPr>
              <w:t xml:space="preserve"> </w:t>
            </w:r>
            <w:r w:rsidRPr="007448AE">
              <w:rPr>
                <w:rFonts w:ascii="Calibri" w:hAnsi="Calibri" w:cs="Arial"/>
                <w:sz w:val="22"/>
                <w:szCs w:val="22"/>
              </w:rPr>
              <w:t>of</w:t>
            </w:r>
            <w:r w:rsidRPr="007448AE">
              <w:rPr>
                <w:rFonts w:ascii="Calibri" w:hAnsi="Calibri" w:cs="Arial"/>
                <w:spacing w:val="-9"/>
                <w:sz w:val="22"/>
                <w:szCs w:val="22"/>
              </w:rPr>
              <w:t xml:space="preserve"> </w:t>
            </w:r>
            <w:r w:rsidRPr="007448AE">
              <w:rPr>
                <w:rFonts w:ascii="Calibri" w:hAnsi="Calibri" w:cs="Arial"/>
                <w:sz w:val="22"/>
                <w:szCs w:val="22"/>
              </w:rPr>
              <w:t>written</w:t>
            </w:r>
            <w:r w:rsidRPr="007448AE">
              <w:rPr>
                <w:rFonts w:ascii="Calibri" w:hAnsi="Calibri" w:cs="Arial"/>
                <w:w w:val="99"/>
                <w:sz w:val="22"/>
                <w:szCs w:val="22"/>
              </w:rPr>
              <w:t xml:space="preserve"> </w:t>
            </w:r>
            <w:r w:rsidRPr="007448AE">
              <w:rPr>
                <w:rFonts w:ascii="Calibri" w:hAnsi="Calibri" w:cs="Arial"/>
                <w:sz w:val="22"/>
                <w:szCs w:val="22"/>
              </w:rPr>
              <w:t>agreements</w:t>
            </w:r>
            <w:r w:rsidRPr="007448AE">
              <w:rPr>
                <w:rFonts w:ascii="Calibri" w:hAnsi="Calibri" w:cs="Arial"/>
                <w:spacing w:val="-11"/>
                <w:sz w:val="22"/>
                <w:szCs w:val="22"/>
              </w:rPr>
              <w:t xml:space="preserve"> </w:t>
            </w:r>
            <w:r w:rsidRPr="007448AE">
              <w:rPr>
                <w:rFonts w:ascii="Calibri" w:hAnsi="Calibri" w:cs="Arial"/>
                <w:sz w:val="22"/>
                <w:szCs w:val="22"/>
              </w:rPr>
              <w:t>with</w:t>
            </w:r>
            <w:r w:rsidRPr="007448AE">
              <w:rPr>
                <w:rFonts w:ascii="Calibri" w:hAnsi="Calibri" w:cs="Arial"/>
                <w:spacing w:val="-10"/>
                <w:sz w:val="22"/>
                <w:szCs w:val="22"/>
              </w:rPr>
              <w:t xml:space="preserve"> </w:t>
            </w:r>
            <w:r w:rsidRPr="007448AE">
              <w:rPr>
                <w:rFonts w:ascii="Calibri" w:hAnsi="Calibri" w:cs="Arial"/>
                <w:sz w:val="22"/>
                <w:szCs w:val="22"/>
              </w:rPr>
              <w:t>other</w:t>
            </w:r>
            <w:r w:rsidRPr="007448AE">
              <w:rPr>
                <w:rFonts w:ascii="Calibri" w:hAnsi="Calibri" w:cs="Arial"/>
                <w:w w:val="99"/>
                <w:sz w:val="22"/>
                <w:szCs w:val="22"/>
              </w:rPr>
              <w:t xml:space="preserve"> </w:t>
            </w:r>
            <w:r w:rsidRPr="007448AE">
              <w:rPr>
                <w:rFonts w:ascii="Calibri" w:hAnsi="Calibri" w:cs="Arial"/>
                <w:spacing w:val="-1"/>
                <w:sz w:val="22"/>
                <w:szCs w:val="22"/>
              </w:rPr>
              <w:t>agencies/jurisdictions</w:t>
            </w:r>
            <w:r w:rsidRPr="007448AE">
              <w:rPr>
                <w:rFonts w:ascii="Calibri" w:hAnsi="Calibri" w:cs="Arial"/>
                <w:spacing w:val="-13"/>
                <w:sz w:val="22"/>
                <w:szCs w:val="22"/>
              </w:rPr>
              <w:t xml:space="preserve"> </w:t>
            </w:r>
            <w:r w:rsidRPr="007448AE">
              <w:rPr>
                <w:rFonts w:ascii="Calibri" w:hAnsi="Calibri" w:cs="Arial"/>
                <w:sz w:val="22"/>
                <w:szCs w:val="22"/>
              </w:rPr>
              <w:t>to</w:t>
            </w:r>
            <w:r w:rsidRPr="007448AE">
              <w:rPr>
                <w:rFonts w:ascii="Calibri" w:hAnsi="Calibri" w:cs="Arial"/>
                <w:spacing w:val="-13"/>
                <w:sz w:val="22"/>
                <w:szCs w:val="22"/>
              </w:rPr>
              <w:t xml:space="preserve"> </w:t>
            </w:r>
            <w:r w:rsidRPr="007448AE">
              <w:rPr>
                <w:rFonts w:ascii="Calibri" w:hAnsi="Calibri" w:cs="Arial"/>
                <w:sz w:val="22"/>
                <w:szCs w:val="22"/>
              </w:rPr>
              <w:t>obtain</w:t>
            </w:r>
            <w:r w:rsidRPr="007448AE">
              <w:rPr>
                <w:rFonts w:ascii="Calibri" w:hAnsi="Calibri" w:cs="Arial"/>
                <w:spacing w:val="-12"/>
                <w:sz w:val="22"/>
                <w:szCs w:val="22"/>
              </w:rPr>
              <w:t xml:space="preserve"> </w:t>
            </w:r>
            <w:r w:rsidRPr="007448AE">
              <w:rPr>
                <w:rFonts w:ascii="Calibri" w:hAnsi="Calibri" w:cs="Arial"/>
                <w:sz w:val="22"/>
                <w:szCs w:val="22"/>
              </w:rPr>
              <w:t>facilities</w:t>
            </w:r>
            <w:r w:rsidRPr="007448AE">
              <w:rPr>
                <w:rFonts w:ascii="Calibri" w:hAnsi="Calibri" w:cs="Arial"/>
                <w:spacing w:val="42"/>
                <w:w w:val="99"/>
                <w:sz w:val="22"/>
                <w:szCs w:val="22"/>
              </w:rPr>
              <w:t xml:space="preserve"> </w:t>
            </w:r>
            <w:r w:rsidRPr="007448AE">
              <w:rPr>
                <w:rFonts w:ascii="Calibri" w:hAnsi="Calibri" w:cs="Arial"/>
                <w:sz w:val="22"/>
                <w:szCs w:val="22"/>
              </w:rPr>
              <w:t>and</w:t>
            </w:r>
            <w:r w:rsidRPr="007448AE">
              <w:rPr>
                <w:rFonts w:ascii="Calibri" w:hAnsi="Calibri" w:cs="Arial"/>
                <w:spacing w:val="-14"/>
                <w:sz w:val="22"/>
                <w:szCs w:val="22"/>
              </w:rPr>
              <w:t xml:space="preserve"> </w:t>
            </w:r>
            <w:r w:rsidRPr="007448AE">
              <w:rPr>
                <w:rFonts w:ascii="Calibri" w:hAnsi="Calibri" w:cs="Arial"/>
                <w:sz w:val="22"/>
                <w:szCs w:val="22"/>
              </w:rPr>
              <w:t>resources</w:t>
            </w:r>
          </w:p>
        </w:tc>
        <w:tc>
          <w:tcPr>
            <w:tcW w:w="1080" w:type="dxa"/>
            <w:tcBorders>
              <w:top w:val="single" w:sz="4" w:space="0" w:color="000000"/>
              <w:left w:val="single" w:sz="4" w:space="0" w:color="000000"/>
              <w:bottom w:val="single" w:sz="4" w:space="0" w:color="000000"/>
              <w:right w:val="single" w:sz="4" w:space="0" w:color="000000"/>
            </w:tcBorders>
          </w:tcPr>
          <w:p w14:paraId="3953D1F8"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FAAF354"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C45CE5C"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5D0A6807" w14:textId="77777777" w:rsidR="006A6F15" w:rsidRPr="007448AE" w:rsidRDefault="006A6F15" w:rsidP="006A6F15">
            <w:pPr>
              <w:rPr>
                <w:rFonts w:ascii="Calibri" w:hAnsi="Calibri"/>
                <w:sz w:val="22"/>
                <w:szCs w:val="22"/>
              </w:rPr>
            </w:pPr>
          </w:p>
        </w:tc>
      </w:tr>
      <w:tr w:rsidR="006A6F15" w:rsidRPr="007448AE" w14:paraId="75C6E358" w14:textId="77777777">
        <w:trPr>
          <w:trHeight w:hRule="exact" w:val="263"/>
        </w:trPr>
        <w:tc>
          <w:tcPr>
            <w:tcW w:w="9576" w:type="dxa"/>
            <w:gridSpan w:val="5"/>
            <w:tcBorders>
              <w:top w:val="single" w:sz="4" w:space="0" w:color="000000"/>
              <w:left w:val="single" w:sz="4" w:space="0" w:color="000000"/>
              <w:bottom w:val="single" w:sz="4" w:space="0" w:color="000000"/>
              <w:right w:val="single" w:sz="4" w:space="0" w:color="000000"/>
            </w:tcBorders>
          </w:tcPr>
          <w:p w14:paraId="534E16A0" w14:textId="77777777" w:rsidR="006A6F15" w:rsidRPr="007448AE" w:rsidRDefault="006A6F15" w:rsidP="006A6F15">
            <w:pPr>
              <w:pStyle w:val="TableParagraph"/>
              <w:kinsoku w:val="0"/>
              <w:overflowPunct w:val="0"/>
              <w:spacing w:line="251" w:lineRule="exact"/>
              <w:ind w:left="2985"/>
              <w:rPr>
                <w:rFonts w:ascii="Calibri" w:hAnsi="Calibri"/>
                <w:sz w:val="22"/>
                <w:szCs w:val="22"/>
              </w:rPr>
            </w:pPr>
            <w:r w:rsidRPr="007448AE">
              <w:rPr>
                <w:rFonts w:ascii="Calibri" w:hAnsi="Calibri" w:cs="Arial"/>
                <w:b/>
                <w:bCs/>
                <w:spacing w:val="-1"/>
                <w:sz w:val="22"/>
                <w:szCs w:val="22"/>
              </w:rPr>
              <w:t>AUTHORITIES</w:t>
            </w:r>
            <w:r w:rsidRPr="007448AE">
              <w:rPr>
                <w:rFonts w:ascii="Calibri" w:hAnsi="Calibri" w:cs="Arial"/>
                <w:b/>
                <w:bCs/>
                <w:spacing w:val="-18"/>
                <w:sz w:val="22"/>
                <w:szCs w:val="22"/>
              </w:rPr>
              <w:t xml:space="preserve"> </w:t>
            </w:r>
            <w:r w:rsidRPr="007448AE">
              <w:rPr>
                <w:rFonts w:ascii="Calibri" w:hAnsi="Calibri" w:cs="Arial"/>
                <w:b/>
                <w:bCs/>
                <w:spacing w:val="-1"/>
                <w:sz w:val="22"/>
                <w:szCs w:val="22"/>
              </w:rPr>
              <w:t>AND</w:t>
            </w:r>
            <w:r w:rsidRPr="007448AE">
              <w:rPr>
                <w:rFonts w:ascii="Calibri" w:hAnsi="Calibri" w:cs="Arial"/>
                <w:b/>
                <w:bCs/>
                <w:spacing w:val="-17"/>
                <w:sz w:val="22"/>
                <w:szCs w:val="22"/>
              </w:rPr>
              <w:t xml:space="preserve"> </w:t>
            </w:r>
            <w:r w:rsidRPr="007448AE">
              <w:rPr>
                <w:rFonts w:ascii="Calibri" w:hAnsi="Calibri" w:cs="Arial"/>
                <w:b/>
                <w:bCs/>
                <w:spacing w:val="-1"/>
                <w:sz w:val="22"/>
                <w:szCs w:val="22"/>
              </w:rPr>
              <w:t>REFERENCES</w:t>
            </w:r>
          </w:p>
        </w:tc>
      </w:tr>
      <w:tr w:rsidR="006A6F15" w:rsidRPr="007448AE" w14:paraId="3BAB843C" w14:textId="77777777">
        <w:trPr>
          <w:trHeight w:hRule="exact" w:val="516"/>
        </w:trPr>
        <w:tc>
          <w:tcPr>
            <w:tcW w:w="4338" w:type="dxa"/>
            <w:tcBorders>
              <w:top w:val="single" w:sz="4" w:space="0" w:color="000000"/>
              <w:left w:val="single" w:sz="4" w:space="0" w:color="000000"/>
              <w:bottom w:val="single" w:sz="4" w:space="0" w:color="000000"/>
              <w:right w:val="single" w:sz="4" w:space="0" w:color="000000"/>
            </w:tcBorders>
          </w:tcPr>
          <w:p w14:paraId="6A0CA465" w14:textId="77777777" w:rsidR="006A6F15" w:rsidRPr="007448AE" w:rsidRDefault="006A6F15" w:rsidP="006A6F15">
            <w:pPr>
              <w:pStyle w:val="TableParagraph"/>
              <w:kinsoku w:val="0"/>
              <w:overflowPunct w:val="0"/>
              <w:ind w:left="102" w:right="175"/>
              <w:rPr>
                <w:rFonts w:ascii="Calibri" w:hAnsi="Calibri"/>
                <w:sz w:val="22"/>
                <w:szCs w:val="22"/>
              </w:rPr>
            </w:pPr>
            <w:r w:rsidRPr="007448AE">
              <w:rPr>
                <w:rFonts w:ascii="Calibri" w:hAnsi="Calibri" w:cs="Arial"/>
                <w:sz w:val="22"/>
                <w:szCs w:val="22"/>
              </w:rPr>
              <w:t>Documents</w:t>
            </w:r>
            <w:r w:rsidRPr="007448AE">
              <w:rPr>
                <w:rFonts w:ascii="Calibri" w:hAnsi="Calibri" w:cs="Arial"/>
                <w:spacing w:val="-8"/>
                <w:sz w:val="22"/>
                <w:szCs w:val="22"/>
              </w:rPr>
              <w:t xml:space="preserve"> </w:t>
            </w:r>
            <w:r w:rsidRPr="007448AE">
              <w:rPr>
                <w:rFonts w:ascii="Calibri" w:hAnsi="Calibri" w:cs="Arial"/>
                <w:sz w:val="22"/>
                <w:szCs w:val="22"/>
              </w:rPr>
              <w:t>basic</w:t>
            </w:r>
            <w:r w:rsidRPr="007448AE">
              <w:rPr>
                <w:rFonts w:ascii="Calibri" w:hAnsi="Calibri" w:cs="Arial"/>
                <w:spacing w:val="-7"/>
                <w:sz w:val="22"/>
                <w:szCs w:val="22"/>
              </w:rPr>
              <w:t xml:space="preserve"> </w:t>
            </w:r>
            <w:r w:rsidRPr="007448AE">
              <w:rPr>
                <w:rFonts w:ascii="Calibri" w:hAnsi="Calibri" w:cs="Arial"/>
                <w:spacing w:val="-1"/>
                <w:sz w:val="22"/>
                <w:szCs w:val="22"/>
              </w:rPr>
              <w:t>authorities</w:t>
            </w:r>
            <w:r w:rsidRPr="007448AE">
              <w:rPr>
                <w:rFonts w:ascii="Calibri" w:hAnsi="Calibri" w:cs="Arial"/>
                <w:spacing w:val="-8"/>
                <w:sz w:val="22"/>
                <w:szCs w:val="22"/>
              </w:rPr>
              <w:t xml:space="preserve"> </w:t>
            </w:r>
            <w:r w:rsidRPr="007448AE">
              <w:rPr>
                <w:rFonts w:ascii="Calibri" w:hAnsi="Calibri" w:cs="Arial"/>
                <w:sz w:val="22"/>
                <w:szCs w:val="22"/>
              </w:rPr>
              <w:t>for</w:t>
            </w:r>
            <w:r w:rsidRPr="007448AE">
              <w:rPr>
                <w:rFonts w:ascii="Calibri" w:hAnsi="Calibri" w:cs="Arial"/>
                <w:spacing w:val="-8"/>
                <w:sz w:val="22"/>
                <w:szCs w:val="22"/>
              </w:rPr>
              <w:t xml:space="preserve"> </w:t>
            </w:r>
            <w:r w:rsidRPr="007448AE">
              <w:rPr>
                <w:rFonts w:ascii="Calibri" w:hAnsi="Calibri" w:cs="Arial"/>
                <w:spacing w:val="-1"/>
                <w:sz w:val="22"/>
                <w:szCs w:val="22"/>
              </w:rPr>
              <w:t>actions</w:t>
            </w:r>
            <w:r w:rsidRPr="007448AE">
              <w:rPr>
                <w:rFonts w:ascii="Calibri" w:hAnsi="Calibri" w:cs="Arial"/>
                <w:spacing w:val="-8"/>
                <w:sz w:val="22"/>
                <w:szCs w:val="22"/>
              </w:rPr>
              <w:t xml:space="preserve"> </w:t>
            </w:r>
            <w:r w:rsidRPr="007448AE">
              <w:rPr>
                <w:rFonts w:ascii="Calibri" w:hAnsi="Calibri" w:cs="Arial"/>
                <w:sz w:val="22"/>
                <w:szCs w:val="22"/>
              </w:rPr>
              <w:t>&amp;</w:t>
            </w:r>
            <w:r w:rsidRPr="007448AE">
              <w:rPr>
                <w:rFonts w:ascii="Calibri" w:hAnsi="Calibri" w:cs="Arial"/>
                <w:spacing w:val="31"/>
                <w:w w:val="99"/>
                <w:sz w:val="22"/>
                <w:szCs w:val="22"/>
              </w:rPr>
              <w:t xml:space="preserve"> </w:t>
            </w:r>
            <w:r w:rsidRPr="007448AE">
              <w:rPr>
                <w:rFonts w:ascii="Calibri" w:hAnsi="Calibri" w:cs="Arial"/>
                <w:sz w:val="22"/>
                <w:szCs w:val="22"/>
              </w:rPr>
              <w:t>delegations</w:t>
            </w:r>
            <w:r w:rsidRPr="007448AE">
              <w:rPr>
                <w:rFonts w:ascii="Calibri" w:hAnsi="Calibri" w:cs="Arial"/>
                <w:spacing w:val="-10"/>
                <w:sz w:val="22"/>
                <w:szCs w:val="22"/>
              </w:rPr>
              <w:t xml:space="preserve"> </w:t>
            </w:r>
            <w:r w:rsidRPr="007448AE">
              <w:rPr>
                <w:rFonts w:ascii="Calibri" w:hAnsi="Calibri" w:cs="Arial"/>
                <w:sz w:val="22"/>
                <w:szCs w:val="22"/>
              </w:rPr>
              <w:t>outlined</w:t>
            </w:r>
            <w:r w:rsidRPr="007448AE">
              <w:rPr>
                <w:rFonts w:ascii="Calibri" w:hAnsi="Calibri" w:cs="Arial"/>
                <w:spacing w:val="-8"/>
                <w:sz w:val="22"/>
                <w:szCs w:val="22"/>
              </w:rPr>
              <w:t xml:space="preserve"> </w:t>
            </w:r>
            <w:r w:rsidRPr="007448AE">
              <w:rPr>
                <w:rFonts w:ascii="Calibri" w:hAnsi="Calibri" w:cs="Arial"/>
                <w:sz w:val="22"/>
                <w:szCs w:val="22"/>
              </w:rPr>
              <w:t>in</w:t>
            </w:r>
            <w:r w:rsidRPr="007448AE">
              <w:rPr>
                <w:rFonts w:ascii="Calibri" w:hAnsi="Calibri" w:cs="Arial"/>
                <w:spacing w:val="-8"/>
                <w:sz w:val="22"/>
                <w:szCs w:val="22"/>
              </w:rPr>
              <w:t xml:space="preserve"> </w:t>
            </w:r>
            <w:r w:rsidRPr="007448AE">
              <w:rPr>
                <w:rFonts w:ascii="Calibri" w:hAnsi="Calibri" w:cs="Arial"/>
                <w:spacing w:val="-1"/>
                <w:sz w:val="22"/>
                <w:szCs w:val="22"/>
              </w:rPr>
              <w:t>plan</w:t>
            </w:r>
          </w:p>
        </w:tc>
        <w:tc>
          <w:tcPr>
            <w:tcW w:w="1080" w:type="dxa"/>
            <w:tcBorders>
              <w:top w:val="single" w:sz="4" w:space="0" w:color="000000"/>
              <w:left w:val="single" w:sz="4" w:space="0" w:color="000000"/>
              <w:bottom w:val="single" w:sz="4" w:space="0" w:color="000000"/>
              <w:right w:val="single" w:sz="4" w:space="0" w:color="000000"/>
            </w:tcBorders>
          </w:tcPr>
          <w:p w14:paraId="020BB998"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6DBBC36"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6D01BBF"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78C5145F" w14:textId="77777777" w:rsidR="006A6F15" w:rsidRPr="007448AE" w:rsidRDefault="006A6F15" w:rsidP="006A6F15">
            <w:pPr>
              <w:rPr>
                <w:rFonts w:ascii="Calibri" w:hAnsi="Calibri"/>
                <w:sz w:val="22"/>
                <w:szCs w:val="22"/>
              </w:rPr>
            </w:pPr>
          </w:p>
        </w:tc>
      </w:tr>
      <w:tr w:rsidR="006A6F15" w:rsidRPr="007448AE" w14:paraId="27FFE829" w14:textId="77777777">
        <w:trPr>
          <w:trHeight w:hRule="exact" w:val="264"/>
        </w:trPr>
        <w:tc>
          <w:tcPr>
            <w:tcW w:w="9576" w:type="dxa"/>
            <w:gridSpan w:val="5"/>
            <w:tcBorders>
              <w:top w:val="single" w:sz="4" w:space="0" w:color="000000"/>
              <w:left w:val="single" w:sz="4" w:space="0" w:color="000000"/>
              <w:bottom w:val="single" w:sz="4" w:space="0" w:color="000000"/>
              <w:right w:val="single" w:sz="4" w:space="0" w:color="000000"/>
            </w:tcBorders>
          </w:tcPr>
          <w:p w14:paraId="3DFCD839" w14:textId="77777777" w:rsidR="006A6F15" w:rsidRPr="007448AE" w:rsidRDefault="006A6F15" w:rsidP="006A6F15">
            <w:pPr>
              <w:pStyle w:val="TableParagraph"/>
              <w:kinsoku w:val="0"/>
              <w:overflowPunct w:val="0"/>
              <w:spacing w:line="252" w:lineRule="exact"/>
              <w:ind w:right="1"/>
              <w:jc w:val="center"/>
              <w:rPr>
                <w:rFonts w:ascii="Calibri" w:hAnsi="Calibri"/>
                <w:sz w:val="22"/>
                <w:szCs w:val="22"/>
              </w:rPr>
            </w:pPr>
            <w:r w:rsidRPr="007448AE">
              <w:rPr>
                <w:rFonts w:ascii="Calibri" w:hAnsi="Calibri" w:cs="Arial"/>
                <w:b/>
                <w:bCs/>
                <w:spacing w:val="-1"/>
                <w:sz w:val="22"/>
                <w:szCs w:val="22"/>
              </w:rPr>
              <w:t>TRAINING</w:t>
            </w:r>
            <w:r w:rsidRPr="007448AE">
              <w:rPr>
                <w:rFonts w:ascii="Calibri" w:hAnsi="Calibri" w:cs="Arial"/>
                <w:b/>
                <w:bCs/>
                <w:spacing w:val="-14"/>
                <w:sz w:val="22"/>
                <w:szCs w:val="22"/>
              </w:rPr>
              <w:t xml:space="preserve"> </w:t>
            </w:r>
            <w:r w:rsidRPr="007448AE">
              <w:rPr>
                <w:rFonts w:ascii="Calibri" w:hAnsi="Calibri" w:cs="Arial"/>
                <w:b/>
                <w:bCs/>
                <w:spacing w:val="-1"/>
                <w:sz w:val="22"/>
                <w:szCs w:val="22"/>
              </w:rPr>
              <w:t>AND</w:t>
            </w:r>
            <w:r w:rsidRPr="007448AE">
              <w:rPr>
                <w:rFonts w:ascii="Calibri" w:hAnsi="Calibri" w:cs="Arial"/>
                <w:b/>
                <w:bCs/>
                <w:spacing w:val="-14"/>
                <w:sz w:val="22"/>
                <w:szCs w:val="22"/>
              </w:rPr>
              <w:t xml:space="preserve"> </w:t>
            </w:r>
            <w:r w:rsidRPr="007448AE">
              <w:rPr>
                <w:rFonts w:ascii="Calibri" w:hAnsi="Calibri" w:cs="Arial"/>
                <w:b/>
                <w:bCs/>
                <w:spacing w:val="-1"/>
                <w:sz w:val="22"/>
                <w:szCs w:val="22"/>
              </w:rPr>
              <w:t>EXERCISES</w:t>
            </w:r>
          </w:p>
        </w:tc>
      </w:tr>
      <w:tr w:rsidR="006A6F15" w:rsidRPr="007448AE" w14:paraId="214DA9DC" w14:textId="77777777">
        <w:trPr>
          <w:trHeight w:hRule="exact" w:val="768"/>
        </w:trPr>
        <w:tc>
          <w:tcPr>
            <w:tcW w:w="4338" w:type="dxa"/>
            <w:tcBorders>
              <w:top w:val="single" w:sz="4" w:space="0" w:color="000000"/>
              <w:left w:val="single" w:sz="4" w:space="0" w:color="000000"/>
              <w:bottom w:val="single" w:sz="4" w:space="0" w:color="000000"/>
              <w:right w:val="single" w:sz="4" w:space="0" w:color="000000"/>
            </w:tcBorders>
          </w:tcPr>
          <w:p w14:paraId="1F7A447D" w14:textId="77777777" w:rsidR="006A6F15" w:rsidRPr="007448AE" w:rsidRDefault="006A6F15" w:rsidP="006A6F15">
            <w:pPr>
              <w:pStyle w:val="TableParagraph"/>
              <w:kinsoku w:val="0"/>
              <w:overflowPunct w:val="0"/>
              <w:ind w:left="102" w:right="321"/>
              <w:rPr>
                <w:rFonts w:ascii="Calibri" w:hAnsi="Calibri"/>
                <w:sz w:val="22"/>
                <w:szCs w:val="22"/>
              </w:rPr>
            </w:pPr>
            <w:r w:rsidRPr="007448AE">
              <w:rPr>
                <w:rFonts w:ascii="Calibri" w:hAnsi="Calibri" w:cs="Arial"/>
                <w:sz w:val="22"/>
                <w:szCs w:val="22"/>
              </w:rPr>
              <w:t>Requires</w:t>
            </w:r>
            <w:r w:rsidRPr="007448AE">
              <w:rPr>
                <w:rFonts w:ascii="Calibri" w:hAnsi="Calibri" w:cs="Arial"/>
                <w:spacing w:val="-11"/>
                <w:sz w:val="22"/>
                <w:szCs w:val="22"/>
              </w:rPr>
              <w:t xml:space="preserve"> </w:t>
            </w:r>
            <w:r w:rsidRPr="007448AE">
              <w:rPr>
                <w:rFonts w:ascii="Calibri" w:hAnsi="Calibri" w:cs="Arial"/>
                <w:spacing w:val="-1"/>
                <w:sz w:val="22"/>
                <w:szCs w:val="22"/>
              </w:rPr>
              <w:t>individual/team</w:t>
            </w:r>
            <w:r w:rsidRPr="007448AE">
              <w:rPr>
                <w:rFonts w:ascii="Calibri" w:hAnsi="Calibri" w:cs="Arial"/>
                <w:spacing w:val="-12"/>
                <w:sz w:val="22"/>
                <w:szCs w:val="22"/>
              </w:rPr>
              <w:t xml:space="preserve"> </w:t>
            </w:r>
            <w:r w:rsidRPr="007448AE">
              <w:rPr>
                <w:rFonts w:ascii="Calibri" w:hAnsi="Calibri" w:cs="Arial"/>
                <w:sz w:val="22"/>
                <w:szCs w:val="22"/>
              </w:rPr>
              <w:t>training</w:t>
            </w:r>
            <w:r w:rsidRPr="007448AE">
              <w:rPr>
                <w:rFonts w:ascii="Calibri" w:hAnsi="Calibri" w:cs="Arial"/>
                <w:spacing w:val="-12"/>
                <w:sz w:val="22"/>
                <w:szCs w:val="22"/>
              </w:rPr>
              <w:t xml:space="preserve"> </w:t>
            </w:r>
            <w:r w:rsidRPr="007448AE">
              <w:rPr>
                <w:rFonts w:ascii="Calibri" w:hAnsi="Calibri" w:cs="Arial"/>
                <w:sz w:val="22"/>
                <w:szCs w:val="22"/>
              </w:rPr>
              <w:t>of</w:t>
            </w:r>
            <w:r w:rsidRPr="007448AE">
              <w:rPr>
                <w:rFonts w:ascii="Calibri" w:hAnsi="Calibri" w:cs="Arial"/>
                <w:spacing w:val="26"/>
                <w:w w:val="99"/>
                <w:sz w:val="22"/>
                <w:szCs w:val="22"/>
              </w:rPr>
              <w:t xml:space="preserve"> </w:t>
            </w:r>
            <w:r w:rsidRPr="007448AE">
              <w:rPr>
                <w:rFonts w:ascii="Calibri" w:hAnsi="Calibri" w:cs="Arial"/>
                <w:sz w:val="22"/>
                <w:szCs w:val="22"/>
              </w:rPr>
              <w:t>COOP</w:t>
            </w:r>
            <w:r w:rsidRPr="007448AE">
              <w:rPr>
                <w:rFonts w:ascii="Calibri" w:hAnsi="Calibri" w:cs="Arial"/>
                <w:spacing w:val="-6"/>
                <w:sz w:val="22"/>
                <w:szCs w:val="22"/>
              </w:rPr>
              <w:t xml:space="preserve"> </w:t>
            </w:r>
            <w:r w:rsidRPr="007448AE">
              <w:rPr>
                <w:rFonts w:ascii="Calibri" w:hAnsi="Calibri" w:cs="Arial"/>
                <w:sz w:val="22"/>
                <w:szCs w:val="22"/>
              </w:rPr>
              <w:t>staff</w:t>
            </w:r>
            <w:r w:rsidRPr="007448AE">
              <w:rPr>
                <w:rFonts w:ascii="Calibri" w:hAnsi="Calibri" w:cs="Arial"/>
                <w:spacing w:val="-6"/>
                <w:sz w:val="22"/>
                <w:szCs w:val="22"/>
              </w:rPr>
              <w:t xml:space="preserve"> </w:t>
            </w:r>
            <w:r w:rsidRPr="007448AE">
              <w:rPr>
                <w:rFonts w:ascii="Calibri" w:hAnsi="Calibri" w:cs="Arial"/>
                <w:sz w:val="22"/>
                <w:szCs w:val="22"/>
              </w:rPr>
              <w:t>to</w:t>
            </w:r>
            <w:r w:rsidRPr="007448AE">
              <w:rPr>
                <w:rFonts w:ascii="Calibri" w:hAnsi="Calibri" w:cs="Arial"/>
                <w:spacing w:val="-6"/>
                <w:sz w:val="22"/>
                <w:szCs w:val="22"/>
              </w:rPr>
              <w:t xml:space="preserve"> </w:t>
            </w:r>
            <w:r w:rsidRPr="007448AE">
              <w:rPr>
                <w:rFonts w:ascii="Calibri" w:hAnsi="Calibri" w:cs="Arial"/>
                <w:sz w:val="22"/>
                <w:szCs w:val="22"/>
              </w:rPr>
              <w:t>implement</w:t>
            </w:r>
            <w:r w:rsidRPr="007448AE">
              <w:rPr>
                <w:rFonts w:ascii="Calibri" w:hAnsi="Calibri" w:cs="Arial"/>
                <w:spacing w:val="-6"/>
                <w:sz w:val="22"/>
                <w:szCs w:val="22"/>
              </w:rPr>
              <w:t xml:space="preserve"> </w:t>
            </w:r>
            <w:r w:rsidRPr="007448AE">
              <w:rPr>
                <w:rFonts w:ascii="Calibri" w:hAnsi="Calibri" w:cs="Arial"/>
                <w:sz w:val="22"/>
                <w:szCs w:val="22"/>
              </w:rPr>
              <w:t>plan</w:t>
            </w:r>
            <w:r w:rsidRPr="007448AE">
              <w:rPr>
                <w:rFonts w:ascii="Calibri" w:hAnsi="Calibri" w:cs="Arial"/>
                <w:spacing w:val="-6"/>
                <w:sz w:val="22"/>
                <w:szCs w:val="22"/>
              </w:rPr>
              <w:t xml:space="preserve"> </w:t>
            </w:r>
            <w:r w:rsidRPr="007448AE">
              <w:rPr>
                <w:rFonts w:ascii="Calibri" w:hAnsi="Calibri" w:cs="Arial"/>
                <w:sz w:val="22"/>
                <w:szCs w:val="22"/>
              </w:rPr>
              <w:t>and</w:t>
            </w:r>
            <w:r w:rsidRPr="007448AE">
              <w:rPr>
                <w:rFonts w:ascii="Calibri" w:hAnsi="Calibri" w:cs="Arial"/>
                <w:spacing w:val="-6"/>
                <w:sz w:val="22"/>
                <w:szCs w:val="22"/>
              </w:rPr>
              <w:t xml:space="preserve"> </w:t>
            </w:r>
            <w:r w:rsidRPr="007448AE">
              <w:rPr>
                <w:rFonts w:ascii="Calibri" w:hAnsi="Calibri" w:cs="Arial"/>
                <w:sz w:val="22"/>
                <w:szCs w:val="22"/>
              </w:rPr>
              <w:t>carry</w:t>
            </w:r>
            <w:r w:rsidRPr="007448AE">
              <w:rPr>
                <w:rFonts w:ascii="Calibri" w:hAnsi="Calibri" w:cs="Arial"/>
                <w:spacing w:val="21"/>
                <w:w w:val="99"/>
                <w:sz w:val="22"/>
                <w:szCs w:val="22"/>
              </w:rPr>
              <w:t xml:space="preserve"> </w:t>
            </w:r>
            <w:r w:rsidRPr="007448AE">
              <w:rPr>
                <w:rFonts w:ascii="Calibri" w:hAnsi="Calibri" w:cs="Arial"/>
                <w:sz w:val="22"/>
                <w:szCs w:val="22"/>
              </w:rPr>
              <w:t>out</w:t>
            </w:r>
            <w:r w:rsidRPr="007448AE">
              <w:rPr>
                <w:rFonts w:ascii="Calibri" w:hAnsi="Calibri" w:cs="Arial"/>
                <w:spacing w:val="-11"/>
                <w:sz w:val="22"/>
                <w:szCs w:val="22"/>
              </w:rPr>
              <w:t xml:space="preserve"> </w:t>
            </w:r>
            <w:r w:rsidRPr="007448AE">
              <w:rPr>
                <w:rFonts w:ascii="Calibri" w:hAnsi="Calibri" w:cs="Arial"/>
                <w:spacing w:val="-1"/>
                <w:sz w:val="22"/>
                <w:szCs w:val="22"/>
              </w:rPr>
              <w:t>essential</w:t>
            </w:r>
            <w:r w:rsidRPr="007448AE">
              <w:rPr>
                <w:rFonts w:ascii="Calibri" w:hAnsi="Calibri" w:cs="Arial"/>
                <w:spacing w:val="-10"/>
                <w:sz w:val="22"/>
                <w:szCs w:val="22"/>
              </w:rPr>
              <w:t xml:space="preserve"> </w:t>
            </w:r>
            <w:r w:rsidRPr="007448AE">
              <w:rPr>
                <w:rFonts w:ascii="Calibri" w:hAnsi="Calibri" w:cs="Arial"/>
                <w:spacing w:val="-1"/>
                <w:sz w:val="22"/>
                <w:szCs w:val="22"/>
              </w:rPr>
              <w:t>functions</w:t>
            </w:r>
          </w:p>
        </w:tc>
        <w:tc>
          <w:tcPr>
            <w:tcW w:w="1080" w:type="dxa"/>
            <w:tcBorders>
              <w:top w:val="single" w:sz="4" w:space="0" w:color="000000"/>
              <w:left w:val="single" w:sz="4" w:space="0" w:color="000000"/>
              <w:bottom w:val="single" w:sz="4" w:space="0" w:color="000000"/>
              <w:right w:val="single" w:sz="4" w:space="0" w:color="000000"/>
            </w:tcBorders>
          </w:tcPr>
          <w:p w14:paraId="30A22FDA"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91279C3"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4D61731"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1444751E" w14:textId="77777777" w:rsidR="006A6F15" w:rsidRPr="007448AE" w:rsidRDefault="006A6F15" w:rsidP="006A6F15">
            <w:pPr>
              <w:rPr>
                <w:rFonts w:ascii="Calibri" w:hAnsi="Calibri"/>
                <w:sz w:val="22"/>
                <w:szCs w:val="22"/>
              </w:rPr>
            </w:pPr>
          </w:p>
        </w:tc>
      </w:tr>
      <w:tr w:rsidR="006A6F15" w:rsidRPr="007448AE" w14:paraId="2FBC3901" w14:textId="77777777">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3B7A2BF9" w14:textId="77777777" w:rsidR="006A6F15" w:rsidRPr="007448AE" w:rsidRDefault="006A6F15" w:rsidP="006A6F15">
            <w:pPr>
              <w:pStyle w:val="TableParagraph"/>
              <w:kinsoku w:val="0"/>
              <w:overflowPunct w:val="0"/>
              <w:spacing w:line="239" w:lineRule="auto"/>
              <w:ind w:left="102" w:right="161"/>
              <w:jc w:val="both"/>
              <w:rPr>
                <w:rFonts w:ascii="Calibri" w:hAnsi="Calibri"/>
                <w:sz w:val="22"/>
                <w:szCs w:val="22"/>
              </w:rPr>
            </w:pPr>
            <w:r w:rsidRPr="007448AE">
              <w:rPr>
                <w:rFonts w:ascii="Calibri" w:hAnsi="Calibri" w:cs="Arial"/>
                <w:sz w:val="22"/>
                <w:szCs w:val="22"/>
              </w:rPr>
              <w:t>Provides</w:t>
            </w:r>
            <w:r w:rsidRPr="007448AE">
              <w:rPr>
                <w:rFonts w:ascii="Calibri" w:hAnsi="Calibri" w:cs="Arial"/>
                <w:spacing w:val="-6"/>
                <w:sz w:val="22"/>
                <w:szCs w:val="22"/>
              </w:rPr>
              <w:t xml:space="preserve"> </w:t>
            </w:r>
            <w:r w:rsidRPr="007448AE">
              <w:rPr>
                <w:rFonts w:ascii="Calibri" w:hAnsi="Calibri" w:cs="Arial"/>
                <w:sz w:val="22"/>
                <w:szCs w:val="22"/>
              </w:rPr>
              <w:t>for</w:t>
            </w:r>
            <w:r w:rsidRPr="007448AE">
              <w:rPr>
                <w:rFonts w:ascii="Calibri" w:hAnsi="Calibri" w:cs="Arial"/>
                <w:spacing w:val="-6"/>
                <w:sz w:val="22"/>
                <w:szCs w:val="22"/>
              </w:rPr>
              <w:t xml:space="preserve"> </w:t>
            </w:r>
            <w:r w:rsidRPr="007448AE">
              <w:rPr>
                <w:rFonts w:ascii="Calibri" w:hAnsi="Calibri" w:cs="Arial"/>
                <w:sz w:val="22"/>
                <w:szCs w:val="22"/>
              </w:rPr>
              <w:t>routine</w:t>
            </w:r>
            <w:r w:rsidRPr="007448AE">
              <w:rPr>
                <w:rFonts w:ascii="Calibri" w:hAnsi="Calibri" w:cs="Arial"/>
                <w:spacing w:val="-5"/>
                <w:sz w:val="22"/>
                <w:szCs w:val="22"/>
              </w:rPr>
              <w:t xml:space="preserve"> </w:t>
            </w:r>
            <w:r w:rsidRPr="007448AE">
              <w:rPr>
                <w:rFonts w:ascii="Calibri" w:hAnsi="Calibri" w:cs="Arial"/>
                <w:sz w:val="22"/>
                <w:szCs w:val="22"/>
              </w:rPr>
              <w:t>testing</w:t>
            </w:r>
            <w:r w:rsidRPr="007448AE">
              <w:rPr>
                <w:rFonts w:ascii="Calibri" w:hAnsi="Calibri" w:cs="Arial"/>
                <w:spacing w:val="-7"/>
                <w:sz w:val="22"/>
                <w:szCs w:val="22"/>
              </w:rPr>
              <w:t xml:space="preserve"> </w:t>
            </w:r>
            <w:r w:rsidRPr="007448AE">
              <w:rPr>
                <w:rFonts w:ascii="Calibri" w:hAnsi="Calibri" w:cs="Arial"/>
                <w:sz w:val="22"/>
                <w:szCs w:val="22"/>
              </w:rPr>
              <w:t>&amp;</w:t>
            </w:r>
            <w:r w:rsidRPr="007448AE">
              <w:rPr>
                <w:rFonts w:ascii="Calibri" w:hAnsi="Calibri" w:cs="Arial"/>
                <w:spacing w:val="-5"/>
                <w:sz w:val="22"/>
                <w:szCs w:val="22"/>
              </w:rPr>
              <w:t xml:space="preserve"> </w:t>
            </w:r>
            <w:r w:rsidRPr="007448AE">
              <w:rPr>
                <w:rFonts w:ascii="Calibri" w:hAnsi="Calibri" w:cs="Arial"/>
                <w:sz w:val="22"/>
                <w:szCs w:val="22"/>
              </w:rPr>
              <w:t>exercises</w:t>
            </w:r>
            <w:r w:rsidRPr="007448AE">
              <w:rPr>
                <w:rFonts w:ascii="Calibri" w:hAnsi="Calibri" w:cs="Arial"/>
                <w:spacing w:val="-6"/>
                <w:sz w:val="22"/>
                <w:szCs w:val="22"/>
              </w:rPr>
              <w:t xml:space="preserve"> </w:t>
            </w:r>
            <w:r w:rsidRPr="007448AE">
              <w:rPr>
                <w:rFonts w:ascii="Calibri" w:hAnsi="Calibri" w:cs="Arial"/>
                <w:sz w:val="22"/>
                <w:szCs w:val="22"/>
              </w:rPr>
              <w:t>of</w:t>
            </w:r>
            <w:r w:rsidRPr="007448AE">
              <w:rPr>
                <w:rFonts w:ascii="Calibri" w:hAnsi="Calibri" w:cs="Arial"/>
                <w:w w:val="99"/>
                <w:sz w:val="22"/>
                <w:szCs w:val="22"/>
              </w:rPr>
              <w:t xml:space="preserve"> </w:t>
            </w:r>
            <w:r w:rsidRPr="007448AE">
              <w:rPr>
                <w:rFonts w:ascii="Calibri" w:hAnsi="Calibri" w:cs="Arial"/>
                <w:sz w:val="22"/>
                <w:szCs w:val="22"/>
              </w:rPr>
              <w:t>various</w:t>
            </w:r>
            <w:r w:rsidRPr="007448AE">
              <w:rPr>
                <w:rFonts w:ascii="Calibri" w:hAnsi="Calibri" w:cs="Arial"/>
                <w:spacing w:val="-6"/>
                <w:sz w:val="22"/>
                <w:szCs w:val="22"/>
              </w:rPr>
              <w:t xml:space="preserve"> </w:t>
            </w:r>
            <w:r w:rsidRPr="007448AE">
              <w:rPr>
                <w:rFonts w:ascii="Calibri" w:hAnsi="Calibri" w:cs="Arial"/>
                <w:sz w:val="22"/>
                <w:szCs w:val="22"/>
              </w:rPr>
              <w:t>types</w:t>
            </w:r>
            <w:r w:rsidRPr="007448AE">
              <w:rPr>
                <w:rFonts w:ascii="Calibri" w:hAnsi="Calibri" w:cs="Arial"/>
                <w:spacing w:val="-6"/>
                <w:sz w:val="22"/>
                <w:szCs w:val="22"/>
              </w:rPr>
              <w:t xml:space="preserve"> </w:t>
            </w:r>
            <w:r w:rsidRPr="007448AE">
              <w:rPr>
                <w:rFonts w:ascii="Calibri" w:hAnsi="Calibri" w:cs="Arial"/>
                <w:sz w:val="22"/>
                <w:szCs w:val="22"/>
              </w:rPr>
              <w:t>and</w:t>
            </w:r>
            <w:r w:rsidRPr="007448AE">
              <w:rPr>
                <w:rFonts w:ascii="Calibri" w:hAnsi="Calibri" w:cs="Arial"/>
                <w:spacing w:val="-6"/>
                <w:sz w:val="22"/>
                <w:szCs w:val="22"/>
              </w:rPr>
              <w:t xml:space="preserve"> </w:t>
            </w:r>
            <w:r w:rsidRPr="007448AE">
              <w:rPr>
                <w:rFonts w:ascii="Calibri" w:hAnsi="Calibri" w:cs="Arial"/>
                <w:spacing w:val="-1"/>
                <w:sz w:val="22"/>
                <w:szCs w:val="22"/>
              </w:rPr>
              <w:t>scopes</w:t>
            </w:r>
            <w:r w:rsidRPr="007448AE">
              <w:rPr>
                <w:rFonts w:ascii="Calibri" w:hAnsi="Calibri" w:cs="Arial"/>
                <w:spacing w:val="-5"/>
                <w:sz w:val="22"/>
                <w:szCs w:val="22"/>
              </w:rPr>
              <w:t xml:space="preserve"> </w:t>
            </w:r>
            <w:r w:rsidRPr="007448AE">
              <w:rPr>
                <w:rFonts w:ascii="Calibri" w:hAnsi="Calibri" w:cs="Arial"/>
                <w:sz w:val="22"/>
                <w:szCs w:val="22"/>
              </w:rPr>
              <w:t>to</w:t>
            </w:r>
            <w:r w:rsidRPr="007448AE">
              <w:rPr>
                <w:rFonts w:ascii="Calibri" w:hAnsi="Calibri" w:cs="Arial"/>
                <w:spacing w:val="-6"/>
                <w:sz w:val="22"/>
                <w:szCs w:val="22"/>
              </w:rPr>
              <w:t xml:space="preserve"> </w:t>
            </w:r>
            <w:r w:rsidRPr="007448AE">
              <w:rPr>
                <w:rFonts w:ascii="Calibri" w:hAnsi="Calibri" w:cs="Arial"/>
                <w:sz w:val="22"/>
                <w:szCs w:val="22"/>
              </w:rPr>
              <w:t>demonstrate</w:t>
            </w:r>
            <w:r w:rsidRPr="007448AE">
              <w:rPr>
                <w:rFonts w:ascii="Calibri" w:hAnsi="Calibri" w:cs="Arial"/>
                <w:spacing w:val="24"/>
                <w:w w:val="99"/>
                <w:sz w:val="22"/>
                <w:szCs w:val="22"/>
              </w:rPr>
              <w:t xml:space="preserve"> </w:t>
            </w:r>
            <w:r w:rsidRPr="007448AE">
              <w:rPr>
                <w:rFonts w:ascii="Calibri" w:hAnsi="Calibri" w:cs="Arial"/>
                <w:sz w:val="22"/>
                <w:szCs w:val="22"/>
              </w:rPr>
              <w:t>viability</w:t>
            </w:r>
            <w:r w:rsidRPr="007448AE">
              <w:rPr>
                <w:rFonts w:ascii="Calibri" w:hAnsi="Calibri" w:cs="Arial"/>
                <w:spacing w:val="-9"/>
                <w:sz w:val="22"/>
                <w:szCs w:val="22"/>
              </w:rPr>
              <w:t xml:space="preserve"> </w:t>
            </w:r>
            <w:r w:rsidRPr="007448AE">
              <w:rPr>
                <w:rFonts w:ascii="Calibri" w:hAnsi="Calibri" w:cs="Arial"/>
                <w:sz w:val="22"/>
                <w:szCs w:val="22"/>
              </w:rPr>
              <w:t>&amp;</w:t>
            </w:r>
            <w:r w:rsidRPr="007448AE">
              <w:rPr>
                <w:rFonts w:ascii="Calibri" w:hAnsi="Calibri" w:cs="Arial"/>
                <w:spacing w:val="-9"/>
                <w:sz w:val="22"/>
                <w:szCs w:val="22"/>
              </w:rPr>
              <w:t xml:space="preserve"> </w:t>
            </w:r>
            <w:r w:rsidRPr="007448AE">
              <w:rPr>
                <w:rFonts w:ascii="Calibri" w:hAnsi="Calibri" w:cs="Arial"/>
                <w:sz w:val="22"/>
                <w:szCs w:val="22"/>
              </w:rPr>
              <w:t>improve</w:t>
            </w:r>
            <w:r w:rsidRPr="007448AE">
              <w:rPr>
                <w:rFonts w:ascii="Calibri" w:hAnsi="Calibri" w:cs="Arial"/>
                <w:spacing w:val="-8"/>
                <w:sz w:val="22"/>
                <w:szCs w:val="22"/>
              </w:rPr>
              <w:t xml:space="preserve"> </w:t>
            </w:r>
            <w:r w:rsidRPr="007448AE">
              <w:rPr>
                <w:rFonts w:ascii="Calibri" w:hAnsi="Calibri" w:cs="Arial"/>
                <w:sz w:val="22"/>
                <w:szCs w:val="22"/>
              </w:rPr>
              <w:t>capability</w:t>
            </w:r>
          </w:p>
        </w:tc>
        <w:tc>
          <w:tcPr>
            <w:tcW w:w="1080" w:type="dxa"/>
            <w:tcBorders>
              <w:top w:val="single" w:sz="4" w:space="0" w:color="000000"/>
              <w:left w:val="single" w:sz="4" w:space="0" w:color="000000"/>
              <w:bottom w:val="single" w:sz="4" w:space="0" w:color="000000"/>
              <w:right w:val="single" w:sz="4" w:space="0" w:color="000000"/>
            </w:tcBorders>
          </w:tcPr>
          <w:p w14:paraId="58F5BB22"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618F2B9"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6248835"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228A53C4" w14:textId="77777777" w:rsidR="006A6F15" w:rsidRPr="007448AE" w:rsidRDefault="006A6F15" w:rsidP="006A6F15">
            <w:pPr>
              <w:rPr>
                <w:rFonts w:ascii="Calibri" w:hAnsi="Calibri"/>
                <w:sz w:val="22"/>
                <w:szCs w:val="22"/>
              </w:rPr>
            </w:pPr>
          </w:p>
        </w:tc>
      </w:tr>
      <w:tr w:rsidR="006A6F15" w:rsidRPr="007448AE" w14:paraId="558B9379" w14:textId="77777777">
        <w:trPr>
          <w:trHeight w:hRule="exact" w:val="263"/>
        </w:trPr>
        <w:tc>
          <w:tcPr>
            <w:tcW w:w="9576" w:type="dxa"/>
            <w:gridSpan w:val="5"/>
            <w:tcBorders>
              <w:top w:val="single" w:sz="4" w:space="0" w:color="000000"/>
              <w:left w:val="single" w:sz="4" w:space="0" w:color="000000"/>
              <w:bottom w:val="single" w:sz="4" w:space="0" w:color="000000"/>
              <w:right w:val="single" w:sz="4" w:space="0" w:color="000000"/>
            </w:tcBorders>
          </w:tcPr>
          <w:p w14:paraId="62E3BB0B" w14:textId="77777777" w:rsidR="006A6F15" w:rsidRPr="007448AE" w:rsidRDefault="006A6F15" w:rsidP="006A6F15">
            <w:pPr>
              <w:pStyle w:val="TableParagraph"/>
              <w:kinsoku w:val="0"/>
              <w:overflowPunct w:val="0"/>
              <w:spacing w:line="251" w:lineRule="exact"/>
              <w:ind w:right="1"/>
              <w:jc w:val="center"/>
              <w:rPr>
                <w:rFonts w:ascii="Calibri" w:hAnsi="Calibri"/>
                <w:sz w:val="22"/>
                <w:szCs w:val="22"/>
              </w:rPr>
            </w:pPr>
            <w:r w:rsidRPr="007448AE">
              <w:rPr>
                <w:rFonts w:ascii="Calibri" w:hAnsi="Calibri" w:cs="Arial"/>
                <w:b/>
                <w:bCs/>
                <w:spacing w:val="-1"/>
                <w:sz w:val="22"/>
                <w:szCs w:val="22"/>
              </w:rPr>
              <w:t>PLAN</w:t>
            </w:r>
            <w:r w:rsidRPr="007448AE">
              <w:rPr>
                <w:rFonts w:ascii="Calibri" w:hAnsi="Calibri" w:cs="Arial"/>
                <w:b/>
                <w:bCs/>
                <w:spacing w:val="-22"/>
                <w:sz w:val="22"/>
                <w:szCs w:val="22"/>
              </w:rPr>
              <w:t xml:space="preserve"> </w:t>
            </w:r>
            <w:r w:rsidRPr="007448AE">
              <w:rPr>
                <w:rFonts w:ascii="Calibri" w:hAnsi="Calibri" w:cs="Arial"/>
                <w:b/>
                <w:bCs/>
                <w:spacing w:val="-1"/>
                <w:sz w:val="22"/>
                <w:szCs w:val="22"/>
              </w:rPr>
              <w:t>MAINTENANCE</w:t>
            </w:r>
          </w:p>
        </w:tc>
      </w:tr>
      <w:tr w:rsidR="006A6F15" w:rsidRPr="007448AE" w14:paraId="76963090" w14:textId="77777777">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66A57A2C" w14:textId="77777777" w:rsidR="006A6F15" w:rsidRPr="007448AE" w:rsidRDefault="006A6F15" w:rsidP="006A6F15">
            <w:pPr>
              <w:pStyle w:val="TableParagraph"/>
              <w:kinsoku w:val="0"/>
              <w:overflowPunct w:val="0"/>
              <w:spacing w:line="239" w:lineRule="auto"/>
              <w:ind w:left="102" w:right="297"/>
              <w:rPr>
                <w:rFonts w:ascii="Calibri" w:hAnsi="Calibri"/>
                <w:sz w:val="22"/>
                <w:szCs w:val="22"/>
              </w:rPr>
            </w:pPr>
            <w:r w:rsidRPr="007448AE">
              <w:rPr>
                <w:rFonts w:ascii="Calibri" w:hAnsi="Calibri" w:cs="Arial"/>
                <w:sz w:val="22"/>
                <w:szCs w:val="22"/>
              </w:rPr>
              <w:t>Provides</w:t>
            </w:r>
            <w:r w:rsidRPr="007448AE">
              <w:rPr>
                <w:rFonts w:ascii="Calibri" w:hAnsi="Calibri" w:cs="Arial"/>
                <w:spacing w:val="-9"/>
                <w:sz w:val="22"/>
                <w:szCs w:val="22"/>
              </w:rPr>
              <w:t xml:space="preserve"> </w:t>
            </w:r>
            <w:r w:rsidRPr="007448AE">
              <w:rPr>
                <w:rFonts w:ascii="Calibri" w:hAnsi="Calibri" w:cs="Arial"/>
                <w:sz w:val="22"/>
                <w:szCs w:val="22"/>
              </w:rPr>
              <w:t>for</w:t>
            </w:r>
            <w:r w:rsidRPr="007448AE">
              <w:rPr>
                <w:rFonts w:ascii="Calibri" w:hAnsi="Calibri" w:cs="Arial"/>
                <w:spacing w:val="-9"/>
                <w:sz w:val="22"/>
                <w:szCs w:val="22"/>
              </w:rPr>
              <w:t xml:space="preserve"> </w:t>
            </w:r>
            <w:r w:rsidRPr="007448AE">
              <w:rPr>
                <w:rFonts w:ascii="Calibri" w:hAnsi="Calibri" w:cs="Arial"/>
                <w:sz w:val="22"/>
                <w:szCs w:val="22"/>
              </w:rPr>
              <w:t>periodic</w:t>
            </w:r>
            <w:r w:rsidRPr="007448AE">
              <w:rPr>
                <w:rFonts w:ascii="Calibri" w:hAnsi="Calibri" w:cs="Arial"/>
                <w:spacing w:val="-9"/>
                <w:sz w:val="22"/>
                <w:szCs w:val="22"/>
              </w:rPr>
              <w:t xml:space="preserve"> </w:t>
            </w:r>
            <w:r w:rsidRPr="007448AE">
              <w:rPr>
                <w:rFonts w:ascii="Calibri" w:hAnsi="Calibri" w:cs="Arial"/>
                <w:spacing w:val="-1"/>
                <w:sz w:val="22"/>
                <w:szCs w:val="22"/>
              </w:rPr>
              <w:t>update/revision</w:t>
            </w:r>
            <w:r w:rsidRPr="007448AE">
              <w:rPr>
                <w:rFonts w:ascii="Calibri" w:hAnsi="Calibri" w:cs="Arial"/>
                <w:spacing w:val="-9"/>
                <w:sz w:val="22"/>
                <w:szCs w:val="22"/>
              </w:rPr>
              <w:t xml:space="preserve"> </w:t>
            </w:r>
            <w:r w:rsidRPr="007448AE">
              <w:rPr>
                <w:rFonts w:ascii="Calibri" w:hAnsi="Calibri" w:cs="Arial"/>
                <w:sz w:val="22"/>
                <w:szCs w:val="22"/>
              </w:rPr>
              <w:t>of</w:t>
            </w:r>
            <w:r w:rsidRPr="007448AE">
              <w:rPr>
                <w:rFonts w:ascii="Calibri" w:hAnsi="Calibri" w:cs="Arial"/>
                <w:spacing w:val="26"/>
                <w:w w:val="99"/>
                <w:sz w:val="22"/>
                <w:szCs w:val="22"/>
              </w:rPr>
              <w:t xml:space="preserve"> </w:t>
            </w:r>
            <w:r w:rsidRPr="007448AE">
              <w:rPr>
                <w:rFonts w:ascii="Calibri" w:hAnsi="Calibri" w:cs="Arial"/>
                <w:sz w:val="22"/>
                <w:szCs w:val="22"/>
              </w:rPr>
              <w:t>plan</w:t>
            </w:r>
            <w:r w:rsidRPr="007448AE">
              <w:rPr>
                <w:rFonts w:ascii="Calibri" w:hAnsi="Calibri" w:cs="Arial"/>
                <w:spacing w:val="-10"/>
                <w:sz w:val="22"/>
                <w:szCs w:val="22"/>
              </w:rPr>
              <w:t xml:space="preserve"> </w:t>
            </w:r>
            <w:r w:rsidRPr="007448AE">
              <w:rPr>
                <w:rFonts w:ascii="Calibri" w:hAnsi="Calibri" w:cs="Arial"/>
                <w:sz w:val="22"/>
                <w:szCs w:val="22"/>
              </w:rPr>
              <w:t>based</w:t>
            </w:r>
            <w:r w:rsidRPr="007448AE">
              <w:rPr>
                <w:rFonts w:ascii="Calibri" w:hAnsi="Calibri" w:cs="Arial"/>
                <w:spacing w:val="-10"/>
                <w:sz w:val="22"/>
                <w:szCs w:val="22"/>
              </w:rPr>
              <w:t xml:space="preserve"> </w:t>
            </w:r>
            <w:r w:rsidRPr="007448AE">
              <w:rPr>
                <w:rFonts w:ascii="Calibri" w:hAnsi="Calibri" w:cs="Arial"/>
                <w:sz w:val="22"/>
                <w:szCs w:val="22"/>
              </w:rPr>
              <w:t>on</w:t>
            </w:r>
            <w:r w:rsidRPr="007448AE">
              <w:rPr>
                <w:rFonts w:ascii="Calibri" w:hAnsi="Calibri" w:cs="Arial"/>
                <w:spacing w:val="-9"/>
                <w:sz w:val="22"/>
                <w:szCs w:val="22"/>
              </w:rPr>
              <w:t xml:space="preserve"> </w:t>
            </w:r>
            <w:r w:rsidRPr="007448AE">
              <w:rPr>
                <w:rFonts w:ascii="Calibri" w:hAnsi="Calibri" w:cs="Arial"/>
                <w:spacing w:val="-1"/>
                <w:sz w:val="22"/>
                <w:szCs w:val="22"/>
              </w:rPr>
              <w:t>training/exercise</w:t>
            </w:r>
            <w:r w:rsidRPr="007448AE">
              <w:rPr>
                <w:rFonts w:ascii="Calibri" w:hAnsi="Calibri" w:cs="Arial"/>
                <w:spacing w:val="-9"/>
                <w:sz w:val="22"/>
                <w:szCs w:val="22"/>
              </w:rPr>
              <w:t xml:space="preserve"> </w:t>
            </w:r>
            <w:r w:rsidRPr="007448AE">
              <w:rPr>
                <w:rFonts w:ascii="Calibri" w:hAnsi="Calibri" w:cs="Arial"/>
                <w:sz w:val="22"/>
                <w:szCs w:val="22"/>
              </w:rPr>
              <w:t>program</w:t>
            </w:r>
            <w:r w:rsidRPr="007448AE">
              <w:rPr>
                <w:rFonts w:ascii="Calibri" w:hAnsi="Calibri" w:cs="Arial"/>
                <w:spacing w:val="29"/>
                <w:w w:val="99"/>
                <w:sz w:val="22"/>
                <w:szCs w:val="22"/>
              </w:rPr>
              <w:t xml:space="preserve"> </w:t>
            </w:r>
            <w:r w:rsidRPr="007448AE">
              <w:rPr>
                <w:rFonts w:ascii="Calibri" w:hAnsi="Calibri" w:cs="Arial"/>
                <w:sz w:val="22"/>
                <w:szCs w:val="22"/>
              </w:rPr>
              <w:t>and</w:t>
            </w:r>
            <w:r w:rsidRPr="007448AE">
              <w:rPr>
                <w:rFonts w:ascii="Calibri" w:hAnsi="Calibri" w:cs="Arial"/>
                <w:spacing w:val="-8"/>
                <w:sz w:val="22"/>
                <w:szCs w:val="22"/>
              </w:rPr>
              <w:t xml:space="preserve"> </w:t>
            </w:r>
            <w:r w:rsidRPr="007448AE">
              <w:rPr>
                <w:rFonts w:ascii="Calibri" w:hAnsi="Calibri" w:cs="Arial"/>
                <w:spacing w:val="-1"/>
                <w:sz w:val="22"/>
                <w:szCs w:val="22"/>
              </w:rPr>
              <w:t>changes</w:t>
            </w:r>
            <w:r w:rsidRPr="007448AE">
              <w:rPr>
                <w:rFonts w:ascii="Calibri" w:hAnsi="Calibri" w:cs="Arial"/>
                <w:spacing w:val="-7"/>
                <w:sz w:val="22"/>
                <w:szCs w:val="22"/>
              </w:rPr>
              <w:t xml:space="preserve"> </w:t>
            </w:r>
            <w:r w:rsidRPr="007448AE">
              <w:rPr>
                <w:rFonts w:ascii="Calibri" w:hAnsi="Calibri" w:cs="Arial"/>
                <w:sz w:val="22"/>
                <w:szCs w:val="22"/>
              </w:rPr>
              <w:t>to</w:t>
            </w:r>
            <w:r w:rsidRPr="007448AE">
              <w:rPr>
                <w:rFonts w:ascii="Calibri" w:hAnsi="Calibri" w:cs="Arial"/>
                <w:spacing w:val="-7"/>
                <w:sz w:val="22"/>
                <w:szCs w:val="22"/>
              </w:rPr>
              <w:t xml:space="preserve"> </w:t>
            </w:r>
            <w:r w:rsidRPr="007448AE">
              <w:rPr>
                <w:rFonts w:ascii="Calibri" w:hAnsi="Calibri" w:cs="Arial"/>
                <w:sz w:val="22"/>
                <w:szCs w:val="22"/>
              </w:rPr>
              <w:t>the</w:t>
            </w:r>
            <w:r w:rsidRPr="007448AE">
              <w:rPr>
                <w:rFonts w:ascii="Calibri" w:hAnsi="Calibri" w:cs="Arial"/>
                <w:spacing w:val="-7"/>
                <w:sz w:val="22"/>
                <w:szCs w:val="22"/>
              </w:rPr>
              <w:t xml:space="preserve"> </w:t>
            </w:r>
            <w:r w:rsidRPr="007448AE">
              <w:rPr>
                <w:rFonts w:ascii="Calibri" w:hAnsi="Calibri" w:cs="Arial"/>
                <w:spacing w:val="-1"/>
                <w:sz w:val="22"/>
                <w:szCs w:val="22"/>
              </w:rPr>
              <w:t>organization</w:t>
            </w:r>
          </w:p>
        </w:tc>
        <w:tc>
          <w:tcPr>
            <w:tcW w:w="1080" w:type="dxa"/>
            <w:tcBorders>
              <w:top w:val="single" w:sz="4" w:space="0" w:color="000000"/>
              <w:left w:val="single" w:sz="4" w:space="0" w:color="000000"/>
              <w:bottom w:val="single" w:sz="4" w:space="0" w:color="000000"/>
              <w:right w:val="single" w:sz="4" w:space="0" w:color="000000"/>
            </w:tcBorders>
          </w:tcPr>
          <w:p w14:paraId="754CD56E" w14:textId="77777777" w:rsidR="006A6F15" w:rsidRPr="007448AE" w:rsidRDefault="006A6F15" w:rsidP="006A6F15">
            <w:pP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FA4C8EF" w14:textId="77777777" w:rsidR="006A6F15" w:rsidRPr="007448AE" w:rsidRDefault="006A6F15" w:rsidP="006A6F15">
            <w:pPr>
              <w:rPr>
                <w:rFonts w:ascii="Calibri" w:hAnsi="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FBD48ED" w14:textId="77777777" w:rsidR="006A6F15" w:rsidRPr="007448AE" w:rsidRDefault="006A6F15" w:rsidP="006A6F15">
            <w:pPr>
              <w:rPr>
                <w:rFonts w:ascii="Calibri" w:hAnsi="Calibri"/>
                <w:sz w:val="22"/>
                <w:szCs w:val="22"/>
              </w:rPr>
            </w:pPr>
          </w:p>
        </w:tc>
        <w:tc>
          <w:tcPr>
            <w:tcW w:w="2088" w:type="dxa"/>
            <w:tcBorders>
              <w:top w:val="single" w:sz="4" w:space="0" w:color="000000"/>
              <w:left w:val="single" w:sz="4" w:space="0" w:color="000000"/>
              <w:bottom w:val="single" w:sz="4" w:space="0" w:color="000000"/>
              <w:right w:val="single" w:sz="4" w:space="0" w:color="000000"/>
            </w:tcBorders>
          </w:tcPr>
          <w:p w14:paraId="6BA3663D" w14:textId="77777777" w:rsidR="006A6F15" w:rsidRPr="007448AE" w:rsidRDefault="006A6F15" w:rsidP="006A6F15">
            <w:pPr>
              <w:rPr>
                <w:rFonts w:ascii="Calibri" w:hAnsi="Calibri"/>
                <w:sz w:val="22"/>
                <w:szCs w:val="22"/>
              </w:rPr>
            </w:pPr>
          </w:p>
        </w:tc>
      </w:tr>
    </w:tbl>
    <w:p w14:paraId="7AD1EEA2" w14:textId="77777777" w:rsidR="006A6F15" w:rsidRPr="00743CD0" w:rsidRDefault="006A6F15" w:rsidP="009C3563">
      <w:pPr>
        <w:pStyle w:val="Heading2"/>
        <w:jc w:val="center"/>
      </w:pPr>
      <w:r w:rsidRPr="007448AE">
        <w:br w:type="page"/>
      </w:r>
      <w:bookmarkStart w:id="172" w:name="_Toc278975210"/>
      <w:bookmarkStart w:id="173" w:name="_Toc284620050"/>
      <w:bookmarkStart w:id="174" w:name="_Toc292958687"/>
      <w:r w:rsidRPr="00743CD0">
        <w:lastRenderedPageBreak/>
        <w:t>W</w:t>
      </w:r>
      <w:r w:rsidR="00011FED">
        <w:t>orksheet</w:t>
      </w:r>
      <w:r w:rsidRPr="00743CD0">
        <w:t xml:space="preserve"> A1: COOP </w:t>
      </w:r>
      <w:r w:rsidR="00526496">
        <w:t xml:space="preserve">PLANNING COORDINATOR </w:t>
      </w:r>
      <w:r w:rsidR="00011FED" w:rsidRPr="00743CD0">
        <w:t>SELECTION</w:t>
      </w:r>
      <w:bookmarkEnd w:id="172"/>
      <w:bookmarkEnd w:id="173"/>
      <w:bookmarkEnd w:id="174"/>
    </w:p>
    <w:p w14:paraId="62BCB376" w14:textId="77777777" w:rsidR="006A6F15" w:rsidRPr="009C3563" w:rsidRDefault="006A6F15" w:rsidP="006A6F15">
      <w:pPr>
        <w:pStyle w:val="BodyText"/>
        <w:kinsoku w:val="0"/>
        <w:overflowPunct w:val="0"/>
        <w:spacing w:before="261" w:line="276" w:lineRule="auto"/>
        <w:ind w:left="220" w:right="220"/>
        <w:rPr>
          <w:b w:val="0"/>
        </w:rPr>
      </w:pPr>
      <w:r w:rsidRPr="009C3563">
        <w:rPr>
          <w:b w:val="0"/>
        </w:rPr>
        <w:t>The</w:t>
      </w:r>
      <w:r w:rsidRPr="009C3563">
        <w:rPr>
          <w:b w:val="0"/>
          <w:spacing w:val="-6"/>
        </w:rPr>
        <w:t xml:space="preserve"> </w:t>
      </w:r>
      <w:r w:rsidR="008467AF" w:rsidRPr="009C3563">
        <w:rPr>
          <w:b w:val="0"/>
        </w:rPr>
        <w:t>COOP Planning Team</w:t>
      </w:r>
      <w:r w:rsidRPr="009C3563">
        <w:rPr>
          <w:b w:val="0"/>
          <w:spacing w:val="-6"/>
        </w:rPr>
        <w:t xml:space="preserve"> </w:t>
      </w:r>
      <w:r w:rsidRPr="009C3563">
        <w:rPr>
          <w:b w:val="0"/>
        </w:rPr>
        <w:t>is</w:t>
      </w:r>
      <w:r w:rsidRPr="009C3563">
        <w:rPr>
          <w:b w:val="0"/>
          <w:spacing w:val="-5"/>
        </w:rPr>
        <w:t xml:space="preserve"> </w:t>
      </w:r>
      <w:r w:rsidRPr="009C3563">
        <w:rPr>
          <w:b w:val="0"/>
        </w:rPr>
        <w:t>lead</w:t>
      </w:r>
      <w:r w:rsidRPr="009C3563">
        <w:rPr>
          <w:b w:val="0"/>
          <w:spacing w:val="-6"/>
        </w:rPr>
        <w:t xml:space="preserve"> </w:t>
      </w:r>
      <w:r w:rsidRPr="009C3563">
        <w:rPr>
          <w:b w:val="0"/>
        </w:rPr>
        <w:t>by</w:t>
      </w:r>
      <w:r w:rsidRPr="009C3563">
        <w:rPr>
          <w:b w:val="0"/>
          <w:spacing w:val="-6"/>
        </w:rPr>
        <w:t xml:space="preserve"> </w:t>
      </w:r>
      <w:r w:rsidRPr="009C3563">
        <w:rPr>
          <w:b w:val="0"/>
        </w:rPr>
        <w:t>an</w:t>
      </w:r>
      <w:r w:rsidRPr="009C3563">
        <w:rPr>
          <w:b w:val="0"/>
          <w:spacing w:val="-5"/>
        </w:rPr>
        <w:t xml:space="preserve"> </w:t>
      </w:r>
      <w:r w:rsidRPr="009C3563">
        <w:rPr>
          <w:b w:val="0"/>
        </w:rPr>
        <w:t>appointed</w:t>
      </w:r>
      <w:r w:rsidRPr="009C3563">
        <w:rPr>
          <w:b w:val="0"/>
          <w:spacing w:val="-5"/>
        </w:rPr>
        <w:t xml:space="preserve"> </w:t>
      </w:r>
      <w:r w:rsidRPr="009C3563">
        <w:rPr>
          <w:b w:val="0"/>
        </w:rPr>
        <w:t>COOP</w:t>
      </w:r>
      <w:r w:rsidRPr="009C3563">
        <w:rPr>
          <w:b w:val="0"/>
          <w:spacing w:val="-5"/>
        </w:rPr>
        <w:t xml:space="preserve"> </w:t>
      </w:r>
      <w:r w:rsidRPr="009C3563">
        <w:rPr>
          <w:b w:val="0"/>
        </w:rPr>
        <w:t>leader</w:t>
      </w:r>
      <w:r w:rsidRPr="009C3563">
        <w:rPr>
          <w:b w:val="0"/>
          <w:spacing w:val="-5"/>
        </w:rPr>
        <w:t xml:space="preserve"> </w:t>
      </w:r>
      <w:r w:rsidRPr="009C3563">
        <w:rPr>
          <w:b w:val="0"/>
        </w:rPr>
        <w:t>within</w:t>
      </w:r>
      <w:r w:rsidRPr="009C3563">
        <w:rPr>
          <w:b w:val="0"/>
          <w:spacing w:val="-6"/>
        </w:rPr>
        <w:t xml:space="preserve"> </w:t>
      </w:r>
      <w:r w:rsidRPr="009C3563">
        <w:rPr>
          <w:b w:val="0"/>
        </w:rPr>
        <w:t>the</w:t>
      </w:r>
      <w:r w:rsidRPr="009C3563">
        <w:rPr>
          <w:b w:val="0"/>
          <w:spacing w:val="-5"/>
        </w:rPr>
        <w:t xml:space="preserve"> </w:t>
      </w:r>
      <w:r w:rsidR="0008036A">
        <w:rPr>
          <w:b w:val="0"/>
        </w:rPr>
        <w:t>organization or department</w:t>
      </w:r>
      <w:r w:rsidRPr="009C3563">
        <w:rPr>
          <w:b w:val="0"/>
        </w:rPr>
        <w:t>.</w:t>
      </w:r>
      <w:r w:rsidRPr="009C3563">
        <w:rPr>
          <w:b w:val="0"/>
          <w:spacing w:val="-6"/>
        </w:rPr>
        <w:t xml:space="preserve"> </w:t>
      </w:r>
      <w:r w:rsidRPr="009C3563">
        <w:rPr>
          <w:b w:val="0"/>
        </w:rPr>
        <w:t>Information</w:t>
      </w:r>
      <w:r w:rsidRPr="009C3563">
        <w:rPr>
          <w:b w:val="0"/>
          <w:spacing w:val="-5"/>
        </w:rPr>
        <w:t xml:space="preserve"> </w:t>
      </w:r>
      <w:r w:rsidRPr="009C3563">
        <w:rPr>
          <w:b w:val="0"/>
        </w:rPr>
        <w:t>on</w:t>
      </w:r>
      <w:r w:rsidRPr="009C3563">
        <w:rPr>
          <w:b w:val="0"/>
          <w:spacing w:val="-5"/>
        </w:rPr>
        <w:t xml:space="preserve"> </w:t>
      </w:r>
      <w:r w:rsidRPr="009C3563">
        <w:rPr>
          <w:b w:val="0"/>
        </w:rPr>
        <w:t>the</w:t>
      </w:r>
      <w:r w:rsidRPr="009C3563">
        <w:rPr>
          <w:b w:val="0"/>
          <w:spacing w:val="22"/>
          <w:w w:val="99"/>
        </w:rPr>
        <w:t xml:space="preserve"> </w:t>
      </w:r>
      <w:r w:rsidRPr="009C3563">
        <w:rPr>
          <w:b w:val="0"/>
        </w:rPr>
        <w:t>current</w:t>
      </w:r>
      <w:r w:rsidRPr="009C3563">
        <w:rPr>
          <w:b w:val="0"/>
          <w:spacing w:val="-9"/>
        </w:rPr>
        <w:t xml:space="preserve"> </w:t>
      </w:r>
      <w:r w:rsidRPr="009C3563">
        <w:rPr>
          <w:b w:val="0"/>
        </w:rPr>
        <w:t>COOP</w:t>
      </w:r>
      <w:r w:rsidRPr="009C3563">
        <w:rPr>
          <w:b w:val="0"/>
          <w:spacing w:val="-9"/>
        </w:rPr>
        <w:t xml:space="preserve"> </w:t>
      </w:r>
      <w:r w:rsidRPr="009C3563">
        <w:rPr>
          <w:b w:val="0"/>
        </w:rPr>
        <w:t>leader</w:t>
      </w:r>
      <w:r w:rsidRPr="009C3563">
        <w:rPr>
          <w:b w:val="0"/>
          <w:spacing w:val="-9"/>
        </w:rPr>
        <w:t xml:space="preserve"> </w:t>
      </w:r>
      <w:r w:rsidRPr="009C3563">
        <w:rPr>
          <w:b w:val="0"/>
        </w:rPr>
        <w:t>follows:</w:t>
      </w:r>
    </w:p>
    <w:p w14:paraId="7C3DA462" w14:textId="77777777" w:rsidR="006A6F15" w:rsidRPr="007448AE" w:rsidRDefault="006A6F15" w:rsidP="006A6F15">
      <w:pPr>
        <w:pStyle w:val="BodyText"/>
        <w:kinsoku w:val="0"/>
        <w:overflowPunct w:val="0"/>
      </w:pPr>
    </w:p>
    <w:p w14:paraId="63D840BB" w14:textId="77777777" w:rsidR="006A6F15" w:rsidRPr="007448AE" w:rsidRDefault="006A6F15" w:rsidP="006A6F15">
      <w:pPr>
        <w:pStyle w:val="BodyText"/>
        <w:kinsoku w:val="0"/>
        <w:overflowPunct w:val="0"/>
        <w:spacing w:before="2"/>
      </w:pPr>
    </w:p>
    <w:tbl>
      <w:tblPr>
        <w:tblW w:w="9576" w:type="dxa"/>
        <w:tblInd w:w="111" w:type="dxa"/>
        <w:tblLayout w:type="fixed"/>
        <w:tblCellMar>
          <w:left w:w="0" w:type="dxa"/>
          <w:right w:w="0" w:type="dxa"/>
        </w:tblCellMar>
        <w:tblLook w:val="0000" w:firstRow="0" w:lastRow="0" w:firstColumn="0" w:lastColumn="0" w:noHBand="0" w:noVBand="0"/>
      </w:tblPr>
      <w:tblGrid>
        <w:gridCol w:w="4338"/>
        <w:gridCol w:w="5238"/>
      </w:tblGrid>
      <w:tr w:rsidR="006A6F15" w:rsidRPr="007448AE" w14:paraId="1E7D7A3E" w14:textId="77777777" w:rsidTr="00065FD4">
        <w:trPr>
          <w:trHeight w:hRule="exact" w:val="584"/>
        </w:trPr>
        <w:tc>
          <w:tcPr>
            <w:tcW w:w="4338" w:type="dxa"/>
            <w:tcBorders>
              <w:top w:val="single" w:sz="4" w:space="0" w:color="000000"/>
              <w:left w:val="single" w:sz="4" w:space="0" w:color="000000"/>
              <w:bottom w:val="single" w:sz="4" w:space="0" w:color="000000"/>
              <w:right w:val="single" w:sz="4" w:space="0" w:color="000000"/>
            </w:tcBorders>
          </w:tcPr>
          <w:p w14:paraId="7A382CF5" w14:textId="77777777" w:rsidR="006A6F15" w:rsidRPr="007448AE" w:rsidRDefault="006A6F15" w:rsidP="006A6F15">
            <w:pPr>
              <w:pStyle w:val="TableParagraph"/>
              <w:kinsoku w:val="0"/>
              <w:overflowPunct w:val="0"/>
              <w:spacing w:before="157"/>
              <w:ind w:left="102"/>
              <w:rPr>
                <w:rFonts w:ascii="Calibri" w:hAnsi="Calibri"/>
                <w:sz w:val="22"/>
                <w:szCs w:val="22"/>
              </w:rPr>
            </w:pPr>
            <w:r w:rsidRPr="007448AE">
              <w:rPr>
                <w:rFonts w:ascii="Calibri" w:hAnsi="Calibri" w:cs="Arial"/>
                <w:spacing w:val="-1"/>
                <w:sz w:val="22"/>
                <w:szCs w:val="22"/>
              </w:rPr>
              <w:t>Name</w:t>
            </w:r>
            <w:r w:rsidR="00065FD4">
              <w:rPr>
                <w:rFonts w:ascii="Calibri" w:hAnsi="Calibri" w:cs="Arial"/>
                <w:spacing w:val="-1"/>
                <w:sz w:val="22"/>
                <w:szCs w:val="22"/>
              </w:rPr>
              <w:t>:</w:t>
            </w:r>
          </w:p>
        </w:tc>
        <w:tc>
          <w:tcPr>
            <w:tcW w:w="5238" w:type="dxa"/>
            <w:tcBorders>
              <w:top w:val="single" w:sz="4" w:space="0" w:color="000000"/>
              <w:left w:val="single" w:sz="4" w:space="0" w:color="000000"/>
              <w:bottom w:val="single" w:sz="4" w:space="0" w:color="000000"/>
              <w:right w:val="single" w:sz="4" w:space="0" w:color="000000"/>
            </w:tcBorders>
          </w:tcPr>
          <w:p w14:paraId="5821A9D7" w14:textId="77777777" w:rsidR="006A6F15" w:rsidRPr="007448AE" w:rsidRDefault="006A6F15" w:rsidP="006A6F15">
            <w:pPr>
              <w:rPr>
                <w:rFonts w:ascii="Calibri" w:hAnsi="Calibri"/>
                <w:sz w:val="22"/>
                <w:szCs w:val="22"/>
              </w:rPr>
            </w:pPr>
          </w:p>
        </w:tc>
      </w:tr>
      <w:tr w:rsidR="006A6F15" w:rsidRPr="007448AE" w14:paraId="6621673F" w14:textId="77777777" w:rsidTr="00065FD4">
        <w:trPr>
          <w:trHeight w:hRule="exact" w:val="540"/>
        </w:trPr>
        <w:tc>
          <w:tcPr>
            <w:tcW w:w="4338" w:type="dxa"/>
            <w:tcBorders>
              <w:top w:val="single" w:sz="4" w:space="0" w:color="000000"/>
              <w:left w:val="single" w:sz="4" w:space="0" w:color="000000"/>
              <w:bottom w:val="single" w:sz="4" w:space="0" w:color="000000"/>
              <w:right w:val="single" w:sz="4" w:space="0" w:color="000000"/>
            </w:tcBorders>
          </w:tcPr>
          <w:p w14:paraId="4EC76DE5" w14:textId="77777777" w:rsidR="006A6F15" w:rsidRPr="007448AE" w:rsidRDefault="006A6F15" w:rsidP="006A6F15">
            <w:pPr>
              <w:pStyle w:val="TableParagraph"/>
              <w:kinsoku w:val="0"/>
              <w:overflowPunct w:val="0"/>
              <w:spacing w:before="136"/>
              <w:ind w:left="102"/>
              <w:rPr>
                <w:rFonts w:ascii="Calibri" w:hAnsi="Calibri"/>
                <w:sz w:val="22"/>
                <w:szCs w:val="22"/>
              </w:rPr>
            </w:pPr>
            <w:r w:rsidRPr="007448AE">
              <w:rPr>
                <w:rFonts w:ascii="Calibri" w:hAnsi="Calibri" w:cs="Arial"/>
                <w:sz w:val="22"/>
                <w:szCs w:val="22"/>
              </w:rPr>
              <w:t>Date</w:t>
            </w:r>
            <w:r w:rsidRPr="007448AE">
              <w:rPr>
                <w:rFonts w:ascii="Calibri" w:hAnsi="Calibri" w:cs="Arial"/>
                <w:spacing w:val="-8"/>
                <w:sz w:val="22"/>
                <w:szCs w:val="22"/>
              </w:rPr>
              <w:t xml:space="preserve"> </w:t>
            </w:r>
            <w:r w:rsidRPr="007448AE">
              <w:rPr>
                <w:rFonts w:ascii="Calibri" w:hAnsi="Calibri" w:cs="Arial"/>
                <w:sz w:val="22"/>
                <w:szCs w:val="22"/>
              </w:rPr>
              <w:t>appointed</w:t>
            </w:r>
            <w:r w:rsidRPr="007448AE">
              <w:rPr>
                <w:rFonts w:ascii="Calibri" w:hAnsi="Calibri" w:cs="Arial"/>
                <w:spacing w:val="-7"/>
                <w:sz w:val="22"/>
                <w:szCs w:val="22"/>
              </w:rPr>
              <w:t xml:space="preserve"> </w:t>
            </w:r>
            <w:r w:rsidRPr="007448AE">
              <w:rPr>
                <w:rFonts w:ascii="Calibri" w:hAnsi="Calibri" w:cs="Arial"/>
                <w:sz w:val="22"/>
                <w:szCs w:val="22"/>
              </w:rPr>
              <w:t>as</w:t>
            </w:r>
            <w:r w:rsidRPr="007448AE">
              <w:rPr>
                <w:rFonts w:ascii="Calibri" w:hAnsi="Calibri" w:cs="Arial"/>
                <w:spacing w:val="-7"/>
                <w:sz w:val="22"/>
                <w:szCs w:val="22"/>
              </w:rPr>
              <w:t xml:space="preserve"> </w:t>
            </w:r>
            <w:r w:rsidRPr="007448AE">
              <w:rPr>
                <w:rFonts w:ascii="Calibri" w:hAnsi="Calibri" w:cs="Arial"/>
                <w:sz w:val="22"/>
                <w:szCs w:val="22"/>
              </w:rPr>
              <w:t>COOP</w:t>
            </w:r>
            <w:r w:rsidRPr="007448AE">
              <w:rPr>
                <w:rFonts w:ascii="Calibri" w:hAnsi="Calibri" w:cs="Arial"/>
                <w:spacing w:val="-8"/>
                <w:sz w:val="22"/>
                <w:szCs w:val="22"/>
              </w:rPr>
              <w:t xml:space="preserve"> </w:t>
            </w:r>
            <w:r w:rsidRPr="007448AE">
              <w:rPr>
                <w:rFonts w:ascii="Calibri" w:hAnsi="Calibri" w:cs="Arial"/>
                <w:sz w:val="22"/>
                <w:szCs w:val="22"/>
              </w:rPr>
              <w:t>leader</w:t>
            </w:r>
          </w:p>
        </w:tc>
        <w:tc>
          <w:tcPr>
            <w:tcW w:w="5238" w:type="dxa"/>
            <w:tcBorders>
              <w:top w:val="single" w:sz="4" w:space="0" w:color="000000"/>
              <w:left w:val="single" w:sz="4" w:space="0" w:color="000000"/>
              <w:bottom w:val="single" w:sz="4" w:space="0" w:color="000000"/>
              <w:right w:val="single" w:sz="4" w:space="0" w:color="000000"/>
            </w:tcBorders>
          </w:tcPr>
          <w:p w14:paraId="53CFCE12" w14:textId="77777777" w:rsidR="006A6F15" w:rsidRPr="007448AE" w:rsidRDefault="006A6F15" w:rsidP="006A6F15">
            <w:pPr>
              <w:rPr>
                <w:rFonts w:ascii="Calibri" w:hAnsi="Calibri"/>
                <w:sz w:val="22"/>
                <w:szCs w:val="22"/>
              </w:rPr>
            </w:pPr>
          </w:p>
        </w:tc>
      </w:tr>
      <w:tr w:rsidR="006A6F15" w:rsidRPr="007448AE" w14:paraId="62034CAC" w14:textId="77777777" w:rsidTr="00065FD4">
        <w:trPr>
          <w:trHeight w:hRule="exact" w:val="540"/>
        </w:trPr>
        <w:tc>
          <w:tcPr>
            <w:tcW w:w="4338" w:type="dxa"/>
            <w:tcBorders>
              <w:top w:val="single" w:sz="4" w:space="0" w:color="000000"/>
              <w:left w:val="single" w:sz="4" w:space="0" w:color="000000"/>
              <w:bottom w:val="single" w:sz="4" w:space="0" w:color="000000"/>
              <w:right w:val="single" w:sz="4" w:space="0" w:color="000000"/>
            </w:tcBorders>
          </w:tcPr>
          <w:p w14:paraId="2A82CC81" w14:textId="77777777" w:rsidR="006A6F15" w:rsidRPr="007448AE" w:rsidRDefault="006A6F15" w:rsidP="006A6F15">
            <w:pPr>
              <w:pStyle w:val="TableParagraph"/>
              <w:kinsoku w:val="0"/>
              <w:overflowPunct w:val="0"/>
              <w:spacing w:before="136"/>
              <w:ind w:left="102"/>
              <w:rPr>
                <w:rFonts w:ascii="Calibri" w:hAnsi="Calibri"/>
                <w:sz w:val="22"/>
                <w:szCs w:val="22"/>
              </w:rPr>
            </w:pPr>
            <w:r w:rsidRPr="007448AE">
              <w:rPr>
                <w:rFonts w:ascii="Calibri" w:hAnsi="Calibri" w:cs="Arial"/>
                <w:sz w:val="22"/>
                <w:szCs w:val="22"/>
              </w:rPr>
              <w:t>Full-time</w:t>
            </w:r>
            <w:r w:rsidRPr="007448AE">
              <w:rPr>
                <w:rFonts w:ascii="Calibri" w:hAnsi="Calibri" w:cs="Arial"/>
                <w:spacing w:val="-10"/>
                <w:sz w:val="22"/>
                <w:szCs w:val="22"/>
              </w:rPr>
              <w:t xml:space="preserve"> </w:t>
            </w:r>
            <w:r w:rsidRPr="007448AE">
              <w:rPr>
                <w:rFonts w:ascii="Calibri" w:hAnsi="Calibri" w:cs="Arial"/>
                <w:sz w:val="22"/>
                <w:szCs w:val="22"/>
              </w:rPr>
              <w:t>or</w:t>
            </w:r>
            <w:r w:rsidRPr="007448AE">
              <w:rPr>
                <w:rFonts w:ascii="Calibri" w:hAnsi="Calibri" w:cs="Arial"/>
                <w:spacing w:val="-9"/>
                <w:sz w:val="22"/>
                <w:szCs w:val="22"/>
              </w:rPr>
              <w:t xml:space="preserve"> </w:t>
            </w:r>
            <w:r w:rsidRPr="007448AE">
              <w:rPr>
                <w:rFonts w:ascii="Calibri" w:hAnsi="Calibri" w:cs="Arial"/>
                <w:sz w:val="22"/>
                <w:szCs w:val="22"/>
              </w:rPr>
              <w:t>part-time</w:t>
            </w:r>
            <w:r w:rsidRPr="007448AE">
              <w:rPr>
                <w:rFonts w:ascii="Calibri" w:hAnsi="Calibri" w:cs="Arial"/>
                <w:spacing w:val="-9"/>
                <w:sz w:val="22"/>
                <w:szCs w:val="22"/>
              </w:rPr>
              <w:t xml:space="preserve"> </w:t>
            </w:r>
            <w:r w:rsidRPr="007448AE">
              <w:rPr>
                <w:rFonts w:ascii="Calibri" w:hAnsi="Calibri" w:cs="Arial"/>
                <w:sz w:val="22"/>
                <w:szCs w:val="22"/>
              </w:rPr>
              <w:t>position</w:t>
            </w:r>
          </w:p>
        </w:tc>
        <w:tc>
          <w:tcPr>
            <w:tcW w:w="5238" w:type="dxa"/>
            <w:tcBorders>
              <w:top w:val="single" w:sz="4" w:space="0" w:color="000000"/>
              <w:left w:val="single" w:sz="4" w:space="0" w:color="000000"/>
              <w:bottom w:val="single" w:sz="4" w:space="0" w:color="000000"/>
              <w:right w:val="single" w:sz="4" w:space="0" w:color="000000"/>
            </w:tcBorders>
          </w:tcPr>
          <w:p w14:paraId="76EC4AED" w14:textId="77777777" w:rsidR="006A6F15" w:rsidRPr="007448AE" w:rsidRDefault="006A6F15" w:rsidP="006A6F15">
            <w:pPr>
              <w:rPr>
                <w:rFonts w:ascii="Calibri" w:hAnsi="Calibri"/>
                <w:sz w:val="22"/>
                <w:szCs w:val="22"/>
              </w:rPr>
            </w:pPr>
          </w:p>
        </w:tc>
      </w:tr>
      <w:tr w:rsidR="006A6F15" w:rsidRPr="007448AE" w14:paraId="5BF4A7A6" w14:textId="77777777" w:rsidTr="00065FD4">
        <w:trPr>
          <w:trHeight w:hRule="exact" w:val="769"/>
        </w:trPr>
        <w:tc>
          <w:tcPr>
            <w:tcW w:w="4338" w:type="dxa"/>
            <w:tcBorders>
              <w:top w:val="single" w:sz="4" w:space="0" w:color="000000"/>
              <w:left w:val="single" w:sz="4" w:space="0" w:color="000000"/>
              <w:bottom w:val="single" w:sz="4" w:space="0" w:color="000000"/>
              <w:right w:val="single" w:sz="4" w:space="0" w:color="000000"/>
            </w:tcBorders>
          </w:tcPr>
          <w:p w14:paraId="33A155F3" w14:textId="77777777" w:rsidR="006A6F15" w:rsidRPr="007448AE" w:rsidRDefault="006A6F15" w:rsidP="006A6F15">
            <w:pPr>
              <w:pStyle w:val="TableParagraph"/>
              <w:kinsoku w:val="0"/>
              <w:overflowPunct w:val="0"/>
              <w:spacing w:line="239" w:lineRule="auto"/>
              <w:ind w:left="102" w:right="113"/>
              <w:rPr>
                <w:rFonts w:ascii="Calibri" w:hAnsi="Calibri"/>
                <w:sz w:val="22"/>
                <w:szCs w:val="22"/>
              </w:rPr>
            </w:pPr>
            <w:r w:rsidRPr="007448AE">
              <w:rPr>
                <w:rFonts w:ascii="Calibri" w:hAnsi="Calibri" w:cs="Arial"/>
                <w:sz w:val="22"/>
                <w:szCs w:val="22"/>
              </w:rPr>
              <w:t>If</w:t>
            </w:r>
            <w:r w:rsidRPr="007448AE">
              <w:rPr>
                <w:rFonts w:ascii="Calibri" w:hAnsi="Calibri" w:cs="Arial"/>
                <w:spacing w:val="-7"/>
                <w:sz w:val="22"/>
                <w:szCs w:val="22"/>
              </w:rPr>
              <w:t xml:space="preserve"> </w:t>
            </w:r>
            <w:r w:rsidRPr="007448AE">
              <w:rPr>
                <w:rFonts w:ascii="Calibri" w:hAnsi="Calibri" w:cs="Arial"/>
                <w:sz w:val="22"/>
                <w:szCs w:val="22"/>
              </w:rPr>
              <w:t>part-time,</w:t>
            </w:r>
            <w:r w:rsidRPr="007448AE">
              <w:rPr>
                <w:rFonts w:ascii="Calibri" w:hAnsi="Calibri" w:cs="Arial"/>
                <w:spacing w:val="-6"/>
                <w:sz w:val="22"/>
                <w:szCs w:val="22"/>
              </w:rPr>
              <w:t xml:space="preserve"> </w:t>
            </w:r>
            <w:r w:rsidRPr="007448AE">
              <w:rPr>
                <w:rFonts w:ascii="Calibri" w:hAnsi="Calibri" w:cs="Arial"/>
                <w:sz w:val="22"/>
                <w:szCs w:val="22"/>
              </w:rPr>
              <w:t>state</w:t>
            </w:r>
            <w:r w:rsidRPr="007448AE">
              <w:rPr>
                <w:rFonts w:ascii="Calibri" w:hAnsi="Calibri" w:cs="Arial"/>
                <w:spacing w:val="-6"/>
                <w:sz w:val="22"/>
                <w:szCs w:val="22"/>
              </w:rPr>
              <w:t xml:space="preserve"> </w:t>
            </w:r>
            <w:r w:rsidRPr="007448AE">
              <w:rPr>
                <w:rFonts w:ascii="Calibri" w:hAnsi="Calibri" w:cs="Arial"/>
                <w:sz w:val="22"/>
                <w:szCs w:val="22"/>
              </w:rPr>
              <w:t>normal</w:t>
            </w:r>
            <w:r w:rsidRPr="007448AE">
              <w:rPr>
                <w:rFonts w:ascii="Calibri" w:hAnsi="Calibri" w:cs="Arial"/>
                <w:spacing w:val="-6"/>
                <w:sz w:val="22"/>
                <w:szCs w:val="22"/>
              </w:rPr>
              <w:t xml:space="preserve"> </w:t>
            </w:r>
            <w:r w:rsidRPr="007448AE">
              <w:rPr>
                <w:rFonts w:ascii="Calibri" w:hAnsi="Calibri" w:cs="Arial"/>
                <w:sz w:val="22"/>
                <w:szCs w:val="22"/>
              </w:rPr>
              <w:t>position</w:t>
            </w:r>
            <w:r w:rsidRPr="007448AE">
              <w:rPr>
                <w:rFonts w:ascii="Calibri" w:hAnsi="Calibri" w:cs="Arial"/>
                <w:spacing w:val="-7"/>
                <w:sz w:val="22"/>
                <w:szCs w:val="22"/>
              </w:rPr>
              <w:t xml:space="preserve"> </w:t>
            </w:r>
            <w:r w:rsidRPr="007448AE">
              <w:rPr>
                <w:rFonts w:ascii="Calibri" w:hAnsi="Calibri" w:cs="Arial"/>
                <w:spacing w:val="-1"/>
                <w:sz w:val="22"/>
                <w:szCs w:val="22"/>
              </w:rPr>
              <w:t>held</w:t>
            </w:r>
            <w:r w:rsidRPr="007448AE">
              <w:rPr>
                <w:rFonts w:ascii="Calibri" w:hAnsi="Calibri" w:cs="Arial"/>
                <w:spacing w:val="-6"/>
                <w:sz w:val="22"/>
                <w:szCs w:val="22"/>
              </w:rPr>
              <w:t xml:space="preserve"> </w:t>
            </w:r>
            <w:r w:rsidRPr="007448AE">
              <w:rPr>
                <w:rFonts w:ascii="Calibri" w:hAnsi="Calibri" w:cs="Arial"/>
                <w:sz w:val="22"/>
                <w:szCs w:val="22"/>
              </w:rPr>
              <w:t>and</w:t>
            </w:r>
            <w:r w:rsidRPr="007448AE">
              <w:rPr>
                <w:rFonts w:ascii="Calibri" w:hAnsi="Calibri" w:cs="Arial"/>
                <w:spacing w:val="23"/>
                <w:w w:val="99"/>
                <w:sz w:val="22"/>
                <w:szCs w:val="22"/>
              </w:rPr>
              <w:t xml:space="preserve"> </w:t>
            </w:r>
            <w:r w:rsidRPr="007448AE">
              <w:rPr>
                <w:rFonts w:ascii="Calibri" w:hAnsi="Calibri" w:cs="Arial"/>
                <w:sz w:val="22"/>
                <w:szCs w:val="22"/>
              </w:rPr>
              <w:t>percentage</w:t>
            </w:r>
            <w:r w:rsidRPr="007448AE">
              <w:rPr>
                <w:rFonts w:ascii="Calibri" w:hAnsi="Calibri" w:cs="Arial"/>
                <w:spacing w:val="-7"/>
                <w:sz w:val="22"/>
                <w:szCs w:val="22"/>
              </w:rPr>
              <w:t xml:space="preserve"> </w:t>
            </w:r>
            <w:r w:rsidRPr="007448AE">
              <w:rPr>
                <w:rFonts w:ascii="Calibri" w:hAnsi="Calibri" w:cs="Arial"/>
                <w:sz w:val="22"/>
                <w:szCs w:val="22"/>
              </w:rPr>
              <w:t>of</w:t>
            </w:r>
            <w:r w:rsidRPr="007448AE">
              <w:rPr>
                <w:rFonts w:ascii="Calibri" w:hAnsi="Calibri" w:cs="Arial"/>
                <w:spacing w:val="-5"/>
                <w:sz w:val="22"/>
                <w:szCs w:val="22"/>
              </w:rPr>
              <w:t xml:space="preserve"> </w:t>
            </w:r>
            <w:r w:rsidRPr="007448AE">
              <w:rPr>
                <w:rFonts w:ascii="Calibri" w:hAnsi="Calibri" w:cs="Arial"/>
                <w:sz w:val="22"/>
                <w:szCs w:val="22"/>
              </w:rPr>
              <w:t>time</w:t>
            </w:r>
            <w:r w:rsidRPr="007448AE">
              <w:rPr>
                <w:rFonts w:ascii="Calibri" w:hAnsi="Calibri" w:cs="Arial"/>
                <w:spacing w:val="-5"/>
                <w:sz w:val="22"/>
                <w:szCs w:val="22"/>
              </w:rPr>
              <w:t xml:space="preserve"> </w:t>
            </w:r>
            <w:r w:rsidRPr="007448AE">
              <w:rPr>
                <w:rFonts w:ascii="Calibri" w:hAnsi="Calibri" w:cs="Arial"/>
                <w:sz w:val="22"/>
                <w:szCs w:val="22"/>
              </w:rPr>
              <w:t>to</w:t>
            </w:r>
            <w:r w:rsidRPr="007448AE">
              <w:rPr>
                <w:rFonts w:ascii="Calibri" w:hAnsi="Calibri" w:cs="Arial"/>
                <w:spacing w:val="-5"/>
                <w:sz w:val="22"/>
                <w:szCs w:val="22"/>
              </w:rPr>
              <w:t xml:space="preserve"> </w:t>
            </w:r>
            <w:r w:rsidRPr="007448AE">
              <w:rPr>
                <w:rFonts w:ascii="Calibri" w:hAnsi="Calibri" w:cs="Arial"/>
                <w:sz w:val="22"/>
                <w:szCs w:val="22"/>
              </w:rPr>
              <w:t>be</w:t>
            </w:r>
            <w:r w:rsidRPr="007448AE">
              <w:rPr>
                <w:rFonts w:ascii="Calibri" w:hAnsi="Calibri" w:cs="Arial"/>
                <w:spacing w:val="-5"/>
                <w:sz w:val="22"/>
                <w:szCs w:val="22"/>
              </w:rPr>
              <w:t xml:space="preserve"> </w:t>
            </w:r>
            <w:r w:rsidRPr="007448AE">
              <w:rPr>
                <w:rFonts w:ascii="Calibri" w:hAnsi="Calibri" w:cs="Arial"/>
                <w:sz w:val="22"/>
                <w:szCs w:val="22"/>
              </w:rPr>
              <w:t>devoted</w:t>
            </w:r>
            <w:r w:rsidRPr="007448AE">
              <w:rPr>
                <w:rFonts w:ascii="Calibri" w:hAnsi="Calibri" w:cs="Arial"/>
                <w:spacing w:val="-5"/>
                <w:sz w:val="22"/>
                <w:szCs w:val="22"/>
              </w:rPr>
              <w:t xml:space="preserve"> </w:t>
            </w:r>
            <w:r w:rsidRPr="007448AE">
              <w:rPr>
                <w:rFonts w:ascii="Calibri" w:hAnsi="Calibri" w:cs="Arial"/>
                <w:sz w:val="22"/>
                <w:szCs w:val="22"/>
              </w:rPr>
              <w:t>to</w:t>
            </w:r>
            <w:r w:rsidRPr="007448AE">
              <w:rPr>
                <w:rFonts w:ascii="Calibri" w:hAnsi="Calibri" w:cs="Arial"/>
                <w:w w:val="99"/>
                <w:sz w:val="22"/>
                <w:szCs w:val="22"/>
              </w:rPr>
              <w:t xml:space="preserve"> </w:t>
            </w:r>
            <w:r w:rsidRPr="007448AE">
              <w:rPr>
                <w:rFonts w:ascii="Calibri" w:hAnsi="Calibri" w:cs="Arial"/>
                <w:sz w:val="22"/>
                <w:szCs w:val="22"/>
              </w:rPr>
              <w:t>COOP</w:t>
            </w:r>
            <w:r w:rsidRPr="007448AE">
              <w:rPr>
                <w:rFonts w:ascii="Calibri" w:hAnsi="Calibri" w:cs="Arial"/>
                <w:spacing w:val="-15"/>
                <w:sz w:val="22"/>
                <w:szCs w:val="22"/>
              </w:rPr>
              <w:t xml:space="preserve"> </w:t>
            </w:r>
            <w:r w:rsidRPr="007448AE">
              <w:rPr>
                <w:rFonts w:ascii="Calibri" w:hAnsi="Calibri" w:cs="Arial"/>
                <w:sz w:val="22"/>
                <w:szCs w:val="22"/>
              </w:rPr>
              <w:t>activities</w:t>
            </w:r>
          </w:p>
        </w:tc>
        <w:tc>
          <w:tcPr>
            <w:tcW w:w="5238" w:type="dxa"/>
            <w:tcBorders>
              <w:top w:val="single" w:sz="4" w:space="0" w:color="000000"/>
              <w:left w:val="single" w:sz="4" w:space="0" w:color="000000"/>
              <w:bottom w:val="single" w:sz="4" w:space="0" w:color="000000"/>
              <w:right w:val="single" w:sz="4" w:space="0" w:color="000000"/>
            </w:tcBorders>
          </w:tcPr>
          <w:p w14:paraId="4F6B2198" w14:textId="77777777" w:rsidR="006A6F15" w:rsidRPr="007448AE" w:rsidRDefault="006A6F15" w:rsidP="006A6F15">
            <w:pPr>
              <w:rPr>
                <w:rFonts w:ascii="Calibri" w:hAnsi="Calibri"/>
                <w:sz w:val="22"/>
                <w:szCs w:val="22"/>
              </w:rPr>
            </w:pPr>
          </w:p>
        </w:tc>
      </w:tr>
      <w:tr w:rsidR="006A6F15" w:rsidRPr="007448AE" w14:paraId="5DF523D9" w14:textId="77777777" w:rsidTr="00065FD4">
        <w:trPr>
          <w:trHeight w:hRule="exact" w:val="540"/>
        </w:trPr>
        <w:tc>
          <w:tcPr>
            <w:tcW w:w="4338" w:type="dxa"/>
            <w:tcBorders>
              <w:top w:val="single" w:sz="4" w:space="0" w:color="000000"/>
              <w:left w:val="single" w:sz="4" w:space="0" w:color="000000"/>
              <w:bottom w:val="single" w:sz="4" w:space="0" w:color="000000"/>
              <w:right w:val="single" w:sz="4" w:space="0" w:color="000000"/>
            </w:tcBorders>
          </w:tcPr>
          <w:p w14:paraId="53D06691" w14:textId="77777777" w:rsidR="006A6F15" w:rsidRPr="007448AE" w:rsidRDefault="006A6F15" w:rsidP="006A6F15">
            <w:pPr>
              <w:pStyle w:val="TableParagraph"/>
              <w:kinsoku w:val="0"/>
              <w:overflowPunct w:val="0"/>
              <w:spacing w:before="136"/>
              <w:ind w:left="102"/>
              <w:rPr>
                <w:rFonts w:ascii="Calibri" w:hAnsi="Calibri"/>
                <w:sz w:val="22"/>
                <w:szCs w:val="22"/>
              </w:rPr>
            </w:pPr>
            <w:r w:rsidRPr="007448AE">
              <w:rPr>
                <w:rFonts w:ascii="Calibri" w:hAnsi="Calibri" w:cs="Arial"/>
                <w:sz w:val="22"/>
                <w:szCs w:val="22"/>
              </w:rPr>
              <w:t>Person</w:t>
            </w:r>
            <w:r w:rsidRPr="007448AE">
              <w:rPr>
                <w:rFonts w:ascii="Calibri" w:hAnsi="Calibri" w:cs="Arial"/>
                <w:spacing w:val="-7"/>
                <w:sz w:val="22"/>
                <w:szCs w:val="22"/>
              </w:rPr>
              <w:t xml:space="preserve"> </w:t>
            </w:r>
            <w:r w:rsidRPr="007448AE">
              <w:rPr>
                <w:rFonts w:ascii="Calibri" w:hAnsi="Calibri" w:cs="Arial"/>
                <w:sz w:val="22"/>
                <w:szCs w:val="22"/>
              </w:rPr>
              <w:t>to</w:t>
            </w:r>
            <w:r w:rsidRPr="007448AE">
              <w:rPr>
                <w:rFonts w:ascii="Calibri" w:hAnsi="Calibri" w:cs="Arial"/>
                <w:spacing w:val="-7"/>
                <w:sz w:val="22"/>
                <w:szCs w:val="22"/>
              </w:rPr>
              <w:t xml:space="preserve"> </w:t>
            </w:r>
            <w:r w:rsidRPr="007448AE">
              <w:rPr>
                <w:rFonts w:ascii="Calibri" w:hAnsi="Calibri" w:cs="Arial"/>
                <w:sz w:val="22"/>
                <w:szCs w:val="22"/>
              </w:rPr>
              <w:t>whom</w:t>
            </w:r>
            <w:r w:rsidRPr="007448AE">
              <w:rPr>
                <w:rFonts w:ascii="Calibri" w:hAnsi="Calibri" w:cs="Arial"/>
                <w:spacing w:val="-7"/>
                <w:sz w:val="22"/>
                <w:szCs w:val="22"/>
              </w:rPr>
              <w:t xml:space="preserve"> </w:t>
            </w:r>
            <w:r w:rsidRPr="007448AE">
              <w:rPr>
                <w:rFonts w:ascii="Calibri" w:hAnsi="Calibri" w:cs="Arial"/>
                <w:sz w:val="22"/>
                <w:szCs w:val="22"/>
              </w:rPr>
              <w:t>COOP</w:t>
            </w:r>
            <w:r w:rsidRPr="007448AE">
              <w:rPr>
                <w:rFonts w:ascii="Calibri" w:hAnsi="Calibri" w:cs="Arial"/>
                <w:spacing w:val="-6"/>
                <w:sz w:val="22"/>
                <w:szCs w:val="22"/>
              </w:rPr>
              <w:t xml:space="preserve"> </w:t>
            </w:r>
            <w:r w:rsidRPr="007448AE">
              <w:rPr>
                <w:rFonts w:ascii="Calibri" w:hAnsi="Calibri" w:cs="Arial"/>
                <w:sz w:val="22"/>
                <w:szCs w:val="22"/>
              </w:rPr>
              <w:t>leader</w:t>
            </w:r>
            <w:r w:rsidRPr="007448AE">
              <w:rPr>
                <w:rFonts w:ascii="Calibri" w:hAnsi="Calibri" w:cs="Arial"/>
                <w:spacing w:val="-7"/>
                <w:sz w:val="22"/>
                <w:szCs w:val="22"/>
              </w:rPr>
              <w:t xml:space="preserve"> </w:t>
            </w:r>
            <w:r w:rsidRPr="007448AE">
              <w:rPr>
                <w:rFonts w:ascii="Calibri" w:hAnsi="Calibri" w:cs="Arial"/>
                <w:sz w:val="22"/>
                <w:szCs w:val="22"/>
              </w:rPr>
              <w:t>reports</w:t>
            </w:r>
          </w:p>
        </w:tc>
        <w:tc>
          <w:tcPr>
            <w:tcW w:w="5238" w:type="dxa"/>
            <w:tcBorders>
              <w:top w:val="single" w:sz="4" w:space="0" w:color="000000"/>
              <w:left w:val="single" w:sz="4" w:space="0" w:color="000000"/>
              <w:bottom w:val="single" w:sz="4" w:space="0" w:color="000000"/>
              <w:right w:val="single" w:sz="4" w:space="0" w:color="000000"/>
            </w:tcBorders>
          </w:tcPr>
          <w:p w14:paraId="7CFBABA7" w14:textId="77777777" w:rsidR="006A6F15" w:rsidRPr="007448AE" w:rsidRDefault="006A6F15" w:rsidP="006A6F15">
            <w:pPr>
              <w:rPr>
                <w:rFonts w:ascii="Calibri" w:hAnsi="Calibri"/>
                <w:sz w:val="22"/>
                <w:szCs w:val="22"/>
              </w:rPr>
            </w:pPr>
          </w:p>
        </w:tc>
      </w:tr>
      <w:tr w:rsidR="006A6F15" w:rsidRPr="007448AE" w14:paraId="034DBB7C" w14:textId="77777777" w:rsidTr="00065FD4">
        <w:trPr>
          <w:trHeight w:hRule="exact" w:val="540"/>
        </w:trPr>
        <w:tc>
          <w:tcPr>
            <w:tcW w:w="4338" w:type="dxa"/>
            <w:tcBorders>
              <w:top w:val="single" w:sz="4" w:space="0" w:color="000000"/>
              <w:left w:val="single" w:sz="4" w:space="0" w:color="000000"/>
              <w:bottom w:val="single" w:sz="4" w:space="0" w:color="000000"/>
              <w:right w:val="single" w:sz="4" w:space="0" w:color="000000"/>
            </w:tcBorders>
          </w:tcPr>
          <w:p w14:paraId="206D112D" w14:textId="77777777" w:rsidR="006A6F15" w:rsidRPr="007448AE" w:rsidRDefault="006A6F15" w:rsidP="006A6F15">
            <w:pPr>
              <w:pStyle w:val="TableParagraph"/>
              <w:kinsoku w:val="0"/>
              <w:overflowPunct w:val="0"/>
              <w:spacing w:before="136"/>
              <w:ind w:left="102"/>
              <w:rPr>
                <w:rFonts w:ascii="Calibri" w:hAnsi="Calibri"/>
                <w:sz w:val="22"/>
                <w:szCs w:val="22"/>
              </w:rPr>
            </w:pPr>
            <w:r w:rsidRPr="007448AE">
              <w:rPr>
                <w:rFonts w:ascii="Calibri" w:hAnsi="Calibri" w:cs="Arial"/>
                <w:sz w:val="22"/>
                <w:szCs w:val="22"/>
              </w:rPr>
              <w:t>Brief</w:t>
            </w:r>
            <w:r w:rsidRPr="007448AE">
              <w:rPr>
                <w:rFonts w:ascii="Calibri" w:hAnsi="Calibri" w:cs="Arial"/>
                <w:spacing w:val="-12"/>
                <w:sz w:val="22"/>
                <w:szCs w:val="22"/>
              </w:rPr>
              <w:t xml:space="preserve"> </w:t>
            </w:r>
            <w:r w:rsidRPr="007448AE">
              <w:rPr>
                <w:rFonts w:ascii="Calibri" w:hAnsi="Calibri" w:cs="Arial"/>
                <w:sz w:val="22"/>
                <w:szCs w:val="22"/>
              </w:rPr>
              <w:t>professional</w:t>
            </w:r>
            <w:r w:rsidRPr="007448AE">
              <w:rPr>
                <w:rFonts w:ascii="Calibri" w:hAnsi="Calibri" w:cs="Arial"/>
                <w:spacing w:val="-11"/>
                <w:sz w:val="22"/>
                <w:szCs w:val="22"/>
              </w:rPr>
              <w:t xml:space="preserve"> </w:t>
            </w:r>
            <w:r w:rsidRPr="007448AE">
              <w:rPr>
                <w:rFonts w:ascii="Calibri" w:hAnsi="Calibri" w:cs="Arial"/>
                <w:spacing w:val="-1"/>
                <w:sz w:val="22"/>
                <w:szCs w:val="22"/>
              </w:rPr>
              <w:t>background</w:t>
            </w:r>
            <w:r w:rsidRPr="007448AE">
              <w:rPr>
                <w:rFonts w:ascii="Calibri" w:hAnsi="Calibri" w:cs="Arial"/>
                <w:spacing w:val="-12"/>
                <w:sz w:val="22"/>
                <w:szCs w:val="22"/>
              </w:rPr>
              <w:t xml:space="preserve"> </w:t>
            </w:r>
            <w:r w:rsidRPr="007448AE">
              <w:rPr>
                <w:rFonts w:ascii="Calibri" w:hAnsi="Calibri" w:cs="Arial"/>
                <w:sz w:val="22"/>
                <w:szCs w:val="22"/>
              </w:rPr>
              <w:t>details</w:t>
            </w:r>
          </w:p>
        </w:tc>
        <w:tc>
          <w:tcPr>
            <w:tcW w:w="5238" w:type="dxa"/>
            <w:tcBorders>
              <w:top w:val="single" w:sz="4" w:space="0" w:color="000000"/>
              <w:left w:val="single" w:sz="4" w:space="0" w:color="000000"/>
              <w:bottom w:val="single" w:sz="4" w:space="0" w:color="000000"/>
              <w:right w:val="single" w:sz="4" w:space="0" w:color="000000"/>
            </w:tcBorders>
          </w:tcPr>
          <w:p w14:paraId="1338C0EB" w14:textId="77777777" w:rsidR="006A6F15" w:rsidRPr="007448AE" w:rsidRDefault="006A6F15" w:rsidP="006A6F15">
            <w:pPr>
              <w:rPr>
                <w:rFonts w:ascii="Calibri" w:hAnsi="Calibri"/>
                <w:sz w:val="22"/>
                <w:szCs w:val="22"/>
              </w:rPr>
            </w:pPr>
          </w:p>
        </w:tc>
      </w:tr>
      <w:tr w:rsidR="006A6F15" w:rsidRPr="007448AE" w14:paraId="6D33BDDA" w14:textId="77777777" w:rsidTr="00065FD4">
        <w:trPr>
          <w:trHeight w:hRule="exact" w:val="540"/>
        </w:trPr>
        <w:tc>
          <w:tcPr>
            <w:tcW w:w="4338" w:type="dxa"/>
            <w:tcBorders>
              <w:top w:val="single" w:sz="4" w:space="0" w:color="000000"/>
              <w:left w:val="single" w:sz="4" w:space="0" w:color="000000"/>
              <w:bottom w:val="single" w:sz="4" w:space="0" w:color="000000"/>
              <w:right w:val="single" w:sz="4" w:space="0" w:color="000000"/>
            </w:tcBorders>
          </w:tcPr>
          <w:p w14:paraId="581E3BCB" w14:textId="77777777" w:rsidR="006A6F15" w:rsidRPr="007448AE" w:rsidRDefault="006A6F15" w:rsidP="006A6F15">
            <w:pPr>
              <w:pStyle w:val="TableParagraph"/>
              <w:kinsoku w:val="0"/>
              <w:overflowPunct w:val="0"/>
              <w:spacing w:before="136"/>
              <w:ind w:left="102"/>
              <w:rPr>
                <w:rFonts w:ascii="Calibri" w:hAnsi="Calibri"/>
                <w:sz w:val="22"/>
                <w:szCs w:val="22"/>
              </w:rPr>
            </w:pPr>
            <w:r w:rsidRPr="007448AE">
              <w:rPr>
                <w:rFonts w:ascii="Calibri" w:hAnsi="Calibri" w:cs="Arial"/>
                <w:sz w:val="22"/>
                <w:szCs w:val="22"/>
              </w:rPr>
              <w:t>Normal</w:t>
            </w:r>
            <w:r w:rsidRPr="007448AE">
              <w:rPr>
                <w:rFonts w:ascii="Calibri" w:hAnsi="Calibri" w:cs="Arial"/>
                <w:spacing w:val="-13"/>
                <w:sz w:val="22"/>
                <w:szCs w:val="22"/>
              </w:rPr>
              <w:t xml:space="preserve"> </w:t>
            </w:r>
            <w:r w:rsidRPr="007448AE">
              <w:rPr>
                <w:rFonts w:ascii="Calibri" w:hAnsi="Calibri" w:cs="Arial"/>
                <w:sz w:val="22"/>
                <w:szCs w:val="22"/>
              </w:rPr>
              <w:t>contact</w:t>
            </w:r>
            <w:r w:rsidRPr="007448AE">
              <w:rPr>
                <w:rFonts w:ascii="Calibri" w:hAnsi="Calibri" w:cs="Arial"/>
                <w:spacing w:val="-13"/>
                <w:sz w:val="22"/>
                <w:szCs w:val="22"/>
              </w:rPr>
              <w:t xml:space="preserve"> </w:t>
            </w:r>
            <w:r w:rsidRPr="007448AE">
              <w:rPr>
                <w:rFonts w:ascii="Calibri" w:hAnsi="Calibri" w:cs="Arial"/>
                <w:sz w:val="22"/>
                <w:szCs w:val="22"/>
              </w:rPr>
              <w:t>information</w:t>
            </w:r>
          </w:p>
        </w:tc>
        <w:tc>
          <w:tcPr>
            <w:tcW w:w="5238" w:type="dxa"/>
            <w:tcBorders>
              <w:top w:val="single" w:sz="4" w:space="0" w:color="000000"/>
              <w:left w:val="single" w:sz="4" w:space="0" w:color="000000"/>
              <w:bottom w:val="single" w:sz="4" w:space="0" w:color="000000"/>
              <w:right w:val="single" w:sz="4" w:space="0" w:color="000000"/>
            </w:tcBorders>
          </w:tcPr>
          <w:p w14:paraId="1AE8B9FC" w14:textId="77777777" w:rsidR="006A6F15" w:rsidRPr="007448AE" w:rsidRDefault="006A6F15" w:rsidP="006A6F15">
            <w:pPr>
              <w:rPr>
                <w:rFonts w:ascii="Calibri" w:hAnsi="Calibri"/>
                <w:sz w:val="22"/>
                <w:szCs w:val="22"/>
              </w:rPr>
            </w:pPr>
          </w:p>
        </w:tc>
      </w:tr>
      <w:tr w:rsidR="006A6F15" w:rsidRPr="007448AE" w14:paraId="7878D80C" w14:textId="77777777" w:rsidTr="00065FD4">
        <w:trPr>
          <w:trHeight w:hRule="exact" w:val="406"/>
        </w:trPr>
        <w:tc>
          <w:tcPr>
            <w:tcW w:w="4338" w:type="dxa"/>
            <w:tcBorders>
              <w:top w:val="single" w:sz="4" w:space="0" w:color="000000"/>
              <w:left w:val="single" w:sz="4" w:space="0" w:color="000000"/>
              <w:bottom w:val="single" w:sz="4" w:space="0" w:color="000000"/>
              <w:right w:val="single" w:sz="4" w:space="0" w:color="000000"/>
            </w:tcBorders>
          </w:tcPr>
          <w:p w14:paraId="75075512" w14:textId="77777777" w:rsidR="006A6F15" w:rsidRPr="007448AE" w:rsidRDefault="006A6F15" w:rsidP="006A6F15">
            <w:pPr>
              <w:pStyle w:val="TableParagraph"/>
              <w:kinsoku w:val="0"/>
              <w:overflowPunct w:val="0"/>
              <w:spacing w:before="70"/>
              <w:ind w:left="102"/>
              <w:rPr>
                <w:rFonts w:ascii="Calibri" w:hAnsi="Calibri"/>
                <w:sz w:val="22"/>
                <w:szCs w:val="22"/>
              </w:rPr>
            </w:pPr>
            <w:r w:rsidRPr="007448AE">
              <w:rPr>
                <w:rFonts w:ascii="Calibri" w:hAnsi="Calibri" w:cs="Arial"/>
                <w:i/>
                <w:iCs/>
                <w:spacing w:val="-1"/>
                <w:sz w:val="22"/>
                <w:szCs w:val="22"/>
              </w:rPr>
              <w:t>Completed</w:t>
            </w:r>
            <w:r w:rsidRPr="007448AE">
              <w:rPr>
                <w:rFonts w:ascii="Calibri" w:hAnsi="Calibri" w:cs="Arial"/>
                <w:i/>
                <w:iCs/>
                <w:spacing w:val="-14"/>
                <w:sz w:val="22"/>
                <w:szCs w:val="22"/>
              </w:rPr>
              <w:t xml:space="preserve"> </w:t>
            </w:r>
            <w:r w:rsidRPr="007448AE">
              <w:rPr>
                <w:rFonts w:ascii="Calibri" w:hAnsi="Calibri" w:cs="Arial"/>
                <w:i/>
                <w:iCs/>
                <w:sz w:val="22"/>
                <w:szCs w:val="22"/>
              </w:rPr>
              <w:t>by:</w:t>
            </w:r>
          </w:p>
        </w:tc>
        <w:tc>
          <w:tcPr>
            <w:tcW w:w="5238" w:type="dxa"/>
            <w:tcBorders>
              <w:top w:val="single" w:sz="4" w:space="0" w:color="000000"/>
              <w:left w:val="single" w:sz="4" w:space="0" w:color="000000"/>
              <w:bottom w:val="single" w:sz="4" w:space="0" w:color="000000"/>
              <w:right w:val="single" w:sz="4" w:space="0" w:color="000000"/>
            </w:tcBorders>
          </w:tcPr>
          <w:p w14:paraId="35577D90" w14:textId="77777777" w:rsidR="006A6F15" w:rsidRPr="007448AE" w:rsidRDefault="006A6F15" w:rsidP="006A6F15">
            <w:pPr>
              <w:pStyle w:val="TableParagraph"/>
              <w:kinsoku w:val="0"/>
              <w:overflowPunct w:val="0"/>
              <w:spacing w:before="70"/>
              <w:ind w:left="101"/>
              <w:rPr>
                <w:rFonts w:ascii="Calibri" w:hAnsi="Calibri"/>
                <w:sz w:val="22"/>
                <w:szCs w:val="22"/>
              </w:rPr>
            </w:pPr>
            <w:r w:rsidRPr="007448AE">
              <w:rPr>
                <w:rFonts w:ascii="Calibri" w:hAnsi="Calibri" w:cs="Arial"/>
                <w:i/>
                <w:iCs/>
                <w:sz w:val="22"/>
                <w:szCs w:val="22"/>
              </w:rPr>
              <w:t>Date:</w:t>
            </w:r>
          </w:p>
        </w:tc>
      </w:tr>
      <w:tr w:rsidR="006A6F15" w:rsidRPr="007448AE" w14:paraId="695E6989" w14:textId="77777777" w:rsidTr="00065FD4">
        <w:trPr>
          <w:trHeight w:hRule="exact" w:val="360"/>
        </w:trPr>
        <w:tc>
          <w:tcPr>
            <w:tcW w:w="4338" w:type="dxa"/>
            <w:tcBorders>
              <w:top w:val="single" w:sz="4" w:space="0" w:color="000000"/>
              <w:left w:val="single" w:sz="4" w:space="0" w:color="000000"/>
              <w:bottom w:val="single" w:sz="4" w:space="0" w:color="000000"/>
              <w:right w:val="single" w:sz="4" w:space="0" w:color="000000"/>
            </w:tcBorders>
          </w:tcPr>
          <w:p w14:paraId="4F05434A" w14:textId="77777777" w:rsidR="006A6F15" w:rsidRPr="007448AE" w:rsidRDefault="006A6F15" w:rsidP="006A6F15">
            <w:pPr>
              <w:pStyle w:val="TableParagraph"/>
              <w:kinsoku w:val="0"/>
              <w:overflowPunct w:val="0"/>
              <w:spacing w:before="46"/>
              <w:ind w:left="102"/>
              <w:rPr>
                <w:rFonts w:ascii="Calibri" w:hAnsi="Calibri"/>
                <w:sz w:val="22"/>
                <w:szCs w:val="22"/>
              </w:rPr>
            </w:pPr>
            <w:r w:rsidRPr="007448AE">
              <w:rPr>
                <w:rFonts w:ascii="Calibri" w:hAnsi="Calibri" w:cs="Arial"/>
                <w:i/>
                <w:iCs/>
                <w:sz w:val="22"/>
                <w:szCs w:val="22"/>
              </w:rPr>
              <w:t>Reviewed</w:t>
            </w:r>
            <w:r w:rsidRPr="007448AE">
              <w:rPr>
                <w:rFonts w:ascii="Calibri" w:hAnsi="Calibri" w:cs="Arial"/>
                <w:i/>
                <w:iCs/>
                <w:spacing w:val="-13"/>
                <w:sz w:val="22"/>
                <w:szCs w:val="22"/>
              </w:rPr>
              <w:t xml:space="preserve"> </w:t>
            </w:r>
            <w:r w:rsidRPr="007448AE">
              <w:rPr>
                <w:rFonts w:ascii="Calibri" w:hAnsi="Calibri" w:cs="Arial"/>
                <w:i/>
                <w:iCs/>
                <w:sz w:val="22"/>
                <w:szCs w:val="22"/>
              </w:rPr>
              <w:t>by:</w:t>
            </w:r>
          </w:p>
        </w:tc>
        <w:tc>
          <w:tcPr>
            <w:tcW w:w="5238" w:type="dxa"/>
            <w:tcBorders>
              <w:top w:val="single" w:sz="4" w:space="0" w:color="000000"/>
              <w:left w:val="single" w:sz="4" w:space="0" w:color="000000"/>
              <w:bottom w:val="single" w:sz="4" w:space="0" w:color="000000"/>
              <w:right w:val="single" w:sz="4" w:space="0" w:color="000000"/>
            </w:tcBorders>
          </w:tcPr>
          <w:p w14:paraId="17F33C56" w14:textId="77777777" w:rsidR="006A6F15" w:rsidRPr="007448AE" w:rsidRDefault="006A6F15" w:rsidP="006A6F15">
            <w:pPr>
              <w:pStyle w:val="TableParagraph"/>
              <w:kinsoku w:val="0"/>
              <w:overflowPunct w:val="0"/>
              <w:spacing w:before="46"/>
              <w:ind w:left="101"/>
              <w:rPr>
                <w:rFonts w:ascii="Calibri" w:hAnsi="Calibri"/>
                <w:sz w:val="22"/>
                <w:szCs w:val="22"/>
              </w:rPr>
            </w:pPr>
            <w:r w:rsidRPr="007448AE">
              <w:rPr>
                <w:rFonts w:ascii="Calibri" w:hAnsi="Calibri" w:cs="Arial"/>
                <w:i/>
                <w:iCs/>
                <w:sz w:val="22"/>
                <w:szCs w:val="22"/>
              </w:rPr>
              <w:t>Date:</w:t>
            </w:r>
          </w:p>
        </w:tc>
      </w:tr>
    </w:tbl>
    <w:p w14:paraId="660392BF" w14:textId="77777777" w:rsidR="006A6F15" w:rsidRPr="007448AE" w:rsidRDefault="006A6F15" w:rsidP="006A6F15">
      <w:pPr>
        <w:rPr>
          <w:rFonts w:ascii="Calibri" w:hAnsi="Calibri"/>
          <w:sz w:val="22"/>
          <w:szCs w:val="22"/>
        </w:rPr>
      </w:pPr>
    </w:p>
    <w:p w14:paraId="32218B65" w14:textId="77777777" w:rsidR="006A6F15" w:rsidRDefault="006A6F15" w:rsidP="009C3563">
      <w:pPr>
        <w:pStyle w:val="Heading2"/>
        <w:jc w:val="center"/>
      </w:pPr>
      <w:r w:rsidRPr="007448AE">
        <w:br w:type="page"/>
      </w:r>
      <w:bookmarkStart w:id="175" w:name="_Toc278975211"/>
      <w:bookmarkStart w:id="176" w:name="_Toc284620051"/>
      <w:bookmarkStart w:id="177" w:name="_Toc292958688"/>
      <w:r w:rsidRPr="007448AE">
        <w:lastRenderedPageBreak/>
        <w:t>W</w:t>
      </w:r>
      <w:r w:rsidR="00011FED">
        <w:t xml:space="preserve">orksheet </w:t>
      </w:r>
      <w:r w:rsidRPr="00743CD0">
        <w:t xml:space="preserve">A2: </w:t>
      </w:r>
      <w:r w:rsidR="008467AF" w:rsidRPr="00743CD0">
        <w:t xml:space="preserve">COOP </w:t>
      </w:r>
      <w:r w:rsidR="00011FED" w:rsidRPr="00743CD0">
        <w:t>PLANNING TEAM MEMBERS</w:t>
      </w:r>
      <w:bookmarkEnd w:id="175"/>
      <w:bookmarkEnd w:id="176"/>
      <w:bookmarkEnd w:id="177"/>
    </w:p>
    <w:p w14:paraId="4BED6BA5" w14:textId="77777777" w:rsidR="00743CD0" w:rsidRPr="00743CD0" w:rsidRDefault="00743CD0" w:rsidP="00743CD0"/>
    <w:p w14:paraId="6E477D7E" w14:textId="77777777" w:rsidR="006A6F15" w:rsidRPr="007448AE" w:rsidRDefault="006A6F15" w:rsidP="006A6F15">
      <w:pPr>
        <w:pStyle w:val="BodyText"/>
        <w:kinsoku w:val="0"/>
        <w:overflowPunct w:val="0"/>
        <w:spacing w:before="9"/>
      </w:pPr>
    </w:p>
    <w:tbl>
      <w:tblPr>
        <w:tblW w:w="0" w:type="auto"/>
        <w:tblInd w:w="111" w:type="dxa"/>
        <w:tblLayout w:type="fixed"/>
        <w:tblCellMar>
          <w:left w:w="0" w:type="dxa"/>
          <w:right w:w="0" w:type="dxa"/>
        </w:tblCellMar>
        <w:tblLook w:val="0000" w:firstRow="0" w:lastRow="0" w:firstColumn="0" w:lastColumn="0" w:noHBand="0" w:noVBand="0"/>
      </w:tblPr>
      <w:tblGrid>
        <w:gridCol w:w="3192"/>
        <w:gridCol w:w="3192"/>
        <w:gridCol w:w="3192"/>
      </w:tblGrid>
      <w:tr w:rsidR="006A6F15" w:rsidRPr="007448AE" w14:paraId="50387A58" w14:textId="77777777" w:rsidTr="003573FC">
        <w:trPr>
          <w:trHeight w:hRule="exact" w:val="352"/>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E3E7BF"/>
          </w:tcPr>
          <w:p w14:paraId="47A641D6" w14:textId="77777777" w:rsidR="006A6F15" w:rsidRPr="007448AE" w:rsidRDefault="008467AF" w:rsidP="006A6F15">
            <w:pPr>
              <w:pStyle w:val="TableParagraph"/>
              <w:kinsoku w:val="0"/>
              <w:overflowPunct w:val="0"/>
              <w:spacing w:line="251" w:lineRule="exact"/>
              <w:ind w:right="1"/>
              <w:jc w:val="center"/>
              <w:rPr>
                <w:rFonts w:ascii="Calibri" w:hAnsi="Calibri"/>
                <w:sz w:val="22"/>
                <w:szCs w:val="22"/>
              </w:rPr>
            </w:pPr>
            <w:r w:rsidRPr="007448AE">
              <w:rPr>
                <w:rFonts w:ascii="Calibri" w:hAnsi="Calibri" w:cs="Arial"/>
                <w:spacing w:val="-1"/>
                <w:sz w:val="22"/>
                <w:szCs w:val="22"/>
              </w:rPr>
              <w:t>COOP Planning Team</w:t>
            </w:r>
            <w:r w:rsidR="006A6F15" w:rsidRPr="007448AE">
              <w:rPr>
                <w:rFonts w:ascii="Calibri" w:hAnsi="Calibri" w:cs="Arial"/>
                <w:spacing w:val="-11"/>
                <w:sz w:val="22"/>
                <w:szCs w:val="22"/>
              </w:rPr>
              <w:t xml:space="preserve"> </w:t>
            </w:r>
            <w:r w:rsidR="006A6F15" w:rsidRPr="007448AE">
              <w:rPr>
                <w:rFonts w:ascii="Calibri" w:hAnsi="Calibri" w:cs="Arial"/>
                <w:spacing w:val="-1"/>
                <w:sz w:val="22"/>
                <w:szCs w:val="22"/>
              </w:rPr>
              <w:t>Members</w:t>
            </w:r>
          </w:p>
        </w:tc>
      </w:tr>
      <w:tr w:rsidR="006A6F15" w:rsidRPr="007448AE" w14:paraId="472FEB3C" w14:textId="77777777">
        <w:trPr>
          <w:trHeight w:hRule="exact" w:val="264"/>
        </w:trPr>
        <w:tc>
          <w:tcPr>
            <w:tcW w:w="3192" w:type="dxa"/>
            <w:tcBorders>
              <w:top w:val="single" w:sz="4" w:space="0" w:color="000000"/>
              <w:left w:val="single" w:sz="4" w:space="0" w:color="000000"/>
              <w:bottom w:val="single" w:sz="4" w:space="0" w:color="000000"/>
              <w:right w:val="single" w:sz="4" w:space="0" w:color="000000"/>
            </w:tcBorders>
          </w:tcPr>
          <w:p w14:paraId="21BA6660" w14:textId="77777777" w:rsidR="006A6F15" w:rsidRPr="007448AE" w:rsidRDefault="006A6F15" w:rsidP="006A6F15">
            <w:pPr>
              <w:pStyle w:val="TableParagraph"/>
              <w:kinsoku w:val="0"/>
              <w:overflowPunct w:val="0"/>
              <w:spacing w:line="251" w:lineRule="exact"/>
              <w:ind w:right="1"/>
              <w:jc w:val="center"/>
              <w:rPr>
                <w:rFonts w:ascii="Calibri" w:hAnsi="Calibri"/>
                <w:sz w:val="22"/>
                <w:szCs w:val="22"/>
              </w:rPr>
            </w:pPr>
            <w:r w:rsidRPr="007448AE">
              <w:rPr>
                <w:rFonts w:ascii="Calibri" w:hAnsi="Calibri" w:cs="Arial"/>
                <w:sz w:val="22"/>
                <w:szCs w:val="22"/>
              </w:rPr>
              <w:t>Name</w:t>
            </w:r>
          </w:p>
        </w:tc>
        <w:tc>
          <w:tcPr>
            <w:tcW w:w="3192" w:type="dxa"/>
            <w:tcBorders>
              <w:top w:val="single" w:sz="4" w:space="0" w:color="000000"/>
              <w:left w:val="single" w:sz="4" w:space="0" w:color="000000"/>
              <w:bottom w:val="single" w:sz="4" w:space="0" w:color="000000"/>
              <w:right w:val="single" w:sz="4" w:space="0" w:color="000000"/>
            </w:tcBorders>
          </w:tcPr>
          <w:p w14:paraId="06F633A4" w14:textId="77777777" w:rsidR="006A6F15" w:rsidRPr="007448AE" w:rsidRDefault="006A6F15" w:rsidP="0008036A">
            <w:pPr>
              <w:pStyle w:val="TableParagraph"/>
              <w:kinsoku w:val="0"/>
              <w:overflowPunct w:val="0"/>
              <w:spacing w:line="251" w:lineRule="exact"/>
              <w:ind w:left="441"/>
              <w:rPr>
                <w:rFonts w:ascii="Calibri" w:hAnsi="Calibri"/>
                <w:sz w:val="22"/>
                <w:szCs w:val="22"/>
              </w:rPr>
            </w:pPr>
            <w:r w:rsidRPr="007448AE">
              <w:rPr>
                <w:rFonts w:ascii="Calibri" w:hAnsi="Calibri" w:cs="Arial"/>
                <w:sz w:val="22"/>
                <w:szCs w:val="22"/>
              </w:rPr>
              <w:t>Job</w:t>
            </w:r>
            <w:r w:rsidRPr="007448AE">
              <w:rPr>
                <w:rFonts w:ascii="Calibri" w:hAnsi="Calibri" w:cs="Arial"/>
                <w:spacing w:val="-8"/>
                <w:sz w:val="22"/>
                <w:szCs w:val="22"/>
              </w:rPr>
              <w:t xml:space="preserve"> </w:t>
            </w:r>
            <w:r w:rsidRPr="007448AE">
              <w:rPr>
                <w:rFonts w:ascii="Calibri" w:hAnsi="Calibri" w:cs="Arial"/>
                <w:sz w:val="22"/>
                <w:szCs w:val="22"/>
              </w:rPr>
              <w:t>Title</w:t>
            </w:r>
            <w:r w:rsidRPr="007448AE">
              <w:rPr>
                <w:rFonts w:ascii="Calibri" w:hAnsi="Calibri" w:cs="Arial"/>
                <w:spacing w:val="-8"/>
                <w:sz w:val="22"/>
                <w:szCs w:val="22"/>
              </w:rPr>
              <w:t xml:space="preserve"> </w:t>
            </w:r>
            <w:r w:rsidRPr="007448AE">
              <w:rPr>
                <w:rFonts w:ascii="Calibri" w:hAnsi="Calibri" w:cs="Arial"/>
                <w:spacing w:val="-1"/>
                <w:sz w:val="22"/>
                <w:szCs w:val="22"/>
              </w:rPr>
              <w:t>Within</w:t>
            </w:r>
            <w:r w:rsidRPr="007448AE">
              <w:rPr>
                <w:rFonts w:ascii="Calibri" w:hAnsi="Calibri" w:cs="Arial"/>
                <w:spacing w:val="-7"/>
                <w:sz w:val="22"/>
                <w:szCs w:val="22"/>
              </w:rPr>
              <w:t xml:space="preserve"> </w:t>
            </w:r>
            <w:r w:rsidR="0008036A">
              <w:rPr>
                <w:rFonts w:ascii="Calibri" w:hAnsi="Calibri" w:cs="Arial"/>
                <w:sz w:val="22"/>
                <w:szCs w:val="22"/>
              </w:rPr>
              <w:t>Organization</w:t>
            </w:r>
          </w:p>
        </w:tc>
        <w:tc>
          <w:tcPr>
            <w:tcW w:w="3192" w:type="dxa"/>
            <w:tcBorders>
              <w:top w:val="single" w:sz="4" w:space="0" w:color="000000"/>
              <w:left w:val="single" w:sz="4" w:space="0" w:color="000000"/>
              <w:bottom w:val="single" w:sz="4" w:space="0" w:color="000000"/>
              <w:right w:val="single" w:sz="4" w:space="0" w:color="000000"/>
            </w:tcBorders>
          </w:tcPr>
          <w:p w14:paraId="2E27C7FC" w14:textId="77777777" w:rsidR="006A6F15" w:rsidRPr="007448AE" w:rsidRDefault="006A6F15" w:rsidP="006A6F15">
            <w:pPr>
              <w:pStyle w:val="TableParagraph"/>
              <w:kinsoku w:val="0"/>
              <w:overflowPunct w:val="0"/>
              <w:spacing w:line="251" w:lineRule="exact"/>
              <w:ind w:left="586"/>
              <w:rPr>
                <w:rFonts w:ascii="Calibri" w:hAnsi="Calibri"/>
                <w:sz w:val="22"/>
                <w:szCs w:val="22"/>
              </w:rPr>
            </w:pPr>
            <w:r w:rsidRPr="007448AE">
              <w:rPr>
                <w:rFonts w:ascii="Calibri" w:hAnsi="Calibri" w:cs="Arial"/>
                <w:sz w:val="22"/>
                <w:szCs w:val="22"/>
              </w:rPr>
              <w:t>Date</w:t>
            </w:r>
            <w:r w:rsidRPr="007448AE">
              <w:rPr>
                <w:rFonts w:ascii="Calibri" w:hAnsi="Calibri" w:cs="Arial"/>
                <w:spacing w:val="-10"/>
                <w:sz w:val="22"/>
                <w:szCs w:val="22"/>
              </w:rPr>
              <w:t xml:space="preserve"> </w:t>
            </w:r>
            <w:r w:rsidRPr="007448AE">
              <w:rPr>
                <w:rFonts w:ascii="Calibri" w:hAnsi="Calibri" w:cs="Arial"/>
                <w:sz w:val="22"/>
                <w:szCs w:val="22"/>
              </w:rPr>
              <w:t>of</w:t>
            </w:r>
            <w:r w:rsidRPr="007448AE">
              <w:rPr>
                <w:rFonts w:ascii="Calibri" w:hAnsi="Calibri" w:cs="Arial"/>
                <w:spacing w:val="-9"/>
                <w:sz w:val="22"/>
                <w:szCs w:val="22"/>
              </w:rPr>
              <w:t xml:space="preserve"> </w:t>
            </w:r>
            <w:r w:rsidRPr="007448AE">
              <w:rPr>
                <w:rFonts w:ascii="Calibri" w:hAnsi="Calibri" w:cs="Arial"/>
                <w:sz w:val="22"/>
                <w:szCs w:val="22"/>
              </w:rPr>
              <w:t>Appointment</w:t>
            </w:r>
          </w:p>
        </w:tc>
      </w:tr>
      <w:tr w:rsidR="006A6F15" w:rsidRPr="007448AE" w14:paraId="06B0D48C" w14:textId="77777777">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14602ABA"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4853D173"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5297053D" w14:textId="77777777" w:rsidR="006A6F15" w:rsidRPr="007448AE" w:rsidRDefault="006A6F15" w:rsidP="006A6F15">
            <w:pPr>
              <w:rPr>
                <w:rFonts w:ascii="Calibri" w:hAnsi="Calibri"/>
                <w:sz w:val="22"/>
                <w:szCs w:val="22"/>
              </w:rPr>
            </w:pPr>
          </w:p>
        </w:tc>
      </w:tr>
      <w:tr w:rsidR="006A6F15" w:rsidRPr="007448AE" w14:paraId="70D4AFC8" w14:textId="77777777">
        <w:trPr>
          <w:trHeight w:hRule="exact" w:val="522"/>
        </w:trPr>
        <w:tc>
          <w:tcPr>
            <w:tcW w:w="9576" w:type="dxa"/>
            <w:gridSpan w:val="3"/>
            <w:tcBorders>
              <w:top w:val="single" w:sz="4" w:space="0" w:color="000000"/>
              <w:left w:val="single" w:sz="4" w:space="0" w:color="000000"/>
              <w:bottom w:val="single" w:sz="4" w:space="0" w:color="000000"/>
              <w:right w:val="single" w:sz="4" w:space="0" w:color="000000"/>
            </w:tcBorders>
          </w:tcPr>
          <w:p w14:paraId="48D6BB1A"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Individual</w:t>
            </w:r>
            <w:r w:rsidRPr="007448AE">
              <w:rPr>
                <w:rFonts w:ascii="Calibri" w:hAnsi="Calibri" w:cs="Arial"/>
                <w:spacing w:val="-13"/>
                <w:sz w:val="22"/>
                <w:szCs w:val="22"/>
              </w:rPr>
              <w:t xml:space="preserve"> </w:t>
            </w:r>
            <w:r w:rsidRPr="007448AE">
              <w:rPr>
                <w:rFonts w:ascii="Calibri" w:hAnsi="Calibri" w:cs="Arial"/>
                <w:spacing w:val="-1"/>
                <w:sz w:val="22"/>
                <w:szCs w:val="22"/>
              </w:rPr>
              <w:t>responsibilities</w:t>
            </w:r>
            <w:r w:rsidRPr="007448AE">
              <w:rPr>
                <w:rFonts w:ascii="Calibri" w:hAnsi="Calibri" w:cs="Arial"/>
                <w:spacing w:val="-12"/>
                <w:sz w:val="22"/>
                <w:szCs w:val="22"/>
              </w:rPr>
              <w:t xml:space="preserve"> </w:t>
            </w:r>
            <w:r w:rsidRPr="007448AE">
              <w:rPr>
                <w:rFonts w:ascii="Calibri" w:hAnsi="Calibri" w:cs="Arial"/>
                <w:sz w:val="22"/>
                <w:szCs w:val="22"/>
              </w:rPr>
              <w:t>within</w:t>
            </w:r>
            <w:r w:rsidRPr="007448AE">
              <w:rPr>
                <w:rFonts w:ascii="Calibri" w:hAnsi="Calibri" w:cs="Arial"/>
                <w:spacing w:val="-12"/>
                <w:sz w:val="22"/>
                <w:szCs w:val="22"/>
              </w:rPr>
              <w:t xml:space="preserve"> </w:t>
            </w:r>
            <w:r w:rsidRPr="007448AE">
              <w:rPr>
                <w:rFonts w:ascii="Calibri" w:hAnsi="Calibri" w:cs="Arial"/>
                <w:spacing w:val="-1"/>
                <w:sz w:val="22"/>
                <w:szCs w:val="22"/>
              </w:rPr>
              <w:t>Team:</w:t>
            </w:r>
          </w:p>
        </w:tc>
      </w:tr>
      <w:tr w:rsidR="006A6F15" w:rsidRPr="007448AE" w14:paraId="76D39E74" w14:textId="77777777">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2A68759B" w14:textId="77777777" w:rsidR="006A6F15" w:rsidRPr="007448AE" w:rsidRDefault="006A6F15" w:rsidP="006A6F15">
            <w:pPr>
              <w:pStyle w:val="TableParagraph"/>
              <w:kinsoku w:val="0"/>
              <w:overflowPunct w:val="0"/>
              <w:spacing w:line="250" w:lineRule="exact"/>
              <w:ind w:right="1"/>
              <w:jc w:val="center"/>
              <w:rPr>
                <w:rFonts w:ascii="Calibri" w:hAnsi="Calibri"/>
                <w:sz w:val="22"/>
                <w:szCs w:val="22"/>
              </w:rPr>
            </w:pPr>
            <w:r w:rsidRPr="007448AE">
              <w:rPr>
                <w:rFonts w:ascii="Calibri" w:hAnsi="Calibri" w:cs="Arial"/>
                <w:sz w:val="22"/>
                <w:szCs w:val="22"/>
              </w:rPr>
              <w:t>Name</w:t>
            </w:r>
          </w:p>
        </w:tc>
        <w:tc>
          <w:tcPr>
            <w:tcW w:w="3192" w:type="dxa"/>
            <w:tcBorders>
              <w:top w:val="single" w:sz="4" w:space="0" w:color="000000"/>
              <w:left w:val="single" w:sz="4" w:space="0" w:color="000000"/>
              <w:bottom w:val="single" w:sz="4" w:space="0" w:color="000000"/>
              <w:right w:val="single" w:sz="4" w:space="0" w:color="000000"/>
            </w:tcBorders>
          </w:tcPr>
          <w:p w14:paraId="04748F28" w14:textId="77777777" w:rsidR="006A6F15" w:rsidRPr="007448AE" w:rsidRDefault="006A6F15" w:rsidP="0008036A">
            <w:pPr>
              <w:pStyle w:val="TableParagraph"/>
              <w:kinsoku w:val="0"/>
              <w:overflowPunct w:val="0"/>
              <w:spacing w:line="250" w:lineRule="exact"/>
              <w:ind w:left="441"/>
              <w:rPr>
                <w:rFonts w:ascii="Calibri" w:hAnsi="Calibri"/>
                <w:sz w:val="22"/>
                <w:szCs w:val="22"/>
              </w:rPr>
            </w:pPr>
            <w:r w:rsidRPr="007448AE">
              <w:rPr>
                <w:rFonts w:ascii="Calibri" w:hAnsi="Calibri" w:cs="Arial"/>
                <w:sz w:val="22"/>
                <w:szCs w:val="22"/>
              </w:rPr>
              <w:t>Job</w:t>
            </w:r>
            <w:r w:rsidRPr="007448AE">
              <w:rPr>
                <w:rFonts w:ascii="Calibri" w:hAnsi="Calibri" w:cs="Arial"/>
                <w:spacing w:val="-8"/>
                <w:sz w:val="22"/>
                <w:szCs w:val="22"/>
              </w:rPr>
              <w:t xml:space="preserve"> </w:t>
            </w:r>
            <w:r w:rsidRPr="007448AE">
              <w:rPr>
                <w:rFonts w:ascii="Calibri" w:hAnsi="Calibri" w:cs="Arial"/>
                <w:sz w:val="22"/>
                <w:szCs w:val="22"/>
              </w:rPr>
              <w:t>Title</w:t>
            </w:r>
            <w:r w:rsidRPr="007448AE">
              <w:rPr>
                <w:rFonts w:ascii="Calibri" w:hAnsi="Calibri" w:cs="Arial"/>
                <w:spacing w:val="-8"/>
                <w:sz w:val="22"/>
                <w:szCs w:val="22"/>
              </w:rPr>
              <w:t xml:space="preserve"> </w:t>
            </w:r>
            <w:r w:rsidRPr="007448AE">
              <w:rPr>
                <w:rFonts w:ascii="Calibri" w:hAnsi="Calibri" w:cs="Arial"/>
                <w:spacing w:val="-1"/>
                <w:sz w:val="22"/>
                <w:szCs w:val="22"/>
              </w:rPr>
              <w:t>Within</w:t>
            </w:r>
            <w:r w:rsidRPr="007448AE">
              <w:rPr>
                <w:rFonts w:ascii="Calibri" w:hAnsi="Calibri" w:cs="Arial"/>
                <w:spacing w:val="-7"/>
                <w:sz w:val="22"/>
                <w:szCs w:val="22"/>
              </w:rPr>
              <w:t xml:space="preserve"> </w:t>
            </w:r>
            <w:r w:rsidR="0008036A">
              <w:rPr>
                <w:rFonts w:ascii="Calibri" w:hAnsi="Calibri" w:cs="Arial"/>
                <w:sz w:val="22"/>
                <w:szCs w:val="22"/>
              </w:rPr>
              <w:t>Organization</w:t>
            </w:r>
          </w:p>
        </w:tc>
        <w:tc>
          <w:tcPr>
            <w:tcW w:w="3192" w:type="dxa"/>
            <w:tcBorders>
              <w:top w:val="single" w:sz="4" w:space="0" w:color="000000"/>
              <w:left w:val="single" w:sz="4" w:space="0" w:color="000000"/>
              <w:bottom w:val="single" w:sz="4" w:space="0" w:color="000000"/>
              <w:right w:val="single" w:sz="4" w:space="0" w:color="000000"/>
            </w:tcBorders>
          </w:tcPr>
          <w:p w14:paraId="06A4AED4" w14:textId="77777777" w:rsidR="006A6F15" w:rsidRPr="007448AE" w:rsidRDefault="006A6F15" w:rsidP="006A6F15">
            <w:pPr>
              <w:pStyle w:val="TableParagraph"/>
              <w:kinsoku w:val="0"/>
              <w:overflowPunct w:val="0"/>
              <w:spacing w:line="250" w:lineRule="exact"/>
              <w:ind w:left="586"/>
              <w:rPr>
                <w:rFonts w:ascii="Calibri" w:hAnsi="Calibri"/>
                <w:sz w:val="22"/>
                <w:szCs w:val="22"/>
              </w:rPr>
            </w:pPr>
            <w:r w:rsidRPr="007448AE">
              <w:rPr>
                <w:rFonts w:ascii="Calibri" w:hAnsi="Calibri" w:cs="Arial"/>
                <w:sz w:val="22"/>
                <w:szCs w:val="22"/>
              </w:rPr>
              <w:t>Date</w:t>
            </w:r>
            <w:r w:rsidRPr="007448AE">
              <w:rPr>
                <w:rFonts w:ascii="Calibri" w:hAnsi="Calibri" w:cs="Arial"/>
                <w:spacing w:val="-10"/>
                <w:sz w:val="22"/>
                <w:szCs w:val="22"/>
              </w:rPr>
              <w:t xml:space="preserve"> </w:t>
            </w:r>
            <w:r w:rsidRPr="007448AE">
              <w:rPr>
                <w:rFonts w:ascii="Calibri" w:hAnsi="Calibri" w:cs="Arial"/>
                <w:sz w:val="22"/>
                <w:szCs w:val="22"/>
              </w:rPr>
              <w:t>of</w:t>
            </w:r>
            <w:r w:rsidRPr="007448AE">
              <w:rPr>
                <w:rFonts w:ascii="Calibri" w:hAnsi="Calibri" w:cs="Arial"/>
                <w:spacing w:val="-9"/>
                <w:sz w:val="22"/>
                <w:szCs w:val="22"/>
              </w:rPr>
              <w:t xml:space="preserve"> </w:t>
            </w:r>
            <w:r w:rsidRPr="007448AE">
              <w:rPr>
                <w:rFonts w:ascii="Calibri" w:hAnsi="Calibri" w:cs="Arial"/>
                <w:sz w:val="22"/>
                <w:szCs w:val="22"/>
              </w:rPr>
              <w:t>Appointment</w:t>
            </w:r>
          </w:p>
        </w:tc>
      </w:tr>
      <w:tr w:rsidR="006A6F15" w:rsidRPr="007448AE" w14:paraId="22A66C9A" w14:textId="77777777">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2F72C51F"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61010F33"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00B108AC" w14:textId="77777777" w:rsidR="006A6F15" w:rsidRPr="007448AE" w:rsidRDefault="006A6F15" w:rsidP="006A6F15">
            <w:pPr>
              <w:rPr>
                <w:rFonts w:ascii="Calibri" w:hAnsi="Calibri"/>
                <w:sz w:val="22"/>
                <w:szCs w:val="22"/>
              </w:rPr>
            </w:pPr>
          </w:p>
        </w:tc>
      </w:tr>
      <w:tr w:rsidR="006A6F15" w:rsidRPr="007448AE" w14:paraId="7062DCFF" w14:textId="77777777">
        <w:trPr>
          <w:trHeight w:hRule="exact" w:val="522"/>
        </w:trPr>
        <w:tc>
          <w:tcPr>
            <w:tcW w:w="9576" w:type="dxa"/>
            <w:gridSpan w:val="3"/>
            <w:tcBorders>
              <w:top w:val="single" w:sz="4" w:space="0" w:color="000000"/>
              <w:left w:val="single" w:sz="4" w:space="0" w:color="000000"/>
              <w:bottom w:val="single" w:sz="4" w:space="0" w:color="000000"/>
              <w:right w:val="single" w:sz="4" w:space="0" w:color="000000"/>
            </w:tcBorders>
          </w:tcPr>
          <w:p w14:paraId="65A119AD"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Individual</w:t>
            </w:r>
            <w:r w:rsidRPr="007448AE">
              <w:rPr>
                <w:rFonts w:ascii="Calibri" w:hAnsi="Calibri" w:cs="Arial"/>
                <w:spacing w:val="-13"/>
                <w:sz w:val="22"/>
                <w:szCs w:val="22"/>
              </w:rPr>
              <w:t xml:space="preserve"> </w:t>
            </w:r>
            <w:r w:rsidRPr="007448AE">
              <w:rPr>
                <w:rFonts w:ascii="Calibri" w:hAnsi="Calibri" w:cs="Arial"/>
                <w:spacing w:val="-1"/>
                <w:sz w:val="22"/>
                <w:szCs w:val="22"/>
              </w:rPr>
              <w:t>responsibilities</w:t>
            </w:r>
            <w:r w:rsidRPr="007448AE">
              <w:rPr>
                <w:rFonts w:ascii="Calibri" w:hAnsi="Calibri" w:cs="Arial"/>
                <w:spacing w:val="-12"/>
                <w:sz w:val="22"/>
                <w:szCs w:val="22"/>
              </w:rPr>
              <w:t xml:space="preserve"> </w:t>
            </w:r>
            <w:r w:rsidRPr="007448AE">
              <w:rPr>
                <w:rFonts w:ascii="Calibri" w:hAnsi="Calibri" w:cs="Arial"/>
                <w:sz w:val="22"/>
                <w:szCs w:val="22"/>
              </w:rPr>
              <w:t>within</w:t>
            </w:r>
            <w:r w:rsidRPr="007448AE">
              <w:rPr>
                <w:rFonts w:ascii="Calibri" w:hAnsi="Calibri" w:cs="Arial"/>
                <w:spacing w:val="-12"/>
                <w:sz w:val="22"/>
                <w:szCs w:val="22"/>
              </w:rPr>
              <w:t xml:space="preserve"> </w:t>
            </w:r>
            <w:r w:rsidRPr="007448AE">
              <w:rPr>
                <w:rFonts w:ascii="Calibri" w:hAnsi="Calibri" w:cs="Arial"/>
                <w:spacing w:val="-1"/>
                <w:sz w:val="22"/>
                <w:szCs w:val="22"/>
              </w:rPr>
              <w:t>Team:</w:t>
            </w:r>
          </w:p>
        </w:tc>
      </w:tr>
      <w:tr w:rsidR="006A6F15" w:rsidRPr="007448AE" w14:paraId="079F2E61" w14:textId="77777777">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1BC50E63" w14:textId="77777777" w:rsidR="006A6F15" w:rsidRPr="007448AE" w:rsidRDefault="006A6F15" w:rsidP="006A6F15">
            <w:pPr>
              <w:pStyle w:val="TableParagraph"/>
              <w:kinsoku w:val="0"/>
              <w:overflowPunct w:val="0"/>
              <w:spacing w:line="250" w:lineRule="exact"/>
              <w:ind w:right="1"/>
              <w:jc w:val="center"/>
              <w:rPr>
                <w:rFonts w:ascii="Calibri" w:hAnsi="Calibri"/>
                <w:sz w:val="22"/>
                <w:szCs w:val="22"/>
              </w:rPr>
            </w:pPr>
            <w:r w:rsidRPr="007448AE">
              <w:rPr>
                <w:rFonts w:ascii="Calibri" w:hAnsi="Calibri" w:cs="Arial"/>
                <w:sz w:val="22"/>
                <w:szCs w:val="22"/>
              </w:rPr>
              <w:t>Name</w:t>
            </w:r>
          </w:p>
        </w:tc>
        <w:tc>
          <w:tcPr>
            <w:tcW w:w="3192" w:type="dxa"/>
            <w:tcBorders>
              <w:top w:val="single" w:sz="4" w:space="0" w:color="000000"/>
              <w:left w:val="single" w:sz="4" w:space="0" w:color="000000"/>
              <w:bottom w:val="single" w:sz="4" w:space="0" w:color="000000"/>
              <w:right w:val="single" w:sz="4" w:space="0" w:color="000000"/>
            </w:tcBorders>
          </w:tcPr>
          <w:p w14:paraId="71C5A73B" w14:textId="77777777" w:rsidR="006A6F15" w:rsidRPr="007448AE" w:rsidRDefault="006A6F15" w:rsidP="0008036A">
            <w:pPr>
              <w:pStyle w:val="TableParagraph"/>
              <w:kinsoku w:val="0"/>
              <w:overflowPunct w:val="0"/>
              <w:spacing w:line="250" w:lineRule="exact"/>
              <w:ind w:left="441"/>
              <w:rPr>
                <w:rFonts w:ascii="Calibri" w:hAnsi="Calibri"/>
                <w:sz w:val="22"/>
                <w:szCs w:val="22"/>
              </w:rPr>
            </w:pPr>
            <w:r w:rsidRPr="007448AE">
              <w:rPr>
                <w:rFonts w:ascii="Calibri" w:hAnsi="Calibri" w:cs="Arial"/>
                <w:sz w:val="22"/>
                <w:szCs w:val="22"/>
              </w:rPr>
              <w:t>Job</w:t>
            </w:r>
            <w:r w:rsidRPr="007448AE">
              <w:rPr>
                <w:rFonts w:ascii="Calibri" w:hAnsi="Calibri" w:cs="Arial"/>
                <w:spacing w:val="-8"/>
                <w:sz w:val="22"/>
                <w:szCs w:val="22"/>
              </w:rPr>
              <w:t xml:space="preserve"> </w:t>
            </w:r>
            <w:r w:rsidRPr="007448AE">
              <w:rPr>
                <w:rFonts w:ascii="Calibri" w:hAnsi="Calibri" w:cs="Arial"/>
                <w:sz w:val="22"/>
                <w:szCs w:val="22"/>
              </w:rPr>
              <w:t>Title</w:t>
            </w:r>
            <w:r w:rsidRPr="007448AE">
              <w:rPr>
                <w:rFonts w:ascii="Calibri" w:hAnsi="Calibri" w:cs="Arial"/>
                <w:spacing w:val="-8"/>
                <w:sz w:val="22"/>
                <w:szCs w:val="22"/>
              </w:rPr>
              <w:t xml:space="preserve"> </w:t>
            </w:r>
            <w:r w:rsidRPr="007448AE">
              <w:rPr>
                <w:rFonts w:ascii="Calibri" w:hAnsi="Calibri" w:cs="Arial"/>
                <w:spacing w:val="-1"/>
                <w:sz w:val="22"/>
                <w:szCs w:val="22"/>
              </w:rPr>
              <w:t>Within</w:t>
            </w:r>
            <w:r w:rsidRPr="007448AE">
              <w:rPr>
                <w:rFonts w:ascii="Calibri" w:hAnsi="Calibri" w:cs="Arial"/>
                <w:spacing w:val="-7"/>
                <w:sz w:val="22"/>
                <w:szCs w:val="22"/>
              </w:rPr>
              <w:t xml:space="preserve"> </w:t>
            </w:r>
            <w:r w:rsidR="0008036A">
              <w:rPr>
                <w:rFonts w:ascii="Calibri" w:hAnsi="Calibri" w:cs="Arial"/>
                <w:sz w:val="22"/>
                <w:szCs w:val="22"/>
              </w:rPr>
              <w:t>Organization</w:t>
            </w:r>
          </w:p>
        </w:tc>
        <w:tc>
          <w:tcPr>
            <w:tcW w:w="3192" w:type="dxa"/>
            <w:tcBorders>
              <w:top w:val="single" w:sz="4" w:space="0" w:color="000000"/>
              <w:left w:val="single" w:sz="4" w:space="0" w:color="000000"/>
              <w:bottom w:val="single" w:sz="4" w:space="0" w:color="000000"/>
              <w:right w:val="single" w:sz="4" w:space="0" w:color="000000"/>
            </w:tcBorders>
          </w:tcPr>
          <w:p w14:paraId="46AD7646" w14:textId="77777777" w:rsidR="006A6F15" w:rsidRPr="007448AE" w:rsidRDefault="006A6F15" w:rsidP="006A6F15">
            <w:pPr>
              <w:pStyle w:val="TableParagraph"/>
              <w:kinsoku w:val="0"/>
              <w:overflowPunct w:val="0"/>
              <w:spacing w:line="250" w:lineRule="exact"/>
              <w:ind w:left="586"/>
              <w:rPr>
                <w:rFonts w:ascii="Calibri" w:hAnsi="Calibri"/>
                <w:sz w:val="22"/>
                <w:szCs w:val="22"/>
              </w:rPr>
            </w:pPr>
            <w:r w:rsidRPr="007448AE">
              <w:rPr>
                <w:rFonts w:ascii="Calibri" w:hAnsi="Calibri" w:cs="Arial"/>
                <w:sz w:val="22"/>
                <w:szCs w:val="22"/>
              </w:rPr>
              <w:t>Date</w:t>
            </w:r>
            <w:r w:rsidRPr="007448AE">
              <w:rPr>
                <w:rFonts w:ascii="Calibri" w:hAnsi="Calibri" w:cs="Arial"/>
                <w:spacing w:val="-10"/>
                <w:sz w:val="22"/>
                <w:szCs w:val="22"/>
              </w:rPr>
              <w:t xml:space="preserve"> </w:t>
            </w:r>
            <w:r w:rsidRPr="007448AE">
              <w:rPr>
                <w:rFonts w:ascii="Calibri" w:hAnsi="Calibri" w:cs="Arial"/>
                <w:sz w:val="22"/>
                <w:szCs w:val="22"/>
              </w:rPr>
              <w:t>of</w:t>
            </w:r>
            <w:r w:rsidRPr="007448AE">
              <w:rPr>
                <w:rFonts w:ascii="Calibri" w:hAnsi="Calibri" w:cs="Arial"/>
                <w:spacing w:val="-9"/>
                <w:sz w:val="22"/>
                <w:szCs w:val="22"/>
              </w:rPr>
              <w:t xml:space="preserve"> </w:t>
            </w:r>
            <w:r w:rsidRPr="007448AE">
              <w:rPr>
                <w:rFonts w:ascii="Calibri" w:hAnsi="Calibri" w:cs="Arial"/>
                <w:sz w:val="22"/>
                <w:szCs w:val="22"/>
              </w:rPr>
              <w:t>Appointment</w:t>
            </w:r>
          </w:p>
        </w:tc>
      </w:tr>
      <w:tr w:rsidR="006A6F15" w:rsidRPr="007448AE" w14:paraId="4910348C" w14:textId="77777777">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00C2F5A4"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5256431C"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52595B4B" w14:textId="77777777" w:rsidR="006A6F15" w:rsidRPr="007448AE" w:rsidRDefault="006A6F15" w:rsidP="006A6F15">
            <w:pPr>
              <w:rPr>
                <w:rFonts w:ascii="Calibri" w:hAnsi="Calibri"/>
                <w:sz w:val="22"/>
                <w:szCs w:val="22"/>
              </w:rPr>
            </w:pPr>
          </w:p>
        </w:tc>
      </w:tr>
      <w:tr w:rsidR="006A6F15" w:rsidRPr="007448AE" w14:paraId="1B20870C" w14:textId="77777777">
        <w:trPr>
          <w:trHeight w:hRule="exact" w:val="522"/>
        </w:trPr>
        <w:tc>
          <w:tcPr>
            <w:tcW w:w="9576" w:type="dxa"/>
            <w:gridSpan w:val="3"/>
            <w:tcBorders>
              <w:top w:val="single" w:sz="4" w:space="0" w:color="000000"/>
              <w:left w:val="single" w:sz="4" w:space="0" w:color="000000"/>
              <w:bottom w:val="single" w:sz="4" w:space="0" w:color="000000"/>
              <w:right w:val="single" w:sz="4" w:space="0" w:color="000000"/>
            </w:tcBorders>
          </w:tcPr>
          <w:p w14:paraId="0DBCB2B5"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Individual</w:t>
            </w:r>
            <w:r w:rsidRPr="007448AE">
              <w:rPr>
                <w:rFonts w:ascii="Calibri" w:hAnsi="Calibri" w:cs="Arial"/>
                <w:spacing w:val="-13"/>
                <w:sz w:val="22"/>
                <w:szCs w:val="22"/>
              </w:rPr>
              <w:t xml:space="preserve"> </w:t>
            </w:r>
            <w:r w:rsidRPr="007448AE">
              <w:rPr>
                <w:rFonts w:ascii="Calibri" w:hAnsi="Calibri" w:cs="Arial"/>
                <w:spacing w:val="-1"/>
                <w:sz w:val="22"/>
                <w:szCs w:val="22"/>
              </w:rPr>
              <w:t>responsibilities</w:t>
            </w:r>
            <w:r w:rsidRPr="007448AE">
              <w:rPr>
                <w:rFonts w:ascii="Calibri" w:hAnsi="Calibri" w:cs="Arial"/>
                <w:spacing w:val="-12"/>
                <w:sz w:val="22"/>
                <w:szCs w:val="22"/>
              </w:rPr>
              <w:t xml:space="preserve"> </w:t>
            </w:r>
            <w:r w:rsidRPr="007448AE">
              <w:rPr>
                <w:rFonts w:ascii="Calibri" w:hAnsi="Calibri" w:cs="Arial"/>
                <w:sz w:val="22"/>
                <w:szCs w:val="22"/>
              </w:rPr>
              <w:t>within</w:t>
            </w:r>
            <w:r w:rsidRPr="007448AE">
              <w:rPr>
                <w:rFonts w:ascii="Calibri" w:hAnsi="Calibri" w:cs="Arial"/>
                <w:spacing w:val="-12"/>
                <w:sz w:val="22"/>
                <w:szCs w:val="22"/>
              </w:rPr>
              <w:t xml:space="preserve"> </w:t>
            </w:r>
            <w:r w:rsidRPr="007448AE">
              <w:rPr>
                <w:rFonts w:ascii="Calibri" w:hAnsi="Calibri" w:cs="Arial"/>
                <w:spacing w:val="-1"/>
                <w:sz w:val="22"/>
                <w:szCs w:val="22"/>
              </w:rPr>
              <w:t>Team:</w:t>
            </w:r>
          </w:p>
        </w:tc>
      </w:tr>
      <w:tr w:rsidR="006A6F15" w:rsidRPr="007448AE" w14:paraId="096B7E35" w14:textId="77777777">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49E9A12A" w14:textId="77777777" w:rsidR="006A6F15" w:rsidRPr="007448AE" w:rsidRDefault="006A6F15" w:rsidP="006A6F15">
            <w:pPr>
              <w:pStyle w:val="TableParagraph"/>
              <w:kinsoku w:val="0"/>
              <w:overflowPunct w:val="0"/>
              <w:spacing w:line="251" w:lineRule="exact"/>
              <w:ind w:right="1"/>
              <w:jc w:val="center"/>
              <w:rPr>
                <w:rFonts w:ascii="Calibri" w:hAnsi="Calibri"/>
                <w:sz w:val="22"/>
                <w:szCs w:val="22"/>
              </w:rPr>
            </w:pPr>
            <w:r w:rsidRPr="007448AE">
              <w:rPr>
                <w:rFonts w:ascii="Calibri" w:hAnsi="Calibri" w:cs="Arial"/>
                <w:sz w:val="22"/>
                <w:szCs w:val="22"/>
              </w:rPr>
              <w:t>Name</w:t>
            </w:r>
          </w:p>
        </w:tc>
        <w:tc>
          <w:tcPr>
            <w:tcW w:w="3192" w:type="dxa"/>
            <w:tcBorders>
              <w:top w:val="single" w:sz="4" w:space="0" w:color="000000"/>
              <w:left w:val="single" w:sz="4" w:space="0" w:color="000000"/>
              <w:bottom w:val="single" w:sz="4" w:space="0" w:color="000000"/>
              <w:right w:val="single" w:sz="4" w:space="0" w:color="000000"/>
            </w:tcBorders>
          </w:tcPr>
          <w:p w14:paraId="22D89EE1" w14:textId="77777777" w:rsidR="006A6F15" w:rsidRPr="007448AE" w:rsidRDefault="006A6F15" w:rsidP="0008036A">
            <w:pPr>
              <w:pStyle w:val="TableParagraph"/>
              <w:kinsoku w:val="0"/>
              <w:overflowPunct w:val="0"/>
              <w:spacing w:line="251" w:lineRule="exact"/>
              <w:ind w:left="441"/>
              <w:rPr>
                <w:rFonts w:ascii="Calibri" w:hAnsi="Calibri"/>
                <w:sz w:val="22"/>
                <w:szCs w:val="22"/>
              </w:rPr>
            </w:pPr>
            <w:r w:rsidRPr="007448AE">
              <w:rPr>
                <w:rFonts w:ascii="Calibri" w:hAnsi="Calibri" w:cs="Arial"/>
                <w:sz w:val="22"/>
                <w:szCs w:val="22"/>
              </w:rPr>
              <w:t>Job</w:t>
            </w:r>
            <w:r w:rsidRPr="007448AE">
              <w:rPr>
                <w:rFonts w:ascii="Calibri" w:hAnsi="Calibri" w:cs="Arial"/>
                <w:spacing w:val="-8"/>
                <w:sz w:val="22"/>
                <w:szCs w:val="22"/>
              </w:rPr>
              <w:t xml:space="preserve"> </w:t>
            </w:r>
            <w:r w:rsidRPr="007448AE">
              <w:rPr>
                <w:rFonts w:ascii="Calibri" w:hAnsi="Calibri" w:cs="Arial"/>
                <w:sz w:val="22"/>
                <w:szCs w:val="22"/>
              </w:rPr>
              <w:t>Title</w:t>
            </w:r>
            <w:r w:rsidRPr="007448AE">
              <w:rPr>
                <w:rFonts w:ascii="Calibri" w:hAnsi="Calibri" w:cs="Arial"/>
                <w:spacing w:val="-8"/>
                <w:sz w:val="22"/>
                <w:szCs w:val="22"/>
              </w:rPr>
              <w:t xml:space="preserve"> </w:t>
            </w:r>
            <w:r w:rsidRPr="007448AE">
              <w:rPr>
                <w:rFonts w:ascii="Calibri" w:hAnsi="Calibri" w:cs="Arial"/>
                <w:spacing w:val="-1"/>
                <w:sz w:val="22"/>
                <w:szCs w:val="22"/>
              </w:rPr>
              <w:t>Within</w:t>
            </w:r>
            <w:r w:rsidRPr="007448AE">
              <w:rPr>
                <w:rFonts w:ascii="Calibri" w:hAnsi="Calibri" w:cs="Arial"/>
                <w:spacing w:val="-7"/>
                <w:sz w:val="22"/>
                <w:szCs w:val="22"/>
              </w:rPr>
              <w:t xml:space="preserve"> </w:t>
            </w:r>
            <w:r w:rsidR="0008036A">
              <w:rPr>
                <w:rFonts w:ascii="Calibri" w:hAnsi="Calibri" w:cs="Arial"/>
                <w:sz w:val="22"/>
                <w:szCs w:val="22"/>
              </w:rPr>
              <w:t>Organization</w:t>
            </w:r>
          </w:p>
        </w:tc>
        <w:tc>
          <w:tcPr>
            <w:tcW w:w="3192" w:type="dxa"/>
            <w:tcBorders>
              <w:top w:val="single" w:sz="4" w:space="0" w:color="000000"/>
              <w:left w:val="single" w:sz="4" w:space="0" w:color="000000"/>
              <w:bottom w:val="single" w:sz="4" w:space="0" w:color="000000"/>
              <w:right w:val="single" w:sz="4" w:space="0" w:color="000000"/>
            </w:tcBorders>
          </w:tcPr>
          <w:p w14:paraId="6B53D050" w14:textId="77777777" w:rsidR="006A6F15" w:rsidRPr="007448AE" w:rsidRDefault="006A6F15" w:rsidP="006A6F15">
            <w:pPr>
              <w:pStyle w:val="TableParagraph"/>
              <w:kinsoku w:val="0"/>
              <w:overflowPunct w:val="0"/>
              <w:spacing w:line="251" w:lineRule="exact"/>
              <w:ind w:left="586"/>
              <w:rPr>
                <w:rFonts w:ascii="Calibri" w:hAnsi="Calibri"/>
                <w:sz w:val="22"/>
                <w:szCs w:val="22"/>
              </w:rPr>
            </w:pPr>
            <w:r w:rsidRPr="007448AE">
              <w:rPr>
                <w:rFonts w:ascii="Calibri" w:hAnsi="Calibri" w:cs="Arial"/>
                <w:sz w:val="22"/>
                <w:szCs w:val="22"/>
              </w:rPr>
              <w:t>Date</w:t>
            </w:r>
            <w:r w:rsidRPr="007448AE">
              <w:rPr>
                <w:rFonts w:ascii="Calibri" w:hAnsi="Calibri" w:cs="Arial"/>
                <w:spacing w:val="-10"/>
                <w:sz w:val="22"/>
                <w:szCs w:val="22"/>
              </w:rPr>
              <w:t xml:space="preserve"> </w:t>
            </w:r>
            <w:r w:rsidRPr="007448AE">
              <w:rPr>
                <w:rFonts w:ascii="Calibri" w:hAnsi="Calibri" w:cs="Arial"/>
                <w:sz w:val="22"/>
                <w:szCs w:val="22"/>
              </w:rPr>
              <w:t>of</w:t>
            </w:r>
            <w:r w:rsidRPr="007448AE">
              <w:rPr>
                <w:rFonts w:ascii="Calibri" w:hAnsi="Calibri" w:cs="Arial"/>
                <w:spacing w:val="-9"/>
                <w:sz w:val="22"/>
                <w:szCs w:val="22"/>
              </w:rPr>
              <w:t xml:space="preserve"> </w:t>
            </w:r>
            <w:r w:rsidRPr="007448AE">
              <w:rPr>
                <w:rFonts w:ascii="Calibri" w:hAnsi="Calibri" w:cs="Arial"/>
                <w:sz w:val="22"/>
                <w:szCs w:val="22"/>
              </w:rPr>
              <w:t>Appointment</w:t>
            </w:r>
          </w:p>
        </w:tc>
      </w:tr>
      <w:tr w:rsidR="006A6F15" w:rsidRPr="007448AE" w14:paraId="13CE4632" w14:textId="77777777">
        <w:trPr>
          <w:trHeight w:hRule="exact" w:val="264"/>
        </w:trPr>
        <w:tc>
          <w:tcPr>
            <w:tcW w:w="3192" w:type="dxa"/>
            <w:tcBorders>
              <w:top w:val="single" w:sz="4" w:space="0" w:color="000000"/>
              <w:left w:val="single" w:sz="4" w:space="0" w:color="000000"/>
              <w:bottom w:val="single" w:sz="4" w:space="0" w:color="000000"/>
              <w:right w:val="single" w:sz="4" w:space="0" w:color="000000"/>
            </w:tcBorders>
          </w:tcPr>
          <w:p w14:paraId="7BD57584"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470A46FB"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7051F91A" w14:textId="77777777" w:rsidR="006A6F15" w:rsidRPr="007448AE" w:rsidRDefault="006A6F15" w:rsidP="006A6F15">
            <w:pPr>
              <w:rPr>
                <w:rFonts w:ascii="Calibri" w:hAnsi="Calibri"/>
                <w:sz w:val="22"/>
                <w:szCs w:val="22"/>
              </w:rPr>
            </w:pPr>
          </w:p>
        </w:tc>
      </w:tr>
      <w:tr w:rsidR="006A6F15" w:rsidRPr="007448AE" w14:paraId="028F1ACE" w14:textId="77777777">
        <w:trPr>
          <w:trHeight w:hRule="exact" w:val="522"/>
        </w:trPr>
        <w:tc>
          <w:tcPr>
            <w:tcW w:w="9576" w:type="dxa"/>
            <w:gridSpan w:val="3"/>
            <w:tcBorders>
              <w:top w:val="single" w:sz="4" w:space="0" w:color="000000"/>
              <w:left w:val="single" w:sz="4" w:space="0" w:color="000000"/>
              <w:bottom w:val="single" w:sz="4" w:space="0" w:color="000000"/>
              <w:right w:val="single" w:sz="4" w:space="0" w:color="000000"/>
            </w:tcBorders>
          </w:tcPr>
          <w:p w14:paraId="6B67A76E"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Individual</w:t>
            </w:r>
            <w:r w:rsidRPr="007448AE">
              <w:rPr>
                <w:rFonts w:ascii="Calibri" w:hAnsi="Calibri" w:cs="Arial"/>
                <w:spacing w:val="-13"/>
                <w:sz w:val="22"/>
                <w:szCs w:val="22"/>
              </w:rPr>
              <w:t xml:space="preserve"> </w:t>
            </w:r>
            <w:r w:rsidRPr="007448AE">
              <w:rPr>
                <w:rFonts w:ascii="Calibri" w:hAnsi="Calibri" w:cs="Arial"/>
                <w:spacing w:val="-1"/>
                <w:sz w:val="22"/>
                <w:szCs w:val="22"/>
              </w:rPr>
              <w:t>responsibilities</w:t>
            </w:r>
            <w:r w:rsidRPr="007448AE">
              <w:rPr>
                <w:rFonts w:ascii="Calibri" w:hAnsi="Calibri" w:cs="Arial"/>
                <w:spacing w:val="-12"/>
                <w:sz w:val="22"/>
                <w:szCs w:val="22"/>
              </w:rPr>
              <w:t xml:space="preserve"> </w:t>
            </w:r>
            <w:r w:rsidRPr="007448AE">
              <w:rPr>
                <w:rFonts w:ascii="Calibri" w:hAnsi="Calibri" w:cs="Arial"/>
                <w:sz w:val="22"/>
                <w:szCs w:val="22"/>
              </w:rPr>
              <w:t>within</w:t>
            </w:r>
            <w:r w:rsidRPr="007448AE">
              <w:rPr>
                <w:rFonts w:ascii="Calibri" w:hAnsi="Calibri" w:cs="Arial"/>
                <w:spacing w:val="-12"/>
                <w:sz w:val="22"/>
                <w:szCs w:val="22"/>
              </w:rPr>
              <w:t xml:space="preserve"> </w:t>
            </w:r>
            <w:r w:rsidRPr="007448AE">
              <w:rPr>
                <w:rFonts w:ascii="Calibri" w:hAnsi="Calibri" w:cs="Arial"/>
                <w:spacing w:val="-1"/>
                <w:sz w:val="22"/>
                <w:szCs w:val="22"/>
              </w:rPr>
              <w:t>Team:</w:t>
            </w:r>
          </w:p>
        </w:tc>
      </w:tr>
      <w:tr w:rsidR="006A6F15" w:rsidRPr="007448AE" w14:paraId="7E9576CD" w14:textId="77777777">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4703FD6B" w14:textId="77777777" w:rsidR="006A6F15" w:rsidRPr="007448AE" w:rsidRDefault="006A6F15" w:rsidP="006A6F15">
            <w:pPr>
              <w:pStyle w:val="TableParagraph"/>
              <w:kinsoku w:val="0"/>
              <w:overflowPunct w:val="0"/>
              <w:spacing w:line="250" w:lineRule="exact"/>
              <w:ind w:right="1"/>
              <w:jc w:val="center"/>
              <w:rPr>
                <w:rFonts w:ascii="Calibri" w:hAnsi="Calibri"/>
                <w:sz w:val="22"/>
                <w:szCs w:val="22"/>
              </w:rPr>
            </w:pPr>
            <w:r w:rsidRPr="007448AE">
              <w:rPr>
                <w:rFonts w:ascii="Calibri" w:hAnsi="Calibri" w:cs="Arial"/>
                <w:sz w:val="22"/>
                <w:szCs w:val="22"/>
              </w:rPr>
              <w:t>Name</w:t>
            </w:r>
          </w:p>
        </w:tc>
        <w:tc>
          <w:tcPr>
            <w:tcW w:w="3192" w:type="dxa"/>
            <w:tcBorders>
              <w:top w:val="single" w:sz="4" w:space="0" w:color="000000"/>
              <w:left w:val="single" w:sz="4" w:space="0" w:color="000000"/>
              <w:bottom w:val="single" w:sz="4" w:space="0" w:color="000000"/>
              <w:right w:val="single" w:sz="4" w:space="0" w:color="000000"/>
            </w:tcBorders>
          </w:tcPr>
          <w:p w14:paraId="7F1DCEA2" w14:textId="77777777" w:rsidR="006A6F15" w:rsidRPr="007448AE" w:rsidRDefault="006A6F15" w:rsidP="0008036A">
            <w:pPr>
              <w:pStyle w:val="TableParagraph"/>
              <w:kinsoku w:val="0"/>
              <w:overflowPunct w:val="0"/>
              <w:spacing w:line="250" w:lineRule="exact"/>
              <w:ind w:left="680"/>
              <w:rPr>
                <w:rFonts w:ascii="Calibri" w:hAnsi="Calibri"/>
                <w:sz w:val="22"/>
                <w:szCs w:val="22"/>
              </w:rPr>
            </w:pPr>
            <w:r w:rsidRPr="007448AE">
              <w:rPr>
                <w:rFonts w:ascii="Calibri" w:hAnsi="Calibri" w:cs="Arial"/>
                <w:sz w:val="22"/>
                <w:szCs w:val="22"/>
              </w:rPr>
              <w:t>Job</w:t>
            </w:r>
            <w:r w:rsidRPr="007448AE">
              <w:rPr>
                <w:rFonts w:ascii="Calibri" w:hAnsi="Calibri" w:cs="Arial"/>
                <w:spacing w:val="-9"/>
                <w:sz w:val="22"/>
                <w:szCs w:val="22"/>
              </w:rPr>
              <w:t xml:space="preserve"> </w:t>
            </w:r>
            <w:r w:rsidRPr="007448AE">
              <w:rPr>
                <w:rFonts w:ascii="Calibri" w:hAnsi="Calibri" w:cs="Arial"/>
                <w:sz w:val="22"/>
                <w:szCs w:val="22"/>
              </w:rPr>
              <w:t>Within</w:t>
            </w:r>
            <w:r w:rsidRPr="007448AE">
              <w:rPr>
                <w:rFonts w:ascii="Calibri" w:hAnsi="Calibri" w:cs="Arial"/>
                <w:spacing w:val="-10"/>
                <w:sz w:val="22"/>
                <w:szCs w:val="22"/>
              </w:rPr>
              <w:t xml:space="preserve"> </w:t>
            </w:r>
            <w:r w:rsidR="0008036A">
              <w:rPr>
                <w:rFonts w:ascii="Calibri" w:hAnsi="Calibri" w:cs="Arial"/>
                <w:sz w:val="22"/>
                <w:szCs w:val="22"/>
              </w:rPr>
              <w:t>Organization</w:t>
            </w:r>
          </w:p>
        </w:tc>
        <w:tc>
          <w:tcPr>
            <w:tcW w:w="3192" w:type="dxa"/>
            <w:tcBorders>
              <w:top w:val="single" w:sz="4" w:space="0" w:color="000000"/>
              <w:left w:val="single" w:sz="4" w:space="0" w:color="000000"/>
              <w:bottom w:val="single" w:sz="4" w:space="0" w:color="000000"/>
              <w:right w:val="single" w:sz="4" w:space="0" w:color="000000"/>
            </w:tcBorders>
          </w:tcPr>
          <w:p w14:paraId="358D08C0" w14:textId="77777777" w:rsidR="006A6F15" w:rsidRPr="007448AE" w:rsidRDefault="006A6F15" w:rsidP="006A6F15">
            <w:pPr>
              <w:pStyle w:val="TableParagraph"/>
              <w:kinsoku w:val="0"/>
              <w:overflowPunct w:val="0"/>
              <w:spacing w:line="250" w:lineRule="exact"/>
              <w:ind w:left="585"/>
              <w:rPr>
                <w:rFonts w:ascii="Calibri" w:hAnsi="Calibri"/>
                <w:sz w:val="22"/>
                <w:szCs w:val="22"/>
              </w:rPr>
            </w:pPr>
            <w:r w:rsidRPr="007448AE">
              <w:rPr>
                <w:rFonts w:ascii="Calibri" w:hAnsi="Calibri" w:cs="Arial"/>
                <w:sz w:val="22"/>
                <w:szCs w:val="22"/>
              </w:rPr>
              <w:t>Date</w:t>
            </w:r>
            <w:r w:rsidRPr="007448AE">
              <w:rPr>
                <w:rFonts w:ascii="Calibri" w:hAnsi="Calibri" w:cs="Arial"/>
                <w:spacing w:val="-10"/>
                <w:sz w:val="22"/>
                <w:szCs w:val="22"/>
              </w:rPr>
              <w:t xml:space="preserve"> </w:t>
            </w:r>
            <w:r w:rsidRPr="007448AE">
              <w:rPr>
                <w:rFonts w:ascii="Calibri" w:hAnsi="Calibri" w:cs="Arial"/>
                <w:sz w:val="22"/>
                <w:szCs w:val="22"/>
              </w:rPr>
              <w:t>of</w:t>
            </w:r>
            <w:r w:rsidRPr="007448AE">
              <w:rPr>
                <w:rFonts w:ascii="Calibri" w:hAnsi="Calibri" w:cs="Arial"/>
                <w:spacing w:val="-9"/>
                <w:sz w:val="22"/>
                <w:szCs w:val="22"/>
              </w:rPr>
              <w:t xml:space="preserve"> </w:t>
            </w:r>
            <w:r w:rsidRPr="007448AE">
              <w:rPr>
                <w:rFonts w:ascii="Calibri" w:hAnsi="Calibri" w:cs="Arial"/>
                <w:sz w:val="22"/>
                <w:szCs w:val="22"/>
              </w:rPr>
              <w:t>Appointment</w:t>
            </w:r>
          </w:p>
        </w:tc>
      </w:tr>
      <w:tr w:rsidR="006A6F15" w:rsidRPr="007448AE" w14:paraId="1826231B" w14:textId="77777777">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46FB9A7F"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3D62D613"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13BB6BE0" w14:textId="77777777" w:rsidR="006A6F15" w:rsidRPr="007448AE" w:rsidRDefault="006A6F15" w:rsidP="006A6F15">
            <w:pPr>
              <w:rPr>
                <w:rFonts w:ascii="Calibri" w:hAnsi="Calibri"/>
                <w:sz w:val="22"/>
                <w:szCs w:val="22"/>
              </w:rPr>
            </w:pPr>
          </w:p>
        </w:tc>
      </w:tr>
      <w:tr w:rsidR="006A6F15" w:rsidRPr="007448AE" w14:paraId="27248222" w14:textId="77777777">
        <w:trPr>
          <w:trHeight w:hRule="exact" w:val="630"/>
        </w:trPr>
        <w:tc>
          <w:tcPr>
            <w:tcW w:w="9576" w:type="dxa"/>
            <w:gridSpan w:val="3"/>
            <w:tcBorders>
              <w:top w:val="single" w:sz="4" w:space="0" w:color="000000"/>
              <w:left w:val="single" w:sz="4" w:space="0" w:color="000000"/>
              <w:bottom w:val="single" w:sz="4" w:space="0" w:color="000000"/>
              <w:right w:val="single" w:sz="4" w:space="0" w:color="000000"/>
            </w:tcBorders>
          </w:tcPr>
          <w:p w14:paraId="0A1D752A"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Individual</w:t>
            </w:r>
            <w:r w:rsidRPr="007448AE">
              <w:rPr>
                <w:rFonts w:ascii="Calibri" w:hAnsi="Calibri" w:cs="Arial"/>
                <w:spacing w:val="-13"/>
                <w:sz w:val="22"/>
                <w:szCs w:val="22"/>
              </w:rPr>
              <w:t xml:space="preserve"> </w:t>
            </w:r>
            <w:r w:rsidRPr="007448AE">
              <w:rPr>
                <w:rFonts w:ascii="Calibri" w:hAnsi="Calibri" w:cs="Arial"/>
                <w:spacing w:val="-1"/>
                <w:sz w:val="22"/>
                <w:szCs w:val="22"/>
              </w:rPr>
              <w:t>responsibilities</w:t>
            </w:r>
            <w:r w:rsidRPr="007448AE">
              <w:rPr>
                <w:rFonts w:ascii="Calibri" w:hAnsi="Calibri" w:cs="Arial"/>
                <w:spacing w:val="-12"/>
                <w:sz w:val="22"/>
                <w:szCs w:val="22"/>
              </w:rPr>
              <w:t xml:space="preserve"> </w:t>
            </w:r>
            <w:r w:rsidRPr="007448AE">
              <w:rPr>
                <w:rFonts w:ascii="Calibri" w:hAnsi="Calibri" w:cs="Arial"/>
                <w:sz w:val="22"/>
                <w:szCs w:val="22"/>
              </w:rPr>
              <w:t>within</w:t>
            </w:r>
            <w:r w:rsidRPr="007448AE">
              <w:rPr>
                <w:rFonts w:ascii="Calibri" w:hAnsi="Calibri" w:cs="Arial"/>
                <w:spacing w:val="-12"/>
                <w:sz w:val="22"/>
                <w:szCs w:val="22"/>
              </w:rPr>
              <w:t xml:space="preserve"> </w:t>
            </w:r>
            <w:r w:rsidRPr="007448AE">
              <w:rPr>
                <w:rFonts w:ascii="Calibri" w:hAnsi="Calibri" w:cs="Arial"/>
                <w:spacing w:val="-1"/>
                <w:sz w:val="22"/>
                <w:szCs w:val="22"/>
              </w:rPr>
              <w:t>Team:</w:t>
            </w:r>
          </w:p>
        </w:tc>
      </w:tr>
    </w:tbl>
    <w:p w14:paraId="3EA11CD5" w14:textId="77777777" w:rsidR="006A6F15" w:rsidRPr="007448AE" w:rsidRDefault="006A6F15" w:rsidP="006A6F15">
      <w:pPr>
        <w:rPr>
          <w:rFonts w:ascii="Calibri" w:hAnsi="Calibri"/>
          <w:sz w:val="22"/>
          <w:szCs w:val="22"/>
        </w:rPr>
      </w:pPr>
    </w:p>
    <w:p w14:paraId="45DBDFFC" w14:textId="77777777" w:rsidR="006A6F15" w:rsidRDefault="006A6F15" w:rsidP="00AE662C">
      <w:pPr>
        <w:pStyle w:val="Heading2"/>
        <w:jc w:val="center"/>
      </w:pPr>
      <w:r w:rsidRPr="007448AE">
        <w:br w:type="page"/>
      </w:r>
      <w:bookmarkStart w:id="178" w:name="_Toc278975212"/>
      <w:bookmarkStart w:id="179" w:name="_Toc284620052"/>
      <w:bookmarkStart w:id="180" w:name="_Toc292958689"/>
      <w:r w:rsidRPr="00743CD0">
        <w:lastRenderedPageBreak/>
        <w:t>W</w:t>
      </w:r>
      <w:r w:rsidR="00011FED">
        <w:t>orksheet</w:t>
      </w:r>
      <w:r w:rsidRPr="00743CD0">
        <w:t xml:space="preserve"> A3: </w:t>
      </w:r>
      <w:r w:rsidR="00011FED" w:rsidRPr="00743CD0">
        <w:t xml:space="preserve">INITIAL COOP </w:t>
      </w:r>
      <w:r w:rsidR="00011FED">
        <w:t>PLANNING</w:t>
      </w:r>
      <w:r w:rsidR="00011FED" w:rsidRPr="00743CD0">
        <w:t xml:space="preserve"> TEAM MEETING</w:t>
      </w:r>
      <w:bookmarkEnd w:id="178"/>
      <w:bookmarkEnd w:id="179"/>
      <w:bookmarkEnd w:id="180"/>
    </w:p>
    <w:p w14:paraId="1F2CA0C3" w14:textId="77777777" w:rsidR="00011FED" w:rsidRPr="00011FED" w:rsidRDefault="00011FED" w:rsidP="00011FED"/>
    <w:p w14:paraId="0E2026FE" w14:textId="77777777" w:rsidR="006A6F15" w:rsidRPr="00B17AE6" w:rsidRDefault="006A6F15" w:rsidP="006A6F15">
      <w:pPr>
        <w:pStyle w:val="BodyText"/>
        <w:kinsoku w:val="0"/>
        <w:overflowPunct w:val="0"/>
        <w:spacing w:before="261" w:line="276" w:lineRule="auto"/>
        <w:ind w:left="220" w:right="400"/>
        <w:rPr>
          <w:b w:val="0"/>
        </w:rPr>
      </w:pPr>
      <w:r w:rsidRPr="00B17AE6">
        <w:rPr>
          <w:b w:val="0"/>
        </w:rPr>
        <w:t>The</w:t>
      </w:r>
      <w:r w:rsidRPr="00B17AE6">
        <w:rPr>
          <w:b w:val="0"/>
          <w:spacing w:val="-6"/>
        </w:rPr>
        <w:t xml:space="preserve"> </w:t>
      </w:r>
      <w:r w:rsidRPr="00B17AE6">
        <w:rPr>
          <w:b w:val="0"/>
        </w:rPr>
        <w:t>initial</w:t>
      </w:r>
      <w:r w:rsidRPr="00B17AE6">
        <w:rPr>
          <w:b w:val="0"/>
          <w:spacing w:val="-5"/>
        </w:rPr>
        <w:t xml:space="preserve"> </w:t>
      </w:r>
      <w:r w:rsidRPr="00B17AE6">
        <w:rPr>
          <w:b w:val="0"/>
          <w:spacing w:val="-1"/>
        </w:rPr>
        <w:t>meeting</w:t>
      </w:r>
      <w:r w:rsidRPr="00B17AE6">
        <w:rPr>
          <w:b w:val="0"/>
          <w:spacing w:val="-5"/>
        </w:rPr>
        <w:t xml:space="preserve"> </w:t>
      </w:r>
      <w:r w:rsidRPr="00B17AE6">
        <w:rPr>
          <w:b w:val="0"/>
        </w:rPr>
        <w:t>of</w:t>
      </w:r>
      <w:r w:rsidRPr="00B17AE6">
        <w:rPr>
          <w:b w:val="0"/>
          <w:spacing w:val="-5"/>
        </w:rPr>
        <w:t xml:space="preserve"> </w:t>
      </w:r>
      <w:r w:rsidRPr="00B17AE6">
        <w:rPr>
          <w:b w:val="0"/>
        </w:rPr>
        <w:t>the</w:t>
      </w:r>
      <w:r w:rsidRPr="00B17AE6">
        <w:rPr>
          <w:b w:val="0"/>
          <w:spacing w:val="-6"/>
        </w:rPr>
        <w:t xml:space="preserve"> </w:t>
      </w:r>
      <w:r w:rsidRPr="00B17AE6">
        <w:rPr>
          <w:b w:val="0"/>
        </w:rPr>
        <w:t>COOP</w:t>
      </w:r>
      <w:r w:rsidRPr="00B17AE6">
        <w:rPr>
          <w:b w:val="0"/>
          <w:spacing w:val="-5"/>
        </w:rPr>
        <w:t xml:space="preserve"> </w:t>
      </w:r>
      <w:r w:rsidR="00011FED" w:rsidRPr="00B17AE6">
        <w:rPr>
          <w:b w:val="0"/>
        </w:rPr>
        <w:t>Planning</w:t>
      </w:r>
      <w:r w:rsidRPr="00B17AE6">
        <w:rPr>
          <w:b w:val="0"/>
          <w:spacing w:val="-6"/>
        </w:rPr>
        <w:t xml:space="preserve"> </w:t>
      </w:r>
      <w:r w:rsidR="00011FED" w:rsidRPr="00B17AE6">
        <w:rPr>
          <w:b w:val="0"/>
        </w:rPr>
        <w:t>T</w:t>
      </w:r>
      <w:r w:rsidRPr="00B17AE6">
        <w:rPr>
          <w:b w:val="0"/>
        </w:rPr>
        <w:t>eam</w:t>
      </w:r>
      <w:r w:rsidRPr="00B17AE6">
        <w:rPr>
          <w:b w:val="0"/>
          <w:spacing w:val="-5"/>
        </w:rPr>
        <w:t xml:space="preserve"> </w:t>
      </w:r>
      <w:r w:rsidRPr="00B17AE6">
        <w:rPr>
          <w:b w:val="0"/>
        </w:rPr>
        <w:t>will</w:t>
      </w:r>
      <w:r w:rsidRPr="00B17AE6">
        <w:rPr>
          <w:b w:val="0"/>
          <w:spacing w:val="-5"/>
        </w:rPr>
        <w:t xml:space="preserve"> </w:t>
      </w:r>
      <w:r w:rsidRPr="00B17AE6">
        <w:rPr>
          <w:b w:val="0"/>
        </w:rPr>
        <w:t>be</w:t>
      </w:r>
      <w:r w:rsidRPr="00B17AE6">
        <w:rPr>
          <w:b w:val="0"/>
          <w:spacing w:val="-5"/>
        </w:rPr>
        <w:t xml:space="preserve"> </w:t>
      </w:r>
      <w:r w:rsidRPr="00B17AE6">
        <w:rPr>
          <w:b w:val="0"/>
        </w:rPr>
        <w:t>held</w:t>
      </w:r>
      <w:r w:rsidRPr="00B17AE6">
        <w:rPr>
          <w:b w:val="0"/>
          <w:spacing w:val="-5"/>
        </w:rPr>
        <w:t xml:space="preserve"> </w:t>
      </w:r>
      <w:r w:rsidRPr="00B17AE6">
        <w:rPr>
          <w:b w:val="0"/>
        </w:rPr>
        <w:t>at</w:t>
      </w:r>
      <w:r w:rsidRPr="00B17AE6">
        <w:rPr>
          <w:b w:val="0"/>
          <w:spacing w:val="-5"/>
        </w:rPr>
        <w:t xml:space="preserve"> </w:t>
      </w:r>
      <w:r w:rsidRPr="00B17AE6">
        <w:rPr>
          <w:b w:val="0"/>
          <w:spacing w:val="-1"/>
        </w:rPr>
        <w:t>&lt;PLACE&gt;,</w:t>
      </w:r>
      <w:r w:rsidRPr="00B17AE6">
        <w:rPr>
          <w:b w:val="0"/>
          <w:spacing w:val="-5"/>
        </w:rPr>
        <w:t xml:space="preserve"> </w:t>
      </w:r>
      <w:r w:rsidRPr="00B17AE6">
        <w:rPr>
          <w:b w:val="0"/>
        </w:rPr>
        <w:t>on</w:t>
      </w:r>
      <w:r w:rsidRPr="00B17AE6">
        <w:rPr>
          <w:b w:val="0"/>
          <w:spacing w:val="-5"/>
        </w:rPr>
        <w:t xml:space="preserve"> </w:t>
      </w:r>
      <w:r w:rsidRPr="00B17AE6">
        <w:rPr>
          <w:b w:val="0"/>
        </w:rPr>
        <w:t>&lt;DATE&gt;,</w:t>
      </w:r>
      <w:r w:rsidRPr="00B17AE6">
        <w:rPr>
          <w:b w:val="0"/>
          <w:spacing w:val="-5"/>
        </w:rPr>
        <w:t xml:space="preserve"> </w:t>
      </w:r>
      <w:r w:rsidRPr="00B17AE6">
        <w:rPr>
          <w:b w:val="0"/>
        </w:rPr>
        <w:t>at</w:t>
      </w:r>
      <w:r w:rsidRPr="00B17AE6">
        <w:rPr>
          <w:b w:val="0"/>
          <w:spacing w:val="-5"/>
        </w:rPr>
        <w:t xml:space="preserve"> </w:t>
      </w:r>
      <w:r w:rsidRPr="00B17AE6">
        <w:rPr>
          <w:b w:val="0"/>
        </w:rPr>
        <w:t>&lt;TIME&gt;</w:t>
      </w:r>
      <w:r w:rsidRPr="00B17AE6">
        <w:rPr>
          <w:b w:val="0"/>
          <w:spacing w:val="21"/>
          <w:w w:val="99"/>
        </w:rPr>
        <w:t xml:space="preserve"> </w:t>
      </w:r>
      <w:r w:rsidRPr="00B17AE6">
        <w:rPr>
          <w:b w:val="0"/>
        </w:rPr>
        <w:t>to</w:t>
      </w:r>
      <w:r w:rsidRPr="00B17AE6">
        <w:rPr>
          <w:b w:val="0"/>
          <w:spacing w:val="-8"/>
        </w:rPr>
        <w:t xml:space="preserve"> </w:t>
      </w:r>
      <w:r w:rsidRPr="00B17AE6">
        <w:rPr>
          <w:b w:val="0"/>
          <w:spacing w:val="-1"/>
        </w:rPr>
        <w:t>discuss</w:t>
      </w:r>
      <w:r w:rsidRPr="00B17AE6">
        <w:rPr>
          <w:b w:val="0"/>
          <w:spacing w:val="-7"/>
        </w:rPr>
        <w:t xml:space="preserve"> </w:t>
      </w:r>
      <w:r w:rsidRPr="00B17AE6">
        <w:rPr>
          <w:b w:val="0"/>
          <w:spacing w:val="-1"/>
        </w:rPr>
        <w:t>the</w:t>
      </w:r>
      <w:r w:rsidRPr="00B17AE6">
        <w:rPr>
          <w:b w:val="0"/>
          <w:spacing w:val="-7"/>
        </w:rPr>
        <w:t xml:space="preserve"> </w:t>
      </w:r>
      <w:r w:rsidRPr="00B17AE6">
        <w:rPr>
          <w:b w:val="0"/>
        </w:rPr>
        <w:t>following:</w:t>
      </w:r>
    </w:p>
    <w:p w14:paraId="0284A310" w14:textId="77777777" w:rsidR="006A6F15" w:rsidRPr="007448AE" w:rsidRDefault="006A6F15" w:rsidP="006A6F15">
      <w:pPr>
        <w:pStyle w:val="BodyText"/>
        <w:kinsoku w:val="0"/>
        <w:overflowPunct w:val="0"/>
        <w:spacing w:before="6"/>
      </w:pPr>
    </w:p>
    <w:tbl>
      <w:tblPr>
        <w:tblW w:w="0" w:type="auto"/>
        <w:tblInd w:w="111" w:type="dxa"/>
        <w:tblLayout w:type="fixed"/>
        <w:tblCellMar>
          <w:left w:w="0" w:type="dxa"/>
          <w:right w:w="0" w:type="dxa"/>
        </w:tblCellMar>
        <w:tblLook w:val="0000" w:firstRow="0" w:lastRow="0" w:firstColumn="0" w:lastColumn="0" w:noHBand="0" w:noVBand="0"/>
      </w:tblPr>
      <w:tblGrid>
        <w:gridCol w:w="4788"/>
        <w:gridCol w:w="4788"/>
      </w:tblGrid>
      <w:tr w:rsidR="006A6F15" w:rsidRPr="007448AE" w14:paraId="2F4F495F" w14:textId="77777777" w:rsidTr="003573FC">
        <w:trPr>
          <w:trHeight w:hRule="exact" w:val="263"/>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E3E7BF"/>
          </w:tcPr>
          <w:p w14:paraId="3570468C" w14:textId="77777777" w:rsidR="006A6F15" w:rsidRPr="007448AE" w:rsidRDefault="006A6F15" w:rsidP="00011FED">
            <w:pPr>
              <w:pStyle w:val="TableParagraph"/>
              <w:kinsoku w:val="0"/>
              <w:overflowPunct w:val="0"/>
              <w:spacing w:line="250" w:lineRule="exact"/>
              <w:ind w:left="2709"/>
              <w:rPr>
                <w:rFonts w:ascii="Calibri" w:hAnsi="Calibri"/>
                <w:sz w:val="22"/>
                <w:szCs w:val="22"/>
              </w:rPr>
            </w:pPr>
            <w:r w:rsidRPr="007448AE">
              <w:rPr>
                <w:rFonts w:ascii="Calibri" w:hAnsi="Calibri" w:cs="Arial"/>
                <w:sz w:val="22"/>
                <w:szCs w:val="22"/>
              </w:rPr>
              <w:t>Initial</w:t>
            </w:r>
            <w:r w:rsidRPr="007448AE">
              <w:rPr>
                <w:rFonts w:ascii="Calibri" w:hAnsi="Calibri" w:cs="Arial"/>
                <w:spacing w:val="-9"/>
                <w:sz w:val="22"/>
                <w:szCs w:val="22"/>
              </w:rPr>
              <w:t xml:space="preserve"> </w:t>
            </w:r>
            <w:r w:rsidRPr="007448AE">
              <w:rPr>
                <w:rFonts w:ascii="Calibri" w:hAnsi="Calibri" w:cs="Arial"/>
                <w:sz w:val="22"/>
                <w:szCs w:val="22"/>
              </w:rPr>
              <w:t>COOP</w:t>
            </w:r>
            <w:r w:rsidRPr="007448AE">
              <w:rPr>
                <w:rFonts w:ascii="Calibri" w:hAnsi="Calibri" w:cs="Arial"/>
                <w:spacing w:val="-8"/>
                <w:sz w:val="22"/>
                <w:szCs w:val="22"/>
              </w:rPr>
              <w:t xml:space="preserve"> </w:t>
            </w:r>
            <w:r w:rsidR="00011FED">
              <w:rPr>
                <w:rFonts w:ascii="Calibri" w:hAnsi="Calibri" w:cs="Arial"/>
                <w:sz w:val="22"/>
                <w:szCs w:val="22"/>
              </w:rPr>
              <w:t>Planning</w:t>
            </w:r>
            <w:r w:rsidRPr="007448AE">
              <w:rPr>
                <w:rFonts w:ascii="Calibri" w:hAnsi="Calibri" w:cs="Arial"/>
                <w:spacing w:val="-7"/>
                <w:sz w:val="22"/>
                <w:szCs w:val="22"/>
              </w:rPr>
              <w:t xml:space="preserve"> </w:t>
            </w:r>
            <w:r w:rsidRPr="007448AE">
              <w:rPr>
                <w:rFonts w:ascii="Calibri" w:hAnsi="Calibri" w:cs="Arial"/>
                <w:spacing w:val="-1"/>
                <w:sz w:val="22"/>
                <w:szCs w:val="22"/>
              </w:rPr>
              <w:t>Team</w:t>
            </w:r>
            <w:r w:rsidRPr="007448AE">
              <w:rPr>
                <w:rFonts w:ascii="Calibri" w:hAnsi="Calibri" w:cs="Arial"/>
                <w:spacing w:val="-8"/>
                <w:sz w:val="22"/>
                <w:szCs w:val="22"/>
              </w:rPr>
              <w:t xml:space="preserve"> </w:t>
            </w:r>
            <w:r w:rsidRPr="007448AE">
              <w:rPr>
                <w:rFonts w:ascii="Calibri" w:hAnsi="Calibri" w:cs="Arial"/>
                <w:sz w:val="22"/>
                <w:szCs w:val="22"/>
              </w:rPr>
              <w:t>Meeting</w:t>
            </w:r>
            <w:r w:rsidRPr="007448AE">
              <w:rPr>
                <w:rFonts w:ascii="Calibri" w:hAnsi="Calibri" w:cs="Arial"/>
                <w:spacing w:val="-8"/>
                <w:sz w:val="22"/>
                <w:szCs w:val="22"/>
              </w:rPr>
              <w:t xml:space="preserve"> </w:t>
            </w:r>
            <w:r w:rsidRPr="007448AE">
              <w:rPr>
                <w:rFonts w:ascii="Calibri" w:hAnsi="Calibri" w:cs="Arial"/>
                <w:sz w:val="22"/>
                <w:szCs w:val="22"/>
              </w:rPr>
              <w:t>Topics</w:t>
            </w:r>
          </w:p>
        </w:tc>
      </w:tr>
      <w:tr w:rsidR="006A6F15" w:rsidRPr="007448AE" w14:paraId="70573F93" w14:textId="77777777">
        <w:trPr>
          <w:trHeight w:hRule="exact" w:val="263"/>
        </w:trPr>
        <w:tc>
          <w:tcPr>
            <w:tcW w:w="4788" w:type="dxa"/>
            <w:tcBorders>
              <w:top w:val="single" w:sz="4" w:space="0" w:color="000000"/>
              <w:left w:val="single" w:sz="4" w:space="0" w:color="000000"/>
              <w:bottom w:val="single" w:sz="4" w:space="0" w:color="000000"/>
              <w:right w:val="single" w:sz="4" w:space="0" w:color="000000"/>
            </w:tcBorders>
          </w:tcPr>
          <w:p w14:paraId="0FBE8A32" w14:textId="77777777" w:rsidR="006A6F15" w:rsidRPr="007448AE" w:rsidRDefault="006A6F15" w:rsidP="006A6F15">
            <w:pPr>
              <w:pStyle w:val="TableParagraph"/>
              <w:kinsoku w:val="0"/>
              <w:overflowPunct w:val="0"/>
              <w:spacing w:line="250" w:lineRule="exact"/>
              <w:jc w:val="center"/>
              <w:rPr>
                <w:rFonts w:ascii="Calibri" w:hAnsi="Calibri"/>
                <w:sz w:val="22"/>
                <w:szCs w:val="22"/>
              </w:rPr>
            </w:pPr>
            <w:r w:rsidRPr="007448AE">
              <w:rPr>
                <w:rFonts w:ascii="Calibri" w:hAnsi="Calibri" w:cs="Arial"/>
                <w:spacing w:val="-1"/>
                <w:sz w:val="22"/>
                <w:szCs w:val="22"/>
              </w:rPr>
              <w:t>TOPIC</w:t>
            </w:r>
          </w:p>
        </w:tc>
        <w:tc>
          <w:tcPr>
            <w:tcW w:w="4788" w:type="dxa"/>
            <w:tcBorders>
              <w:top w:val="single" w:sz="4" w:space="0" w:color="000000"/>
              <w:left w:val="single" w:sz="4" w:space="0" w:color="000000"/>
              <w:bottom w:val="single" w:sz="4" w:space="0" w:color="000000"/>
              <w:right w:val="single" w:sz="4" w:space="0" w:color="000000"/>
            </w:tcBorders>
          </w:tcPr>
          <w:p w14:paraId="1BC85AFC" w14:textId="77777777" w:rsidR="006A6F15" w:rsidRPr="007448AE" w:rsidRDefault="006A6F15" w:rsidP="006A6F15">
            <w:pPr>
              <w:pStyle w:val="TableParagraph"/>
              <w:kinsoku w:val="0"/>
              <w:overflowPunct w:val="0"/>
              <w:spacing w:line="250" w:lineRule="exact"/>
              <w:jc w:val="center"/>
              <w:rPr>
                <w:rFonts w:ascii="Calibri" w:hAnsi="Calibri"/>
                <w:sz w:val="22"/>
                <w:szCs w:val="22"/>
              </w:rPr>
            </w:pPr>
            <w:r w:rsidRPr="007448AE">
              <w:rPr>
                <w:rFonts w:ascii="Calibri" w:hAnsi="Calibri" w:cs="Arial"/>
                <w:spacing w:val="-1"/>
                <w:sz w:val="22"/>
                <w:szCs w:val="22"/>
              </w:rPr>
              <w:t>CHECK</w:t>
            </w:r>
            <w:r w:rsidRPr="007448AE">
              <w:rPr>
                <w:rFonts w:ascii="Calibri" w:hAnsi="Calibri" w:cs="Arial"/>
                <w:spacing w:val="49"/>
                <w:sz w:val="22"/>
                <w:szCs w:val="22"/>
              </w:rPr>
              <w:t xml:space="preserve"> </w:t>
            </w:r>
            <w:r w:rsidRPr="007448AE">
              <w:rPr>
                <w:rFonts w:ascii="Calibri" w:hAnsi="Calibri" w:cs="Arial"/>
                <w:sz w:val="22"/>
                <w:szCs w:val="22"/>
              </w:rPr>
              <w:t>OFF</w:t>
            </w:r>
          </w:p>
        </w:tc>
      </w:tr>
      <w:tr w:rsidR="006A6F15" w:rsidRPr="007448AE" w14:paraId="5621DA8E" w14:textId="77777777">
        <w:trPr>
          <w:trHeight w:hRule="exact" w:val="792"/>
        </w:trPr>
        <w:tc>
          <w:tcPr>
            <w:tcW w:w="4788" w:type="dxa"/>
            <w:tcBorders>
              <w:top w:val="single" w:sz="4" w:space="0" w:color="000000"/>
              <w:left w:val="single" w:sz="4" w:space="0" w:color="000000"/>
              <w:bottom w:val="single" w:sz="4" w:space="0" w:color="000000"/>
              <w:right w:val="single" w:sz="4" w:space="0" w:color="000000"/>
            </w:tcBorders>
          </w:tcPr>
          <w:p w14:paraId="5E2ED5EC" w14:textId="77777777" w:rsidR="006A6F15" w:rsidRPr="007448AE" w:rsidRDefault="006A6F15" w:rsidP="006A6F15">
            <w:pPr>
              <w:pStyle w:val="TableParagraph"/>
              <w:kinsoku w:val="0"/>
              <w:overflowPunct w:val="0"/>
              <w:spacing w:before="9"/>
              <w:rPr>
                <w:rFonts w:ascii="Calibri" w:hAnsi="Calibri" w:cs="Arial"/>
                <w:sz w:val="22"/>
                <w:szCs w:val="22"/>
              </w:rPr>
            </w:pPr>
          </w:p>
          <w:p w14:paraId="45D1B1C0" w14:textId="77777777" w:rsidR="006A6F15" w:rsidRPr="007448AE" w:rsidRDefault="006A6F15" w:rsidP="00011FED">
            <w:pPr>
              <w:pStyle w:val="TableParagraph"/>
              <w:kinsoku w:val="0"/>
              <w:overflowPunct w:val="0"/>
              <w:ind w:left="102"/>
              <w:rPr>
                <w:rFonts w:ascii="Calibri" w:hAnsi="Calibri"/>
                <w:sz w:val="22"/>
                <w:szCs w:val="22"/>
              </w:rPr>
            </w:pPr>
            <w:r w:rsidRPr="007448AE">
              <w:rPr>
                <w:rFonts w:ascii="Calibri" w:hAnsi="Calibri" w:cs="Arial"/>
                <w:sz w:val="22"/>
                <w:szCs w:val="22"/>
              </w:rPr>
              <w:t>COOP</w:t>
            </w:r>
            <w:r w:rsidRPr="007448AE">
              <w:rPr>
                <w:rFonts w:ascii="Calibri" w:hAnsi="Calibri" w:cs="Arial"/>
                <w:spacing w:val="-11"/>
                <w:sz w:val="22"/>
                <w:szCs w:val="22"/>
              </w:rPr>
              <w:t xml:space="preserve"> </w:t>
            </w:r>
            <w:r w:rsidR="00011FED">
              <w:rPr>
                <w:rFonts w:ascii="Calibri" w:hAnsi="Calibri" w:cs="Arial"/>
                <w:sz w:val="22"/>
                <w:szCs w:val="22"/>
              </w:rPr>
              <w:t>Planning</w:t>
            </w:r>
            <w:r w:rsidRPr="007448AE">
              <w:rPr>
                <w:rFonts w:ascii="Calibri" w:hAnsi="Calibri" w:cs="Arial"/>
                <w:spacing w:val="-11"/>
                <w:sz w:val="22"/>
                <w:szCs w:val="22"/>
              </w:rPr>
              <w:t xml:space="preserve"> </w:t>
            </w:r>
            <w:r w:rsidRPr="007448AE">
              <w:rPr>
                <w:rFonts w:ascii="Calibri" w:hAnsi="Calibri" w:cs="Arial"/>
                <w:sz w:val="22"/>
                <w:szCs w:val="22"/>
              </w:rPr>
              <w:t>Team</w:t>
            </w:r>
            <w:r w:rsidRPr="007448AE">
              <w:rPr>
                <w:rFonts w:ascii="Calibri" w:hAnsi="Calibri" w:cs="Arial"/>
                <w:spacing w:val="-11"/>
                <w:sz w:val="22"/>
                <w:szCs w:val="22"/>
              </w:rPr>
              <w:t xml:space="preserve"> </w:t>
            </w:r>
            <w:r w:rsidRPr="007448AE">
              <w:rPr>
                <w:rFonts w:ascii="Calibri" w:hAnsi="Calibri" w:cs="Arial"/>
                <w:sz w:val="22"/>
                <w:szCs w:val="22"/>
              </w:rPr>
              <w:t>Organization:</w:t>
            </w:r>
          </w:p>
        </w:tc>
        <w:tc>
          <w:tcPr>
            <w:tcW w:w="4788" w:type="dxa"/>
            <w:tcBorders>
              <w:top w:val="single" w:sz="4" w:space="0" w:color="000000"/>
              <w:left w:val="single" w:sz="4" w:space="0" w:color="000000"/>
              <w:bottom w:val="single" w:sz="4" w:space="0" w:color="000000"/>
              <w:right w:val="single" w:sz="4" w:space="0" w:color="000000"/>
            </w:tcBorders>
          </w:tcPr>
          <w:p w14:paraId="189CE5A0" w14:textId="77777777" w:rsidR="006A6F15" w:rsidRPr="007448AE" w:rsidRDefault="006A6F15" w:rsidP="006A6F15">
            <w:pPr>
              <w:rPr>
                <w:rFonts w:ascii="Calibri" w:hAnsi="Calibri"/>
                <w:sz w:val="22"/>
                <w:szCs w:val="22"/>
              </w:rPr>
            </w:pPr>
          </w:p>
        </w:tc>
      </w:tr>
      <w:tr w:rsidR="006A6F15" w:rsidRPr="007448AE" w14:paraId="3CE0725F" w14:textId="77777777">
        <w:trPr>
          <w:trHeight w:hRule="exact" w:val="828"/>
        </w:trPr>
        <w:tc>
          <w:tcPr>
            <w:tcW w:w="4788" w:type="dxa"/>
            <w:tcBorders>
              <w:top w:val="single" w:sz="4" w:space="0" w:color="000000"/>
              <w:left w:val="single" w:sz="4" w:space="0" w:color="000000"/>
              <w:bottom w:val="single" w:sz="4" w:space="0" w:color="000000"/>
              <w:right w:val="single" w:sz="4" w:space="0" w:color="000000"/>
            </w:tcBorders>
          </w:tcPr>
          <w:p w14:paraId="6BCA5299" w14:textId="77777777" w:rsidR="006A6F15" w:rsidRPr="007448AE" w:rsidRDefault="006A6F15" w:rsidP="006A6F15">
            <w:pPr>
              <w:pStyle w:val="TableParagraph"/>
              <w:kinsoku w:val="0"/>
              <w:overflowPunct w:val="0"/>
              <w:spacing w:before="4"/>
              <w:rPr>
                <w:rFonts w:ascii="Calibri" w:hAnsi="Calibri" w:cs="Arial"/>
                <w:sz w:val="22"/>
                <w:szCs w:val="22"/>
              </w:rPr>
            </w:pPr>
          </w:p>
          <w:p w14:paraId="4BCFAFB1" w14:textId="77777777" w:rsidR="006A6F15" w:rsidRPr="007448AE" w:rsidRDefault="006A6F15" w:rsidP="006A6F15">
            <w:pPr>
              <w:pStyle w:val="TableParagraph"/>
              <w:kinsoku w:val="0"/>
              <w:overflowPunct w:val="0"/>
              <w:ind w:left="102"/>
              <w:rPr>
                <w:rFonts w:ascii="Calibri" w:hAnsi="Calibri"/>
                <w:sz w:val="22"/>
                <w:szCs w:val="22"/>
              </w:rPr>
            </w:pPr>
            <w:r w:rsidRPr="007448AE">
              <w:rPr>
                <w:rFonts w:ascii="Calibri" w:hAnsi="Calibri" w:cs="Arial"/>
                <w:sz w:val="22"/>
                <w:szCs w:val="22"/>
              </w:rPr>
              <w:t>Roles</w:t>
            </w:r>
            <w:r w:rsidRPr="007448AE">
              <w:rPr>
                <w:rFonts w:ascii="Calibri" w:hAnsi="Calibri" w:cs="Arial"/>
                <w:spacing w:val="-13"/>
                <w:sz w:val="22"/>
                <w:szCs w:val="22"/>
              </w:rPr>
              <w:t xml:space="preserve"> </w:t>
            </w:r>
            <w:r w:rsidRPr="007448AE">
              <w:rPr>
                <w:rFonts w:ascii="Calibri" w:hAnsi="Calibri" w:cs="Arial"/>
                <w:sz w:val="22"/>
                <w:szCs w:val="22"/>
              </w:rPr>
              <w:t>and</w:t>
            </w:r>
            <w:r w:rsidRPr="007448AE">
              <w:rPr>
                <w:rFonts w:ascii="Calibri" w:hAnsi="Calibri" w:cs="Arial"/>
                <w:spacing w:val="-13"/>
                <w:sz w:val="22"/>
                <w:szCs w:val="22"/>
              </w:rPr>
              <w:t xml:space="preserve"> </w:t>
            </w:r>
            <w:r w:rsidRPr="007448AE">
              <w:rPr>
                <w:rFonts w:ascii="Calibri" w:hAnsi="Calibri" w:cs="Arial"/>
                <w:sz w:val="22"/>
                <w:szCs w:val="22"/>
              </w:rPr>
              <w:t>Responsibilities:</w:t>
            </w:r>
          </w:p>
        </w:tc>
        <w:tc>
          <w:tcPr>
            <w:tcW w:w="4788" w:type="dxa"/>
            <w:tcBorders>
              <w:top w:val="single" w:sz="4" w:space="0" w:color="000000"/>
              <w:left w:val="single" w:sz="4" w:space="0" w:color="000000"/>
              <w:bottom w:val="single" w:sz="4" w:space="0" w:color="000000"/>
              <w:right w:val="single" w:sz="4" w:space="0" w:color="000000"/>
            </w:tcBorders>
          </w:tcPr>
          <w:p w14:paraId="7993F9BB" w14:textId="77777777" w:rsidR="006A6F15" w:rsidRPr="007448AE" w:rsidRDefault="006A6F15" w:rsidP="006A6F15">
            <w:pPr>
              <w:rPr>
                <w:rFonts w:ascii="Calibri" w:hAnsi="Calibri"/>
                <w:sz w:val="22"/>
                <w:szCs w:val="22"/>
              </w:rPr>
            </w:pPr>
          </w:p>
        </w:tc>
      </w:tr>
      <w:tr w:rsidR="006A6F15" w:rsidRPr="007448AE" w14:paraId="621A1D81" w14:textId="77777777">
        <w:trPr>
          <w:trHeight w:hRule="exact" w:val="792"/>
        </w:trPr>
        <w:tc>
          <w:tcPr>
            <w:tcW w:w="4788" w:type="dxa"/>
            <w:tcBorders>
              <w:top w:val="single" w:sz="4" w:space="0" w:color="000000"/>
              <w:left w:val="single" w:sz="4" w:space="0" w:color="000000"/>
              <w:bottom w:val="single" w:sz="4" w:space="0" w:color="000000"/>
              <w:right w:val="single" w:sz="4" w:space="0" w:color="000000"/>
            </w:tcBorders>
          </w:tcPr>
          <w:p w14:paraId="09906EAC" w14:textId="77777777" w:rsidR="006A6F15" w:rsidRPr="007448AE" w:rsidRDefault="006A6F15" w:rsidP="006A6F15">
            <w:pPr>
              <w:pStyle w:val="TableParagraph"/>
              <w:kinsoku w:val="0"/>
              <w:overflowPunct w:val="0"/>
              <w:spacing w:before="9"/>
              <w:rPr>
                <w:rFonts w:ascii="Calibri" w:hAnsi="Calibri" w:cs="Arial"/>
                <w:sz w:val="22"/>
                <w:szCs w:val="22"/>
              </w:rPr>
            </w:pPr>
          </w:p>
          <w:p w14:paraId="04F26CE4" w14:textId="77777777" w:rsidR="006A6F15" w:rsidRPr="007448AE" w:rsidRDefault="006A6F15" w:rsidP="006A6F15">
            <w:pPr>
              <w:pStyle w:val="TableParagraph"/>
              <w:kinsoku w:val="0"/>
              <w:overflowPunct w:val="0"/>
              <w:ind w:left="102"/>
              <w:rPr>
                <w:rFonts w:ascii="Calibri" w:hAnsi="Calibri"/>
                <w:sz w:val="22"/>
                <w:szCs w:val="22"/>
              </w:rPr>
            </w:pPr>
            <w:r w:rsidRPr="007448AE">
              <w:rPr>
                <w:rFonts w:ascii="Calibri" w:hAnsi="Calibri" w:cs="Arial"/>
                <w:sz w:val="22"/>
                <w:szCs w:val="22"/>
              </w:rPr>
              <w:t>Project</w:t>
            </w:r>
            <w:r w:rsidRPr="007448AE">
              <w:rPr>
                <w:rFonts w:ascii="Calibri" w:hAnsi="Calibri" w:cs="Arial"/>
                <w:spacing w:val="-20"/>
                <w:sz w:val="22"/>
                <w:szCs w:val="22"/>
              </w:rPr>
              <w:t xml:space="preserve"> </w:t>
            </w:r>
            <w:r w:rsidRPr="007448AE">
              <w:rPr>
                <w:rFonts w:ascii="Calibri" w:hAnsi="Calibri" w:cs="Arial"/>
                <w:sz w:val="22"/>
                <w:szCs w:val="22"/>
              </w:rPr>
              <w:t>Deliverables:</w:t>
            </w:r>
          </w:p>
        </w:tc>
        <w:tc>
          <w:tcPr>
            <w:tcW w:w="4788" w:type="dxa"/>
            <w:tcBorders>
              <w:top w:val="single" w:sz="4" w:space="0" w:color="000000"/>
              <w:left w:val="single" w:sz="4" w:space="0" w:color="000000"/>
              <w:bottom w:val="single" w:sz="4" w:space="0" w:color="000000"/>
              <w:right w:val="single" w:sz="4" w:space="0" w:color="000000"/>
            </w:tcBorders>
          </w:tcPr>
          <w:p w14:paraId="63482757" w14:textId="77777777" w:rsidR="006A6F15" w:rsidRPr="007448AE" w:rsidRDefault="006A6F15" w:rsidP="006A6F15">
            <w:pPr>
              <w:rPr>
                <w:rFonts w:ascii="Calibri" w:hAnsi="Calibri"/>
                <w:sz w:val="22"/>
                <w:szCs w:val="22"/>
              </w:rPr>
            </w:pPr>
          </w:p>
        </w:tc>
      </w:tr>
      <w:tr w:rsidR="006A6F15" w:rsidRPr="007448AE" w14:paraId="1EF310F0" w14:textId="77777777">
        <w:trPr>
          <w:trHeight w:hRule="exact" w:val="828"/>
        </w:trPr>
        <w:tc>
          <w:tcPr>
            <w:tcW w:w="4788" w:type="dxa"/>
            <w:tcBorders>
              <w:top w:val="single" w:sz="4" w:space="0" w:color="000000"/>
              <w:left w:val="single" w:sz="4" w:space="0" w:color="000000"/>
              <w:bottom w:val="single" w:sz="4" w:space="0" w:color="000000"/>
              <w:right w:val="single" w:sz="4" w:space="0" w:color="000000"/>
            </w:tcBorders>
          </w:tcPr>
          <w:p w14:paraId="1EEAC318" w14:textId="77777777" w:rsidR="006A6F15" w:rsidRPr="007448AE" w:rsidRDefault="006A6F15" w:rsidP="006A6F15">
            <w:pPr>
              <w:pStyle w:val="TableParagraph"/>
              <w:kinsoku w:val="0"/>
              <w:overflowPunct w:val="0"/>
              <w:spacing w:before="4"/>
              <w:rPr>
                <w:rFonts w:ascii="Calibri" w:hAnsi="Calibri" w:cs="Arial"/>
                <w:sz w:val="22"/>
                <w:szCs w:val="22"/>
              </w:rPr>
            </w:pPr>
          </w:p>
          <w:p w14:paraId="2F4B3268" w14:textId="77777777" w:rsidR="006A6F15" w:rsidRPr="007448AE" w:rsidRDefault="006A6F15" w:rsidP="006A6F15">
            <w:pPr>
              <w:pStyle w:val="TableParagraph"/>
              <w:kinsoku w:val="0"/>
              <w:overflowPunct w:val="0"/>
              <w:ind w:left="102"/>
              <w:rPr>
                <w:rFonts w:ascii="Calibri" w:hAnsi="Calibri"/>
                <w:sz w:val="22"/>
                <w:szCs w:val="22"/>
              </w:rPr>
            </w:pPr>
            <w:r w:rsidRPr="007448AE">
              <w:rPr>
                <w:rFonts w:ascii="Calibri" w:hAnsi="Calibri" w:cs="Arial"/>
                <w:sz w:val="22"/>
                <w:szCs w:val="22"/>
              </w:rPr>
              <w:t>Project</w:t>
            </w:r>
            <w:r w:rsidRPr="007448AE">
              <w:rPr>
                <w:rFonts w:ascii="Calibri" w:hAnsi="Calibri" w:cs="Arial"/>
                <w:spacing w:val="-18"/>
                <w:sz w:val="22"/>
                <w:szCs w:val="22"/>
              </w:rPr>
              <w:t xml:space="preserve"> </w:t>
            </w:r>
            <w:r w:rsidRPr="007448AE">
              <w:rPr>
                <w:rFonts w:ascii="Calibri" w:hAnsi="Calibri" w:cs="Arial"/>
                <w:sz w:val="22"/>
                <w:szCs w:val="22"/>
              </w:rPr>
              <w:t>Deadlines:</w:t>
            </w:r>
          </w:p>
        </w:tc>
        <w:tc>
          <w:tcPr>
            <w:tcW w:w="4788" w:type="dxa"/>
            <w:tcBorders>
              <w:top w:val="single" w:sz="4" w:space="0" w:color="000000"/>
              <w:left w:val="single" w:sz="4" w:space="0" w:color="000000"/>
              <w:bottom w:val="single" w:sz="4" w:space="0" w:color="000000"/>
              <w:right w:val="single" w:sz="4" w:space="0" w:color="000000"/>
            </w:tcBorders>
          </w:tcPr>
          <w:p w14:paraId="72D98C94" w14:textId="77777777" w:rsidR="006A6F15" w:rsidRPr="007448AE" w:rsidRDefault="006A6F15" w:rsidP="006A6F15">
            <w:pPr>
              <w:rPr>
                <w:rFonts w:ascii="Calibri" w:hAnsi="Calibri"/>
                <w:sz w:val="22"/>
                <w:szCs w:val="22"/>
              </w:rPr>
            </w:pPr>
          </w:p>
        </w:tc>
      </w:tr>
      <w:tr w:rsidR="006A6F15" w:rsidRPr="007448AE" w14:paraId="1136373A" w14:textId="77777777">
        <w:trPr>
          <w:trHeight w:hRule="exact" w:val="792"/>
        </w:trPr>
        <w:tc>
          <w:tcPr>
            <w:tcW w:w="4788" w:type="dxa"/>
            <w:tcBorders>
              <w:top w:val="single" w:sz="4" w:space="0" w:color="000000"/>
              <w:left w:val="single" w:sz="4" w:space="0" w:color="000000"/>
              <w:bottom w:val="single" w:sz="4" w:space="0" w:color="000000"/>
              <w:right w:val="single" w:sz="4" w:space="0" w:color="000000"/>
            </w:tcBorders>
          </w:tcPr>
          <w:p w14:paraId="6DDD94BC" w14:textId="77777777" w:rsidR="006A6F15" w:rsidRPr="007448AE" w:rsidRDefault="006A6F15" w:rsidP="006A6F15">
            <w:pPr>
              <w:pStyle w:val="TableParagraph"/>
              <w:kinsoku w:val="0"/>
              <w:overflowPunct w:val="0"/>
              <w:spacing w:before="9"/>
              <w:rPr>
                <w:rFonts w:ascii="Calibri" w:hAnsi="Calibri" w:cs="Arial"/>
                <w:sz w:val="22"/>
                <w:szCs w:val="22"/>
              </w:rPr>
            </w:pPr>
          </w:p>
          <w:p w14:paraId="689FF06C" w14:textId="77777777" w:rsidR="006A6F15" w:rsidRPr="007448AE" w:rsidRDefault="006A6F15" w:rsidP="006A6F15">
            <w:pPr>
              <w:pStyle w:val="TableParagraph"/>
              <w:kinsoku w:val="0"/>
              <w:overflowPunct w:val="0"/>
              <w:ind w:left="102"/>
              <w:rPr>
                <w:rFonts w:ascii="Calibri" w:hAnsi="Calibri"/>
                <w:sz w:val="22"/>
                <w:szCs w:val="22"/>
              </w:rPr>
            </w:pPr>
            <w:r w:rsidRPr="007448AE">
              <w:rPr>
                <w:rFonts w:ascii="Calibri" w:hAnsi="Calibri" w:cs="Arial"/>
                <w:sz w:val="22"/>
                <w:szCs w:val="22"/>
              </w:rPr>
              <w:t>Reporting</w:t>
            </w:r>
            <w:r w:rsidRPr="007448AE">
              <w:rPr>
                <w:rFonts w:ascii="Calibri" w:hAnsi="Calibri" w:cs="Arial"/>
                <w:spacing w:val="-19"/>
                <w:sz w:val="22"/>
                <w:szCs w:val="22"/>
              </w:rPr>
              <w:t xml:space="preserve"> </w:t>
            </w:r>
            <w:r w:rsidRPr="007448AE">
              <w:rPr>
                <w:rFonts w:ascii="Calibri" w:hAnsi="Calibri" w:cs="Arial"/>
                <w:sz w:val="22"/>
                <w:szCs w:val="22"/>
              </w:rPr>
              <w:t>Process:</w:t>
            </w:r>
          </w:p>
        </w:tc>
        <w:tc>
          <w:tcPr>
            <w:tcW w:w="4788" w:type="dxa"/>
            <w:tcBorders>
              <w:top w:val="single" w:sz="4" w:space="0" w:color="000000"/>
              <w:left w:val="single" w:sz="4" w:space="0" w:color="000000"/>
              <w:bottom w:val="single" w:sz="4" w:space="0" w:color="000000"/>
              <w:right w:val="single" w:sz="4" w:space="0" w:color="000000"/>
            </w:tcBorders>
          </w:tcPr>
          <w:p w14:paraId="5AD75073" w14:textId="77777777" w:rsidR="006A6F15" w:rsidRPr="007448AE" w:rsidRDefault="006A6F15" w:rsidP="006A6F15">
            <w:pPr>
              <w:rPr>
                <w:rFonts w:ascii="Calibri" w:hAnsi="Calibri"/>
                <w:sz w:val="22"/>
                <w:szCs w:val="22"/>
              </w:rPr>
            </w:pPr>
          </w:p>
        </w:tc>
      </w:tr>
      <w:tr w:rsidR="006A6F15" w:rsidRPr="007448AE" w14:paraId="5F114A67" w14:textId="77777777">
        <w:trPr>
          <w:trHeight w:hRule="exact" w:val="828"/>
        </w:trPr>
        <w:tc>
          <w:tcPr>
            <w:tcW w:w="4788" w:type="dxa"/>
            <w:tcBorders>
              <w:top w:val="single" w:sz="4" w:space="0" w:color="000000"/>
              <w:left w:val="single" w:sz="4" w:space="0" w:color="000000"/>
              <w:bottom w:val="single" w:sz="4" w:space="0" w:color="000000"/>
              <w:right w:val="single" w:sz="4" w:space="0" w:color="000000"/>
            </w:tcBorders>
          </w:tcPr>
          <w:p w14:paraId="67F171AD" w14:textId="77777777" w:rsidR="006A6F15" w:rsidRPr="007448AE" w:rsidRDefault="006A6F15" w:rsidP="006A6F15">
            <w:pPr>
              <w:pStyle w:val="TableParagraph"/>
              <w:kinsoku w:val="0"/>
              <w:overflowPunct w:val="0"/>
              <w:spacing w:before="4"/>
              <w:rPr>
                <w:rFonts w:ascii="Calibri" w:hAnsi="Calibri" w:cs="Arial"/>
                <w:sz w:val="22"/>
                <w:szCs w:val="22"/>
              </w:rPr>
            </w:pPr>
          </w:p>
          <w:p w14:paraId="34A2F03C" w14:textId="77777777" w:rsidR="006A6F15" w:rsidRPr="007448AE" w:rsidRDefault="006A6F15" w:rsidP="006A6F15">
            <w:pPr>
              <w:pStyle w:val="TableParagraph"/>
              <w:kinsoku w:val="0"/>
              <w:overflowPunct w:val="0"/>
              <w:ind w:left="102"/>
              <w:rPr>
                <w:rFonts w:ascii="Calibri" w:hAnsi="Calibri"/>
                <w:sz w:val="22"/>
                <w:szCs w:val="22"/>
              </w:rPr>
            </w:pPr>
            <w:r w:rsidRPr="007448AE">
              <w:rPr>
                <w:rFonts w:ascii="Calibri" w:hAnsi="Calibri" w:cs="Arial"/>
                <w:sz w:val="22"/>
                <w:szCs w:val="22"/>
              </w:rPr>
              <w:t>Review</w:t>
            </w:r>
            <w:r w:rsidRPr="007448AE">
              <w:rPr>
                <w:rFonts w:ascii="Calibri" w:hAnsi="Calibri" w:cs="Arial"/>
                <w:spacing w:val="-10"/>
                <w:sz w:val="22"/>
                <w:szCs w:val="22"/>
              </w:rPr>
              <w:t xml:space="preserve"> </w:t>
            </w:r>
            <w:r w:rsidRPr="007448AE">
              <w:rPr>
                <w:rFonts w:ascii="Calibri" w:hAnsi="Calibri" w:cs="Arial"/>
                <w:sz w:val="22"/>
                <w:szCs w:val="22"/>
              </w:rPr>
              <w:t>and</w:t>
            </w:r>
            <w:r w:rsidRPr="007448AE">
              <w:rPr>
                <w:rFonts w:ascii="Calibri" w:hAnsi="Calibri" w:cs="Arial"/>
                <w:spacing w:val="-8"/>
                <w:sz w:val="22"/>
                <w:szCs w:val="22"/>
              </w:rPr>
              <w:t xml:space="preserve"> </w:t>
            </w:r>
            <w:r w:rsidRPr="007448AE">
              <w:rPr>
                <w:rFonts w:ascii="Calibri" w:hAnsi="Calibri" w:cs="Arial"/>
                <w:sz w:val="22"/>
                <w:szCs w:val="22"/>
              </w:rPr>
              <w:t>Approval</w:t>
            </w:r>
            <w:r w:rsidRPr="007448AE">
              <w:rPr>
                <w:rFonts w:ascii="Calibri" w:hAnsi="Calibri" w:cs="Arial"/>
                <w:spacing w:val="-10"/>
                <w:sz w:val="22"/>
                <w:szCs w:val="22"/>
              </w:rPr>
              <w:t xml:space="preserve"> </w:t>
            </w:r>
            <w:r w:rsidRPr="007448AE">
              <w:rPr>
                <w:rFonts w:ascii="Calibri" w:hAnsi="Calibri" w:cs="Arial"/>
                <w:sz w:val="22"/>
                <w:szCs w:val="22"/>
              </w:rPr>
              <w:t>Process:</w:t>
            </w:r>
          </w:p>
        </w:tc>
        <w:tc>
          <w:tcPr>
            <w:tcW w:w="4788" w:type="dxa"/>
            <w:tcBorders>
              <w:top w:val="single" w:sz="4" w:space="0" w:color="000000"/>
              <w:left w:val="single" w:sz="4" w:space="0" w:color="000000"/>
              <w:bottom w:val="single" w:sz="4" w:space="0" w:color="000000"/>
              <w:right w:val="single" w:sz="4" w:space="0" w:color="000000"/>
            </w:tcBorders>
          </w:tcPr>
          <w:p w14:paraId="69E70755" w14:textId="77777777" w:rsidR="006A6F15" w:rsidRPr="007448AE" w:rsidRDefault="006A6F15" w:rsidP="006A6F15">
            <w:pPr>
              <w:rPr>
                <w:rFonts w:ascii="Calibri" w:hAnsi="Calibri"/>
                <w:sz w:val="22"/>
                <w:szCs w:val="22"/>
              </w:rPr>
            </w:pPr>
          </w:p>
        </w:tc>
      </w:tr>
      <w:tr w:rsidR="006A6F15" w:rsidRPr="007448AE" w14:paraId="7D60C24B" w14:textId="77777777">
        <w:trPr>
          <w:trHeight w:hRule="exact" w:val="792"/>
        </w:trPr>
        <w:tc>
          <w:tcPr>
            <w:tcW w:w="4788" w:type="dxa"/>
            <w:tcBorders>
              <w:top w:val="single" w:sz="4" w:space="0" w:color="000000"/>
              <w:left w:val="single" w:sz="4" w:space="0" w:color="000000"/>
              <w:bottom w:val="single" w:sz="4" w:space="0" w:color="000000"/>
              <w:right w:val="single" w:sz="4" w:space="0" w:color="000000"/>
            </w:tcBorders>
          </w:tcPr>
          <w:p w14:paraId="35603B4B" w14:textId="77777777" w:rsidR="006A6F15" w:rsidRPr="007448AE" w:rsidRDefault="006A6F15" w:rsidP="006A6F15">
            <w:pPr>
              <w:pStyle w:val="TableParagraph"/>
              <w:kinsoku w:val="0"/>
              <w:overflowPunct w:val="0"/>
              <w:spacing w:before="134"/>
              <w:ind w:left="102" w:right="1004"/>
              <w:rPr>
                <w:rFonts w:ascii="Calibri" w:hAnsi="Calibri"/>
                <w:sz w:val="22"/>
                <w:szCs w:val="22"/>
              </w:rPr>
            </w:pPr>
            <w:r w:rsidRPr="007448AE">
              <w:rPr>
                <w:rFonts w:ascii="Calibri" w:hAnsi="Calibri" w:cs="Arial"/>
                <w:sz w:val="22"/>
                <w:szCs w:val="22"/>
              </w:rPr>
              <w:t>Coordination</w:t>
            </w:r>
            <w:r w:rsidRPr="007448AE">
              <w:rPr>
                <w:rFonts w:ascii="Calibri" w:hAnsi="Calibri" w:cs="Arial"/>
                <w:spacing w:val="-12"/>
                <w:sz w:val="22"/>
                <w:szCs w:val="22"/>
              </w:rPr>
              <w:t xml:space="preserve"> </w:t>
            </w:r>
            <w:r w:rsidRPr="007448AE">
              <w:rPr>
                <w:rFonts w:ascii="Calibri" w:hAnsi="Calibri" w:cs="Arial"/>
                <w:sz w:val="22"/>
                <w:szCs w:val="22"/>
              </w:rPr>
              <w:t>With</w:t>
            </w:r>
            <w:r w:rsidRPr="007448AE">
              <w:rPr>
                <w:rFonts w:ascii="Calibri" w:hAnsi="Calibri" w:cs="Arial"/>
                <w:spacing w:val="-12"/>
                <w:sz w:val="22"/>
                <w:szCs w:val="22"/>
              </w:rPr>
              <w:t xml:space="preserve"> </w:t>
            </w:r>
            <w:r w:rsidRPr="007448AE">
              <w:rPr>
                <w:rFonts w:ascii="Calibri" w:hAnsi="Calibri" w:cs="Arial"/>
                <w:sz w:val="22"/>
                <w:szCs w:val="22"/>
              </w:rPr>
              <w:t>External</w:t>
            </w:r>
            <w:r w:rsidRPr="007448AE">
              <w:rPr>
                <w:rFonts w:ascii="Calibri" w:hAnsi="Calibri" w:cs="Arial"/>
                <w:spacing w:val="-11"/>
                <w:sz w:val="22"/>
                <w:szCs w:val="22"/>
              </w:rPr>
              <w:t xml:space="preserve"> </w:t>
            </w:r>
            <w:r w:rsidRPr="007448AE">
              <w:rPr>
                <w:rFonts w:ascii="Calibri" w:hAnsi="Calibri" w:cs="Arial"/>
                <w:sz w:val="22"/>
                <w:szCs w:val="22"/>
              </w:rPr>
              <w:t>Response</w:t>
            </w:r>
            <w:r w:rsidRPr="007448AE">
              <w:rPr>
                <w:rFonts w:ascii="Calibri" w:hAnsi="Calibri" w:cs="Arial"/>
                <w:w w:val="99"/>
                <w:sz w:val="22"/>
                <w:szCs w:val="22"/>
              </w:rPr>
              <w:t xml:space="preserve"> </w:t>
            </w:r>
            <w:r w:rsidRPr="007448AE">
              <w:rPr>
                <w:rFonts w:ascii="Calibri" w:hAnsi="Calibri" w:cs="Arial"/>
                <w:sz w:val="22"/>
                <w:szCs w:val="22"/>
              </w:rPr>
              <w:t>Agencies:</w:t>
            </w:r>
          </w:p>
        </w:tc>
        <w:tc>
          <w:tcPr>
            <w:tcW w:w="4788" w:type="dxa"/>
            <w:tcBorders>
              <w:top w:val="single" w:sz="4" w:space="0" w:color="000000"/>
              <w:left w:val="single" w:sz="4" w:space="0" w:color="000000"/>
              <w:bottom w:val="single" w:sz="4" w:space="0" w:color="000000"/>
              <w:right w:val="single" w:sz="4" w:space="0" w:color="000000"/>
            </w:tcBorders>
          </w:tcPr>
          <w:p w14:paraId="47CF78F9" w14:textId="77777777" w:rsidR="006A6F15" w:rsidRPr="007448AE" w:rsidRDefault="006A6F15" w:rsidP="006A6F15">
            <w:pPr>
              <w:rPr>
                <w:rFonts w:ascii="Calibri" w:hAnsi="Calibri"/>
                <w:sz w:val="22"/>
                <w:szCs w:val="22"/>
              </w:rPr>
            </w:pPr>
          </w:p>
        </w:tc>
      </w:tr>
      <w:tr w:rsidR="006A6F15" w:rsidRPr="007448AE" w14:paraId="158626D4" w14:textId="77777777">
        <w:trPr>
          <w:trHeight w:hRule="exact" w:val="263"/>
        </w:trPr>
        <w:tc>
          <w:tcPr>
            <w:tcW w:w="4788" w:type="dxa"/>
            <w:tcBorders>
              <w:top w:val="single" w:sz="4" w:space="0" w:color="000000"/>
              <w:left w:val="single" w:sz="4" w:space="0" w:color="000000"/>
              <w:bottom w:val="single" w:sz="4" w:space="0" w:color="000000"/>
              <w:right w:val="single" w:sz="4" w:space="0" w:color="000000"/>
            </w:tcBorders>
          </w:tcPr>
          <w:p w14:paraId="040AAF49"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Completed</w:t>
            </w:r>
            <w:r w:rsidRPr="007448AE">
              <w:rPr>
                <w:rFonts w:ascii="Calibri" w:hAnsi="Calibri" w:cs="Arial"/>
                <w:spacing w:val="-14"/>
                <w:sz w:val="22"/>
                <w:szCs w:val="22"/>
              </w:rPr>
              <w:t xml:space="preserve"> </w:t>
            </w:r>
            <w:r w:rsidRPr="007448AE">
              <w:rPr>
                <w:rFonts w:ascii="Calibri" w:hAnsi="Calibri" w:cs="Arial"/>
                <w:sz w:val="22"/>
                <w:szCs w:val="22"/>
              </w:rPr>
              <w:t>by:</w:t>
            </w:r>
          </w:p>
        </w:tc>
        <w:tc>
          <w:tcPr>
            <w:tcW w:w="4788" w:type="dxa"/>
            <w:tcBorders>
              <w:top w:val="single" w:sz="4" w:space="0" w:color="000000"/>
              <w:left w:val="single" w:sz="4" w:space="0" w:color="000000"/>
              <w:bottom w:val="single" w:sz="4" w:space="0" w:color="000000"/>
              <w:right w:val="single" w:sz="4" w:space="0" w:color="000000"/>
            </w:tcBorders>
          </w:tcPr>
          <w:p w14:paraId="28F336B3"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Date:</w:t>
            </w:r>
          </w:p>
        </w:tc>
      </w:tr>
      <w:tr w:rsidR="006A6F15" w:rsidRPr="007448AE" w14:paraId="16E17069" w14:textId="77777777">
        <w:trPr>
          <w:trHeight w:hRule="exact" w:val="264"/>
        </w:trPr>
        <w:tc>
          <w:tcPr>
            <w:tcW w:w="4788" w:type="dxa"/>
            <w:tcBorders>
              <w:top w:val="single" w:sz="4" w:space="0" w:color="000000"/>
              <w:left w:val="single" w:sz="4" w:space="0" w:color="000000"/>
              <w:bottom w:val="single" w:sz="4" w:space="0" w:color="000000"/>
              <w:right w:val="single" w:sz="4" w:space="0" w:color="000000"/>
            </w:tcBorders>
          </w:tcPr>
          <w:p w14:paraId="568C5686"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Reviewed</w:t>
            </w:r>
            <w:r w:rsidRPr="007448AE">
              <w:rPr>
                <w:rFonts w:ascii="Calibri" w:hAnsi="Calibri" w:cs="Arial"/>
                <w:spacing w:val="-13"/>
                <w:sz w:val="22"/>
                <w:szCs w:val="22"/>
              </w:rPr>
              <w:t xml:space="preserve"> </w:t>
            </w:r>
            <w:r w:rsidRPr="007448AE">
              <w:rPr>
                <w:rFonts w:ascii="Calibri" w:hAnsi="Calibri" w:cs="Arial"/>
                <w:sz w:val="22"/>
                <w:szCs w:val="22"/>
              </w:rPr>
              <w:t>by:</w:t>
            </w:r>
          </w:p>
        </w:tc>
        <w:tc>
          <w:tcPr>
            <w:tcW w:w="4788" w:type="dxa"/>
            <w:tcBorders>
              <w:top w:val="single" w:sz="4" w:space="0" w:color="000000"/>
              <w:left w:val="single" w:sz="4" w:space="0" w:color="000000"/>
              <w:bottom w:val="single" w:sz="4" w:space="0" w:color="000000"/>
              <w:right w:val="single" w:sz="4" w:space="0" w:color="000000"/>
            </w:tcBorders>
          </w:tcPr>
          <w:p w14:paraId="60E045C5"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Date:</w:t>
            </w:r>
          </w:p>
        </w:tc>
      </w:tr>
    </w:tbl>
    <w:p w14:paraId="61A21774" w14:textId="77777777" w:rsidR="006A6F15" w:rsidRPr="007448AE" w:rsidRDefault="006A6F15" w:rsidP="006A6F15">
      <w:pPr>
        <w:rPr>
          <w:rFonts w:ascii="Calibri" w:hAnsi="Calibri"/>
          <w:sz w:val="22"/>
          <w:szCs w:val="22"/>
        </w:rPr>
      </w:pPr>
    </w:p>
    <w:p w14:paraId="226A9688" w14:textId="77777777" w:rsidR="006A6F15" w:rsidRPr="007448AE" w:rsidRDefault="006A6F15" w:rsidP="00F7053D">
      <w:pPr>
        <w:pStyle w:val="Heading2"/>
        <w:jc w:val="center"/>
      </w:pPr>
      <w:r w:rsidRPr="007448AE">
        <w:br w:type="page"/>
      </w:r>
      <w:bookmarkStart w:id="181" w:name="_Toc278975213"/>
      <w:bookmarkStart w:id="182" w:name="_Toc284620053"/>
      <w:bookmarkStart w:id="183" w:name="_Toc292958690"/>
      <w:r w:rsidRPr="007448AE">
        <w:lastRenderedPageBreak/>
        <w:t>W</w:t>
      </w:r>
      <w:r w:rsidR="00E43189">
        <w:t>orksheet</w:t>
      </w:r>
      <w:r w:rsidRPr="00743CD0">
        <w:t xml:space="preserve"> A4: </w:t>
      </w:r>
      <w:r w:rsidR="008467AF" w:rsidRPr="00743CD0">
        <w:t xml:space="preserve">COOP </w:t>
      </w:r>
      <w:r w:rsidR="00E43189" w:rsidRPr="00743CD0">
        <w:t>PLANNING TEAM MISSION STATEMENT</w:t>
      </w:r>
      <w:bookmarkEnd w:id="181"/>
      <w:bookmarkEnd w:id="182"/>
      <w:bookmarkEnd w:id="183"/>
    </w:p>
    <w:p w14:paraId="6E1DADA1" w14:textId="77777777" w:rsidR="006A6F15" w:rsidRPr="007448AE" w:rsidRDefault="006A6F15" w:rsidP="006A6F15">
      <w:pPr>
        <w:pStyle w:val="BodyText"/>
        <w:kinsoku w:val="0"/>
        <w:overflowPunct w:val="0"/>
      </w:pPr>
    </w:p>
    <w:p w14:paraId="039AEB9C" w14:textId="77777777" w:rsidR="006A6F15" w:rsidRPr="007448AE" w:rsidRDefault="006A6F15" w:rsidP="006A6F15">
      <w:pPr>
        <w:pStyle w:val="BodyText"/>
        <w:kinsoku w:val="0"/>
        <w:overflowPunct w:val="0"/>
        <w:spacing w:before="6"/>
      </w:pPr>
    </w:p>
    <w:tbl>
      <w:tblPr>
        <w:tblW w:w="0" w:type="auto"/>
        <w:tblInd w:w="111" w:type="dxa"/>
        <w:tblLayout w:type="fixed"/>
        <w:tblCellMar>
          <w:left w:w="0" w:type="dxa"/>
          <w:right w:w="0" w:type="dxa"/>
        </w:tblCellMar>
        <w:tblLook w:val="0000" w:firstRow="0" w:lastRow="0" w:firstColumn="0" w:lastColumn="0" w:noHBand="0" w:noVBand="0"/>
      </w:tblPr>
      <w:tblGrid>
        <w:gridCol w:w="4788"/>
        <w:gridCol w:w="4788"/>
      </w:tblGrid>
      <w:tr w:rsidR="006A6F15" w:rsidRPr="007448AE" w14:paraId="59366245" w14:textId="77777777" w:rsidTr="003573FC">
        <w:trPr>
          <w:trHeight w:hRule="exact" w:val="263"/>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E3E7BF"/>
          </w:tcPr>
          <w:p w14:paraId="694D655C" w14:textId="77777777" w:rsidR="006A6F15" w:rsidRPr="00E6559F" w:rsidRDefault="006A6F15" w:rsidP="006A6F15">
            <w:pPr>
              <w:pStyle w:val="TableParagraph"/>
              <w:kinsoku w:val="0"/>
              <w:overflowPunct w:val="0"/>
              <w:spacing w:line="251" w:lineRule="exact"/>
              <w:ind w:right="1"/>
              <w:jc w:val="center"/>
              <w:rPr>
                <w:rFonts w:ascii="Calibri" w:hAnsi="Calibri"/>
                <w:color w:val="1B2856"/>
                <w:sz w:val="22"/>
                <w:szCs w:val="22"/>
              </w:rPr>
            </w:pPr>
            <w:r w:rsidRPr="00E6559F">
              <w:rPr>
                <w:rFonts w:ascii="Calibri" w:hAnsi="Calibri" w:cs="Arial"/>
                <w:color w:val="1B2856"/>
                <w:sz w:val="22"/>
                <w:szCs w:val="22"/>
              </w:rPr>
              <w:t>Mission</w:t>
            </w:r>
            <w:r w:rsidRPr="00E6559F">
              <w:rPr>
                <w:rFonts w:ascii="Calibri" w:hAnsi="Calibri" w:cs="Arial"/>
                <w:color w:val="1B2856"/>
                <w:spacing w:val="-18"/>
                <w:sz w:val="22"/>
                <w:szCs w:val="22"/>
              </w:rPr>
              <w:t xml:space="preserve"> </w:t>
            </w:r>
            <w:r w:rsidRPr="00E6559F">
              <w:rPr>
                <w:rFonts w:ascii="Calibri" w:hAnsi="Calibri" w:cs="Arial"/>
                <w:color w:val="1B2856"/>
                <w:spacing w:val="-1"/>
                <w:sz w:val="22"/>
                <w:szCs w:val="22"/>
              </w:rPr>
              <w:t>Statement</w:t>
            </w:r>
          </w:p>
        </w:tc>
      </w:tr>
      <w:tr w:rsidR="006A6F15" w:rsidRPr="007448AE" w14:paraId="381E8609" w14:textId="77777777" w:rsidTr="00E43189">
        <w:trPr>
          <w:trHeight w:hRule="exact" w:val="1756"/>
        </w:trPr>
        <w:tc>
          <w:tcPr>
            <w:tcW w:w="9576" w:type="dxa"/>
            <w:gridSpan w:val="2"/>
            <w:tcBorders>
              <w:top w:val="single" w:sz="4" w:space="0" w:color="000000"/>
              <w:left w:val="single" w:sz="4" w:space="0" w:color="000000"/>
              <w:bottom w:val="single" w:sz="4" w:space="0" w:color="000000"/>
              <w:right w:val="single" w:sz="4" w:space="0" w:color="000000"/>
            </w:tcBorders>
          </w:tcPr>
          <w:p w14:paraId="1664E7D5" w14:textId="77777777" w:rsidR="006A6F15" w:rsidRPr="007448AE" w:rsidRDefault="006A6F15" w:rsidP="0008036A">
            <w:pPr>
              <w:pStyle w:val="TableParagraph"/>
              <w:kinsoku w:val="0"/>
              <w:overflowPunct w:val="0"/>
              <w:ind w:left="102" w:right="116"/>
              <w:rPr>
                <w:rFonts w:ascii="Calibri" w:hAnsi="Calibri"/>
                <w:sz w:val="22"/>
                <w:szCs w:val="22"/>
              </w:rPr>
            </w:pPr>
            <w:r w:rsidRPr="007448AE">
              <w:rPr>
                <w:rFonts w:ascii="Calibri" w:hAnsi="Calibri" w:cs="Arial"/>
                <w:sz w:val="22"/>
                <w:szCs w:val="22"/>
              </w:rPr>
              <w:t>This</w:t>
            </w:r>
            <w:r w:rsidRPr="007448AE">
              <w:rPr>
                <w:rFonts w:ascii="Calibri" w:hAnsi="Calibri" w:cs="Arial"/>
                <w:spacing w:val="-7"/>
                <w:sz w:val="22"/>
                <w:szCs w:val="22"/>
              </w:rPr>
              <w:t xml:space="preserve"> </w:t>
            </w:r>
            <w:r w:rsidR="008467AF" w:rsidRPr="007448AE">
              <w:rPr>
                <w:rFonts w:ascii="Calibri" w:hAnsi="Calibri" w:cs="Arial"/>
                <w:sz w:val="22"/>
                <w:szCs w:val="22"/>
              </w:rPr>
              <w:t>COOP Planning Team</w:t>
            </w:r>
            <w:r w:rsidRPr="007448AE">
              <w:rPr>
                <w:rFonts w:ascii="Calibri" w:hAnsi="Calibri" w:cs="Arial"/>
                <w:spacing w:val="-7"/>
                <w:sz w:val="22"/>
                <w:szCs w:val="22"/>
              </w:rPr>
              <w:t xml:space="preserve"> </w:t>
            </w:r>
            <w:r w:rsidRPr="007448AE">
              <w:rPr>
                <w:rFonts w:ascii="Calibri" w:hAnsi="Calibri" w:cs="Arial"/>
                <w:sz w:val="22"/>
                <w:szCs w:val="22"/>
              </w:rPr>
              <w:t>has</w:t>
            </w:r>
            <w:r w:rsidRPr="007448AE">
              <w:rPr>
                <w:rFonts w:ascii="Calibri" w:hAnsi="Calibri" w:cs="Arial"/>
                <w:spacing w:val="-6"/>
                <w:sz w:val="22"/>
                <w:szCs w:val="22"/>
              </w:rPr>
              <w:t xml:space="preserve"> </w:t>
            </w:r>
            <w:r w:rsidRPr="007448AE">
              <w:rPr>
                <w:rFonts w:ascii="Calibri" w:hAnsi="Calibri" w:cs="Arial"/>
                <w:sz w:val="22"/>
                <w:szCs w:val="22"/>
              </w:rPr>
              <w:t>been</w:t>
            </w:r>
            <w:r w:rsidRPr="007448AE">
              <w:rPr>
                <w:rFonts w:ascii="Calibri" w:hAnsi="Calibri" w:cs="Arial"/>
                <w:spacing w:val="-7"/>
                <w:sz w:val="22"/>
                <w:szCs w:val="22"/>
              </w:rPr>
              <w:t xml:space="preserve"> </w:t>
            </w:r>
            <w:r w:rsidRPr="007448AE">
              <w:rPr>
                <w:rFonts w:ascii="Calibri" w:hAnsi="Calibri" w:cs="Arial"/>
                <w:spacing w:val="-1"/>
                <w:sz w:val="22"/>
                <w:szCs w:val="22"/>
              </w:rPr>
              <w:t>assigned</w:t>
            </w:r>
            <w:r w:rsidRPr="007448AE">
              <w:rPr>
                <w:rFonts w:ascii="Calibri" w:hAnsi="Calibri" w:cs="Arial"/>
                <w:spacing w:val="-6"/>
                <w:sz w:val="22"/>
                <w:szCs w:val="22"/>
              </w:rPr>
              <w:t xml:space="preserve"> </w:t>
            </w:r>
            <w:r w:rsidRPr="007448AE">
              <w:rPr>
                <w:rFonts w:ascii="Calibri" w:hAnsi="Calibri" w:cs="Arial"/>
                <w:sz w:val="22"/>
                <w:szCs w:val="22"/>
              </w:rPr>
              <w:t>by</w:t>
            </w:r>
            <w:r w:rsidRPr="007448AE">
              <w:rPr>
                <w:rFonts w:ascii="Calibri" w:hAnsi="Calibri" w:cs="Arial"/>
                <w:spacing w:val="-7"/>
                <w:sz w:val="22"/>
                <w:szCs w:val="22"/>
              </w:rPr>
              <w:t xml:space="preserve"> </w:t>
            </w:r>
            <w:r w:rsidRPr="007448AE">
              <w:rPr>
                <w:rFonts w:ascii="Calibri" w:hAnsi="Calibri" w:cs="Arial"/>
                <w:sz w:val="22"/>
                <w:szCs w:val="22"/>
              </w:rPr>
              <w:t>the</w:t>
            </w:r>
            <w:r w:rsidRPr="007448AE">
              <w:rPr>
                <w:rFonts w:ascii="Calibri" w:hAnsi="Calibri" w:cs="Arial"/>
                <w:spacing w:val="-6"/>
                <w:sz w:val="22"/>
                <w:szCs w:val="22"/>
              </w:rPr>
              <w:t xml:space="preserve"> </w:t>
            </w:r>
            <w:r w:rsidRPr="007448AE">
              <w:rPr>
                <w:rFonts w:ascii="Calibri" w:hAnsi="Calibri" w:cs="Arial"/>
                <w:sz w:val="22"/>
                <w:szCs w:val="22"/>
              </w:rPr>
              <w:t>[executive</w:t>
            </w:r>
            <w:r w:rsidRPr="007448AE">
              <w:rPr>
                <w:rFonts w:ascii="Calibri" w:hAnsi="Calibri" w:cs="Arial"/>
                <w:spacing w:val="-8"/>
                <w:sz w:val="22"/>
                <w:szCs w:val="22"/>
              </w:rPr>
              <w:t xml:space="preserve"> </w:t>
            </w:r>
            <w:r w:rsidRPr="007448AE">
              <w:rPr>
                <w:rFonts w:ascii="Calibri" w:hAnsi="Calibri" w:cs="Arial"/>
                <w:spacing w:val="-1"/>
                <w:sz w:val="22"/>
                <w:szCs w:val="22"/>
              </w:rPr>
              <w:t>director/general</w:t>
            </w:r>
            <w:r w:rsidRPr="007448AE">
              <w:rPr>
                <w:rFonts w:ascii="Calibri" w:hAnsi="Calibri" w:cs="Arial"/>
                <w:spacing w:val="-8"/>
                <w:sz w:val="22"/>
                <w:szCs w:val="22"/>
              </w:rPr>
              <w:t xml:space="preserve"> </w:t>
            </w:r>
            <w:r w:rsidRPr="007448AE">
              <w:rPr>
                <w:rFonts w:ascii="Calibri" w:hAnsi="Calibri" w:cs="Arial"/>
                <w:sz w:val="22"/>
                <w:szCs w:val="22"/>
              </w:rPr>
              <w:t>manager]</w:t>
            </w:r>
            <w:r w:rsidRPr="007448AE">
              <w:rPr>
                <w:rFonts w:ascii="Calibri" w:hAnsi="Calibri" w:cs="Arial"/>
                <w:spacing w:val="-6"/>
                <w:sz w:val="22"/>
                <w:szCs w:val="22"/>
              </w:rPr>
              <w:t xml:space="preserve"> </w:t>
            </w:r>
            <w:r w:rsidRPr="007448AE">
              <w:rPr>
                <w:rFonts w:ascii="Calibri" w:hAnsi="Calibri" w:cs="Arial"/>
                <w:sz w:val="22"/>
                <w:szCs w:val="22"/>
              </w:rPr>
              <w:t>to</w:t>
            </w:r>
            <w:r w:rsidRPr="007448AE">
              <w:rPr>
                <w:rFonts w:ascii="Calibri" w:hAnsi="Calibri" w:cs="Arial"/>
                <w:spacing w:val="-7"/>
                <w:sz w:val="22"/>
                <w:szCs w:val="22"/>
              </w:rPr>
              <w:t xml:space="preserve"> </w:t>
            </w:r>
            <w:r w:rsidRPr="007448AE">
              <w:rPr>
                <w:rFonts w:ascii="Calibri" w:hAnsi="Calibri" w:cs="Arial"/>
                <w:sz w:val="22"/>
                <w:szCs w:val="22"/>
              </w:rPr>
              <w:t>direct</w:t>
            </w:r>
            <w:r w:rsidRPr="007448AE">
              <w:rPr>
                <w:rFonts w:ascii="Calibri" w:hAnsi="Calibri" w:cs="Arial"/>
                <w:spacing w:val="-6"/>
                <w:sz w:val="22"/>
                <w:szCs w:val="22"/>
              </w:rPr>
              <w:t xml:space="preserve"> </w:t>
            </w:r>
            <w:r w:rsidRPr="007448AE">
              <w:rPr>
                <w:rFonts w:ascii="Calibri" w:hAnsi="Calibri" w:cs="Arial"/>
                <w:sz w:val="22"/>
                <w:szCs w:val="22"/>
              </w:rPr>
              <w:t>the</w:t>
            </w:r>
            <w:r w:rsidRPr="007448AE">
              <w:rPr>
                <w:rFonts w:ascii="Calibri" w:hAnsi="Calibri" w:cs="Arial"/>
                <w:spacing w:val="44"/>
                <w:w w:val="99"/>
                <w:sz w:val="22"/>
                <w:szCs w:val="22"/>
              </w:rPr>
              <w:t xml:space="preserve"> </w:t>
            </w:r>
            <w:r w:rsidRPr="007448AE">
              <w:rPr>
                <w:rFonts w:ascii="Calibri" w:hAnsi="Calibri" w:cs="Arial"/>
                <w:sz w:val="22"/>
                <w:szCs w:val="22"/>
              </w:rPr>
              <w:t>development</w:t>
            </w:r>
            <w:r w:rsidRPr="007448AE">
              <w:rPr>
                <w:rFonts w:ascii="Calibri" w:hAnsi="Calibri" w:cs="Arial"/>
                <w:spacing w:val="-8"/>
                <w:sz w:val="22"/>
                <w:szCs w:val="22"/>
              </w:rPr>
              <w:t xml:space="preserve"> </w:t>
            </w:r>
            <w:r w:rsidRPr="007448AE">
              <w:rPr>
                <w:rFonts w:ascii="Calibri" w:hAnsi="Calibri" w:cs="Arial"/>
                <w:sz w:val="22"/>
                <w:szCs w:val="22"/>
              </w:rPr>
              <w:t>of</w:t>
            </w:r>
            <w:r w:rsidRPr="007448AE">
              <w:rPr>
                <w:rFonts w:ascii="Calibri" w:hAnsi="Calibri" w:cs="Arial"/>
                <w:spacing w:val="-7"/>
                <w:sz w:val="22"/>
                <w:szCs w:val="22"/>
              </w:rPr>
              <w:t xml:space="preserve"> </w:t>
            </w:r>
            <w:r w:rsidRPr="007448AE">
              <w:rPr>
                <w:rFonts w:ascii="Calibri" w:hAnsi="Calibri" w:cs="Arial"/>
                <w:sz w:val="22"/>
                <w:szCs w:val="22"/>
              </w:rPr>
              <w:t>a</w:t>
            </w:r>
            <w:r w:rsidRPr="007448AE">
              <w:rPr>
                <w:rFonts w:ascii="Calibri" w:hAnsi="Calibri" w:cs="Arial"/>
                <w:spacing w:val="-7"/>
                <w:sz w:val="22"/>
                <w:szCs w:val="22"/>
              </w:rPr>
              <w:t xml:space="preserve"> </w:t>
            </w:r>
            <w:r w:rsidRPr="007448AE">
              <w:rPr>
                <w:rFonts w:ascii="Calibri" w:hAnsi="Calibri" w:cs="Arial"/>
                <w:sz w:val="22"/>
                <w:szCs w:val="22"/>
              </w:rPr>
              <w:t>comprehensive</w:t>
            </w:r>
            <w:r w:rsidRPr="007448AE">
              <w:rPr>
                <w:rFonts w:ascii="Calibri" w:hAnsi="Calibri" w:cs="Arial"/>
                <w:spacing w:val="-7"/>
                <w:sz w:val="22"/>
                <w:szCs w:val="22"/>
              </w:rPr>
              <w:t xml:space="preserve"> </w:t>
            </w:r>
            <w:r w:rsidRPr="007448AE">
              <w:rPr>
                <w:rFonts w:ascii="Calibri" w:hAnsi="Calibri" w:cs="Arial"/>
                <w:spacing w:val="-1"/>
                <w:sz w:val="22"/>
                <w:szCs w:val="22"/>
              </w:rPr>
              <w:t>continuity</w:t>
            </w:r>
            <w:r w:rsidRPr="007448AE">
              <w:rPr>
                <w:rFonts w:ascii="Calibri" w:hAnsi="Calibri" w:cs="Arial"/>
                <w:spacing w:val="-7"/>
                <w:sz w:val="22"/>
                <w:szCs w:val="22"/>
              </w:rPr>
              <w:t xml:space="preserve"> </w:t>
            </w:r>
            <w:r w:rsidRPr="007448AE">
              <w:rPr>
                <w:rFonts w:ascii="Calibri" w:hAnsi="Calibri" w:cs="Arial"/>
                <w:sz w:val="22"/>
                <w:szCs w:val="22"/>
              </w:rPr>
              <w:t>of</w:t>
            </w:r>
            <w:r w:rsidRPr="007448AE">
              <w:rPr>
                <w:rFonts w:ascii="Calibri" w:hAnsi="Calibri" w:cs="Arial"/>
                <w:spacing w:val="-8"/>
                <w:sz w:val="22"/>
                <w:szCs w:val="22"/>
              </w:rPr>
              <w:t xml:space="preserve"> </w:t>
            </w:r>
            <w:r w:rsidRPr="007448AE">
              <w:rPr>
                <w:rFonts w:ascii="Calibri" w:hAnsi="Calibri" w:cs="Arial"/>
                <w:sz w:val="22"/>
                <w:szCs w:val="22"/>
              </w:rPr>
              <w:t>operations</w:t>
            </w:r>
            <w:r w:rsidRPr="007448AE">
              <w:rPr>
                <w:rFonts w:ascii="Calibri" w:hAnsi="Calibri" w:cs="Arial"/>
                <w:spacing w:val="-7"/>
                <w:sz w:val="22"/>
                <w:szCs w:val="22"/>
              </w:rPr>
              <w:t xml:space="preserve"> </w:t>
            </w:r>
            <w:r w:rsidRPr="007448AE">
              <w:rPr>
                <w:rFonts w:ascii="Calibri" w:hAnsi="Calibri" w:cs="Arial"/>
                <w:spacing w:val="-1"/>
                <w:sz w:val="22"/>
                <w:szCs w:val="22"/>
              </w:rPr>
              <w:t>capability</w:t>
            </w:r>
            <w:r w:rsidRPr="007448AE">
              <w:rPr>
                <w:rFonts w:ascii="Calibri" w:hAnsi="Calibri" w:cs="Arial"/>
                <w:spacing w:val="-7"/>
                <w:sz w:val="22"/>
                <w:szCs w:val="22"/>
              </w:rPr>
              <w:t xml:space="preserve"> </w:t>
            </w:r>
            <w:r w:rsidRPr="007448AE">
              <w:rPr>
                <w:rFonts w:ascii="Calibri" w:hAnsi="Calibri" w:cs="Arial"/>
                <w:sz w:val="22"/>
                <w:szCs w:val="22"/>
              </w:rPr>
              <w:t>for</w:t>
            </w:r>
            <w:r w:rsidRPr="007448AE">
              <w:rPr>
                <w:rFonts w:ascii="Calibri" w:hAnsi="Calibri" w:cs="Arial"/>
                <w:spacing w:val="-7"/>
                <w:sz w:val="22"/>
                <w:szCs w:val="22"/>
              </w:rPr>
              <w:t xml:space="preserve"> </w:t>
            </w:r>
            <w:r w:rsidRPr="007448AE">
              <w:rPr>
                <w:rFonts w:ascii="Calibri" w:hAnsi="Calibri" w:cs="Arial"/>
                <w:spacing w:val="-1"/>
                <w:sz w:val="22"/>
                <w:szCs w:val="22"/>
              </w:rPr>
              <w:t>[</w:t>
            </w:r>
            <w:r w:rsidR="0008036A">
              <w:rPr>
                <w:rFonts w:ascii="Calibri" w:hAnsi="Calibri" w:cs="Arial"/>
                <w:spacing w:val="-1"/>
                <w:sz w:val="22"/>
                <w:szCs w:val="22"/>
              </w:rPr>
              <w:t>organization</w:t>
            </w:r>
            <w:r w:rsidRPr="007448AE">
              <w:rPr>
                <w:rFonts w:ascii="Calibri" w:hAnsi="Calibri" w:cs="Arial"/>
                <w:spacing w:val="-1"/>
                <w:sz w:val="22"/>
                <w:szCs w:val="22"/>
              </w:rPr>
              <w:t>].</w:t>
            </w:r>
            <w:r w:rsidRPr="007448AE">
              <w:rPr>
                <w:rFonts w:ascii="Calibri" w:hAnsi="Calibri" w:cs="Arial"/>
                <w:spacing w:val="-7"/>
                <w:sz w:val="22"/>
                <w:szCs w:val="22"/>
              </w:rPr>
              <w:t xml:space="preserve"> </w:t>
            </w:r>
            <w:r w:rsidRPr="007448AE">
              <w:rPr>
                <w:rFonts w:ascii="Calibri" w:hAnsi="Calibri" w:cs="Arial"/>
                <w:sz w:val="22"/>
                <w:szCs w:val="22"/>
              </w:rPr>
              <w:t>Because</w:t>
            </w:r>
            <w:r w:rsidRPr="007448AE">
              <w:rPr>
                <w:rFonts w:ascii="Calibri" w:hAnsi="Calibri" w:cs="Arial"/>
                <w:spacing w:val="-7"/>
                <w:sz w:val="22"/>
                <w:szCs w:val="22"/>
              </w:rPr>
              <w:t xml:space="preserve"> </w:t>
            </w:r>
            <w:r w:rsidRPr="007448AE">
              <w:rPr>
                <w:rFonts w:ascii="Calibri" w:hAnsi="Calibri" w:cs="Arial"/>
                <w:sz w:val="22"/>
                <w:szCs w:val="22"/>
              </w:rPr>
              <w:t>of</w:t>
            </w:r>
            <w:r w:rsidRPr="007448AE">
              <w:rPr>
                <w:rFonts w:ascii="Calibri" w:hAnsi="Calibri" w:cs="Arial"/>
                <w:spacing w:val="-8"/>
                <w:sz w:val="22"/>
                <w:szCs w:val="22"/>
              </w:rPr>
              <w:t xml:space="preserve"> </w:t>
            </w:r>
            <w:r w:rsidRPr="007448AE">
              <w:rPr>
                <w:rFonts w:ascii="Calibri" w:hAnsi="Calibri" w:cs="Arial"/>
                <w:sz w:val="22"/>
                <w:szCs w:val="22"/>
              </w:rPr>
              <w:t>the</w:t>
            </w:r>
            <w:r w:rsidRPr="007448AE">
              <w:rPr>
                <w:rFonts w:ascii="Calibri" w:hAnsi="Calibri" w:cs="Arial"/>
                <w:spacing w:val="54"/>
                <w:w w:val="99"/>
                <w:sz w:val="22"/>
                <w:szCs w:val="22"/>
              </w:rPr>
              <w:t xml:space="preserve"> </w:t>
            </w:r>
            <w:r w:rsidRPr="007448AE">
              <w:rPr>
                <w:rFonts w:ascii="Calibri" w:hAnsi="Calibri" w:cs="Arial"/>
                <w:sz w:val="22"/>
                <w:szCs w:val="22"/>
              </w:rPr>
              <w:t>importance</w:t>
            </w:r>
            <w:r w:rsidRPr="007448AE">
              <w:rPr>
                <w:rFonts w:ascii="Calibri" w:hAnsi="Calibri" w:cs="Arial"/>
                <w:spacing w:val="-6"/>
                <w:sz w:val="22"/>
                <w:szCs w:val="22"/>
              </w:rPr>
              <w:t xml:space="preserve"> </w:t>
            </w:r>
            <w:r w:rsidRPr="007448AE">
              <w:rPr>
                <w:rFonts w:ascii="Calibri" w:hAnsi="Calibri" w:cs="Arial"/>
                <w:sz w:val="22"/>
                <w:szCs w:val="22"/>
              </w:rPr>
              <w:t>of</w:t>
            </w:r>
            <w:r w:rsidRPr="007448AE">
              <w:rPr>
                <w:rFonts w:ascii="Calibri" w:hAnsi="Calibri" w:cs="Arial"/>
                <w:spacing w:val="-6"/>
                <w:sz w:val="22"/>
                <w:szCs w:val="22"/>
              </w:rPr>
              <w:t xml:space="preserve"> </w:t>
            </w:r>
            <w:r w:rsidRPr="007448AE">
              <w:rPr>
                <w:rFonts w:ascii="Calibri" w:hAnsi="Calibri" w:cs="Arial"/>
                <w:sz w:val="22"/>
                <w:szCs w:val="22"/>
              </w:rPr>
              <w:t>this</w:t>
            </w:r>
            <w:r w:rsidRPr="007448AE">
              <w:rPr>
                <w:rFonts w:ascii="Calibri" w:hAnsi="Calibri" w:cs="Arial"/>
                <w:spacing w:val="-6"/>
                <w:sz w:val="22"/>
                <w:szCs w:val="22"/>
              </w:rPr>
              <w:t xml:space="preserve"> </w:t>
            </w:r>
            <w:r w:rsidRPr="007448AE">
              <w:rPr>
                <w:rFonts w:ascii="Calibri" w:hAnsi="Calibri" w:cs="Arial"/>
                <w:spacing w:val="-1"/>
                <w:sz w:val="22"/>
                <w:szCs w:val="22"/>
              </w:rPr>
              <w:t>planning</w:t>
            </w:r>
            <w:r w:rsidRPr="007448AE">
              <w:rPr>
                <w:rFonts w:ascii="Calibri" w:hAnsi="Calibri" w:cs="Arial"/>
                <w:spacing w:val="-5"/>
                <w:sz w:val="22"/>
                <w:szCs w:val="22"/>
              </w:rPr>
              <w:t xml:space="preserve"> </w:t>
            </w:r>
            <w:r w:rsidRPr="007448AE">
              <w:rPr>
                <w:rFonts w:ascii="Calibri" w:hAnsi="Calibri" w:cs="Arial"/>
                <w:sz w:val="22"/>
                <w:szCs w:val="22"/>
              </w:rPr>
              <w:t>effort,</w:t>
            </w:r>
            <w:r w:rsidRPr="007448AE">
              <w:rPr>
                <w:rFonts w:ascii="Calibri" w:hAnsi="Calibri" w:cs="Arial"/>
                <w:spacing w:val="-6"/>
                <w:sz w:val="22"/>
                <w:szCs w:val="22"/>
              </w:rPr>
              <w:t xml:space="preserve"> </w:t>
            </w:r>
            <w:r w:rsidRPr="007448AE">
              <w:rPr>
                <w:rFonts w:ascii="Calibri" w:hAnsi="Calibri" w:cs="Arial"/>
                <w:sz w:val="22"/>
                <w:szCs w:val="22"/>
              </w:rPr>
              <w:t>members</w:t>
            </w:r>
            <w:r w:rsidRPr="007448AE">
              <w:rPr>
                <w:rFonts w:ascii="Calibri" w:hAnsi="Calibri" w:cs="Arial"/>
                <w:spacing w:val="-7"/>
                <w:sz w:val="22"/>
                <w:szCs w:val="22"/>
              </w:rPr>
              <w:t xml:space="preserve"> </w:t>
            </w:r>
            <w:r w:rsidRPr="007448AE">
              <w:rPr>
                <w:rFonts w:ascii="Calibri" w:hAnsi="Calibri" w:cs="Arial"/>
                <w:sz w:val="22"/>
                <w:szCs w:val="22"/>
              </w:rPr>
              <w:t>of</w:t>
            </w:r>
            <w:r w:rsidRPr="007448AE">
              <w:rPr>
                <w:rFonts w:ascii="Calibri" w:hAnsi="Calibri" w:cs="Arial"/>
                <w:spacing w:val="-5"/>
                <w:sz w:val="22"/>
                <w:szCs w:val="22"/>
              </w:rPr>
              <w:t xml:space="preserve"> </w:t>
            </w:r>
            <w:r w:rsidRPr="007448AE">
              <w:rPr>
                <w:rFonts w:ascii="Calibri" w:hAnsi="Calibri" w:cs="Arial"/>
                <w:sz w:val="22"/>
                <w:szCs w:val="22"/>
              </w:rPr>
              <w:t>this</w:t>
            </w:r>
            <w:r w:rsidRPr="007448AE">
              <w:rPr>
                <w:rFonts w:ascii="Calibri" w:hAnsi="Calibri" w:cs="Arial"/>
                <w:spacing w:val="-6"/>
                <w:sz w:val="22"/>
                <w:szCs w:val="22"/>
              </w:rPr>
              <w:t xml:space="preserve"> </w:t>
            </w:r>
            <w:r w:rsidRPr="007448AE">
              <w:rPr>
                <w:rFonts w:ascii="Calibri" w:hAnsi="Calibri" w:cs="Arial"/>
                <w:sz w:val="22"/>
                <w:szCs w:val="22"/>
              </w:rPr>
              <w:t>team</w:t>
            </w:r>
            <w:r w:rsidRPr="007448AE">
              <w:rPr>
                <w:rFonts w:ascii="Calibri" w:hAnsi="Calibri" w:cs="Arial"/>
                <w:spacing w:val="-6"/>
                <w:sz w:val="22"/>
                <w:szCs w:val="22"/>
              </w:rPr>
              <w:t xml:space="preserve"> </w:t>
            </w:r>
            <w:r w:rsidRPr="007448AE">
              <w:rPr>
                <w:rFonts w:ascii="Calibri" w:hAnsi="Calibri" w:cs="Arial"/>
                <w:sz w:val="22"/>
                <w:szCs w:val="22"/>
              </w:rPr>
              <w:t>have</w:t>
            </w:r>
            <w:r w:rsidRPr="007448AE">
              <w:rPr>
                <w:rFonts w:ascii="Calibri" w:hAnsi="Calibri" w:cs="Arial"/>
                <w:spacing w:val="-6"/>
                <w:sz w:val="22"/>
                <w:szCs w:val="22"/>
              </w:rPr>
              <w:t xml:space="preserve"> </w:t>
            </w:r>
            <w:r w:rsidRPr="007448AE">
              <w:rPr>
                <w:rFonts w:ascii="Calibri" w:hAnsi="Calibri" w:cs="Arial"/>
                <w:sz w:val="22"/>
                <w:szCs w:val="22"/>
              </w:rPr>
              <w:t>been</w:t>
            </w:r>
            <w:r w:rsidRPr="007448AE">
              <w:rPr>
                <w:rFonts w:ascii="Calibri" w:hAnsi="Calibri" w:cs="Arial"/>
                <w:spacing w:val="-5"/>
                <w:sz w:val="22"/>
                <w:szCs w:val="22"/>
              </w:rPr>
              <w:t xml:space="preserve"> </w:t>
            </w:r>
            <w:r w:rsidRPr="007448AE">
              <w:rPr>
                <w:rFonts w:ascii="Calibri" w:hAnsi="Calibri" w:cs="Arial"/>
                <w:sz w:val="22"/>
                <w:szCs w:val="22"/>
              </w:rPr>
              <w:t>assigned</w:t>
            </w:r>
            <w:r w:rsidRPr="007448AE">
              <w:rPr>
                <w:rFonts w:ascii="Calibri" w:hAnsi="Calibri" w:cs="Arial"/>
                <w:spacing w:val="-6"/>
                <w:sz w:val="22"/>
                <w:szCs w:val="22"/>
              </w:rPr>
              <w:t xml:space="preserve"> </w:t>
            </w:r>
            <w:r w:rsidRPr="007448AE">
              <w:rPr>
                <w:rFonts w:ascii="Calibri" w:hAnsi="Calibri" w:cs="Arial"/>
                <w:sz w:val="22"/>
                <w:szCs w:val="22"/>
              </w:rPr>
              <w:t>from</w:t>
            </w:r>
            <w:r w:rsidRPr="007448AE">
              <w:rPr>
                <w:rFonts w:ascii="Calibri" w:hAnsi="Calibri" w:cs="Arial"/>
                <w:spacing w:val="-6"/>
                <w:sz w:val="22"/>
                <w:szCs w:val="22"/>
              </w:rPr>
              <w:t xml:space="preserve"> </w:t>
            </w:r>
            <w:r w:rsidRPr="007448AE">
              <w:rPr>
                <w:rFonts w:ascii="Calibri" w:hAnsi="Calibri" w:cs="Arial"/>
                <w:sz w:val="22"/>
                <w:szCs w:val="22"/>
              </w:rPr>
              <w:t>all</w:t>
            </w:r>
            <w:r w:rsidRPr="007448AE">
              <w:rPr>
                <w:rFonts w:ascii="Calibri" w:hAnsi="Calibri" w:cs="Arial"/>
                <w:spacing w:val="-5"/>
                <w:sz w:val="22"/>
                <w:szCs w:val="22"/>
              </w:rPr>
              <w:t xml:space="preserve"> </w:t>
            </w:r>
            <w:r w:rsidRPr="007448AE">
              <w:rPr>
                <w:rFonts w:ascii="Calibri" w:hAnsi="Calibri" w:cs="Arial"/>
                <w:sz w:val="22"/>
                <w:szCs w:val="22"/>
              </w:rPr>
              <w:t>major</w:t>
            </w:r>
            <w:r w:rsidRPr="007448AE">
              <w:rPr>
                <w:rFonts w:ascii="Calibri" w:hAnsi="Calibri" w:cs="Arial"/>
                <w:spacing w:val="27"/>
                <w:w w:val="99"/>
                <w:sz w:val="22"/>
                <w:szCs w:val="22"/>
              </w:rPr>
              <w:t xml:space="preserve"> </w:t>
            </w:r>
            <w:r w:rsidRPr="007448AE">
              <w:rPr>
                <w:rFonts w:ascii="Calibri" w:hAnsi="Calibri" w:cs="Arial"/>
                <w:spacing w:val="-1"/>
                <w:sz w:val="22"/>
                <w:szCs w:val="22"/>
              </w:rPr>
              <w:t>divisions/branches</w:t>
            </w:r>
            <w:r w:rsidRPr="007448AE">
              <w:rPr>
                <w:rFonts w:ascii="Calibri" w:hAnsi="Calibri" w:cs="Arial"/>
                <w:spacing w:val="-7"/>
                <w:sz w:val="22"/>
                <w:szCs w:val="22"/>
              </w:rPr>
              <w:t xml:space="preserve"> </w:t>
            </w:r>
            <w:r w:rsidRPr="007448AE">
              <w:rPr>
                <w:rFonts w:ascii="Calibri" w:hAnsi="Calibri" w:cs="Arial"/>
                <w:sz w:val="22"/>
                <w:szCs w:val="22"/>
              </w:rPr>
              <w:t>of</w:t>
            </w:r>
            <w:r w:rsidRPr="007448AE">
              <w:rPr>
                <w:rFonts w:ascii="Calibri" w:hAnsi="Calibri" w:cs="Arial"/>
                <w:spacing w:val="-6"/>
                <w:sz w:val="22"/>
                <w:szCs w:val="22"/>
              </w:rPr>
              <w:t xml:space="preserve"> </w:t>
            </w:r>
            <w:r w:rsidRPr="007448AE">
              <w:rPr>
                <w:rFonts w:ascii="Calibri" w:hAnsi="Calibri" w:cs="Arial"/>
                <w:sz w:val="22"/>
                <w:szCs w:val="22"/>
              </w:rPr>
              <w:t>the</w:t>
            </w:r>
            <w:r w:rsidRPr="007448AE">
              <w:rPr>
                <w:rFonts w:ascii="Calibri" w:hAnsi="Calibri" w:cs="Arial"/>
                <w:spacing w:val="-8"/>
                <w:sz w:val="22"/>
                <w:szCs w:val="22"/>
              </w:rPr>
              <w:t xml:space="preserve"> </w:t>
            </w:r>
            <w:r w:rsidR="0008036A">
              <w:rPr>
                <w:rFonts w:ascii="Calibri" w:hAnsi="Calibri" w:cs="Arial"/>
                <w:sz w:val="22"/>
                <w:szCs w:val="22"/>
              </w:rPr>
              <w:t>organization</w:t>
            </w:r>
            <w:r w:rsidRPr="007448AE">
              <w:rPr>
                <w:rFonts w:ascii="Calibri" w:hAnsi="Calibri" w:cs="Arial"/>
                <w:sz w:val="22"/>
                <w:szCs w:val="22"/>
              </w:rPr>
              <w:t>.</w:t>
            </w:r>
            <w:r w:rsidRPr="007448AE">
              <w:rPr>
                <w:rFonts w:ascii="Calibri" w:hAnsi="Calibri" w:cs="Arial"/>
                <w:spacing w:val="-6"/>
                <w:sz w:val="22"/>
                <w:szCs w:val="22"/>
              </w:rPr>
              <w:t xml:space="preserve"> </w:t>
            </w:r>
            <w:r w:rsidRPr="007448AE">
              <w:rPr>
                <w:rFonts w:ascii="Calibri" w:hAnsi="Calibri" w:cs="Arial"/>
                <w:sz w:val="22"/>
                <w:szCs w:val="22"/>
              </w:rPr>
              <w:t>The</w:t>
            </w:r>
            <w:r w:rsidRPr="007448AE">
              <w:rPr>
                <w:rFonts w:ascii="Calibri" w:hAnsi="Calibri" w:cs="Arial"/>
                <w:spacing w:val="-7"/>
                <w:sz w:val="22"/>
                <w:szCs w:val="22"/>
              </w:rPr>
              <w:t xml:space="preserve"> </w:t>
            </w:r>
            <w:r w:rsidRPr="007448AE">
              <w:rPr>
                <w:rFonts w:ascii="Calibri" w:hAnsi="Calibri" w:cs="Arial"/>
                <w:sz w:val="22"/>
                <w:szCs w:val="22"/>
              </w:rPr>
              <w:t>Team</w:t>
            </w:r>
            <w:r w:rsidRPr="007448AE">
              <w:rPr>
                <w:rFonts w:ascii="Calibri" w:hAnsi="Calibri" w:cs="Arial"/>
                <w:spacing w:val="-6"/>
                <w:sz w:val="22"/>
                <w:szCs w:val="22"/>
              </w:rPr>
              <w:t xml:space="preserve"> </w:t>
            </w:r>
            <w:r w:rsidRPr="007448AE">
              <w:rPr>
                <w:rFonts w:ascii="Calibri" w:hAnsi="Calibri" w:cs="Arial"/>
                <w:sz w:val="22"/>
                <w:szCs w:val="22"/>
              </w:rPr>
              <w:t>is</w:t>
            </w:r>
            <w:r w:rsidRPr="007448AE">
              <w:rPr>
                <w:rFonts w:ascii="Calibri" w:hAnsi="Calibri" w:cs="Arial"/>
                <w:spacing w:val="-7"/>
                <w:sz w:val="22"/>
                <w:szCs w:val="22"/>
              </w:rPr>
              <w:t xml:space="preserve"> </w:t>
            </w:r>
            <w:r w:rsidRPr="007448AE">
              <w:rPr>
                <w:rFonts w:ascii="Calibri" w:hAnsi="Calibri" w:cs="Arial"/>
                <w:sz w:val="22"/>
                <w:szCs w:val="22"/>
              </w:rPr>
              <w:t>responsible</w:t>
            </w:r>
            <w:r w:rsidRPr="007448AE">
              <w:rPr>
                <w:rFonts w:ascii="Calibri" w:hAnsi="Calibri" w:cs="Arial"/>
                <w:spacing w:val="-8"/>
                <w:sz w:val="22"/>
                <w:szCs w:val="22"/>
              </w:rPr>
              <w:t xml:space="preserve"> </w:t>
            </w:r>
            <w:r w:rsidRPr="007448AE">
              <w:rPr>
                <w:rFonts w:ascii="Calibri" w:hAnsi="Calibri" w:cs="Arial"/>
                <w:spacing w:val="-1"/>
                <w:sz w:val="22"/>
                <w:szCs w:val="22"/>
              </w:rPr>
              <w:t>for</w:t>
            </w:r>
            <w:r w:rsidRPr="007448AE">
              <w:rPr>
                <w:rFonts w:ascii="Calibri" w:hAnsi="Calibri" w:cs="Arial"/>
                <w:spacing w:val="-7"/>
                <w:sz w:val="22"/>
                <w:szCs w:val="22"/>
              </w:rPr>
              <w:t xml:space="preserve"> </w:t>
            </w:r>
            <w:r w:rsidRPr="007448AE">
              <w:rPr>
                <w:rFonts w:ascii="Calibri" w:hAnsi="Calibri" w:cs="Arial"/>
                <w:sz w:val="22"/>
                <w:szCs w:val="22"/>
              </w:rPr>
              <w:t>preparing</w:t>
            </w:r>
            <w:r w:rsidRPr="007448AE">
              <w:rPr>
                <w:rFonts w:ascii="Calibri" w:hAnsi="Calibri" w:cs="Arial"/>
                <w:spacing w:val="-7"/>
                <w:sz w:val="22"/>
                <w:szCs w:val="22"/>
              </w:rPr>
              <w:t xml:space="preserve"> </w:t>
            </w:r>
            <w:r w:rsidRPr="007448AE">
              <w:rPr>
                <w:rFonts w:ascii="Calibri" w:hAnsi="Calibri" w:cs="Arial"/>
                <w:sz w:val="22"/>
                <w:szCs w:val="22"/>
              </w:rPr>
              <w:t>a</w:t>
            </w:r>
            <w:r w:rsidRPr="007448AE">
              <w:rPr>
                <w:rFonts w:ascii="Calibri" w:hAnsi="Calibri" w:cs="Arial"/>
                <w:spacing w:val="-7"/>
                <w:sz w:val="22"/>
                <w:szCs w:val="22"/>
              </w:rPr>
              <w:t xml:space="preserve"> </w:t>
            </w:r>
            <w:r w:rsidRPr="007448AE">
              <w:rPr>
                <w:rFonts w:ascii="Calibri" w:hAnsi="Calibri" w:cs="Arial"/>
                <w:sz w:val="22"/>
                <w:szCs w:val="22"/>
              </w:rPr>
              <w:t>Continuity</w:t>
            </w:r>
            <w:r w:rsidRPr="007448AE">
              <w:rPr>
                <w:rFonts w:ascii="Calibri" w:hAnsi="Calibri" w:cs="Arial"/>
                <w:spacing w:val="-6"/>
                <w:sz w:val="22"/>
                <w:szCs w:val="22"/>
              </w:rPr>
              <w:t xml:space="preserve"> </w:t>
            </w:r>
            <w:r w:rsidRPr="007448AE">
              <w:rPr>
                <w:rFonts w:ascii="Calibri" w:hAnsi="Calibri" w:cs="Arial"/>
                <w:sz w:val="22"/>
                <w:szCs w:val="22"/>
              </w:rPr>
              <w:t>of</w:t>
            </w:r>
            <w:r w:rsidRPr="007448AE">
              <w:rPr>
                <w:rFonts w:ascii="Calibri" w:hAnsi="Calibri" w:cs="Arial"/>
                <w:spacing w:val="38"/>
                <w:w w:val="99"/>
                <w:sz w:val="22"/>
                <w:szCs w:val="22"/>
              </w:rPr>
              <w:t xml:space="preserve"> </w:t>
            </w:r>
            <w:r w:rsidRPr="007448AE">
              <w:rPr>
                <w:rFonts w:ascii="Calibri" w:hAnsi="Calibri" w:cs="Arial"/>
                <w:sz w:val="22"/>
                <w:szCs w:val="22"/>
              </w:rPr>
              <w:t>Operations</w:t>
            </w:r>
            <w:r w:rsidRPr="007448AE">
              <w:rPr>
                <w:rFonts w:ascii="Calibri" w:hAnsi="Calibri" w:cs="Arial"/>
                <w:spacing w:val="-8"/>
                <w:sz w:val="22"/>
                <w:szCs w:val="22"/>
              </w:rPr>
              <w:t xml:space="preserve"> </w:t>
            </w:r>
            <w:r w:rsidRPr="007448AE">
              <w:rPr>
                <w:rFonts w:ascii="Calibri" w:hAnsi="Calibri" w:cs="Arial"/>
                <w:sz w:val="22"/>
                <w:szCs w:val="22"/>
              </w:rPr>
              <w:t>(COOP)</w:t>
            </w:r>
            <w:r w:rsidRPr="007448AE">
              <w:rPr>
                <w:rFonts w:ascii="Calibri" w:hAnsi="Calibri" w:cs="Arial"/>
                <w:spacing w:val="-6"/>
                <w:sz w:val="22"/>
                <w:szCs w:val="22"/>
              </w:rPr>
              <w:t xml:space="preserve"> </w:t>
            </w:r>
            <w:r w:rsidRPr="007448AE">
              <w:rPr>
                <w:rFonts w:ascii="Calibri" w:hAnsi="Calibri" w:cs="Arial"/>
                <w:sz w:val="22"/>
                <w:szCs w:val="22"/>
              </w:rPr>
              <w:t>plan,</w:t>
            </w:r>
            <w:r w:rsidRPr="007448AE">
              <w:rPr>
                <w:rFonts w:ascii="Calibri" w:hAnsi="Calibri" w:cs="Arial"/>
                <w:spacing w:val="-7"/>
                <w:sz w:val="22"/>
                <w:szCs w:val="22"/>
              </w:rPr>
              <w:t xml:space="preserve"> </w:t>
            </w:r>
            <w:r w:rsidRPr="007448AE">
              <w:rPr>
                <w:rFonts w:ascii="Calibri" w:hAnsi="Calibri" w:cs="Arial"/>
                <w:sz w:val="22"/>
                <w:szCs w:val="22"/>
              </w:rPr>
              <w:t>as</w:t>
            </w:r>
            <w:r w:rsidRPr="007448AE">
              <w:rPr>
                <w:rFonts w:ascii="Calibri" w:hAnsi="Calibri" w:cs="Arial"/>
                <w:spacing w:val="-6"/>
                <w:sz w:val="22"/>
                <w:szCs w:val="22"/>
              </w:rPr>
              <w:t xml:space="preserve"> </w:t>
            </w:r>
            <w:r w:rsidRPr="007448AE">
              <w:rPr>
                <w:rFonts w:ascii="Calibri" w:hAnsi="Calibri" w:cs="Arial"/>
                <w:sz w:val="22"/>
                <w:szCs w:val="22"/>
              </w:rPr>
              <w:t>well</w:t>
            </w:r>
            <w:r w:rsidRPr="007448AE">
              <w:rPr>
                <w:rFonts w:ascii="Calibri" w:hAnsi="Calibri" w:cs="Arial"/>
                <w:spacing w:val="-7"/>
                <w:sz w:val="22"/>
                <w:szCs w:val="22"/>
              </w:rPr>
              <w:t xml:space="preserve"> </w:t>
            </w:r>
            <w:r w:rsidRPr="007448AE">
              <w:rPr>
                <w:rFonts w:ascii="Calibri" w:hAnsi="Calibri" w:cs="Arial"/>
                <w:sz w:val="22"/>
                <w:szCs w:val="22"/>
              </w:rPr>
              <w:t>as</w:t>
            </w:r>
            <w:r w:rsidRPr="007448AE">
              <w:rPr>
                <w:rFonts w:ascii="Calibri" w:hAnsi="Calibri" w:cs="Arial"/>
                <w:spacing w:val="-6"/>
                <w:sz w:val="22"/>
                <w:szCs w:val="22"/>
              </w:rPr>
              <w:t xml:space="preserve"> </w:t>
            </w:r>
            <w:r w:rsidRPr="007448AE">
              <w:rPr>
                <w:rFonts w:ascii="Calibri" w:hAnsi="Calibri" w:cs="Arial"/>
                <w:spacing w:val="-1"/>
                <w:sz w:val="22"/>
                <w:szCs w:val="22"/>
              </w:rPr>
              <w:t>for</w:t>
            </w:r>
            <w:r w:rsidRPr="007448AE">
              <w:rPr>
                <w:rFonts w:ascii="Calibri" w:hAnsi="Calibri" w:cs="Arial"/>
                <w:spacing w:val="-7"/>
                <w:sz w:val="22"/>
                <w:szCs w:val="22"/>
              </w:rPr>
              <w:t xml:space="preserve"> </w:t>
            </w:r>
            <w:r w:rsidRPr="007448AE">
              <w:rPr>
                <w:rFonts w:ascii="Calibri" w:hAnsi="Calibri" w:cs="Arial"/>
                <w:sz w:val="22"/>
                <w:szCs w:val="22"/>
              </w:rPr>
              <w:t>overseeing</w:t>
            </w:r>
            <w:r w:rsidRPr="007448AE">
              <w:rPr>
                <w:rFonts w:ascii="Calibri" w:hAnsi="Calibri" w:cs="Arial"/>
                <w:spacing w:val="-6"/>
                <w:sz w:val="22"/>
                <w:szCs w:val="22"/>
              </w:rPr>
              <w:t xml:space="preserve"> </w:t>
            </w:r>
            <w:r w:rsidRPr="007448AE">
              <w:rPr>
                <w:rFonts w:ascii="Calibri" w:hAnsi="Calibri" w:cs="Arial"/>
                <w:sz w:val="22"/>
                <w:szCs w:val="22"/>
              </w:rPr>
              <w:t>the</w:t>
            </w:r>
            <w:r w:rsidRPr="007448AE">
              <w:rPr>
                <w:rFonts w:ascii="Calibri" w:hAnsi="Calibri" w:cs="Arial"/>
                <w:spacing w:val="-7"/>
                <w:sz w:val="22"/>
                <w:szCs w:val="22"/>
              </w:rPr>
              <w:t xml:space="preserve"> </w:t>
            </w:r>
            <w:r w:rsidRPr="007448AE">
              <w:rPr>
                <w:rFonts w:ascii="Calibri" w:hAnsi="Calibri" w:cs="Arial"/>
                <w:sz w:val="22"/>
                <w:szCs w:val="22"/>
              </w:rPr>
              <w:t>process</w:t>
            </w:r>
            <w:r w:rsidRPr="007448AE">
              <w:rPr>
                <w:rFonts w:ascii="Calibri" w:hAnsi="Calibri" w:cs="Arial"/>
                <w:spacing w:val="-6"/>
                <w:sz w:val="22"/>
                <w:szCs w:val="22"/>
              </w:rPr>
              <w:t xml:space="preserve"> </w:t>
            </w:r>
            <w:r w:rsidRPr="007448AE">
              <w:rPr>
                <w:rFonts w:ascii="Calibri" w:hAnsi="Calibri" w:cs="Arial"/>
                <w:sz w:val="22"/>
                <w:szCs w:val="22"/>
              </w:rPr>
              <w:t>required</w:t>
            </w:r>
            <w:r w:rsidRPr="007448AE">
              <w:rPr>
                <w:rFonts w:ascii="Calibri" w:hAnsi="Calibri" w:cs="Arial"/>
                <w:spacing w:val="-7"/>
                <w:sz w:val="22"/>
                <w:szCs w:val="22"/>
              </w:rPr>
              <w:t xml:space="preserve"> </w:t>
            </w:r>
            <w:r w:rsidRPr="007448AE">
              <w:rPr>
                <w:rFonts w:ascii="Calibri" w:hAnsi="Calibri" w:cs="Arial"/>
                <w:sz w:val="22"/>
                <w:szCs w:val="22"/>
              </w:rPr>
              <w:t>to</w:t>
            </w:r>
            <w:r w:rsidRPr="007448AE">
              <w:rPr>
                <w:rFonts w:ascii="Calibri" w:hAnsi="Calibri" w:cs="Arial"/>
                <w:spacing w:val="-7"/>
                <w:sz w:val="22"/>
                <w:szCs w:val="22"/>
              </w:rPr>
              <w:t xml:space="preserve"> </w:t>
            </w:r>
            <w:r w:rsidRPr="007448AE">
              <w:rPr>
                <w:rFonts w:ascii="Calibri" w:hAnsi="Calibri" w:cs="Arial"/>
                <w:sz w:val="22"/>
                <w:szCs w:val="22"/>
              </w:rPr>
              <w:t>implement,</w:t>
            </w:r>
            <w:r w:rsidRPr="007448AE">
              <w:rPr>
                <w:rFonts w:ascii="Calibri" w:hAnsi="Calibri" w:cs="Arial"/>
                <w:spacing w:val="-7"/>
                <w:sz w:val="22"/>
                <w:szCs w:val="22"/>
              </w:rPr>
              <w:t xml:space="preserve"> </w:t>
            </w:r>
            <w:r w:rsidRPr="007448AE">
              <w:rPr>
                <w:rFonts w:ascii="Calibri" w:hAnsi="Calibri" w:cs="Arial"/>
                <w:sz w:val="22"/>
                <w:szCs w:val="22"/>
              </w:rPr>
              <w:t>validate</w:t>
            </w:r>
            <w:r w:rsidRPr="007448AE">
              <w:rPr>
                <w:rFonts w:ascii="Calibri" w:hAnsi="Calibri" w:cs="Arial"/>
                <w:spacing w:val="22"/>
                <w:w w:val="99"/>
                <w:sz w:val="22"/>
                <w:szCs w:val="22"/>
              </w:rPr>
              <w:t xml:space="preserve"> </w:t>
            </w:r>
            <w:r w:rsidRPr="007448AE">
              <w:rPr>
                <w:rFonts w:ascii="Calibri" w:hAnsi="Calibri" w:cs="Arial"/>
                <w:sz w:val="22"/>
                <w:szCs w:val="22"/>
              </w:rPr>
              <w:t>and</w:t>
            </w:r>
            <w:r w:rsidRPr="007448AE">
              <w:rPr>
                <w:rFonts w:ascii="Calibri" w:hAnsi="Calibri" w:cs="Arial"/>
                <w:spacing w:val="-9"/>
                <w:sz w:val="22"/>
                <w:szCs w:val="22"/>
              </w:rPr>
              <w:t xml:space="preserve"> </w:t>
            </w:r>
            <w:r w:rsidRPr="007448AE">
              <w:rPr>
                <w:rFonts w:ascii="Calibri" w:hAnsi="Calibri" w:cs="Arial"/>
                <w:sz w:val="22"/>
                <w:szCs w:val="22"/>
              </w:rPr>
              <w:t>maintain</w:t>
            </w:r>
            <w:r w:rsidRPr="007448AE">
              <w:rPr>
                <w:rFonts w:ascii="Calibri" w:hAnsi="Calibri" w:cs="Arial"/>
                <w:spacing w:val="-8"/>
                <w:sz w:val="22"/>
                <w:szCs w:val="22"/>
              </w:rPr>
              <w:t xml:space="preserve"> </w:t>
            </w:r>
            <w:r w:rsidRPr="007448AE">
              <w:rPr>
                <w:rFonts w:ascii="Calibri" w:hAnsi="Calibri" w:cs="Arial"/>
                <w:sz w:val="22"/>
                <w:szCs w:val="22"/>
              </w:rPr>
              <w:t>a</w:t>
            </w:r>
            <w:r w:rsidRPr="007448AE">
              <w:rPr>
                <w:rFonts w:ascii="Calibri" w:hAnsi="Calibri" w:cs="Arial"/>
                <w:spacing w:val="-8"/>
                <w:sz w:val="22"/>
                <w:szCs w:val="22"/>
              </w:rPr>
              <w:t xml:space="preserve"> </w:t>
            </w:r>
            <w:r w:rsidRPr="007448AE">
              <w:rPr>
                <w:rFonts w:ascii="Calibri" w:hAnsi="Calibri" w:cs="Arial"/>
                <w:spacing w:val="-1"/>
                <w:sz w:val="22"/>
                <w:szCs w:val="22"/>
              </w:rPr>
              <w:t>continuity</w:t>
            </w:r>
            <w:r w:rsidRPr="007448AE">
              <w:rPr>
                <w:rFonts w:ascii="Calibri" w:hAnsi="Calibri" w:cs="Arial"/>
                <w:spacing w:val="-9"/>
                <w:sz w:val="22"/>
                <w:szCs w:val="22"/>
              </w:rPr>
              <w:t xml:space="preserve"> </w:t>
            </w:r>
            <w:r w:rsidRPr="007448AE">
              <w:rPr>
                <w:rFonts w:ascii="Calibri" w:hAnsi="Calibri" w:cs="Arial"/>
                <w:sz w:val="22"/>
                <w:szCs w:val="22"/>
              </w:rPr>
              <w:t>capability.</w:t>
            </w:r>
          </w:p>
        </w:tc>
      </w:tr>
      <w:tr w:rsidR="006A6F15" w:rsidRPr="007448AE" w14:paraId="05C60A8A" w14:textId="77777777">
        <w:trPr>
          <w:trHeight w:hRule="exact" w:val="280"/>
        </w:trPr>
        <w:tc>
          <w:tcPr>
            <w:tcW w:w="4788" w:type="dxa"/>
            <w:tcBorders>
              <w:top w:val="single" w:sz="4" w:space="0" w:color="000000"/>
              <w:left w:val="single" w:sz="4" w:space="0" w:color="000000"/>
              <w:bottom w:val="single" w:sz="4" w:space="0" w:color="000000"/>
              <w:right w:val="single" w:sz="4" w:space="0" w:color="000000"/>
            </w:tcBorders>
          </w:tcPr>
          <w:p w14:paraId="0608CED4" w14:textId="77777777" w:rsidR="006A6F15" w:rsidRPr="007448AE" w:rsidRDefault="006A6F15" w:rsidP="006A6F15">
            <w:pPr>
              <w:pStyle w:val="TableParagraph"/>
              <w:kinsoku w:val="0"/>
              <w:overflowPunct w:val="0"/>
              <w:spacing w:before="5"/>
              <w:ind w:left="102"/>
              <w:rPr>
                <w:rFonts w:ascii="Calibri" w:hAnsi="Calibri"/>
                <w:sz w:val="22"/>
                <w:szCs w:val="22"/>
              </w:rPr>
            </w:pPr>
            <w:r w:rsidRPr="007448AE">
              <w:rPr>
                <w:rFonts w:ascii="Calibri" w:hAnsi="Calibri" w:cs="Arial"/>
                <w:sz w:val="22"/>
                <w:szCs w:val="22"/>
              </w:rPr>
              <w:t>Completed</w:t>
            </w:r>
            <w:r w:rsidRPr="007448AE">
              <w:rPr>
                <w:rFonts w:ascii="Calibri" w:hAnsi="Calibri" w:cs="Arial"/>
                <w:spacing w:val="-14"/>
                <w:sz w:val="22"/>
                <w:szCs w:val="22"/>
              </w:rPr>
              <w:t xml:space="preserve"> </w:t>
            </w:r>
            <w:r w:rsidRPr="007448AE">
              <w:rPr>
                <w:rFonts w:ascii="Calibri" w:hAnsi="Calibri" w:cs="Arial"/>
                <w:sz w:val="22"/>
                <w:szCs w:val="22"/>
              </w:rPr>
              <w:t>by:</w:t>
            </w:r>
          </w:p>
        </w:tc>
        <w:tc>
          <w:tcPr>
            <w:tcW w:w="4788" w:type="dxa"/>
            <w:tcBorders>
              <w:top w:val="single" w:sz="4" w:space="0" w:color="000000"/>
              <w:left w:val="single" w:sz="4" w:space="0" w:color="000000"/>
              <w:bottom w:val="single" w:sz="4" w:space="0" w:color="000000"/>
              <w:right w:val="single" w:sz="4" w:space="0" w:color="000000"/>
            </w:tcBorders>
          </w:tcPr>
          <w:p w14:paraId="1AF36067" w14:textId="77777777" w:rsidR="006A6F15" w:rsidRPr="007448AE" w:rsidRDefault="006A6F15" w:rsidP="006A6F15">
            <w:pPr>
              <w:pStyle w:val="TableParagraph"/>
              <w:kinsoku w:val="0"/>
              <w:overflowPunct w:val="0"/>
              <w:spacing w:before="5"/>
              <w:ind w:left="102"/>
              <w:rPr>
                <w:rFonts w:ascii="Calibri" w:hAnsi="Calibri"/>
                <w:sz w:val="22"/>
                <w:szCs w:val="22"/>
              </w:rPr>
            </w:pPr>
            <w:r w:rsidRPr="007448AE">
              <w:rPr>
                <w:rFonts w:ascii="Calibri" w:hAnsi="Calibri" w:cs="Arial"/>
                <w:sz w:val="22"/>
                <w:szCs w:val="22"/>
              </w:rPr>
              <w:t>Date:</w:t>
            </w:r>
          </w:p>
        </w:tc>
      </w:tr>
      <w:tr w:rsidR="006A6F15" w:rsidRPr="007448AE" w14:paraId="147526C2" w14:textId="77777777">
        <w:trPr>
          <w:trHeight w:hRule="exact" w:val="281"/>
        </w:trPr>
        <w:tc>
          <w:tcPr>
            <w:tcW w:w="4788" w:type="dxa"/>
            <w:tcBorders>
              <w:top w:val="single" w:sz="4" w:space="0" w:color="000000"/>
              <w:left w:val="single" w:sz="4" w:space="0" w:color="000000"/>
              <w:bottom w:val="single" w:sz="4" w:space="0" w:color="000000"/>
              <w:right w:val="single" w:sz="4" w:space="0" w:color="000000"/>
            </w:tcBorders>
          </w:tcPr>
          <w:p w14:paraId="198F0FAD" w14:textId="77777777" w:rsidR="006A6F15" w:rsidRPr="007448AE" w:rsidRDefault="006A6F15" w:rsidP="006A6F15">
            <w:pPr>
              <w:pStyle w:val="TableParagraph"/>
              <w:kinsoku w:val="0"/>
              <w:overflowPunct w:val="0"/>
              <w:spacing w:before="6"/>
              <w:ind w:left="102"/>
              <w:rPr>
                <w:rFonts w:ascii="Calibri" w:hAnsi="Calibri"/>
                <w:sz w:val="22"/>
                <w:szCs w:val="22"/>
              </w:rPr>
            </w:pPr>
            <w:r w:rsidRPr="007448AE">
              <w:rPr>
                <w:rFonts w:ascii="Calibri" w:hAnsi="Calibri" w:cs="Arial"/>
                <w:sz w:val="22"/>
                <w:szCs w:val="22"/>
              </w:rPr>
              <w:t>Reviewed</w:t>
            </w:r>
            <w:r w:rsidRPr="007448AE">
              <w:rPr>
                <w:rFonts w:ascii="Calibri" w:hAnsi="Calibri" w:cs="Arial"/>
                <w:spacing w:val="-13"/>
                <w:sz w:val="22"/>
                <w:szCs w:val="22"/>
              </w:rPr>
              <w:t xml:space="preserve"> </w:t>
            </w:r>
            <w:r w:rsidRPr="007448AE">
              <w:rPr>
                <w:rFonts w:ascii="Calibri" w:hAnsi="Calibri" w:cs="Arial"/>
                <w:sz w:val="22"/>
                <w:szCs w:val="22"/>
              </w:rPr>
              <w:t>by:</w:t>
            </w:r>
          </w:p>
        </w:tc>
        <w:tc>
          <w:tcPr>
            <w:tcW w:w="4788" w:type="dxa"/>
            <w:tcBorders>
              <w:top w:val="single" w:sz="4" w:space="0" w:color="000000"/>
              <w:left w:val="single" w:sz="4" w:space="0" w:color="000000"/>
              <w:bottom w:val="single" w:sz="4" w:space="0" w:color="000000"/>
              <w:right w:val="single" w:sz="4" w:space="0" w:color="000000"/>
            </w:tcBorders>
          </w:tcPr>
          <w:p w14:paraId="20591486" w14:textId="77777777" w:rsidR="006A6F15" w:rsidRPr="007448AE" w:rsidRDefault="006A6F15" w:rsidP="006A6F15">
            <w:pPr>
              <w:pStyle w:val="TableParagraph"/>
              <w:kinsoku w:val="0"/>
              <w:overflowPunct w:val="0"/>
              <w:spacing w:before="6"/>
              <w:ind w:left="102"/>
              <w:rPr>
                <w:rFonts w:ascii="Calibri" w:hAnsi="Calibri"/>
                <w:sz w:val="22"/>
                <w:szCs w:val="22"/>
              </w:rPr>
            </w:pPr>
            <w:r w:rsidRPr="007448AE">
              <w:rPr>
                <w:rFonts w:ascii="Calibri" w:hAnsi="Calibri" w:cs="Arial"/>
                <w:sz w:val="22"/>
                <w:szCs w:val="22"/>
              </w:rPr>
              <w:t>Date:</w:t>
            </w:r>
          </w:p>
        </w:tc>
      </w:tr>
    </w:tbl>
    <w:p w14:paraId="6D5C9E4A" w14:textId="77777777" w:rsidR="006A6F15" w:rsidRPr="007448AE" w:rsidRDefault="006A6F15" w:rsidP="006A6F15">
      <w:pPr>
        <w:rPr>
          <w:rFonts w:ascii="Calibri" w:hAnsi="Calibri"/>
          <w:sz w:val="22"/>
          <w:szCs w:val="22"/>
        </w:rPr>
      </w:pPr>
    </w:p>
    <w:p w14:paraId="15317778" w14:textId="77777777" w:rsidR="006A6F15" w:rsidRPr="00743CD0" w:rsidRDefault="006A6F15" w:rsidP="00F7053D">
      <w:pPr>
        <w:pStyle w:val="Heading2"/>
        <w:jc w:val="center"/>
      </w:pPr>
      <w:r w:rsidRPr="007448AE">
        <w:br w:type="page"/>
      </w:r>
      <w:bookmarkStart w:id="184" w:name="_Toc278975214"/>
      <w:bookmarkStart w:id="185" w:name="_Toc284620054"/>
      <w:bookmarkStart w:id="186" w:name="_Toc292958691"/>
      <w:r w:rsidRPr="00743CD0">
        <w:lastRenderedPageBreak/>
        <w:t>W</w:t>
      </w:r>
      <w:r w:rsidR="00E43189">
        <w:t>orksheet</w:t>
      </w:r>
      <w:r w:rsidRPr="00743CD0">
        <w:t xml:space="preserve"> A5: </w:t>
      </w:r>
      <w:r w:rsidR="00E43189" w:rsidRPr="00743CD0">
        <w:t>COOP PLANNING TEAM OBJECTIVES AND DELIVERABLES</w:t>
      </w:r>
      <w:bookmarkEnd w:id="184"/>
      <w:bookmarkEnd w:id="185"/>
      <w:bookmarkEnd w:id="186"/>
    </w:p>
    <w:p w14:paraId="25C0F05E" w14:textId="77777777" w:rsidR="00743CD0" w:rsidRDefault="00743CD0" w:rsidP="006A6F15">
      <w:pPr>
        <w:pStyle w:val="BodyText"/>
        <w:kinsoku w:val="0"/>
        <w:overflowPunct w:val="0"/>
        <w:spacing w:before="200" w:line="276" w:lineRule="auto"/>
        <w:ind w:left="220" w:right="220"/>
      </w:pPr>
    </w:p>
    <w:p w14:paraId="75D1FB58" w14:textId="77777777" w:rsidR="006A6F15" w:rsidRPr="00F7053D" w:rsidRDefault="006A6F15" w:rsidP="006A6F15">
      <w:pPr>
        <w:pStyle w:val="BodyText"/>
        <w:kinsoku w:val="0"/>
        <w:overflowPunct w:val="0"/>
        <w:spacing w:before="200" w:line="276" w:lineRule="auto"/>
        <w:ind w:left="220" w:right="220"/>
        <w:rPr>
          <w:b w:val="0"/>
        </w:rPr>
      </w:pPr>
      <w:r w:rsidRPr="00F7053D">
        <w:rPr>
          <w:b w:val="0"/>
        </w:rPr>
        <w:t>To</w:t>
      </w:r>
      <w:r w:rsidRPr="00F7053D">
        <w:rPr>
          <w:b w:val="0"/>
          <w:spacing w:val="-5"/>
        </w:rPr>
        <w:t xml:space="preserve"> </w:t>
      </w:r>
      <w:r w:rsidRPr="00F7053D">
        <w:rPr>
          <w:b w:val="0"/>
        </w:rPr>
        <w:t>enable</w:t>
      </w:r>
      <w:r w:rsidRPr="00F7053D">
        <w:rPr>
          <w:b w:val="0"/>
          <w:spacing w:val="-5"/>
        </w:rPr>
        <w:t xml:space="preserve"> </w:t>
      </w:r>
      <w:r w:rsidRPr="00F7053D">
        <w:rPr>
          <w:b w:val="0"/>
          <w:spacing w:val="-1"/>
        </w:rPr>
        <w:t>the</w:t>
      </w:r>
      <w:r w:rsidRPr="00F7053D">
        <w:rPr>
          <w:b w:val="0"/>
          <w:spacing w:val="-4"/>
        </w:rPr>
        <w:t xml:space="preserve"> </w:t>
      </w:r>
      <w:r w:rsidR="008467AF" w:rsidRPr="00F7053D">
        <w:rPr>
          <w:b w:val="0"/>
        </w:rPr>
        <w:t>COOP Planning Team</w:t>
      </w:r>
      <w:r w:rsidRPr="00F7053D">
        <w:rPr>
          <w:b w:val="0"/>
          <w:spacing w:val="-5"/>
        </w:rPr>
        <w:t xml:space="preserve"> </w:t>
      </w:r>
      <w:r w:rsidRPr="00F7053D">
        <w:rPr>
          <w:b w:val="0"/>
        </w:rPr>
        <w:t>to</w:t>
      </w:r>
      <w:r w:rsidRPr="00F7053D">
        <w:rPr>
          <w:b w:val="0"/>
          <w:spacing w:val="-5"/>
        </w:rPr>
        <w:t xml:space="preserve"> </w:t>
      </w:r>
      <w:r w:rsidRPr="00F7053D">
        <w:rPr>
          <w:b w:val="0"/>
        </w:rPr>
        <w:t>focus</w:t>
      </w:r>
      <w:r w:rsidRPr="00F7053D">
        <w:rPr>
          <w:b w:val="0"/>
          <w:spacing w:val="-4"/>
        </w:rPr>
        <w:t xml:space="preserve"> </w:t>
      </w:r>
      <w:r w:rsidRPr="00F7053D">
        <w:rPr>
          <w:b w:val="0"/>
        </w:rPr>
        <w:t>their</w:t>
      </w:r>
      <w:r w:rsidRPr="00F7053D">
        <w:rPr>
          <w:b w:val="0"/>
          <w:spacing w:val="-6"/>
        </w:rPr>
        <w:t xml:space="preserve"> </w:t>
      </w:r>
      <w:r w:rsidRPr="00F7053D">
        <w:rPr>
          <w:b w:val="0"/>
        </w:rPr>
        <w:t>efforts</w:t>
      </w:r>
      <w:r w:rsidRPr="00F7053D">
        <w:rPr>
          <w:b w:val="0"/>
          <w:spacing w:val="-4"/>
        </w:rPr>
        <w:t xml:space="preserve"> </w:t>
      </w:r>
      <w:r w:rsidRPr="00F7053D">
        <w:rPr>
          <w:b w:val="0"/>
          <w:spacing w:val="-1"/>
        </w:rPr>
        <w:t>on</w:t>
      </w:r>
      <w:r w:rsidRPr="00F7053D">
        <w:rPr>
          <w:b w:val="0"/>
          <w:spacing w:val="-5"/>
        </w:rPr>
        <w:t xml:space="preserve"> </w:t>
      </w:r>
      <w:r w:rsidRPr="00F7053D">
        <w:rPr>
          <w:b w:val="0"/>
        </w:rPr>
        <w:t>key</w:t>
      </w:r>
      <w:r w:rsidRPr="00F7053D">
        <w:rPr>
          <w:b w:val="0"/>
          <w:spacing w:val="-4"/>
        </w:rPr>
        <w:t xml:space="preserve"> </w:t>
      </w:r>
      <w:r w:rsidRPr="00F7053D">
        <w:rPr>
          <w:b w:val="0"/>
        </w:rPr>
        <w:t>issues</w:t>
      </w:r>
      <w:r w:rsidRPr="00F7053D">
        <w:rPr>
          <w:b w:val="0"/>
          <w:spacing w:val="-5"/>
        </w:rPr>
        <w:t xml:space="preserve"> </w:t>
      </w:r>
      <w:r w:rsidRPr="00F7053D">
        <w:rPr>
          <w:b w:val="0"/>
        </w:rPr>
        <w:t>and</w:t>
      </w:r>
      <w:r w:rsidRPr="00F7053D">
        <w:rPr>
          <w:b w:val="0"/>
          <w:spacing w:val="-4"/>
        </w:rPr>
        <w:t xml:space="preserve"> </w:t>
      </w:r>
      <w:r w:rsidRPr="00F7053D">
        <w:rPr>
          <w:b w:val="0"/>
        </w:rPr>
        <w:t>to</w:t>
      </w:r>
      <w:r w:rsidRPr="00F7053D">
        <w:rPr>
          <w:b w:val="0"/>
          <w:spacing w:val="-5"/>
        </w:rPr>
        <w:t xml:space="preserve"> </w:t>
      </w:r>
      <w:r w:rsidRPr="00F7053D">
        <w:rPr>
          <w:b w:val="0"/>
          <w:spacing w:val="-1"/>
        </w:rPr>
        <w:t>ensure</w:t>
      </w:r>
      <w:r w:rsidRPr="00F7053D">
        <w:rPr>
          <w:b w:val="0"/>
          <w:spacing w:val="-4"/>
        </w:rPr>
        <w:t xml:space="preserve"> </w:t>
      </w:r>
      <w:r w:rsidRPr="00F7053D">
        <w:rPr>
          <w:b w:val="0"/>
        </w:rPr>
        <w:t>that</w:t>
      </w:r>
      <w:r w:rsidRPr="00F7053D">
        <w:rPr>
          <w:b w:val="0"/>
          <w:spacing w:val="-5"/>
        </w:rPr>
        <w:t xml:space="preserve"> </w:t>
      </w:r>
      <w:r w:rsidRPr="00F7053D">
        <w:rPr>
          <w:b w:val="0"/>
        </w:rPr>
        <w:t>the</w:t>
      </w:r>
      <w:r w:rsidRPr="00F7053D">
        <w:rPr>
          <w:b w:val="0"/>
          <w:spacing w:val="-4"/>
        </w:rPr>
        <w:t xml:space="preserve"> </w:t>
      </w:r>
      <w:r w:rsidRPr="00F7053D">
        <w:rPr>
          <w:b w:val="0"/>
        </w:rPr>
        <w:t>work</w:t>
      </w:r>
      <w:r w:rsidRPr="00F7053D">
        <w:rPr>
          <w:b w:val="0"/>
          <w:spacing w:val="29"/>
          <w:w w:val="99"/>
        </w:rPr>
        <w:t xml:space="preserve"> </w:t>
      </w:r>
      <w:r w:rsidRPr="00F7053D">
        <w:rPr>
          <w:b w:val="0"/>
        </w:rPr>
        <w:t>undertaken</w:t>
      </w:r>
      <w:r w:rsidRPr="00F7053D">
        <w:rPr>
          <w:b w:val="0"/>
          <w:spacing w:val="-7"/>
        </w:rPr>
        <w:t xml:space="preserve"> </w:t>
      </w:r>
      <w:r w:rsidRPr="00F7053D">
        <w:rPr>
          <w:b w:val="0"/>
        </w:rPr>
        <w:t>is</w:t>
      </w:r>
      <w:r w:rsidRPr="00F7053D">
        <w:rPr>
          <w:b w:val="0"/>
          <w:spacing w:val="-6"/>
        </w:rPr>
        <w:t xml:space="preserve"> </w:t>
      </w:r>
      <w:r w:rsidRPr="00F7053D">
        <w:rPr>
          <w:b w:val="0"/>
        </w:rPr>
        <w:t>relevant</w:t>
      </w:r>
      <w:r w:rsidRPr="00F7053D">
        <w:rPr>
          <w:b w:val="0"/>
          <w:spacing w:val="-6"/>
        </w:rPr>
        <w:t xml:space="preserve"> </w:t>
      </w:r>
      <w:r w:rsidRPr="00F7053D">
        <w:rPr>
          <w:b w:val="0"/>
        </w:rPr>
        <w:t>to</w:t>
      </w:r>
      <w:r w:rsidRPr="00F7053D">
        <w:rPr>
          <w:b w:val="0"/>
          <w:spacing w:val="-7"/>
        </w:rPr>
        <w:t xml:space="preserve"> </w:t>
      </w:r>
      <w:r w:rsidRPr="00F7053D">
        <w:rPr>
          <w:b w:val="0"/>
        </w:rPr>
        <w:t>the</w:t>
      </w:r>
      <w:r w:rsidRPr="00F7053D">
        <w:rPr>
          <w:b w:val="0"/>
          <w:spacing w:val="-6"/>
        </w:rPr>
        <w:t xml:space="preserve"> </w:t>
      </w:r>
      <w:r w:rsidRPr="00F7053D">
        <w:rPr>
          <w:b w:val="0"/>
          <w:spacing w:val="-1"/>
        </w:rPr>
        <w:t>requirements</w:t>
      </w:r>
      <w:r w:rsidRPr="00F7053D">
        <w:rPr>
          <w:b w:val="0"/>
          <w:spacing w:val="-6"/>
        </w:rPr>
        <w:t xml:space="preserve"> </w:t>
      </w:r>
      <w:r w:rsidRPr="00F7053D">
        <w:rPr>
          <w:b w:val="0"/>
        </w:rPr>
        <w:t>of</w:t>
      </w:r>
      <w:r w:rsidRPr="00F7053D">
        <w:rPr>
          <w:b w:val="0"/>
          <w:spacing w:val="-7"/>
        </w:rPr>
        <w:t xml:space="preserve"> </w:t>
      </w:r>
      <w:r w:rsidRPr="00F7053D">
        <w:rPr>
          <w:b w:val="0"/>
        </w:rPr>
        <w:t>the</w:t>
      </w:r>
      <w:r w:rsidRPr="00F7053D">
        <w:rPr>
          <w:b w:val="0"/>
          <w:spacing w:val="-6"/>
        </w:rPr>
        <w:t xml:space="preserve"> </w:t>
      </w:r>
      <w:r w:rsidRPr="00F7053D">
        <w:rPr>
          <w:b w:val="0"/>
        </w:rPr>
        <w:t>project,</w:t>
      </w:r>
      <w:r w:rsidRPr="00F7053D">
        <w:rPr>
          <w:b w:val="0"/>
          <w:spacing w:val="-6"/>
        </w:rPr>
        <w:t xml:space="preserve"> </w:t>
      </w:r>
      <w:r w:rsidRPr="00F7053D">
        <w:rPr>
          <w:b w:val="0"/>
        </w:rPr>
        <w:t>the</w:t>
      </w:r>
      <w:r w:rsidRPr="00F7053D">
        <w:rPr>
          <w:b w:val="0"/>
          <w:spacing w:val="-8"/>
        </w:rPr>
        <w:t xml:space="preserve"> </w:t>
      </w:r>
      <w:r w:rsidRPr="00F7053D">
        <w:rPr>
          <w:b w:val="0"/>
        </w:rPr>
        <w:t>objectives</w:t>
      </w:r>
      <w:r w:rsidRPr="00F7053D">
        <w:rPr>
          <w:b w:val="0"/>
          <w:spacing w:val="-7"/>
        </w:rPr>
        <w:t xml:space="preserve"> </w:t>
      </w:r>
      <w:r w:rsidRPr="00F7053D">
        <w:rPr>
          <w:b w:val="0"/>
          <w:spacing w:val="-1"/>
        </w:rPr>
        <w:t>and</w:t>
      </w:r>
      <w:r w:rsidRPr="00F7053D">
        <w:rPr>
          <w:b w:val="0"/>
          <w:spacing w:val="-6"/>
        </w:rPr>
        <w:t xml:space="preserve"> </w:t>
      </w:r>
      <w:r w:rsidRPr="00F7053D">
        <w:rPr>
          <w:b w:val="0"/>
        </w:rPr>
        <w:t>deliverables</w:t>
      </w:r>
      <w:r w:rsidRPr="00F7053D">
        <w:rPr>
          <w:b w:val="0"/>
          <w:spacing w:val="-6"/>
        </w:rPr>
        <w:t xml:space="preserve"> </w:t>
      </w:r>
      <w:r w:rsidRPr="00F7053D">
        <w:rPr>
          <w:b w:val="0"/>
        </w:rPr>
        <w:t>are</w:t>
      </w:r>
      <w:r w:rsidRPr="00F7053D">
        <w:rPr>
          <w:b w:val="0"/>
          <w:spacing w:val="25"/>
          <w:w w:val="99"/>
        </w:rPr>
        <w:t xml:space="preserve"> </w:t>
      </w:r>
      <w:r w:rsidRPr="00F7053D">
        <w:rPr>
          <w:b w:val="0"/>
        </w:rPr>
        <w:t>clearly</w:t>
      </w:r>
      <w:r w:rsidRPr="00F7053D">
        <w:rPr>
          <w:b w:val="0"/>
          <w:spacing w:val="-7"/>
        </w:rPr>
        <w:t xml:space="preserve"> </w:t>
      </w:r>
      <w:r w:rsidRPr="00F7053D">
        <w:rPr>
          <w:b w:val="0"/>
          <w:spacing w:val="-1"/>
        </w:rPr>
        <w:t>defined.</w:t>
      </w:r>
      <w:r w:rsidRPr="00F7053D">
        <w:rPr>
          <w:b w:val="0"/>
          <w:spacing w:val="-6"/>
        </w:rPr>
        <w:t xml:space="preserve"> </w:t>
      </w:r>
      <w:r w:rsidRPr="00F7053D">
        <w:rPr>
          <w:b w:val="0"/>
        </w:rPr>
        <w:t>The</w:t>
      </w:r>
      <w:r w:rsidRPr="00F7053D">
        <w:rPr>
          <w:b w:val="0"/>
          <w:spacing w:val="-6"/>
        </w:rPr>
        <w:t xml:space="preserve"> </w:t>
      </w:r>
      <w:r w:rsidRPr="00F7053D">
        <w:rPr>
          <w:b w:val="0"/>
          <w:spacing w:val="-1"/>
        </w:rPr>
        <w:t>following</w:t>
      </w:r>
      <w:r w:rsidRPr="00F7053D">
        <w:rPr>
          <w:b w:val="0"/>
          <w:spacing w:val="-7"/>
        </w:rPr>
        <w:t xml:space="preserve"> </w:t>
      </w:r>
      <w:r w:rsidRPr="00F7053D">
        <w:rPr>
          <w:b w:val="0"/>
        </w:rPr>
        <w:t>list</w:t>
      </w:r>
      <w:r w:rsidRPr="00F7053D">
        <w:rPr>
          <w:b w:val="0"/>
          <w:spacing w:val="-6"/>
        </w:rPr>
        <w:t xml:space="preserve"> </w:t>
      </w:r>
      <w:r w:rsidRPr="00F7053D">
        <w:rPr>
          <w:b w:val="0"/>
        </w:rPr>
        <w:t>of</w:t>
      </w:r>
      <w:r w:rsidRPr="00F7053D">
        <w:rPr>
          <w:b w:val="0"/>
          <w:spacing w:val="-6"/>
        </w:rPr>
        <w:t xml:space="preserve"> </w:t>
      </w:r>
      <w:r w:rsidRPr="00F7053D">
        <w:rPr>
          <w:b w:val="0"/>
          <w:spacing w:val="-1"/>
        </w:rPr>
        <w:t>objectives</w:t>
      </w:r>
      <w:r w:rsidRPr="00F7053D">
        <w:rPr>
          <w:b w:val="0"/>
          <w:spacing w:val="-6"/>
        </w:rPr>
        <w:t xml:space="preserve"> </w:t>
      </w:r>
      <w:r w:rsidRPr="00F7053D">
        <w:rPr>
          <w:b w:val="0"/>
          <w:spacing w:val="-1"/>
        </w:rPr>
        <w:t>and</w:t>
      </w:r>
      <w:r w:rsidRPr="00F7053D">
        <w:rPr>
          <w:b w:val="0"/>
          <w:spacing w:val="-6"/>
        </w:rPr>
        <w:t xml:space="preserve"> </w:t>
      </w:r>
      <w:r w:rsidRPr="00F7053D">
        <w:rPr>
          <w:b w:val="0"/>
        </w:rPr>
        <w:t>deliverables</w:t>
      </w:r>
      <w:r w:rsidRPr="00F7053D">
        <w:rPr>
          <w:b w:val="0"/>
          <w:spacing w:val="-6"/>
        </w:rPr>
        <w:t xml:space="preserve"> </w:t>
      </w:r>
      <w:r w:rsidRPr="00F7053D">
        <w:rPr>
          <w:b w:val="0"/>
        </w:rPr>
        <w:t>has</w:t>
      </w:r>
      <w:r w:rsidRPr="00F7053D">
        <w:rPr>
          <w:b w:val="0"/>
          <w:spacing w:val="-7"/>
        </w:rPr>
        <w:t xml:space="preserve"> </w:t>
      </w:r>
      <w:r w:rsidRPr="00F7053D">
        <w:rPr>
          <w:b w:val="0"/>
        </w:rPr>
        <w:t>been</w:t>
      </w:r>
      <w:r w:rsidRPr="00F7053D">
        <w:rPr>
          <w:b w:val="0"/>
          <w:spacing w:val="-7"/>
        </w:rPr>
        <w:t xml:space="preserve"> </w:t>
      </w:r>
      <w:r w:rsidRPr="00F7053D">
        <w:rPr>
          <w:b w:val="0"/>
        </w:rPr>
        <w:t>approved</w:t>
      </w:r>
      <w:r w:rsidRPr="00F7053D">
        <w:rPr>
          <w:b w:val="0"/>
          <w:spacing w:val="-6"/>
        </w:rPr>
        <w:t xml:space="preserve"> </w:t>
      </w:r>
      <w:r w:rsidRPr="00F7053D">
        <w:rPr>
          <w:b w:val="0"/>
        </w:rPr>
        <w:t>by</w:t>
      </w:r>
      <w:r w:rsidRPr="00F7053D">
        <w:rPr>
          <w:b w:val="0"/>
          <w:spacing w:val="-7"/>
        </w:rPr>
        <w:t xml:space="preserve"> </w:t>
      </w:r>
      <w:r w:rsidRPr="00F7053D">
        <w:rPr>
          <w:b w:val="0"/>
        </w:rPr>
        <w:t>senior</w:t>
      </w:r>
      <w:r w:rsidRPr="00F7053D">
        <w:rPr>
          <w:b w:val="0"/>
          <w:spacing w:val="51"/>
          <w:w w:val="99"/>
        </w:rPr>
        <w:t xml:space="preserve"> </w:t>
      </w:r>
      <w:r w:rsidRPr="00F7053D">
        <w:rPr>
          <w:b w:val="0"/>
        </w:rPr>
        <w:t>management.</w:t>
      </w:r>
    </w:p>
    <w:p w14:paraId="13A45DD3" w14:textId="77777777" w:rsidR="006A6F15" w:rsidRPr="007448AE" w:rsidRDefault="006A6F15" w:rsidP="006A6F15">
      <w:pPr>
        <w:pStyle w:val="BodyText"/>
        <w:kinsoku w:val="0"/>
        <w:overflowPunct w:val="0"/>
      </w:pPr>
    </w:p>
    <w:p w14:paraId="23B02F10" w14:textId="77777777" w:rsidR="006A6F15" w:rsidRPr="007448AE" w:rsidRDefault="006A6F15" w:rsidP="006A6F15">
      <w:pPr>
        <w:pStyle w:val="BodyText"/>
        <w:kinsoku w:val="0"/>
        <w:overflowPunct w:val="0"/>
        <w:spacing w:before="3"/>
      </w:pPr>
    </w:p>
    <w:tbl>
      <w:tblPr>
        <w:tblW w:w="0" w:type="auto"/>
        <w:tblInd w:w="111" w:type="dxa"/>
        <w:tblLayout w:type="fixed"/>
        <w:tblCellMar>
          <w:left w:w="0" w:type="dxa"/>
          <w:right w:w="0" w:type="dxa"/>
        </w:tblCellMar>
        <w:tblLook w:val="0000" w:firstRow="0" w:lastRow="0" w:firstColumn="0" w:lastColumn="0" w:noHBand="0" w:noVBand="0"/>
      </w:tblPr>
      <w:tblGrid>
        <w:gridCol w:w="4788"/>
        <w:gridCol w:w="4788"/>
      </w:tblGrid>
      <w:tr w:rsidR="006A6F15" w:rsidRPr="007448AE" w14:paraId="56EA3DB3" w14:textId="77777777" w:rsidTr="00337272">
        <w:trPr>
          <w:trHeight w:hRule="exact" w:val="264"/>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E3E7BF"/>
          </w:tcPr>
          <w:p w14:paraId="390A3043" w14:textId="77777777" w:rsidR="006A6F15" w:rsidRPr="007448AE" w:rsidRDefault="006A6F15" w:rsidP="006A6F15">
            <w:pPr>
              <w:pStyle w:val="TableParagraph"/>
              <w:kinsoku w:val="0"/>
              <w:overflowPunct w:val="0"/>
              <w:spacing w:line="251" w:lineRule="exact"/>
              <w:jc w:val="center"/>
              <w:rPr>
                <w:rFonts w:ascii="Calibri" w:hAnsi="Calibri"/>
                <w:sz w:val="22"/>
                <w:szCs w:val="22"/>
              </w:rPr>
            </w:pPr>
            <w:r w:rsidRPr="00337272">
              <w:rPr>
                <w:rFonts w:ascii="Calibri" w:hAnsi="Calibri" w:cs="Arial"/>
                <w:sz w:val="22"/>
                <w:szCs w:val="22"/>
                <w:shd w:val="clear" w:color="auto" w:fill="E3E7BF"/>
              </w:rPr>
              <w:t>Objectives</w:t>
            </w:r>
            <w:r w:rsidRPr="007448AE">
              <w:rPr>
                <w:rFonts w:ascii="Calibri" w:hAnsi="Calibri" w:cs="Arial"/>
                <w:spacing w:val="-8"/>
                <w:sz w:val="22"/>
                <w:szCs w:val="22"/>
              </w:rPr>
              <w:t xml:space="preserve"> </w:t>
            </w:r>
            <w:r w:rsidRPr="007448AE">
              <w:rPr>
                <w:rFonts w:ascii="Calibri" w:hAnsi="Calibri" w:cs="Arial"/>
                <w:sz w:val="22"/>
                <w:szCs w:val="22"/>
              </w:rPr>
              <w:t>of</w:t>
            </w:r>
            <w:r w:rsidRPr="007448AE">
              <w:rPr>
                <w:rFonts w:ascii="Calibri" w:hAnsi="Calibri" w:cs="Arial"/>
                <w:spacing w:val="-7"/>
                <w:sz w:val="22"/>
                <w:szCs w:val="22"/>
              </w:rPr>
              <w:t xml:space="preserve"> </w:t>
            </w:r>
            <w:r w:rsidRPr="007448AE">
              <w:rPr>
                <w:rFonts w:ascii="Calibri" w:hAnsi="Calibri" w:cs="Arial"/>
                <w:sz w:val="22"/>
                <w:szCs w:val="22"/>
              </w:rPr>
              <w:t>the</w:t>
            </w:r>
            <w:r w:rsidRPr="007448AE">
              <w:rPr>
                <w:rFonts w:ascii="Calibri" w:hAnsi="Calibri" w:cs="Arial"/>
                <w:spacing w:val="-7"/>
                <w:sz w:val="22"/>
                <w:szCs w:val="22"/>
              </w:rPr>
              <w:t xml:space="preserve"> </w:t>
            </w:r>
            <w:r w:rsidR="008467AF" w:rsidRPr="007448AE">
              <w:rPr>
                <w:rFonts w:ascii="Calibri" w:hAnsi="Calibri" w:cs="Arial"/>
                <w:sz w:val="22"/>
                <w:szCs w:val="22"/>
              </w:rPr>
              <w:t>COOP Planning Team</w:t>
            </w:r>
          </w:p>
        </w:tc>
      </w:tr>
      <w:tr w:rsidR="006A6F15" w:rsidRPr="007448AE" w14:paraId="0DC483CC" w14:textId="77777777">
        <w:trPr>
          <w:trHeight w:hRule="exact" w:val="944"/>
        </w:trPr>
        <w:tc>
          <w:tcPr>
            <w:tcW w:w="9576" w:type="dxa"/>
            <w:gridSpan w:val="2"/>
            <w:tcBorders>
              <w:top w:val="single" w:sz="4" w:space="0" w:color="000000"/>
              <w:left w:val="single" w:sz="4" w:space="0" w:color="000000"/>
              <w:bottom w:val="single" w:sz="4" w:space="0" w:color="000000"/>
              <w:right w:val="single" w:sz="4" w:space="0" w:color="000000"/>
            </w:tcBorders>
          </w:tcPr>
          <w:p w14:paraId="734DE12D"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Main</w:t>
            </w:r>
            <w:r w:rsidRPr="007448AE">
              <w:rPr>
                <w:rFonts w:ascii="Calibri" w:hAnsi="Calibri" w:cs="Arial"/>
                <w:spacing w:val="-7"/>
                <w:sz w:val="22"/>
                <w:szCs w:val="22"/>
              </w:rPr>
              <w:t xml:space="preserve"> </w:t>
            </w:r>
            <w:r w:rsidRPr="007448AE">
              <w:rPr>
                <w:rFonts w:ascii="Calibri" w:hAnsi="Calibri" w:cs="Arial"/>
                <w:sz w:val="22"/>
                <w:szCs w:val="22"/>
              </w:rPr>
              <w:t>Objective</w:t>
            </w:r>
            <w:r w:rsidRPr="007448AE">
              <w:rPr>
                <w:rFonts w:ascii="Calibri" w:hAnsi="Calibri" w:cs="Arial"/>
                <w:spacing w:val="-7"/>
                <w:sz w:val="22"/>
                <w:szCs w:val="22"/>
              </w:rPr>
              <w:t xml:space="preserve"> </w:t>
            </w:r>
            <w:r w:rsidRPr="007448AE">
              <w:rPr>
                <w:rFonts w:ascii="Calibri" w:hAnsi="Calibri" w:cs="Arial"/>
                <w:sz w:val="22"/>
                <w:szCs w:val="22"/>
              </w:rPr>
              <w:t>of</w:t>
            </w:r>
            <w:r w:rsidRPr="007448AE">
              <w:rPr>
                <w:rFonts w:ascii="Calibri" w:hAnsi="Calibri" w:cs="Arial"/>
                <w:spacing w:val="-6"/>
                <w:sz w:val="22"/>
                <w:szCs w:val="22"/>
              </w:rPr>
              <w:t xml:space="preserve"> </w:t>
            </w:r>
            <w:r w:rsidRPr="007448AE">
              <w:rPr>
                <w:rFonts w:ascii="Calibri" w:hAnsi="Calibri" w:cs="Arial"/>
                <w:sz w:val="22"/>
                <w:szCs w:val="22"/>
              </w:rPr>
              <w:t>the</w:t>
            </w:r>
            <w:r w:rsidRPr="007448AE">
              <w:rPr>
                <w:rFonts w:ascii="Calibri" w:hAnsi="Calibri" w:cs="Arial"/>
                <w:spacing w:val="-7"/>
                <w:sz w:val="22"/>
                <w:szCs w:val="22"/>
              </w:rPr>
              <w:t xml:space="preserve"> </w:t>
            </w:r>
            <w:r w:rsidRPr="007448AE">
              <w:rPr>
                <w:rFonts w:ascii="Calibri" w:hAnsi="Calibri" w:cs="Arial"/>
                <w:sz w:val="22"/>
                <w:szCs w:val="22"/>
              </w:rPr>
              <w:t>Team:</w:t>
            </w:r>
          </w:p>
        </w:tc>
      </w:tr>
      <w:tr w:rsidR="006A6F15" w:rsidRPr="007448AE" w14:paraId="05C8076E" w14:textId="77777777">
        <w:trPr>
          <w:trHeight w:hRule="exact" w:val="810"/>
        </w:trPr>
        <w:tc>
          <w:tcPr>
            <w:tcW w:w="9576" w:type="dxa"/>
            <w:gridSpan w:val="2"/>
            <w:tcBorders>
              <w:top w:val="single" w:sz="4" w:space="0" w:color="000000"/>
              <w:left w:val="single" w:sz="4" w:space="0" w:color="000000"/>
              <w:bottom w:val="single" w:sz="4" w:space="0" w:color="000000"/>
              <w:right w:val="single" w:sz="4" w:space="0" w:color="000000"/>
            </w:tcBorders>
          </w:tcPr>
          <w:p w14:paraId="4700D3BE"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Sub-objectives</w:t>
            </w:r>
            <w:r w:rsidRPr="007448AE">
              <w:rPr>
                <w:rFonts w:ascii="Calibri" w:hAnsi="Calibri" w:cs="Arial"/>
                <w:spacing w:val="-9"/>
                <w:sz w:val="22"/>
                <w:szCs w:val="22"/>
              </w:rPr>
              <w:t xml:space="preserve"> </w:t>
            </w:r>
            <w:r w:rsidRPr="007448AE">
              <w:rPr>
                <w:rFonts w:ascii="Calibri" w:hAnsi="Calibri" w:cs="Arial"/>
                <w:sz w:val="22"/>
                <w:szCs w:val="22"/>
              </w:rPr>
              <w:t>of</w:t>
            </w:r>
            <w:r w:rsidRPr="007448AE">
              <w:rPr>
                <w:rFonts w:ascii="Calibri" w:hAnsi="Calibri" w:cs="Arial"/>
                <w:spacing w:val="-9"/>
                <w:sz w:val="22"/>
                <w:szCs w:val="22"/>
              </w:rPr>
              <w:t xml:space="preserve"> </w:t>
            </w:r>
            <w:r w:rsidRPr="007448AE">
              <w:rPr>
                <w:rFonts w:ascii="Calibri" w:hAnsi="Calibri" w:cs="Arial"/>
                <w:sz w:val="22"/>
                <w:szCs w:val="22"/>
              </w:rPr>
              <w:t>the</w:t>
            </w:r>
            <w:r w:rsidRPr="007448AE">
              <w:rPr>
                <w:rFonts w:ascii="Calibri" w:hAnsi="Calibri" w:cs="Arial"/>
                <w:spacing w:val="-8"/>
                <w:sz w:val="22"/>
                <w:szCs w:val="22"/>
              </w:rPr>
              <w:t xml:space="preserve"> </w:t>
            </w:r>
            <w:r w:rsidRPr="007448AE">
              <w:rPr>
                <w:rFonts w:ascii="Calibri" w:hAnsi="Calibri" w:cs="Arial"/>
                <w:spacing w:val="-1"/>
                <w:sz w:val="22"/>
                <w:szCs w:val="22"/>
              </w:rPr>
              <w:t>Team:</w:t>
            </w:r>
          </w:p>
        </w:tc>
      </w:tr>
      <w:tr w:rsidR="006A6F15" w:rsidRPr="007448AE" w14:paraId="37FBC29B" w14:textId="77777777">
        <w:trPr>
          <w:trHeight w:hRule="exact" w:val="263"/>
        </w:trPr>
        <w:tc>
          <w:tcPr>
            <w:tcW w:w="9576" w:type="dxa"/>
            <w:gridSpan w:val="2"/>
            <w:tcBorders>
              <w:top w:val="single" w:sz="4" w:space="0" w:color="000000"/>
              <w:left w:val="single" w:sz="4" w:space="0" w:color="000000"/>
              <w:bottom w:val="single" w:sz="4" w:space="0" w:color="000000"/>
              <w:right w:val="single" w:sz="4" w:space="0" w:color="000000"/>
            </w:tcBorders>
          </w:tcPr>
          <w:p w14:paraId="65D1AD8C"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Deliverables:</w:t>
            </w:r>
          </w:p>
        </w:tc>
      </w:tr>
      <w:tr w:rsidR="006A6F15" w:rsidRPr="007448AE" w14:paraId="5FF77CE9" w14:textId="77777777">
        <w:trPr>
          <w:trHeight w:hRule="exact" w:val="263"/>
        </w:trPr>
        <w:tc>
          <w:tcPr>
            <w:tcW w:w="9576" w:type="dxa"/>
            <w:gridSpan w:val="2"/>
            <w:tcBorders>
              <w:top w:val="single" w:sz="4" w:space="0" w:color="000000"/>
              <w:left w:val="single" w:sz="4" w:space="0" w:color="000000"/>
              <w:bottom w:val="single" w:sz="4" w:space="0" w:color="000000"/>
              <w:right w:val="single" w:sz="4" w:space="0" w:color="000000"/>
            </w:tcBorders>
          </w:tcPr>
          <w:p w14:paraId="5065799E" w14:textId="77777777" w:rsidR="006A6F15" w:rsidRPr="007448AE" w:rsidRDefault="006A6F15" w:rsidP="006A6F15">
            <w:pPr>
              <w:rPr>
                <w:rFonts w:ascii="Calibri" w:hAnsi="Calibri"/>
                <w:sz w:val="22"/>
                <w:szCs w:val="22"/>
              </w:rPr>
            </w:pPr>
          </w:p>
        </w:tc>
      </w:tr>
      <w:tr w:rsidR="006A6F15" w:rsidRPr="007448AE" w14:paraId="28DADAC9" w14:textId="77777777">
        <w:trPr>
          <w:trHeight w:hRule="exact" w:val="264"/>
        </w:trPr>
        <w:tc>
          <w:tcPr>
            <w:tcW w:w="9576" w:type="dxa"/>
            <w:gridSpan w:val="2"/>
            <w:tcBorders>
              <w:top w:val="single" w:sz="4" w:space="0" w:color="000000"/>
              <w:left w:val="single" w:sz="4" w:space="0" w:color="000000"/>
              <w:bottom w:val="single" w:sz="4" w:space="0" w:color="000000"/>
              <w:right w:val="single" w:sz="4" w:space="0" w:color="000000"/>
            </w:tcBorders>
          </w:tcPr>
          <w:p w14:paraId="347FE0AB" w14:textId="77777777" w:rsidR="006A6F15" w:rsidRPr="007448AE" w:rsidRDefault="006A6F15" w:rsidP="006A6F15">
            <w:pPr>
              <w:rPr>
                <w:rFonts w:ascii="Calibri" w:hAnsi="Calibri"/>
                <w:sz w:val="22"/>
                <w:szCs w:val="22"/>
              </w:rPr>
            </w:pPr>
          </w:p>
        </w:tc>
      </w:tr>
      <w:tr w:rsidR="006A6F15" w:rsidRPr="007448AE" w14:paraId="2624D9D2" w14:textId="77777777">
        <w:trPr>
          <w:trHeight w:hRule="exact" w:val="263"/>
        </w:trPr>
        <w:tc>
          <w:tcPr>
            <w:tcW w:w="9576" w:type="dxa"/>
            <w:gridSpan w:val="2"/>
            <w:tcBorders>
              <w:top w:val="single" w:sz="4" w:space="0" w:color="000000"/>
              <w:left w:val="single" w:sz="4" w:space="0" w:color="000000"/>
              <w:bottom w:val="single" w:sz="4" w:space="0" w:color="000000"/>
              <w:right w:val="single" w:sz="4" w:space="0" w:color="000000"/>
            </w:tcBorders>
          </w:tcPr>
          <w:p w14:paraId="6F08229D" w14:textId="77777777" w:rsidR="006A6F15" w:rsidRPr="007448AE" w:rsidRDefault="006A6F15" w:rsidP="006A6F15">
            <w:pPr>
              <w:rPr>
                <w:rFonts w:ascii="Calibri" w:hAnsi="Calibri"/>
                <w:sz w:val="22"/>
                <w:szCs w:val="22"/>
              </w:rPr>
            </w:pPr>
          </w:p>
        </w:tc>
      </w:tr>
      <w:tr w:rsidR="006A6F15" w:rsidRPr="007448AE" w14:paraId="1B5B7B98" w14:textId="77777777">
        <w:trPr>
          <w:trHeight w:hRule="exact" w:val="263"/>
        </w:trPr>
        <w:tc>
          <w:tcPr>
            <w:tcW w:w="9576" w:type="dxa"/>
            <w:gridSpan w:val="2"/>
            <w:tcBorders>
              <w:top w:val="single" w:sz="4" w:space="0" w:color="000000"/>
              <w:left w:val="single" w:sz="4" w:space="0" w:color="000000"/>
              <w:bottom w:val="single" w:sz="4" w:space="0" w:color="000000"/>
              <w:right w:val="single" w:sz="4" w:space="0" w:color="000000"/>
            </w:tcBorders>
          </w:tcPr>
          <w:p w14:paraId="6EC51FA2" w14:textId="77777777" w:rsidR="006A6F15" w:rsidRPr="007448AE" w:rsidRDefault="006A6F15" w:rsidP="006A6F15">
            <w:pPr>
              <w:rPr>
                <w:rFonts w:ascii="Calibri" w:hAnsi="Calibri"/>
                <w:sz w:val="22"/>
                <w:szCs w:val="22"/>
              </w:rPr>
            </w:pPr>
          </w:p>
        </w:tc>
      </w:tr>
      <w:tr w:rsidR="006A6F15" w:rsidRPr="007448AE" w14:paraId="090232B7" w14:textId="77777777">
        <w:trPr>
          <w:trHeight w:hRule="exact" w:val="263"/>
        </w:trPr>
        <w:tc>
          <w:tcPr>
            <w:tcW w:w="9576" w:type="dxa"/>
            <w:gridSpan w:val="2"/>
            <w:tcBorders>
              <w:top w:val="single" w:sz="4" w:space="0" w:color="000000"/>
              <w:left w:val="single" w:sz="4" w:space="0" w:color="000000"/>
              <w:bottom w:val="single" w:sz="4" w:space="0" w:color="000000"/>
              <w:right w:val="single" w:sz="4" w:space="0" w:color="000000"/>
            </w:tcBorders>
          </w:tcPr>
          <w:p w14:paraId="1FA145DF" w14:textId="77777777" w:rsidR="006A6F15" w:rsidRPr="007448AE" w:rsidRDefault="006A6F15" w:rsidP="006A6F15">
            <w:pPr>
              <w:rPr>
                <w:rFonts w:ascii="Calibri" w:hAnsi="Calibri"/>
                <w:sz w:val="22"/>
                <w:szCs w:val="22"/>
              </w:rPr>
            </w:pPr>
          </w:p>
        </w:tc>
      </w:tr>
      <w:tr w:rsidR="006A6F15" w:rsidRPr="007448AE" w14:paraId="6AB1E851" w14:textId="77777777">
        <w:trPr>
          <w:trHeight w:hRule="exact" w:val="263"/>
        </w:trPr>
        <w:tc>
          <w:tcPr>
            <w:tcW w:w="9576" w:type="dxa"/>
            <w:gridSpan w:val="2"/>
            <w:tcBorders>
              <w:top w:val="single" w:sz="4" w:space="0" w:color="000000"/>
              <w:left w:val="single" w:sz="4" w:space="0" w:color="000000"/>
              <w:bottom w:val="single" w:sz="4" w:space="0" w:color="000000"/>
              <w:right w:val="single" w:sz="4" w:space="0" w:color="000000"/>
            </w:tcBorders>
          </w:tcPr>
          <w:p w14:paraId="34603A86" w14:textId="77777777" w:rsidR="006A6F15" w:rsidRPr="007448AE" w:rsidRDefault="006A6F15" w:rsidP="006A6F15">
            <w:pPr>
              <w:rPr>
                <w:rFonts w:ascii="Calibri" w:hAnsi="Calibri"/>
                <w:sz w:val="22"/>
                <w:szCs w:val="22"/>
              </w:rPr>
            </w:pPr>
          </w:p>
        </w:tc>
      </w:tr>
      <w:tr w:rsidR="006A6F15" w:rsidRPr="007448AE" w14:paraId="5F5C8B9D" w14:textId="77777777">
        <w:trPr>
          <w:trHeight w:hRule="exact" w:val="263"/>
        </w:trPr>
        <w:tc>
          <w:tcPr>
            <w:tcW w:w="9576" w:type="dxa"/>
            <w:gridSpan w:val="2"/>
            <w:tcBorders>
              <w:top w:val="single" w:sz="4" w:space="0" w:color="000000"/>
              <w:left w:val="single" w:sz="4" w:space="0" w:color="000000"/>
              <w:bottom w:val="single" w:sz="4" w:space="0" w:color="000000"/>
              <w:right w:val="single" w:sz="4" w:space="0" w:color="000000"/>
            </w:tcBorders>
          </w:tcPr>
          <w:p w14:paraId="462A49C3" w14:textId="77777777" w:rsidR="006A6F15" w:rsidRPr="007448AE" w:rsidRDefault="006A6F15" w:rsidP="006A6F15">
            <w:pPr>
              <w:rPr>
                <w:rFonts w:ascii="Calibri" w:hAnsi="Calibri"/>
                <w:sz w:val="22"/>
                <w:szCs w:val="22"/>
              </w:rPr>
            </w:pPr>
          </w:p>
        </w:tc>
      </w:tr>
      <w:tr w:rsidR="006A6F15" w:rsidRPr="007448AE" w14:paraId="22E7B15B" w14:textId="77777777">
        <w:trPr>
          <w:trHeight w:hRule="exact" w:val="281"/>
        </w:trPr>
        <w:tc>
          <w:tcPr>
            <w:tcW w:w="4788" w:type="dxa"/>
            <w:tcBorders>
              <w:top w:val="single" w:sz="4" w:space="0" w:color="000000"/>
              <w:left w:val="single" w:sz="4" w:space="0" w:color="000000"/>
              <w:bottom w:val="single" w:sz="4" w:space="0" w:color="000000"/>
              <w:right w:val="single" w:sz="4" w:space="0" w:color="000000"/>
            </w:tcBorders>
          </w:tcPr>
          <w:p w14:paraId="7C64F4B3" w14:textId="77777777" w:rsidR="006A6F15" w:rsidRPr="007448AE" w:rsidRDefault="006A6F15" w:rsidP="006A6F15">
            <w:pPr>
              <w:pStyle w:val="TableParagraph"/>
              <w:kinsoku w:val="0"/>
              <w:overflowPunct w:val="0"/>
              <w:spacing w:before="6"/>
              <w:ind w:left="102"/>
              <w:rPr>
                <w:rFonts w:ascii="Calibri" w:hAnsi="Calibri"/>
                <w:sz w:val="22"/>
                <w:szCs w:val="22"/>
              </w:rPr>
            </w:pPr>
            <w:r w:rsidRPr="007448AE">
              <w:rPr>
                <w:rFonts w:ascii="Calibri" w:hAnsi="Calibri" w:cs="Arial"/>
                <w:sz w:val="22"/>
                <w:szCs w:val="22"/>
              </w:rPr>
              <w:t>Completed</w:t>
            </w:r>
            <w:r w:rsidRPr="007448AE">
              <w:rPr>
                <w:rFonts w:ascii="Calibri" w:hAnsi="Calibri" w:cs="Arial"/>
                <w:spacing w:val="-14"/>
                <w:sz w:val="22"/>
                <w:szCs w:val="22"/>
              </w:rPr>
              <w:t xml:space="preserve"> </w:t>
            </w:r>
            <w:r w:rsidRPr="007448AE">
              <w:rPr>
                <w:rFonts w:ascii="Calibri" w:hAnsi="Calibri" w:cs="Arial"/>
                <w:sz w:val="22"/>
                <w:szCs w:val="22"/>
              </w:rPr>
              <w:t>by:</w:t>
            </w:r>
          </w:p>
        </w:tc>
        <w:tc>
          <w:tcPr>
            <w:tcW w:w="4788" w:type="dxa"/>
            <w:tcBorders>
              <w:top w:val="single" w:sz="4" w:space="0" w:color="000000"/>
              <w:left w:val="single" w:sz="4" w:space="0" w:color="000000"/>
              <w:bottom w:val="single" w:sz="4" w:space="0" w:color="000000"/>
              <w:right w:val="single" w:sz="4" w:space="0" w:color="000000"/>
            </w:tcBorders>
          </w:tcPr>
          <w:p w14:paraId="480C8218" w14:textId="77777777" w:rsidR="006A6F15" w:rsidRPr="007448AE" w:rsidRDefault="006A6F15" w:rsidP="006A6F15">
            <w:pPr>
              <w:pStyle w:val="TableParagraph"/>
              <w:kinsoku w:val="0"/>
              <w:overflowPunct w:val="0"/>
              <w:spacing w:before="6"/>
              <w:ind w:left="102"/>
              <w:rPr>
                <w:rFonts w:ascii="Calibri" w:hAnsi="Calibri"/>
                <w:sz w:val="22"/>
                <w:szCs w:val="22"/>
              </w:rPr>
            </w:pPr>
            <w:r w:rsidRPr="007448AE">
              <w:rPr>
                <w:rFonts w:ascii="Calibri" w:hAnsi="Calibri" w:cs="Arial"/>
                <w:sz w:val="22"/>
                <w:szCs w:val="22"/>
              </w:rPr>
              <w:t>Date:</w:t>
            </w:r>
          </w:p>
        </w:tc>
      </w:tr>
      <w:tr w:rsidR="006A6F15" w:rsidRPr="007448AE" w14:paraId="44745F5F" w14:textId="77777777">
        <w:trPr>
          <w:trHeight w:hRule="exact" w:val="280"/>
        </w:trPr>
        <w:tc>
          <w:tcPr>
            <w:tcW w:w="4788" w:type="dxa"/>
            <w:tcBorders>
              <w:top w:val="single" w:sz="4" w:space="0" w:color="000000"/>
              <w:left w:val="single" w:sz="4" w:space="0" w:color="000000"/>
              <w:bottom w:val="single" w:sz="4" w:space="0" w:color="000000"/>
              <w:right w:val="single" w:sz="4" w:space="0" w:color="000000"/>
            </w:tcBorders>
          </w:tcPr>
          <w:p w14:paraId="2D8BB358" w14:textId="77777777" w:rsidR="006A6F15" w:rsidRPr="007448AE" w:rsidRDefault="006A6F15" w:rsidP="006A6F15">
            <w:pPr>
              <w:pStyle w:val="TableParagraph"/>
              <w:kinsoku w:val="0"/>
              <w:overflowPunct w:val="0"/>
              <w:spacing w:before="5"/>
              <w:ind w:left="102"/>
              <w:rPr>
                <w:rFonts w:ascii="Calibri" w:hAnsi="Calibri"/>
                <w:sz w:val="22"/>
                <w:szCs w:val="22"/>
              </w:rPr>
            </w:pPr>
            <w:r w:rsidRPr="007448AE">
              <w:rPr>
                <w:rFonts w:ascii="Calibri" w:hAnsi="Calibri" w:cs="Arial"/>
                <w:sz w:val="22"/>
                <w:szCs w:val="22"/>
              </w:rPr>
              <w:t>Reviewed</w:t>
            </w:r>
            <w:r w:rsidRPr="007448AE">
              <w:rPr>
                <w:rFonts w:ascii="Calibri" w:hAnsi="Calibri" w:cs="Arial"/>
                <w:spacing w:val="-13"/>
                <w:sz w:val="22"/>
                <w:szCs w:val="22"/>
              </w:rPr>
              <w:t xml:space="preserve"> </w:t>
            </w:r>
            <w:r w:rsidRPr="007448AE">
              <w:rPr>
                <w:rFonts w:ascii="Calibri" w:hAnsi="Calibri" w:cs="Arial"/>
                <w:sz w:val="22"/>
                <w:szCs w:val="22"/>
              </w:rPr>
              <w:t>by:</w:t>
            </w:r>
          </w:p>
        </w:tc>
        <w:tc>
          <w:tcPr>
            <w:tcW w:w="4788" w:type="dxa"/>
            <w:tcBorders>
              <w:top w:val="single" w:sz="4" w:space="0" w:color="000000"/>
              <w:left w:val="single" w:sz="4" w:space="0" w:color="000000"/>
              <w:bottom w:val="single" w:sz="4" w:space="0" w:color="000000"/>
              <w:right w:val="single" w:sz="4" w:space="0" w:color="000000"/>
            </w:tcBorders>
          </w:tcPr>
          <w:p w14:paraId="636C1527" w14:textId="77777777" w:rsidR="006A6F15" w:rsidRPr="007448AE" w:rsidRDefault="006A6F15" w:rsidP="006A6F15">
            <w:pPr>
              <w:pStyle w:val="TableParagraph"/>
              <w:kinsoku w:val="0"/>
              <w:overflowPunct w:val="0"/>
              <w:spacing w:before="5"/>
              <w:ind w:left="102"/>
              <w:rPr>
                <w:rFonts w:ascii="Calibri" w:hAnsi="Calibri"/>
                <w:sz w:val="22"/>
                <w:szCs w:val="22"/>
              </w:rPr>
            </w:pPr>
            <w:r w:rsidRPr="007448AE">
              <w:rPr>
                <w:rFonts w:ascii="Calibri" w:hAnsi="Calibri" w:cs="Arial"/>
                <w:sz w:val="22"/>
                <w:szCs w:val="22"/>
              </w:rPr>
              <w:t>Date:</w:t>
            </w:r>
          </w:p>
        </w:tc>
      </w:tr>
    </w:tbl>
    <w:p w14:paraId="3F7B900F" w14:textId="77777777" w:rsidR="006A6F15" w:rsidRPr="007448AE" w:rsidRDefault="006A6F15" w:rsidP="006A6F15">
      <w:pPr>
        <w:rPr>
          <w:rFonts w:ascii="Calibri" w:hAnsi="Calibri"/>
          <w:sz w:val="22"/>
          <w:szCs w:val="22"/>
        </w:rPr>
      </w:pPr>
    </w:p>
    <w:p w14:paraId="02527368" w14:textId="77777777" w:rsidR="006A6F15" w:rsidRPr="007448AE" w:rsidRDefault="006A6F15" w:rsidP="009E6AB3">
      <w:pPr>
        <w:pStyle w:val="Heading2"/>
        <w:jc w:val="center"/>
      </w:pPr>
      <w:r w:rsidRPr="007448AE">
        <w:br w:type="page"/>
      </w:r>
      <w:bookmarkStart w:id="187" w:name="_Toc278975215"/>
      <w:bookmarkStart w:id="188" w:name="_Toc284620055"/>
      <w:bookmarkStart w:id="189" w:name="_Toc292958692"/>
      <w:r w:rsidRPr="007448AE">
        <w:lastRenderedPageBreak/>
        <w:t>W</w:t>
      </w:r>
      <w:r w:rsidR="00E43189">
        <w:t>orksheet</w:t>
      </w:r>
      <w:r w:rsidRPr="00743CD0">
        <w:t xml:space="preserve"> </w:t>
      </w:r>
      <w:r w:rsidRPr="007448AE">
        <w:t>A6:</w:t>
      </w:r>
      <w:r w:rsidRPr="00743CD0">
        <w:t xml:space="preserve"> </w:t>
      </w:r>
      <w:r w:rsidR="00E43189" w:rsidRPr="007448AE">
        <w:t>PROJECT</w:t>
      </w:r>
      <w:r w:rsidR="00E43189" w:rsidRPr="00743CD0">
        <w:t xml:space="preserve"> </w:t>
      </w:r>
      <w:r w:rsidR="00E43189" w:rsidRPr="007448AE">
        <w:t>MILESTONES</w:t>
      </w:r>
      <w:bookmarkEnd w:id="187"/>
      <w:bookmarkEnd w:id="188"/>
      <w:bookmarkEnd w:id="189"/>
    </w:p>
    <w:p w14:paraId="30221C19" w14:textId="77777777" w:rsidR="006A6F15" w:rsidRPr="00485DDB" w:rsidRDefault="006A6F15" w:rsidP="006A6F15">
      <w:pPr>
        <w:pStyle w:val="BodyText"/>
        <w:kinsoku w:val="0"/>
        <w:overflowPunct w:val="0"/>
        <w:spacing w:before="261" w:line="276" w:lineRule="auto"/>
        <w:ind w:left="220" w:right="220"/>
        <w:rPr>
          <w:b w:val="0"/>
        </w:rPr>
      </w:pPr>
      <w:r w:rsidRPr="00485DDB">
        <w:rPr>
          <w:b w:val="0"/>
        </w:rPr>
        <w:t>Realistic</w:t>
      </w:r>
      <w:r w:rsidRPr="00485DDB">
        <w:rPr>
          <w:b w:val="0"/>
          <w:spacing w:val="-7"/>
        </w:rPr>
        <w:t xml:space="preserve"> </w:t>
      </w:r>
      <w:r w:rsidRPr="00485DDB">
        <w:rPr>
          <w:b w:val="0"/>
          <w:spacing w:val="-1"/>
        </w:rPr>
        <w:t>and</w:t>
      </w:r>
      <w:r w:rsidRPr="00485DDB">
        <w:rPr>
          <w:b w:val="0"/>
          <w:spacing w:val="-7"/>
        </w:rPr>
        <w:t xml:space="preserve"> </w:t>
      </w:r>
      <w:r w:rsidRPr="00485DDB">
        <w:rPr>
          <w:b w:val="0"/>
        </w:rPr>
        <w:t>achievable</w:t>
      </w:r>
      <w:r w:rsidRPr="00485DDB">
        <w:rPr>
          <w:b w:val="0"/>
          <w:spacing w:val="-7"/>
        </w:rPr>
        <w:t xml:space="preserve"> </w:t>
      </w:r>
      <w:r w:rsidRPr="00485DDB">
        <w:rPr>
          <w:b w:val="0"/>
        </w:rPr>
        <w:t>project</w:t>
      </w:r>
      <w:r w:rsidRPr="00485DDB">
        <w:rPr>
          <w:b w:val="0"/>
          <w:spacing w:val="-7"/>
        </w:rPr>
        <w:t xml:space="preserve"> </w:t>
      </w:r>
      <w:r w:rsidRPr="00485DDB">
        <w:rPr>
          <w:b w:val="0"/>
        </w:rPr>
        <w:t>milestones</w:t>
      </w:r>
      <w:r w:rsidRPr="00485DDB">
        <w:rPr>
          <w:b w:val="0"/>
          <w:spacing w:val="-7"/>
        </w:rPr>
        <w:t xml:space="preserve"> </w:t>
      </w:r>
      <w:r w:rsidRPr="00485DDB">
        <w:rPr>
          <w:b w:val="0"/>
        </w:rPr>
        <w:t>have</w:t>
      </w:r>
      <w:r w:rsidRPr="00485DDB">
        <w:rPr>
          <w:b w:val="0"/>
          <w:spacing w:val="-6"/>
        </w:rPr>
        <w:t xml:space="preserve"> </w:t>
      </w:r>
      <w:r w:rsidRPr="00485DDB">
        <w:rPr>
          <w:b w:val="0"/>
        </w:rPr>
        <w:t>been</w:t>
      </w:r>
      <w:r w:rsidRPr="00485DDB">
        <w:rPr>
          <w:b w:val="0"/>
          <w:spacing w:val="-7"/>
        </w:rPr>
        <w:t xml:space="preserve"> </w:t>
      </w:r>
      <w:r w:rsidRPr="00485DDB">
        <w:rPr>
          <w:b w:val="0"/>
          <w:spacing w:val="-1"/>
        </w:rPr>
        <w:t>established</w:t>
      </w:r>
      <w:r w:rsidRPr="00485DDB">
        <w:rPr>
          <w:b w:val="0"/>
          <w:spacing w:val="-7"/>
        </w:rPr>
        <w:t xml:space="preserve"> </w:t>
      </w:r>
      <w:r w:rsidRPr="00485DDB">
        <w:rPr>
          <w:b w:val="0"/>
        </w:rPr>
        <w:t>to</w:t>
      </w:r>
      <w:r w:rsidRPr="00485DDB">
        <w:rPr>
          <w:b w:val="0"/>
          <w:spacing w:val="-7"/>
        </w:rPr>
        <w:t xml:space="preserve"> </w:t>
      </w:r>
      <w:r w:rsidRPr="00485DDB">
        <w:rPr>
          <w:b w:val="0"/>
          <w:spacing w:val="-1"/>
        </w:rPr>
        <w:t>enable</w:t>
      </w:r>
      <w:r w:rsidRPr="00485DDB">
        <w:rPr>
          <w:b w:val="0"/>
          <w:spacing w:val="-7"/>
        </w:rPr>
        <w:t xml:space="preserve"> </w:t>
      </w:r>
      <w:r w:rsidRPr="00485DDB">
        <w:rPr>
          <w:b w:val="0"/>
          <w:spacing w:val="-1"/>
        </w:rPr>
        <w:t>progress</w:t>
      </w:r>
      <w:r w:rsidRPr="00485DDB">
        <w:rPr>
          <w:b w:val="0"/>
          <w:spacing w:val="-6"/>
        </w:rPr>
        <w:t xml:space="preserve"> </w:t>
      </w:r>
      <w:r w:rsidRPr="00485DDB">
        <w:rPr>
          <w:b w:val="0"/>
        </w:rPr>
        <w:t>to</w:t>
      </w:r>
      <w:r w:rsidRPr="00485DDB">
        <w:rPr>
          <w:b w:val="0"/>
          <w:spacing w:val="-7"/>
        </w:rPr>
        <w:t xml:space="preserve"> </w:t>
      </w:r>
      <w:r w:rsidRPr="00485DDB">
        <w:rPr>
          <w:b w:val="0"/>
        </w:rPr>
        <w:t>be</w:t>
      </w:r>
      <w:r w:rsidRPr="00485DDB">
        <w:rPr>
          <w:b w:val="0"/>
          <w:spacing w:val="47"/>
          <w:w w:val="99"/>
        </w:rPr>
        <w:t xml:space="preserve"> </w:t>
      </w:r>
      <w:r w:rsidRPr="00485DDB">
        <w:rPr>
          <w:b w:val="0"/>
        </w:rPr>
        <w:t>tracked</w:t>
      </w:r>
      <w:r w:rsidRPr="00485DDB">
        <w:rPr>
          <w:b w:val="0"/>
          <w:spacing w:val="-9"/>
        </w:rPr>
        <w:t xml:space="preserve"> </w:t>
      </w:r>
      <w:r w:rsidRPr="00485DDB">
        <w:rPr>
          <w:b w:val="0"/>
        </w:rPr>
        <w:t>against</w:t>
      </w:r>
      <w:r w:rsidRPr="00485DDB">
        <w:rPr>
          <w:b w:val="0"/>
          <w:spacing w:val="-8"/>
        </w:rPr>
        <w:t xml:space="preserve"> </w:t>
      </w:r>
      <w:r w:rsidRPr="00485DDB">
        <w:rPr>
          <w:b w:val="0"/>
        </w:rPr>
        <w:t>an</w:t>
      </w:r>
      <w:r w:rsidRPr="00485DDB">
        <w:rPr>
          <w:b w:val="0"/>
          <w:spacing w:val="-7"/>
        </w:rPr>
        <w:t xml:space="preserve"> </w:t>
      </w:r>
      <w:r w:rsidRPr="00485DDB">
        <w:rPr>
          <w:b w:val="0"/>
          <w:spacing w:val="-1"/>
        </w:rPr>
        <w:t>approved</w:t>
      </w:r>
      <w:r w:rsidRPr="00485DDB">
        <w:rPr>
          <w:b w:val="0"/>
          <w:spacing w:val="-8"/>
        </w:rPr>
        <w:t xml:space="preserve"> </w:t>
      </w:r>
      <w:r w:rsidRPr="00485DDB">
        <w:rPr>
          <w:b w:val="0"/>
        </w:rPr>
        <w:t>schedule.</w:t>
      </w:r>
      <w:r w:rsidRPr="00485DDB">
        <w:rPr>
          <w:b w:val="0"/>
          <w:spacing w:val="-8"/>
        </w:rPr>
        <w:t xml:space="preserve"> </w:t>
      </w:r>
      <w:r w:rsidRPr="00485DDB">
        <w:rPr>
          <w:b w:val="0"/>
        </w:rPr>
        <w:t>The</w:t>
      </w:r>
      <w:r w:rsidRPr="00485DDB">
        <w:rPr>
          <w:b w:val="0"/>
          <w:spacing w:val="-8"/>
        </w:rPr>
        <w:t xml:space="preserve"> </w:t>
      </w:r>
      <w:r w:rsidRPr="00485DDB">
        <w:rPr>
          <w:b w:val="0"/>
          <w:spacing w:val="-1"/>
        </w:rPr>
        <w:t>following</w:t>
      </w:r>
      <w:r w:rsidRPr="00485DDB">
        <w:rPr>
          <w:b w:val="0"/>
          <w:spacing w:val="-7"/>
        </w:rPr>
        <w:t xml:space="preserve"> </w:t>
      </w:r>
      <w:r w:rsidRPr="00485DDB">
        <w:rPr>
          <w:b w:val="0"/>
        </w:rPr>
        <w:t>project</w:t>
      </w:r>
      <w:r w:rsidRPr="00485DDB">
        <w:rPr>
          <w:b w:val="0"/>
          <w:spacing w:val="-9"/>
        </w:rPr>
        <w:t xml:space="preserve"> </w:t>
      </w:r>
      <w:r w:rsidRPr="00485DDB">
        <w:rPr>
          <w:b w:val="0"/>
        </w:rPr>
        <w:t>milestones</w:t>
      </w:r>
      <w:r w:rsidRPr="00485DDB">
        <w:rPr>
          <w:b w:val="0"/>
          <w:spacing w:val="-8"/>
        </w:rPr>
        <w:t xml:space="preserve"> </w:t>
      </w:r>
      <w:r w:rsidRPr="00485DDB">
        <w:rPr>
          <w:b w:val="0"/>
        </w:rPr>
        <w:t>have</w:t>
      </w:r>
      <w:r w:rsidRPr="00485DDB">
        <w:rPr>
          <w:b w:val="0"/>
          <w:spacing w:val="-8"/>
        </w:rPr>
        <w:t xml:space="preserve"> </w:t>
      </w:r>
      <w:r w:rsidRPr="00485DDB">
        <w:rPr>
          <w:b w:val="0"/>
        </w:rPr>
        <w:t>been</w:t>
      </w:r>
      <w:r w:rsidRPr="00485DDB">
        <w:rPr>
          <w:b w:val="0"/>
          <w:spacing w:val="-8"/>
        </w:rPr>
        <w:t xml:space="preserve"> </w:t>
      </w:r>
      <w:r w:rsidRPr="00485DDB">
        <w:rPr>
          <w:b w:val="0"/>
        </w:rPr>
        <w:t>approved:</w:t>
      </w:r>
    </w:p>
    <w:p w14:paraId="279CB138" w14:textId="77777777" w:rsidR="006A6F15" w:rsidRPr="007448AE" w:rsidRDefault="006A6F15" w:rsidP="006A6F15">
      <w:pPr>
        <w:pStyle w:val="BodyText"/>
        <w:kinsoku w:val="0"/>
        <w:overflowPunct w:val="0"/>
      </w:pPr>
    </w:p>
    <w:p w14:paraId="41477C6C" w14:textId="77777777" w:rsidR="006A6F15" w:rsidRPr="007448AE" w:rsidRDefault="006A6F15" w:rsidP="006A6F15">
      <w:pPr>
        <w:pStyle w:val="BodyText"/>
        <w:kinsoku w:val="0"/>
        <w:overflowPunct w:val="0"/>
        <w:spacing w:before="10"/>
      </w:pPr>
    </w:p>
    <w:tbl>
      <w:tblPr>
        <w:tblW w:w="0" w:type="auto"/>
        <w:tblInd w:w="111" w:type="dxa"/>
        <w:tblLayout w:type="fixed"/>
        <w:tblCellMar>
          <w:left w:w="0" w:type="dxa"/>
          <w:right w:w="0" w:type="dxa"/>
        </w:tblCellMar>
        <w:tblLook w:val="0000" w:firstRow="0" w:lastRow="0" w:firstColumn="0" w:lastColumn="0" w:noHBand="0" w:noVBand="0"/>
      </w:tblPr>
      <w:tblGrid>
        <w:gridCol w:w="4788"/>
        <w:gridCol w:w="1350"/>
        <w:gridCol w:w="3438"/>
      </w:tblGrid>
      <w:tr w:rsidR="006A6F15" w:rsidRPr="007448AE" w14:paraId="4FA40B51" w14:textId="77777777" w:rsidTr="0041613C">
        <w:trPr>
          <w:trHeight w:hRule="exact" w:val="263"/>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E3E7BF"/>
          </w:tcPr>
          <w:p w14:paraId="6E7D1539" w14:textId="77777777" w:rsidR="006A6F15" w:rsidRPr="007448AE" w:rsidRDefault="006A6F15" w:rsidP="006A6F15">
            <w:pPr>
              <w:pStyle w:val="TableParagraph"/>
              <w:kinsoku w:val="0"/>
              <w:overflowPunct w:val="0"/>
              <w:spacing w:line="250" w:lineRule="exact"/>
              <w:jc w:val="center"/>
              <w:rPr>
                <w:rFonts w:ascii="Calibri" w:hAnsi="Calibri"/>
                <w:sz w:val="22"/>
                <w:szCs w:val="22"/>
              </w:rPr>
            </w:pPr>
            <w:r w:rsidRPr="007448AE">
              <w:rPr>
                <w:rFonts w:ascii="Calibri" w:hAnsi="Calibri" w:cs="Arial"/>
                <w:sz w:val="22"/>
                <w:szCs w:val="22"/>
              </w:rPr>
              <w:t>Project</w:t>
            </w:r>
            <w:r w:rsidRPr="007448AE">
              <w:rPr>
                <w:rFonts w:ascii="Calibri" w:hAnsi="Calibri" w:cs="Arial"/>
                <w:spacing w:val="-18"/>
                <w:sz w:val="22"/>
                <w:szCs w:val="22"/>
              </w:rPr>
              <w:t xml:space="preserve"> </w:t>
            </w:r>
            <w:r w:rsidRPr="007448AE">
              <w:rPr>
                <w:rFonts w:ascii="Calibri" w:hAnsi="Calibri" w:cs="Arial"/>
                <w:sz w:val="22"/>
                <w:szCs w:val="22"/>
              </w:rPr>
              <w:t>Milestones</w:t>
            </w:r>
          </w:p>
        </w:tc>
      </w:tr>
      <w:tr w:rsidR="006A6F15" w:rsidRPr="007448AE" w14:paraId="290ED6F3" w14:textId="77777777">
        <w:trPr>
          <w:trHeight w:hRule="exact" w:val="263"/>
        </w:trPr>
        <w:tc>
          <w:tcPr>
            <w:tcW w:w="6138" w:type="dxa"/>
            <w:gridSpan w:val="2"/>
            <w:tcBorders>
              <w:top w:val="single" w:sz="4" w:space="0" w:color="000000"/>
              <w:left w:val="single" w:sz="4" w:space="0" w:color="000000"/>
              <w:bottom w:val="single" w:sz="4" w:space="0" w:color="000000"/>
              <w:right w:val="single" w:sz="4" w:space="0" w:color="000000"/>
            </w:tcBorders>
          </w:tcPr>
          <w:p w14:paraId="6352F392"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Milestone</w:t>
            </w:r>
            <w:r w:rsidRPr="007448AE">
              <w:rPr>
                <w:rFonts w:ascii="Calibri" w:hAnsi="Calibri" w:cs="Arial"/>
                <w:spacing w:val="-22"/>
                <w:sz w:val="22"/>
                <w:szCs w:val="22"/>
              </w:rPr>
              <w:t xml:space="preserve"> </w:t>
            </w:r>
            <w:r w:rsidRPr="007448AE">
              <w:rPr>
                <w:rFonts w:ascii="Calibri" w:hAnsi="Calibri" w:cs="Arial"/>
                <w:sz w:val="22"/>
                <w:szCs w:val="22"/>
              </w:rPr>
              <w:t>Description:</w:t>
            </w:r>
          </w:p>
        </w:tc>
        <w:tc>
          <w:tcPr>
            <w:tcW w:w="3438" w:type="dxa"/>
            <w:tcBorders>
              <w:top w:val="single" w:sz="4" w:space="0" w:color="000000"/>
              <w:left w:val="single" w:sz="4" w:space="0" w:color="000000"/>
              <w:bottom w:val="single" w:sz="4" w:space="0" w:color="000000"/>
              <w:right w:val="single" w:sz="4" w:space="0" w:color="000000"/>
            </w:tcBorders>
          </w:tcPr>
          <w:p w14:paraId="00571D62" w14:textId="77777777" w:rsidR="006A6F15" w:rsidRPr="007448AE" w:rsidRDefault="006A6F15" w:rsidP="006A6F15">
            <w:pPr>
              <w:pStyle w:val="TableParagraph"/>
              <w:kinsoku w:val="0"/>
              <w:overflowPunct w:val="0"/>
              <w:spacing w:line="250" w:lineRule="exact"/>
              <w:ind w:left="101"/>
              <w:rPr>
                <w:rFonts w:ascii="Calibri" w:hAnsi="Calibri"/>
                <w:sz w:val="22"/>
                <w:szCs w:val="22"/>
              </w:rPr>
            </w:pPr>
            <w:r w:rsidRPr="007448AE">
              <w:rPr>
                <w:rFonts w:ascii="Calibri" w:hAnsi="Calibri" w:cs="Arial"/>
                <w:sz w:val="22"/>
                <w:szCs w:val="22"/>
              </w:rPr>
              <w:t>Scheduled</w:t>
            </w:r>
            <w:r w:rsidRPr="007448AE">
              <w:rPr>
                <w:rFonts w:ascii="Calibri" w:hAnsi="Calibri" w:cs="Arial"/>
                <w:spacing w:val="-16"/>
                <w:sz w:val="22"/>
                <w:szCs w:val="22"/>
              </w:rPr>
              <w:t xml:space="preserve"> </w:t>
            </w:r>
            <w:r w:rsidRPr="007448AE">
              <w:rPr>
                <w:rFonts w:ascii="Calibri" w:hAnsi="Calibri" w:cs="Arial"/>
                <w:sz w:val="22"/>
                <w:szCs w:val="22"/>
              </w:rPr>
              <w:t>Completion</w:t>
            </w:r>
            <w:r w:rsidRPr="007448AE">
              <w:rPr>
                <w:rFonts w:ascii="Calibri" w:hAnsi="Calibri" w:cs="Arial"/>
                <w:spacing w:val="-13"/>
                <w:sz w:val="22"/>
                <w:szCs w:val="22"/>
              </w:rPr>
              <w:t xml:space="preserve"> </w:t>
            </w:r>
            <w:r w:rsidRPr="007448AE">
              <w:rPr>
                <w:rFonts w:ascii="Calibri" w:hAnsi="Calibri" w:cs="Arial"/>
                <w:sz w:val="22"/>
                <w:szCs w:val="22"/>
              </w:rPr>
              <w:t>Date:</w:t>
            </w:r>
          </w:p>
        </w:tc>
      </w:tr>
      <w:tr w:rsidR="006A6F15" w:rsidRPr="007448AE" w14:paraId="307B05FB" w14:textId="77777777">
        <w:trPr>
          <w:trHeight w:hRule="exact" w:val="263"/>
        </w:trPr>
        <w:tc>
          <w:tcPr>
            <w:tcW w:w="6138" w:type="dxa"/>
            <w:gridSpan w:val="2"/>
            <w:tcBorders>
              <w:top w:val="single" w:sz="4" w:space="0" w:color="000000"/>
              <w:left w:val="single" w:sz="4" w:space="0" w:color="000000"/>
              <w:bottom w:val="single" w:sz="4" w:space="0" w:color="000000"/>
              <w:right w:val="single" w:sz="4" w:space="0" w:color="000000"/>
            </w:tcBorders>
          </w:tcPr>
          <w:p w14:paraId="3958F169" w14:textId="77777777" w:rsidR="006A6F15" w:rsidRPr="007448AE" w:rsidRDefault="006A6F15" w:rsidP="006A6F15">
            <w:pPr>
              <w:rPr>
                <w:rFonts w:ascii="Calibri" w:hAnsi="Calibri"/>
                <w:sz w:val="22"/>
                <w:szCs w:val="22"/>
              </w:rPr>
            </w:pPr>
          </w:p>
        </w:tc>
        <w:tc>
          <w:tcPr>
            <w:tcW w:w="3438" w:type="dxa"/>
            <w:tcBorders>
              <w:top w:val="single" w:sz="4" w:space="0" w:color="000000"/>
              <w:left w:val="single" w:sz="4" w:space="0" w:color="000000"/>
              <w:bottom w:val="single" w:sz="4" w:space="0" w:color="000000"/>
              <w:right w:val="single" w:sz="4" w:space="0" w:color="000000"/>
            </w:tcBorders>
          </w:tcPr>
          <w:p w14:paraId="243215CC" w14:textId="77777777" w:rsidR="006A6F15" w:rsidRPr="007448AE" w:rsidRDefault="006A6F15" w:rsidP="006A6F15">
            <w:pPr>
              <w:rPr>
                <w:rFonts w:ascii="Calibri" w:hAnsi="Calibri"/>
                <w:sz w:val="22"/>
                <w:szCs w:val="22"/>
              </w:rPr>
            </w:pPr>
          </w:p>
        </w:tc>
      </w:tr>
      <w:tr w:rsidR="006A6F15" w:rsidRPr="007448AE" w14:paraId="4842317D" w14:textId="77777777">
        <w:trPr>
          <w:trHeight w:hRule="exact" w:val="264"/>
        </w:trPr>
        <w:tc>
          <w:tcPr>
            <w:tcW w:w="6138" w:type="dxa"/>
            <w:gridSpan w:val="2"/>
            <w:tcBorders>
              <w:top w:val="single" w:sz="4" w:space="0" w:color="000000"/>
              <w:left w:val="single" w:sz="4" w:space="0" w:color="000000"/>
              <w:bottom w:val="single" w:sz="4" w:space="0" w:color="000000"/>
              <w:right w:val="single" w:sz="4" w:space="0" w:color="000000"/>
            </w:tcBorders>
          </w:tcPr>
          <w:p w14:paraId="7AA143F9" w14:textId="77777777" w:rsidR="006A6F15" w:rsidRPr="007448AE" w:rsidRDefault="006A6F15" w:rsidP="006A6F15">
            <w:pPr>
              <w:rPr>
                <w:rFonts w:ascii="Calibri" w:hAnsi="Calibri"/>
                <w:sz w:val="22"/>
                <w:szCs w:val="22"/>
              </w:rPr>
            </w:pPr>
          </w:p>
        </w:tc>
        <w:tc>
          <w:tcPr>
            <w:tcW w:w="3438" w:type="dxa"/>
            <w:tcBorders>
              <w:top w:val="single" w:sz="4" w:space="0" w:color="000000"/>
              <w:left w:val="single" w:sz="4" w:space="0" w:color="000000"/>
              <w:bottom w:val="single" w:sz="4" w:space="0" w:color="000000"/>
              <w:right w:val="single" w:sz="4" w:space="0" w:color="000000"/>
            </w:tcBorders>
          </w:tcPr>
          <w:p w14:paraId="17B9A6D7" w14:textId="77777777" w:rsidR="006A6F15" w:rsidRPr="007448AE" w:rsidRDefault="006A6F15" w:rsidP="006A6F15">
            <w:pPr>
              <w:rPr>
                <w:rFonts w:ascii="Calibri" w:hAnsi="Calibri"/>
                <w:sz w:val="22"/>
                <w:szCs w:val="22"/>
              </w:rPr>
            </w:pPr>
          </w:p>
        </w:tc>
      </w:tr>
      <w:tr w:rsidR="006A6F15" w:rsidRPr="007448AE" w14:paraId="0A11ED9D" w14:textId="77777777">
        <w:trPr>
          <w:trHeight w:hRule="exact" w:val="263"/>
        </w:trPr>
        <w:tc>
          <w:tcPr>
            <w:tcW w:w="6138" w:type="dxa"/>
            <w:gridSpan w:val="2"/>
            <w:tcBorders>
              <w:top w:val="single" w:sz="4" w:space="0" w:color="000000"/>
              <w:left w:val="single" w:sz="4" w:space="0" w:color="000000"/>
              <w:bottom w:val="single" w:sz="4" w:space="0" w:color="000000"/>
              <w:right w:val="single" w:sz="4" w:space="0" w:color="000000"/>
            </w:tcBorders>
          </w:tcPr>
          <w:p w14:paraId="2E7168C5" w14:textId="77777777" w:rsidR="006A6F15" w:rsidRPr="007448AE" w:rsidRDefault="006A6F15" w:rsidP="006A6F15">
            <w:pPr>
              <w:rPr>
                <w:rFonts w:ascii="Calibri" w:hAnsi="Calibri"/>
                <w:sz w:val="22"/>
                <w:szCs w:val="22"/>
              </w:rPr>
            </w:pPr>
          </w:p>
        </w:tc>
        <w:tc>
          <w:tcPr>
            <w:tcW w:w="3438" w:type="dxa"/>
            <w:tcBorders>
              <w:top w:val="single" w:sz="4" w:space="0" w:color="000000"/>
              <w:left w:val="single" w:sz="4" w:space="0" w:color="000000"/>
              <w:bottom w:val="single" w:sz="4" w:space="0" w:color="000000"/>
              <w:right w:val="single" w:sz="4" w:space="0" w:color="000000"/>
            </w:tcBorders>
          </w:tcPr>
          <w:p w14:paraId="4FCD17AB" w14:textId="77777777" w:rsidR="006A6F15" w:rsidRPr="007448AE" w:rsidRDefault="006A6F15" w:rsidP="006A6F15">
            <w:pPr>
              <w:rPr>
                <w:rFonts w:ascii="Calibri" w:hAnsi="Calibri"/>
                <w:sz w:val="22"/>
                <w:szCs w:val="22"/>
              </w:rPr>
            </w:pPr>
          </w:p>
        </w:tc>
      </w:tr>
      <w:tr w:rsidR="006A6F15" w:rsidRPr="007448AE" w14:paraId="42BBA744" w14:textId="77777777">
        <w:trPr>
          <w:trHeight w:hRule="exact" w:val="263"/>
        </w:trPr>
        <w:tc>
          <w:tcPr>
            <w:tcW w:w="6138" w:type="dxa"/>
            <w:gridSpan w:val="2"/>
            <w:tcBorders>
              <w:top w:val="single" w:sz="4" w:space="0" w:color="000000"/>
              <w:left w:val="single" w:sz="4" w:space="0" w:color="000000"/>
              <w:bottom w:val="single" w:sz="4" w:space="0" w:color="000000"/>
              <w:right w:val="single" w:sz="4" w:space="0" w:color="000000"/>
            </w:tcBorders>
          </w:tcPr>
          <w:p w14:paraId="6CD5687D" w14:textId="77777777" w:rsidR="006A6F15" w:rsidRPr="007448AE" w:rsidRDefault="006A6F15" w:rsidP="006A6F15">
            <w:pPr>
              <w:rPr>
                <w:rFonts w:ascii="Calibri" w:hAnsi="Calibri"/>
                <w:sz w:val="22"/>
                <w:szCs w:val="22"/>
              </w:rPr>
            </w:pPr>
          </w:p>
        </w:tc>
        <w:tc>
          <w:tcPr>
            <w:tcW w:w="3438" w:type="dxa"/>
            <w:tcBorders>
              <w:top w:val="single" w:sz="4" w:space="0" w:color="000000"/>
              <w:left w:val="single" w:sz="4" w:space="0" w:color="000000"/>
              <w:bottom w:val="single" w:sz="4" w:space="0" w:color="000000"/>
              <w:right w:val="single" w:sz="4" w:space="0" w:color="000000"/>
            </w:tcBorders>
          </w:tcPr>
          <w:p w14:paraId="5216760D" w14:textId="77777777" w:rsidR="006A6F15" w:rsidRPr="007448AE" w:rsidRDefault="006A6F15" w:rsidP="006A6F15">
            <w:pPr>
              <w:rPr>
                <w:rFonts w:ascii="Calibri" w:hAnsi="Calibri"/>
                <w:sz w:val="22"/>
                <w:szCs w:val="22"/>
              </w:rPr>
            </w:pPr>
          </w:p>
        </w:tc>
      </w:tr>
      <w:tr w:rsidR="006A6F15" w:rsidRPr="007448AE" w14:paraId="04AA477F" w14:textId="77777777">
        <w:trPr>
          <w:trHeight w:hRule="exact" w:val="263"/>
        </w:trPr>
        <w:tc>
          <w:tcPr>
            <w:tcW w:w="6138" w:type="dxa"/>
            <w:gridSpan w:val="2"/>
            <w:tcBorders>
              <w:top w:val="single" w:sz="4" w:space="0" w:color="000000"/>
              <w:left w:val="single" w:sz="4" w:space="0" w:color="000000"/>
              <w:bottom w:val="single" w:sz="4" w:space="0" w:color="000000"/>
              <w:right w:val="single" w:sz="4" w:space="0" w:color="000000"/>
            </w:tcBorders>
          </w:tcPr>
          <w:p w14:paraId="340CADAD" w14:textId="77777777" w:rsidR="006A6F15" w:rsidRPr="007448AE" w:rsidRDefault="006A6F15" w:rsidP="006A6F15">
            <w:pPr>
              <w:rPr>
                <w:rFonts w:ascii="Calibri" w:hAnsi="Calibri"/>
                <w:sz w:val="22"/>
                <w:szCs w:val="22"/>
              </w:rPr>
            </w:pPr>
          </w:p>
        </w:tc>
        <w:tc>
          <w:tcPr>
            <w:tcW w:w="3438" w:type="dxa"/>
            <w:tcBorders>
              <w:top w:val="single" w:sz="4" w:space="0" w:color="000000"/>
              <w:left w:val="single" w:sz="4" w:space="0" w:color="000000"/>
              <w:bottom w:val="single" w:sz="4" w:space="0" w:color="000000"/>
              <w:right w:val="single" w:sz="4" w:space="0" w:color="000000"/>
            </w:tcBorders>
          </w:tcPr>
          <w:p w14:paraId="656F94BF" w14:textId="77777777" w:rsidR="006A6F15" w:rsidRPr="007448AE" w:rsidRDefault="006A6F15" w:rsidP="006A6F15">
            <w:pPr>
              <w:rPr>
                <w:rFonts w:ascii="Calibri" w:hAnsi="Calibri"/>
                <w:sz w:val="22"/>
                <w:szCs w:val="22"/>
              </w:rPr>
            </w:pPr>
          </w:p>
        </w:tc>
      </w:tr>
      <w:tr w:rsidR="006A6F15" w:rsidRPr="007448AE" w14:paraId="5FFAA983" w14:textId="77777777">
        <w:trPr>
          <w:trHeight w:hRule="exact" w:val="263"/>
        </w:trPr>
        <w:tc>
          <w:tcPr>
            <w:tcW w:w="6138" w:type="dxa"/>
            <w:gridSpan w:val="2"/>
            <w:tcBorders>
              <w:top w:val="single" w:sz="4" w:space="0" w:color="000000"/>
              <w:left w:val="single" w:sz="4" w:space="0" w:color="000000"/>
              <w:bottom w:val="single" w:sz="4" w:space="0" w:color="000000"/>
              <w:right w:val="single" w:sz="4" w:space="0" w:color="000000"/>
            </w:tcBorders>
          </w:tcPr>
          <w:p w14:paraId="13857A07" w14:textId="77777777" w:rsidR="006A6F15" w:rsidRPr="007448AE" w:rsidRDefault="006A6F15" w:rsidP="006A6F15">
            <w:pPr>
              <w:rPr>
                <w:rFonts w:ascii="Calibri" w:hAnsi="Calibri"/>
                <w:sz w:val="22"/>
                <w:szCs w:val="22"/>
              </w:rPr>
            </w:pPr>
          </w:p>
        </w:tc>
        <w:tc>
          <w:tcPr>
            <w:tcW w:w="3438" w:type="dxa"/>
            <w:tcBorders>
              <w:top w:val="single" w:sz="4" w:space="0" w:color="000000"/>
              <w:left w:val="single" w:sz="4" w:space="0" w:color="000000"/>
              <w:bottom w:val="single" w:sz="4" w:space="0" w:color="000000"/>
              <w:right w:val="single" w:sz="4" w:space="0" w:color="000000"/>
            </w:tcBorders>
          </w:tcPr>
          <w:p w14:paraId="02A71C70" w14:textId="77777777" w:rsidR="006A6F15" w:rsidRPr="007448AE" w:rsidRDefault="006A6F15" w:rsidP="006A6F15">
            <w:pPr>
              <w:rPr>
                <w:rFonts w:ascii="Calibri" w:hAnsi="Calibri"/>
                <w:sz w:val="22"/>
                <w:szCs w:val="22"/>
              </w:rPr>
            </w:pPr>
          </w:p>
        </w:tc>
      </w:tr>
      <w:tr w:rsidR="006A6F15" w:rsidRPr="007448AE" w14:paraId="5AE1705E" w14:textId="77777777">
        <w:trPr>
          <w:trHeight w:hRule="exact" w:val="263"/>
        </w:trPr>
        <w:tc>
          <w:tcPr>
            <w:tcW w:w="6138" w:type="dxa"/>
            <w:gridSpan w:val="2"/>
            <w:tcBorders>
              <w:top w:val="single" w:sz="4" w:space="0" w:color="000000"/>
              <w:left w:val="single" w:sz="4" w:space="0" w:color="000000"/>
              <w:bottom w:val="single" w:sz="4" w:space="0" w:color="000000"/>
              <w:right w:val="single" w:sz="4" w:space="0" w:color="000000"/>
            </w:tcBorders>
          </w:tcPr>
          <w:p w14:paraId="2E45E29B" w14:textId="77777777" w:rsidR="006A6F15" w:rsidRPr="007448AE" w:rsidRDefault="006A6F15" w:rsidP="006A6F15">
            <w:pPr>
              <w:rPr>
                <w:rFonts w:ascii="Calibri" w:hAnsi="Calibri"/>
                <w:sz w:val="22"/>
                <w:szCs w:val="22"/>
              </w:rPr>
            </w:pPr>
          </w:p>
        </w:tc>
        <w:tc>
          <w:tcPr>
            <w:tcW w:w="3438" w:type="dxa"/>
            <w:tcBorders>
              <w:top w:val="single" w:sz="4" w:space="0" w:color="000000"/>
              <w:left w:val="single" w:sz="4" w:space="0" w:color="000000"/>
              <w:bottom w:val="single" w:sz="4" w:space="0" w:color="000000"/>
              <w:right w:val="single" w:sz="4" w:space="0" w:color="000000"/>
            </w:tcBorders>
          </w:tcPr>
          <w:p w14:paraId="4A1320E3" w14:textId="77777777" w:rsidR="006A6F15" w:rsidRPr="007448AE" w:rsidRDefault="006A6F15" w:rsidP="006A6F15">
            <w:pPr>
              <w:rPr>
                <w:rFonts w:ascii="Calibri" w:hAnsi="Calibri"/>
                <w:sz w:val="22"/>
                <w:szCs w:val="22"/>
              </w:rPr>
            </w:pPr>
          </w:p>
        </w:tc>
      </w:tr>
      <w:tr w:rsidR="006A6F15" w:rsidRPr="007448AE" w14:paraId="24195D69" w14:textId="77777777">
        <w:trPr>
          <w:trHeight w:hRule="exact" w:val="263"/>
        </w:trPr>
        <w:tc>
          <w:tcPr>
            <w:tcW w:w="6138" w:type="dxa"/>
            <w:gridSpan w:val="2"/>
            <w:tcBorders>
              <w:top w:val="single" w:sz="4" w:space="0" w:color="000000"/>
              <w:left w:val="single" w:sz="4" w:space="0" w:color="000000"/>
              <w:bottom w:val="single" w:sz="4" w:space="0" w:color="000000"/>
              <w:right w:val="single" w:sz="4" w:space="0" w:color="000000"/>
            </w:tcBorders>
          </w:tcPr>
          <w:p w14:paraId="15A0A011" w14:textId="77777777" w:rsidR="006A6F15" w:rsidRPr="007448AE" w:rsidRDefault="006A6F15" w:rsidP="006A6F15">
            <w:pPr>
              <w:rPr>
                <w:rFonts w:ascii="Calibri" w:hAnsi="Calibri"/>
                <w:sz w:val="22"/>
                <w:szCs w:val="22"/>
              </w:rPr>
            </w:pPr>
          </w:p>
        </w:tc>
        <w:tc>
          <w:tcPr>
            <w:tcW w:w="3438" w:type="dxa"/>
            <w:tcBorders>
              <w:top w:val="single" w:sz="4" w:space="0" w:color="000000"/>
              <w:left w:val="single" w:sz="4" w:space="0" w:color="000000"/>
              <w:bottom w:val="single" w:sz="4" w:space="0" w:color="000000"/>
              <w:right w:val="single" w:sz="4" w:space="0" w:color="000000"/>
            </w:tcBorders>
          </w:tcPr>
          <w:p w14:paraId="4E295E74" w14:textId="77777777" w:rsidR="006A6F15" w:rsidRPr="007448AE" w:rsidRDefault="006A6F15" w:rsidP="006A6F15">
            <w:pPr>
              <w:rPr>
                <w:rFonts w:ascii="Calibri" w:hAnsi="Calibri"/>
                <w:sz w:val="22"/>
                <w:szCs w:val="22"/>
              </w:rPr>
            </w:pPr>
          </w:p>
        </w:tc>
      </w:tr>
      <w:tr w:rsidR="006A6F15" w:rsidRPr="007448AE" w14:paraId="1BEA2123" w14:textId="77777777">
        <w:trPr>
          <w:trHeight w:hRule="exact" w:val="264"/>
        </w:trPr>
        <w:tc>
          <w:tcPr>
            <w:tcW w:w="6138" w:type="dxa"/>
            <w:gridSpan w:val="2"/>
            <w:tcBorders>
              <w:top w:val="single" w:sz="4" w:space="0" w:color="000000"/>
              <w:left w:val="single" w:sz="4" w:space="0" w:color="000000"/>
              <w:bottom w:val="single" w:sz="4" w:space="0" w:color="000000"/>
              <w:right w:val="single" w:sz="4" w:space="0" w:color="000000"/>
            </w:tcBorders>
          </w:tcPr>
          <w:p w14:paraId="7C2153BE" w14:textId="77777777" w:rsidR="006A6F15" w:rsidRPr="007448AE" w:rsidRDefault="006A6F15" w:rsidP="006A6F15">
            <w:pPr>
              <w:rPr>
                <w:rFonts w:ascii="Calibri" w:hAnsi="Calibri"/>
                <w:sz w:val="22"/>
                <w:szCs w:val="22"/>
              </w:rPr>
            </w:pPr>
          </w:p>
        </w:tc>
        <w:tc>
          <w:tcPr>
            <w:tcW w:w="3438" w:type="dxa"/>
            <w:tcBorders>
              <w:top w:val="single" w:sz="4" w:space="0" w:color="000000"/>
              <w:left w:val="single" w:sz="4" w:space="0" w:color="000000"/>
              <w:bottom w:val="single" w:sz="4" w:space="0" w:color="000000"/>
              <w:right w:val="single" w:sz="4" w:space="0" w:color="000000"/>
            </w:tcBorders>
          </w:tcPr>
          <w:p w14:paraId="25968E9F" w14:textId="77777777" w:rsidR="006A6F15" w:rsidRPr="007448AE" w:rsidRDefault="006A6F15" w:rsidP="006A6F15">
            <w:pPr>
              <w:rPr>
                <w:rFonts w:ascii="Calibri" w:hAnsi="Calibri"/>
                <w:sz w:val="22"/>
                <w:szCs w:val="22"/>
              </w:rPr>
            </w:pPr>
          </w:p>
        </w:tc>
      </w:tr>
      <w:tr w:rsidR="006A6F15" w:rsidRPr="007448AE" w14:paraId="695EC056" w14:textId="77777777">
        <w:trPr>
          <w:trHeight w:hRule="exact" w:val="263"/>
        </w:trPr>
        <w:tc>
          <w:tcPr>
            <w:tcW w:w="6138" w:type="dxa"/>
            <w:gridSpan w:val="2"/>
            <w:tcBorders>
              <w:top w:val="single" w:sz="4" w:space="0" w:color="000000"/>
              <w:left w:val="single" w:sz="4" w:space="0" w:color="000000"/>
              <w:bottom w:val="single" w:sz="4" w:space="0" w:color="000000"/>
              <w:right w:val="single" w:sz="4" w:space="0" w:color="000000"/>
            </w:tcBorders>
          </w:tcPr>
          <w:p w14:paraId="0005F81C" w14:textId="77777777" w:rsidR="006A6F15" w:rsidRPr="007448AE" w:rsidRDefault="006A6F15" w:rsidP="006A6F15">
            <w:pPr>
              <w:rPr>
                <w:rFonts w:ascii="Calibri" w:hAnsi="Calibri"/>
                <w:sz w:val="22"/>
                <w:szCs w:val="22"/>
              </w:rPr>
            </w:pPr>
          </w:p>
        </w:tc>
        <w:tc>
          <w:tcPr>
            <w:tcW w:w="3438" w:type="dxa"/>
            <w:tcBorders>
              <w:top w:val="single" w:sz="4" w:space="0" w:color="000000"/>
              <w:left w:val="single" w:sz="4" w:space="0" w:color="000000"/>
              <w:bottom w:val="single" w:sz="4" w:space="0" w:color="000000"/>
              <w:right w:val="single" w:sz="4" w:space="0" w:color="000000"/>
            </w:tcBorders>
          </w:tcPr>
          <w:p w14:paraId="000C0D16" w14:textId="77777777" w:rsidR="006A6F15" w:rsidRPr="007448AE" w:rsidRDefault="006A6F15" w:rsidP="006A6F15">
            <w:pPr>
              <w:rPr>
                <w:rFonts w:ascii="Calibri" w:hAnsi="Calibri"/>
                <w:sz w:val="22"/>
                <w:szCs w:val="22"/>
              </w:rPr>
            </w:pPr>
          </w:p>
        </w:tc>
      </w:tr>
      <w:tr w:rsidR="006A6F15" w:rsidRPr="007448AE" w14:paraId="6B55CD5C" w14:textId="77777777">
        <w:trPr>
          <w:trHeight w:hRule="exact" w:val="263"/>
        </w:trPr>
        <w:tc>
          <w:tcPr>
            <w:tcW w:w="6138" w:type="dxa"/>
            <w:gridSpan w:val="2"/>
            <w:tcBorders>
              <w:top w:val="single" w:sz="4" w:space="0" w:color="000000"/>
              <w:left w:val="single" w:sz="4" w:space="0" w:color="000000"/>
              <w:bottom w:val="single" w:sz="4" w:space="0" w:color="000000"/>
              <w:right w:val="single" w:sz="4" w:space="0" w:color="000000"/>
            </w:tcBorders>
          </w:tcPr>
          <w:p w14:paraId="73058557" w14:textId="77777777" w:rsidR="006A6F15" w:rsidRPr="007448AE" w:rsidRDefault="006A6F15" w:rsidP="006A6F15">
            <w:pPr>
              <w:rPr>
                <w:rFonts w:ascii="Calibri" w:hAnsi="Calibri"/>
                <w:sz w:val="22"/>
                <w:szCs w:val="22"/>
              </w:rPr>
            </w:pPr>
          </w:p>
        </w:tc>
        <w:tc>
          <w:tcPr>
            <w:tcW w:w="3438" w:type="dxa"/>
            <w:tcBorders>
              <w:top w:val="single" w:sz="4" w:space="0" w:color="000000"/>
              <w:left w:val="single" w:sz="4" w:space="0" w:color="000000"/>
              <w:bottom w:val="single" w:sz="4" w:space="0" w:color="000000"/>
              <w:right w:val="single" w:sz="4" w:space="0" w:color="000000"/>
            </w:tcBorders>
          </w:tcPr>
          <w:p w14:paraId="35D945C1" w14:textId="77777777" w:rsidR="006A6F15" w:rsidRPr="007448AE" w:rsidRDefault="006A6F15" w:rsidP="006A6F15">
            <w:pPr>
              <w:rPr>
                <w:rFonts w:ascii="Calibri" w:hAnsi="Calibri"/>
                <w:sz w:val="22"/>
                <w:szCs w:val="22"/>
              </w:rPr>
            </w:pPr>
          </w:p>
        </w:tc>
      </w:tr>
      <w:tr w:rsidR="006A6F15" w:rsidRPr="007448AE" w14:paraId="73C2B426" w14:textId="77777777">
        <w:trPr>
          <w:trHeight w:hRule="exact" w:val="263"/>
        </w:trPr>
        <w:tc>
          <w:tcPr>
            <w:tcW w:w="6138" w:type="dxa"/>
            <w:gridSpan w:val="2"/>
            <w:tcBorders>
              <w:top w:val="single" w:sz="4" w:space="0" w:color="000000"/>
              <w:left w:val="single" w:sz="4" w:space="0" w:color="000000"/>
              <w:bottom w:val="single" w:sz="4" w:space="0" w:color="000000"/>
              <w:right w:val="single" w:sz="4" w:space="0" w:color="000000"/>
            </w:tcBorders>
          </w:tcPr>
          <w:p w14:paraId="55B430DD" w14:textId="77777777" w:rsidR="006A6F15" w:rsidRPr="007448AE" w:rsidRDefault="006A6F15" w:rsidP="006A6F15">
            <w:pPr>
              <w:rPr>
                <w:rFonts w:ascii="Calibri" w:hAnsi="Calibri"/>
                <w:sz w:val="22"/>
                <w:szCs w:val="22"/>
              </w:rPr>
            </w:pPr>
          </w:p>
        </w:tc>
        <w:tc>
          <w:tcPr>
            <w:tcW w:w="3438" w:type="dxa"/>
            <w:tcBorders>
              <w:top w:val="single" w:sz="4" w:space="0" w:color="000000"/>
              <w:left w:val="single" w:sz="4" w:space="0" w:color="000000"/>
              <w:bottom w:val="single" w:sz="4" w:space="0" w:color="000000"/>
              <w:right w:val="single" w:sz="4" w:space="0" w:color="000000"/>
            </w:tcBorders>
          </w:tcPr>
          <w:p w14:paraId="7CC38498" w14:textId="77777777" w:rsidR="006A6F15" w:rsidRPr="007448AE" w:rsidRDefault="006A6F15" w:rsidP="006A6F15">
            <w:pPr>
              <w:rPr>
                <w:rFonts w:ascii="Calibri" w:hAnsi="Calibri"/>
                <w:sz w:val="22"/>
                <w:szCs w:val="22"/>
              </w:rPr>
            </w:pPr>
          </w:p>
        </w:tc>
      </w:tr>
      <w:tr w:rsidR="006A6F15" w:rsidRPr="007448AE" w14:paraId="621094B1" w14:textId="77777777">
        <w:trPr>
          <w:trHeight w:hRule="exact" w:val="263"/>
        </w:trPr>
        <w:tc>
          <w:tcPr>
            <w:tcW w:w="6138" w:type="dxa"/>
            <w:gridSpan w:val="2"/>
            <w:tcBorders>
              <w:top w:val="single" w:sz="4" w:space="0" w:color="000000"/>
              <w:left w:val="single" w:sz="4" w:space="0" w:color="000000"/>
              <w:bottom w:val="single" w:sz="4" w:space="0" w:color="000000"/>
              <w:right w:val="single" w:sz="4" w:space="0" w:color="000000"/>
            </w:tcBorders>
          </w:tcPr>
          <w:p w14:paraId="0F861C9B" w14:textId="77777777" w:rsidR="006A6F15" w:rsidRPr="007448AE" w:rsidRDefault="006A6F15" w:rsidP="006A6F15">
            <w:pPr>
              <w:rPr>
                <w:rFonts w:ascii="Calibri" w:hAnsi="Calibri"/>
                <w:sz w:val="22"/>
                <w:szCs w:val="22"/>
              </w:rPr>
            </w:pPr>
          </w:p>
        </w:tc>
        <w:tc>
          <w:tcPr>
            <w:tcW w:w="3438" w:type="dxa"/>
            <w:tcBorders>
              <w:top w:val="single" w:sz="4" w:space="0" w:color="000000"/>
              <w:left w:val="single" w:sz="4" w:space="0" w:color="000000"/>
              <w:bottom w:val="single" w:sz="4" w:space="0" w:color="000000"/>
              <w:right w:val="single" w:sz="4" w:space="0" w:color="000000"/>
            </w:tcBorders>
          </w:tcPr>
          <w:p w14:paraId="27041118" w14:textId="77777777" w:rsidR="006A6F15" w:rsidRPr="007448AE" w:rsidRDefault="006A6F15" w:rsidP="006A6F15">
            <w:pPr>
              <w:rPr>
                <w:rFonts w:ascii="Calibri" w:hAnsi="Calibri"/>
                <w:sz w:val="22"/>
                <w:szCs w:val="22"/>
              </w:rPr>
            </w:pPr>
          </w:p>
        </w:tc>
      </w:tr>
      <w:tr w:rsidR="006A6F15" w:rsidRPr="007448AE" w14:paraId="15CBA3FF" w14:textId="77777777">
        <w:trPr>
          <w:trHeight w:hRule="exact" w:val="263"/>
        </w:trPr>
        <w:tc>
          <w:tcPr>
            <w:tcW w:w="6138" w:type="dxa"/>
            <w:gridSpan w:val="2"/>
            <w:tcBorders>
              <w:top w:val="single" w:sz="4" w:space="0" w:color="000000"/>
              <w:left w:val="single" w:sz="4" w:space="0" w:color="000000"/>
              <w:bottom w:val="single" w:sz="4" w:space="0" w:color="000000"/>
              <w:right w:val="single" w:sz="4" w:space="0" w:color="000000"/>
            </w:tcBorders>
          </w:tcPr>
          <w:p w14:paraId="31253560" w14:textId="77777777" w:rsidR="006A6F15" w:rsidRPr="007448AE" w:rsidRDefault="006A6F15" w:rsidP="006A6F15">
            <w:pPr>
              <w:rPr>
                <w:rFonts w:ascii="Calibri" w:hAnsi="Calibri"/>
                <w:sz w:val="22"/>
                <w:szCs w:val="22"/>
              </w:rPr>
            </w:pPr>
          </w:p>
        </w:tc>
        <w:tc>
          <w:tcPr>
            <w:tcW w:w="3438" w:type="dxa"/>
            <w:tcBorders>
              <w:top w:val="single" w:sz="4" w:space="0" w:color="000000"/>
              <w:left w:val="single" w:sz="4" w:space="0" w:color="000000"/>
              <w:bottom w:val="single" w:sz="4" w:space="0" w:color="000000"/>
              <w:right w:val="single" w:sz="4" w:space="0" w:color="000000"/>
            </w:tcBorders>
          </w:tcPr>
          <w:p w14:paraId="7B7D6D00" w14:textId="77777777" w:rsidR="006A6F15" w:rsidRPr="007448AE" w:rsidRDefault="006A6F15" w:rsidP="006A6F15">
            <w:pPr>
              <w:rPr>
                <w:rFonts w:ascii="Calibri" w:hAnsi="Calibri"/>
                <w:sz w:val="22"/>
                <w:szCs w:val="22"/>
              </w:rPr>
            </w:pPr>
          </w:p>
        </w:tc>
      </w:tr>
      <w:tr w:rsidR="006A6F15" w:rsidRPr="007448AE" w14:paraId="51E760B4" w14:textId="77777777">
        <w:trPr>
          <w:trHeight w:hRule="exact" w:val="264"/>
        </w:trPr>
        <w:tc>
          <w:tcPr>
            <w:tcW w:w="4788" w:type="dxa"/>
            <w:tcBorders>
              <w:top w:val="single" w:sz="4" w:space="0" w:color="000000"/>
              <w:left w:val="single" w:sz="4" w:space="0" w:color="000000"/>
              <w:bottom w:val="single" w:sz="4" w:space="0" w:color="000000"/>
              <w:right w:val="single" w:sz="4" w:space="0" w:color="000000"/>
            </w:tcBorders>
          </w:tcPr>
          <w:p w14:paraId="405F1F04"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Completed</w:t>
            </w:r>
            <w:r w:rsidRPr="007448AE">
              <w:rPr>
                <w:rFonts w:ascii="Calibri" w:hAnsi="Calibri" w:cs="Arial"/>
                <w:spacing w:val="-14"/>
                <w:sz w:val="22"/>
                <w:szCs w:val="22"/>
              </w:rPr>
              <w:t xml:space="preserve"> </w:t>
            </w:r>
            <w:r w:rsidRPr="007448AE">
              <w:rPr>
                <w:rFonts w:ascii="Calibri" w:hAnsi="Calibri" w:cs="Arial"/>
                <w:sz w:val="22"/>
                <w:szCs w:val="22"/>
              </w:rPr>
              <w:t>by:</w:t>
            </w:r>
          </w:p>
        </w:tc>
        <w:tc>
          <w:tcPr>
            <w:tcW w:w="4788" w:type="dxa"/>
            <w:gridSpan w:val="2"/>
            <w:tcBorders>
              <w:top w:val="single" w:sz="4" w:space="0" w:color="000000"/>
              <w:left w:val="single" w:sz="4" w:space="0" w:color="000000"/>
              <w:bottom w:val="single" w:sz="4" w:space="0" w:color="000000"/>
              <w:right w:val="single" w:sz="4" w:space="0" w:color="000000"/>
            </w:tcBorders>
          </w:tcPr>
          <w:p w14:paraId="1C35AAD5"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Date:</w:t>
            </w:r>
          </w:p>
        </w:tc>
      </w:tr>
      <w:tr w:rsidR="006A6F15" w:rsidRPr="007448AE" w14:paraId="45459779" w14:textId="77777777">
        <w:trPr>
          <w:trHeight w:hRule="exact" w:val="263"/>
        </w:trPr>
        <w:tc>
          <w:tcPr>
            <w:tcW w:w="4788" w:type="dxa"/>
            <w:tcBorders>
              <w:top w:val="single" w:sz="4" w:space="0" w:color="000000"/>
              <w:left w:val="single" w:sz="4" w:space="0" w:color="000000"/>
              <w:bottom w:val="single" w:sz="4" w:space="0" w:color="000000"/>
              <w:right w:val="single" w:sz="4" w:space="0" w:color="000000"/>
            </w:tcBorders>
          </w:tcPr>
          <w:p w14:paraId="3475C37D"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Reviewed</w:t>
            </w:r>
            <w:r w:rsidRPr="007448AE">
              <w:rPr>
                <w:rFonts w:ascii="Calibri" w:hAnsi="Calibri" w:cs="Arial"/>
                <w:spacing w:val="-13"/>
                <w:sz w:val="22"/>
                <w:szCs w:val="22"/>
              </w:rPr>
              <w:t xml:space="preserve"> </w:t>
            </w:r>
            <w:r w:rsidRPr="007448AE">
              <w:rPr>
                <w:rFonts w:ascii="Calibri" w:hAnsi="Calibri" w:cs="Arial"/>
                <w:sz w:val="22"/>
                <w:szCs w:val="22"/>
              </w:rPr>
              <w:t>by:</w:t>
            </w:r>
          </w:p>
        </w:tc>
        <w:tc>
          <w:tcPr>
            <w:tcW w:w="4788" w:type="dxa"/>
            <w:gridSpan w:val="2"/>
            <w:tcBorders>
              <w:top w:val="single" w:sz="4" w:space="0" w:color="000000"/>
              <w:left w:val="single" w:sz="4" w:space="0" w:color="000000"/>
              <w:bottom w:val="single" w:sz="4" w:space="0" w:color="000000"/>
              <w:right w:val="single" w:sz="4" w:space="0" w:color="000000"/>
            </w:tcBorders>
          </w:tcPr>
          <w:p w14:paraId="24D9740B"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Date:</w:t>
            </w:r>
          </w:p>
        </w:tc>
      </w:tr>
    </w:tbl>
    <w:p w14:paraId="19D0CFC1" w14:textId="77777777" w:rsidR="006A6F15" w:rsidRPr="007448AE" w:rsidRDefault="006A6F15" w:rsidP="006A6F15">
      <w:pPr>
        <w:rPr>
          <w:rFonts w:ascii="Calibri" w:hAnsi="Calibri"/>
          <w:sz w:val="22"/>
          <w:szCs w:val="22"/>
        </w:rPr>
      </w:pPr>
    </w:p>
    <w:p w14:paraId="7ABEEDEF" w14:textId="77777777" w:rsidR="006A6F15" w:rsidRPr="00743CD0" w:rsidRDefault="006A6F15" w:rsidP="00171D3F">
      <w:pPr>
        <w:pStyle w:val="Heading2"/>
        <w:jc w:val="center"/>
      </w:pPr>
      <w:r w:rsidRPr="007448AE">
        <w:br w:type="page"/>
      </w:r>
      <w:bookmarkStart w:id="190" w:name="_Toc278975216"/>
      <w:bookmarkStart w:id="191" w:name="_Toc284620056"/>
      <w:bookmarkStart w:id="192" w:name="_Toc292958693"/>
      <w:r w:rsidR="005F1A22">
        <w:lastRenderedPageBreak/>
        <w:t>Worksheet</w:t>
      </w:r>
      <w:r w:rsidRPr="00743CD0">
        <w:t xml:space="preserve"> A7: </w:t>
      </w:r>
      <w:r w:rsidR="005F1A22" w:rsidRPr="00743CD0">
        <w:t>PROJECT REPORTING REQUIREMENTS AND FREQUENCY</w:t>
      </w:r>
      <w:bookmarkEnd w:id="190"/>
      <w:bookmarkEnd w:id="191"/>
      <w:bookmarkEnd w:id="192"/>
    </w:p>
    <w:p w14:paraId="09BAED54" w14:textId="77777777" w:rsidR="006A6F15" w:rsidRPr="00171D3F" w:rsidRDefault="006A6F15" w:rsidP="006A6F15">
      <w:pPr>
        <w:pStyle w:val="BodyText"/>
        <w:kinsoku w:val="0"/>
        <w:overflowPunct w:val="0"/>
        <w:spacing w:before="199" w:line="276" w:lineRule="auto"/>
        <w:ind w:left="220" w:right="819"/>
        <w:rPr>
          <w:b w:val="0"/>
        </w:rPr>
      </w:pPr>
      <w:r w:rsidRPr="00171D3F">
        <w:rPr>
          <w:b w:val="0"/>
        </w:rPr>
        <w:t>The</w:t>
      </w:r>
      <w:r w:rsidRPr="00171D3F">
        <w:rPr>
          <w:b w:val="0"/>
          <w:spacing w:val="-9"/>
        </w:rPr>
        <w:t xml:space="preserve"> </w:t>
      </w:r>
      <w:r w:rsidRPr="00171D3F">
        <w:rPr>
          <w:b w:val="0"/>
        </w:rPr>
        <w:t>COOP</w:t>
      </w:r>
      <w:r w:rsidRPr="00171D3F">
        <w:rPr>
          <w:b w:val="0"/>
          <w:spacing w:val="-7"/>
        </w:rPr>
        <w:t xml:space="preserve"> </w:t>
      </w:r>
      <w:r w:rsidRPr="00171D3F">
        <w:rPr>
          <w:b w:val="0"/>
        </w:rPr>
        <w:t>Leader</w:t>
      </w:r>
      <w:r w:rsidRPr="00171D3F">
        <w:rPr>
          <w:b w:val="0"/>
          <w:spacing w:val="-8"/>
        </w:rPr>
        <w:t xml:space="preserve"> </w:t>
      </w:r>
      <w:r w:rsidRPr="00171D3F">
        <w:rPr>
          <w:b w:val="0"/>
          <w:spacing w:val="-1"/>
        </w:rPr>
        <w:t>issues</w:t>
      </w:r>
      <w:r w:rsidRPr="00171D3F">
        <w:rPr>
          <w:b w:val="0"/>
          <w:spacing w:val="-8"/>
        </w:rPr>
        <w:t xml:space="preserve"> </w:t>
      </w:r>
      <w:r w:rsidRPr="00171D3F">
        <w:rPr>
          <w:b w:val="0"/>
        </w:rPr>
        <w:t>a</w:t>
      </w:r>
      <w:r w:rsidRPr="00171D3F">
        <w:rPr>
          <w:b w:val="0"/>
          <w:spacing w:val="-8"/>
        </w:rPr>
        <w:t xml:space="preserve"> </w:t>
      </w:r>
      <w:r w:rsidRPr="00171D3F">
        <w:rPr>
          <w:b w:val="0"/>
          <w:spacing w:val="-1"/>
        </w:rPr>
        <w:t>[weekly/monthly/quarterly]</w:t>
      </w:r>
      <w:r w:rsidRPr="00171D3F">
        <w:rPr>
          <w:b w:val="0"/>
          <w:spacing w:val="-9"/>
        </w:rPr>
        <w:t xml:space="preserve"> </w:t>
      </w:r>
      <w:r w:rsidRPr="00171D3F">
        <w:rPr>
          <w:b w:val="0"/>
        </w:rPr>
        <w:t>report</w:t>
      </w:r>
      <w:r w:rsidRPr="00171D3F">
        <w:rPr>
          <w:b w:val="0"/>
          <w:spacing w:val="-8"/>
        </w:rPr>
        <w:t xml:space="preserve"> </w:t>
      </w:r>
      <w:r w:rsidRPr="00171D3F">
        <w:rPr>
          <w:b w:val="0"/>
        </w:rPr>
        <w:t>to</w:t>
      </w:r>
      <w:r w:rsidRPr="00171D3F">
        <w:rPr>
          <w:b w:val="0"/>
          <w:spacing w:val="-9"/>
        </w:rPr>
        <w:t xml:space="preserve"> </w:t>
      </w:r>
      <w:r w:rsidRPr="00171D3F">
        <w:rPr>
          <w:b w:val="0"/>
        </w:rPr>
        <w:t>senior</w:t>
      </w:r>
      <w:r w:rsidRPr="00171D3F">
        <w:rPr>
          <w:b w:val="0"/>
          <w:spacing w:val="-10"/>
        </w:rPr>
        <w:t xml:space="preserve"> </w:t>
      </w:r>
      <w:r w:rsidRPr="00171D3F">
        <w:rPr>
          <w:b w:val="0"/>
        </w:rPr>
        <w:t>management.</w:t>
      </w:r>
      <w:r w:rsidRPr="00171D3F">
        <w:rPr>
          <w:b w:val="0"/>
          <w:spacing w:val="-8"/>
        </w:rPr>
        <w:t xml:space="preserve"> </w:t>
      </w:r>
      <w:r w:rsidRPr="00171D3F">
        <w:rPr>
          <w:b w:val="0"/>
        </w:rPr>
        <w:t>This</w:t>
      </w:r>
      <w:r w:rsidRPr="00171D3F">
        <w:rPr>
          <w:b w:val="0"/>
          <w:spacing w:val="62"/>
          <w:w w:val="99"/>
        </w:rPr>
        <w:t xml:space="preserve"> </w:t>
      </w:r>
      <w:r w:rsidRPr="00171D3F">
        <w:rPr>
          <w:b w:val="0"/>
        </w:rPr>
        <w:t>report</w:t>
      </w:r>
      <w:r w:rsidRPr="00171D3F">
        <w:rPr>
          <w:b w:val="0"/>
          <w:spacing w:val="-7"/>
        </w:rPr>
        <w:t xml:space="preserve"> </w:t>
      </w:r>
      <w:r w:rsidRPr="00171D3F">
        <w:rPr>
          <w:b w:val="0"/>
        </w:rPr>
        <w:t>contains</w:t>
      </w:r>
      <w:r w:rsidRPr="00171D3F">
        <w:rPr>
          <w:b w:val="0"/>
          <w:spacing w:val="-7"/>
        </w:rPr>
        <w:t xml:space="preserve"> </w:t>
      </w:r>
      <w:r w:rsidRPr="00171D3F">
        <w:rPr>
          <w:b w:val="0"/>
        </w:rPr>
        <w:t>a</w:t>
      </w:r>
      <w:r w:rsidRPr="00171D3F">
        <w:rPr>
          <w:b w:val="0"/>
          <w:spacing w:val="-7"/>
        </w:rPr>
        <w:t xml:space="preserve"> </w:t>
      </w:r>
      <w:r w:rsidRPr="00171D3F">
        <w:rPr>
          <w:b w:val="0"/>
        </w:rPr>
        <w:t>brief</w:t>
      </w:r>
      <w:r w:rsidRPr="00171D3F">
        <w:rPr>
          <w:b w:val="0"/>
          <w:spacing w:val="-6"/>
        </w:rPr>
        <w:t xml:space="preserve"> </w:t>
      </w:r>
      <w:r w:rsidRPr="00171D3F">
        <w:rPr>
          <w:b w:val="0"/>
        </w:rPr>
        <w:t>executive</w:t>
      </w:r>
      <w:r w:rsidRPr="00171D3F">
        <w:rPr>
          <w:b w:val="0"/>
          <w:spacing w:val="-7"/>
        </w:rPr>
        <w:t xml:space="preserve"> </w:t>
      </w:r>
      <w:r w:rsidRPr="00171D3F">
        <w:rPr>
          <w:b w:val="0"/>
        </w:rPr>
        <w:t>summary,</w:t>
      </w:r>
      <w:r w:rsidRPr="00171D3F">
        <w:rPr>
          <w:b w:val="0"/>
          <w:spacing w:val="-6"/>
        </w:rPr>
        <w:t xml:space="preserve"> </w:t>
      </w:r>
      <w:r w:rsidRPr="00171D3F">
        <w:rPr>
          <w:b w:val="0"/>
        </w:rPr>
        <w:t>which</w:t>
      </w:r>
      <w:r w:rsidRPr="00171D3F">
        <w:rPr>
          <w:b w:val="0"/>
          <w:spacing w:val="-7"/>
        </w:rPr>
        <w:t xml:space="preserve"> </w:t>
      </w:r>
      <w:r w:rsidRPr="00171D3F">
        <w:rPr>
          <w:b w:val="0"/>
        </w:rPr>
        <w:t>is</w:t>
      </w:r>
      <w:r w:rsidRPr="00171D3F">
        <w:rPr>
          <w:b w:val="0"/>
          <w:spacing w:val="-6"/>
        </w:rPr>
        <w:t xml:space="preserve"> </w:t>
      </w:r>
      <w:r w:rsidRPr="00171D3F">
        <w:rPr>
          <w:b w:val="0"/>
        </w:rPr>
        <w:t>additionally</w:t>
      </w:r>
      <w:r w:rsidRPr="00171D3F">
        <w:rPr>
          <w:b w:val="0"/>
          <w:spacing w:val="-7"/>
        </w:rPr>
        <w:t xml:space="preserve"> </w:t>
      </w:r>
      <w:r w:rsidRPr="00171D3F">
        <w:rPr>
          <w:b w:val="0"/>
          <w:spacing w:val="-1"/>
        </w:rPr>
        <w:t>distributed</w:t>
      </w:r>
      <w:r w:rsidRPr="00171D3F">
        <w:rPr>
          <w:b w:val="0"/>
          <w:spacing w:val="-7"/>
        </w:rPr>
        <w:t xml:space="preserve"> </w:t>
      </w:r>
      <w:r w:rsidRPr="00171D3F">
        <w:rPr>
          <w:b w:val="0"/>
        </w:rPr>
        <w:t>to</w:t>
      </w:r>
      <w:r w:rsidRPr="00171D3F">
        <w:rPr>
          <w:b w:val="0"/>
          <w:spacing w:val="-7"/>
        </w:rPr>
        <w:t xml:space="preserve"> </w:t>
      </w:r>
      <w:r w:rsidRPr="00171D3F">
        <w:rPr>
          <w:b w:val="0"/>
        </w:rPr>
        <w:t>the</w:t>
      </w:r>
      <w:r w:rsidRPr="00171D3F">
        <w:rPr>
          <w:b w:val="0"/>
          <w:spacing w:val="-6"/>
        </w:rPr>
        <w:t xml:space="preserve"> </w:t>
      </w:r>
      <w:r w:rsidRPr="00171D3F">
        <w:rPr>
          <w:b w:val="0"/>
        </w:rPr>
        <w:t>executive</w:t>
      </w:r>
      <w:r w:rsidRPr="00171D3F">
        <w:rPr>
          <w:b w:val="0"/>
          <w:spacing w:val="20"/>
          <w:w w:val="99"/>
        </w:rPr>
        <w:t xml:space="preserve"> </w:t>
      </w:r>
      <w:r w:rsidRPr="00171D3F">
        <w:rPr>
          <w:b w:val="0"/>
          <w:spacing w:val="-1"/>
        </w:rPr>
        <w:t>director/general</w:t>
      </w:r>
      <w:r w:rsidRPr="00171D3F">
        <w:rPr>
          <w:b w:val="0"/>
          <w:spacing w:val="-10"/>
        </w:rPr>
        <w:t xml:space="preserve"> </w:t>
      </w:r>
      <w:r w:rsidRPr="00171D3F">
        <w:rPr>
          <w:b w:val="0"/>
        </w:rPr>
        <w:t>manager</w:t>
      </w:r>
      <w:r w:rsidRPr="00171D3F">
        <w:rPr>
          <w:b w:val="0"/>
          <w:spacing w:val="-9"/>
        </w:rPr>
        <w:t xml:space="preserve"> </w:t>
      </w:r>
      <w:r w:rsidRPr="00171D3F">
        <w:rPr>
          <w:b w:val="0"/>
        </w:rPr>
        <w:t>and</w:t>
      </w:r>
      <w:r w:rsidRPr="00171D3F">
        <w:rPr>
          <w:b w:val="0"/>
          <w:spacing w:val="-10"/>
        </w:rPr>
        <w:t xml:space="preserve"> </w:t>
      </w:r>
      <w:r w:rsidRPr="00171D3F">
        <w:rPr>
          <w:b w:val="0"/>
        </w:rPr>
        <w:t>board</w:t>
      </w:r>
      <w:r w:rsidRPr="00171D3F">
        <w:rPr>
          <w:b w:val="0"/>
          <w:spacing w:val="-9"/>
        </w:rPr>
        <w:t xml:space="preserve"> </w:t>
      </w:r>
      <w:r w:rsidRPr="00171D3F">
        <w:rPr>
          <w:b w:val="0"/>
        </w:rPr>
        <w:t>members</w:t>
      </w:r>
      <w:r w:rsidRPr="00171D3F">
        <w:rPr>
          <w:b w:val="0"/>
          <w:spacing w:val="-9"/>
        </w:rPr>
        <w:t xml:space="preserve"> </w:t>
      </w:r>
      <w:r w:rsidRPr="00171D3F">
        <w:rPr>
          <w:b w:val="0"/>
        </w:rPr>
        <w:t>as</w:t>
      </w:r>
      <w:r w:rsidRPr="00171D3F">
        <w:rPr>
          <w:b w:val="0"/>
          <w:spacing w:val="-9"/>
        </w:rPr>
        <w:t xml:space="preserve"> </w:t>
      </w:r>
      <w:r w:rsidRPr="00171D3F">
        <w:rPr>
          <w:b w:val="0"/>
          <w:spacing w:val="-1"/>
        </w:rPr>
        <w:t>appropriate.</w:t>
      </w:r>
    </w:p>
    <w:p w14:paraId="632F5A99" w14:textId="77777777" w:rsidR="006A6F15" w:rsidRPr="007448AE" w:rsidRDefault="006A6F15" w:rsidP="006A6F15">
      <w:pPr>
        <w:pStyle w:val="BodyText"/>
        <w:kinsoku w:val="0"/>
        <w:overflowPunct w:val="0"/>
      </w:pPr>
    </w:p>
    <w:p w14:paraId="2AB38A6E" w14:textId="77777777" w:rsidR="006A6F15" w:rsidRPr="007448AE" w:rsidRDefault="006A6F15" w:rsidP="006A6F15">
      <w:pPr>
        <w:pStyle w:val="BodyText"/>
        <w:kinsoku w:val="0"/>
        <w:overflowPunct w:val="0"/>
        <w:spacing w:before="3"/>
      </w:pPr>
    </w:p>
    <w:tbl>
      <w:tblPr>
        <w:tblW w:w="0" w:type="auto"/>
        <w:tblInd w:w="111" w:type="dxa"/>
        <w:tblLayout w:type="fixed"/>
        <w:tblCellMar>
          <w:left w:w="0" w:type="dxa"/>
          <w:right w:w="0" w:type="dxa"/>
        </w:tblCellMar>
        <w:tblLook w:val="0000" w:firstRow="0" w:lastRow="0" w:firstColumn="0" w:lastColumn="0" w:noHBand="0" w:noVBand="0"/>
      </w:tblPr>
      <w:tblGrid>
        <w:gridCol w:w="4788"/>
        <w:gridCol w:w="4788"/>
      </w:tblGrid>
      <w:tr w:rsidR="006A6F15" w:rsidRPr="007448AE" w14:paraId="596783DA" w14:textId="77777777" w:rsidTr="0041613C">
        <w:trPr>
          <w:trHeight w:hRule="exact" w:val="386"/>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E3E7BF"/>
          </w:tcPr>
          <w:p w14:paraId="44D2788D" w14:textId="77777777" w:rsidR="006A6F15" w:rsidRPr="007448AE" w:rsidRDefault="006A6F15" w:rsidP="006A6F15">
            <w:pPr>
              <w:pStyle w:val="TableParagraph"/>
              <w:kinsoku w:val="0"/>
              <w:overflowPunct w:val="0"/>
              <w:spacing w:line="250" w:lineRule="exact"/>
              <w:ind w:right="1"/>
              <w:jc w:val="center"/>
              <w:rPr>
                <w:rFonts w:ascii="Calibri" w:hAnsi="Calibri"/>
                <w:sz w:val="22"/>
                <w:szCs w:val="22"/>
              </w:rPr>
            </w:pPr>
            <w:r w:rsidRPr="007448AE">
              <w:rPr>
                <w:rFonts w:ascii="Calibri" w:hAnsi="Calibri" w:cs="Arial"/>
                <w:sz w:val="22"/>
                <w:szCs w:val="22"/>
              </w:rPr>
              <w:t>COOP</w:t>
            </w:r>
            <w:r w:rsidRPr="007448AE">
              <w:rPr>
                <w:rFonts w:ascii="Calibri" w:hAnsi="Calibri" w:cs="Arial"/>
                <w:spacing w:val="-14"/>
                <w:sz w:val="22"/>
                <w:szCs w:val="22"/>
              </w:rPr>
              <w:t xml:space="preserve"> </w:t>
            </w:r>
            <w:r w:rsidRPr="007448AE">
              <w:rPr>
                <w:rFonts w:ascii="Calibri" w:hAnsi="Calibri" w:cs="Arial"/>
                <w:sz w:val="22"/>
                <w:szCs w:val="22"/>
              </w:rPr>
              <w:t>Leader</w:t>
            </w:r>
          </w:p>
        </w:tc>
      </w:tr>
      <w:tr w:rsidR="006A6F15" w:rsidRPr="007448AE" w14:paraId="16D3DCA2" w14:textId="77777777">
        <w:trPr>
          <w:trHeight w:hRule="exact" w:val="378"/>
        </w:trPr>
        <w:tc>
          <w:tcPr>
            <w:tcW w:w="9576" w:type="dxa"/>
            <w:gridSpan w:val="2"/>
            <w:tcBorders>
              <w:top w:val="single" w:sz="4" w:space="0" w:color="000000"/>
              <w:left w:val="single" w:sz="4" w:space="0" w:color="000000"/>
              <w:bottom w:val="single" w:sz="4" w:space="0" w:color="000000"/>
              <w:right w:val="single" w:sz="4" w:space="0" w:color="000000"/>
            </w:tcBorders>
          </w:tcPr>
          <w:p w14:paraId="733A18BC" w14:textId="77777777" w:rsidR="006A6F15" w:rsidRPr="007448AE" w:rsidRDefault="006A6F15" w:rsidP="006A6F15">
            <w:pPr>
              <w:pStyle w:val="TableParagraph"/>
              <w:kinsoku w:val="0"/>
              <w:overflowPunct w:val="0"/>
              <w:spacing w:line="251" w:lineRule="exact"/>
              <w:ind w:left="1418"/>
              <w:rPr>
                <w:rFonts w:ascii="Calibri" w:hAnsi="Calibri"/>
                <w:sz w:val="22"/>
                <w:szCs w:val="22"/>
              </w:rPr>
            </w:pPr>
            <w:r w:rsidRPr="007448AE">
              <w:rPr>
                <w:rFonts w:ascii="Calibri" w:hAnsi="Calibri" w:cs="Arial"/>
                <w:sz w:val="22"/>
                <w:szCs w:val="22"/>
              </w:rPr>
              <w:t>Distribution</w:t>
            </w:r>
            <w:r w:rsidRPr="007448AE">
              <w:rPr>
                <w:rFonts w:ascii="Calibri" w:hAnsi="Calibri" w:cs="Arial"/>
                <w:spacing w:val="-7"/>
                <w:sz w:val="22"/>
                <w:szCs w:val="22"/>
              </w:rPr>
              <w:t xml:space="preserve"> </w:t>
            </w:r>
            <w:r w:rsidRPr="007448AE">
              <w:rPr>
                <w:rFonts w:ascii="Calibri" w:hAnsi="Calibri" w:cs="Arial"/>
                <w:spacing w:val="-1"/>
                <w:sz w:val="22"/>
                <w:szCs w:val="22"/>
              </w:rPr>
              <w:t>for</w:t>
            </w:r>
            <w:r w:rsidRPr="007448AE">
              <w:rPr>
                <w:rFonts w:ascii="Calibri" w:hAnsi="Calibri" w:cs="Arial"/>
                <w:spacing w:val="-7"/>
                <w:sz w:val="22"/>
                <w:szCs w:val="22"/>
              </w:rPr>
              <w:t xml:space="preserve"> </w:t>
            </w:r>
            <w:r w:rsidRPr="007448AE">
              <w:rPr>
                <w:rFonts w:ascii="Calibri" w:hAnsi="Calibri" w:cs="Arial"/>
                <w:sz w:val="22"/>
                <w:szCs w:val="22"/>
              </w:rPr>
              <w:t>COOP</w:t>
            </w:r>
            <w:r w:rsidRPr="007448AE">
              <w:rPr>
                <w:rFonts w:ascii="Calibri" w:hAnsi="Calibri" w:cs="Arial"/>
                <w:spacing w:val="-7"/>
                <w:sz w:val="22"/>
                <w:szCs w:val="22"/>
              </w:rPr>
              <w:t xml:space="preserve"> </w:t>
            </w:r>
            <w:r w:rsidRPr="007448AE">
              <w:rPr>
                <w:rFonts w:ascii="Calibri" w:hAnsi="Calibri" w:cs="Arial"/>
                <w:sz w:val="22"/>
                <w:szCs w:val="22"/>
              </w:rPr>
              <w:t>Leader’s</w:t>
            </w:r>
            <w:r w:rsidRPr="007448AE">
              <w:rPr>
                <w:rFonts w:ascii="Calibri" w:hAnsi="Calibri" w:cs="Arial"/>
                <w:spacing w:val="-7"/>
                <w:sz w:val="22"/>
                <w:szCs w:val="22"/>
              </w:rPr>
              <w:t xml:space="preserve"> </w:t>
            </w:r>
            <w:r w:rsidRPr="007448AE">
              <w:rPr>
                <w:rFonts w:ascii="Calibri" w:hAnsi="Calibri" w:cs="Arial"/>
                <w:spacing w:val="-1"/>
                <w:sz w:val="22"/>
                <w:szCs w:val="22"/>
              </w:rPr>
              <w:t>periodic</w:t>
            </w:r>
            <w:r w:rsidRPr="007448AE">
              <w:rPr>
                <w:rFonts w:ascii="Calibri" w:hAnsi="Calibri" w:cs="Arial"/>
                <w:spacing w:val="-7"/>
                <w:sz w:val="22"/>
                <w:szCs w:val="22"/>
              </w:rPr>
              <w:t xml:space="preserve"> </w:t>
            </w:r>
            <w:r w:rsidRPr="007448AE">
              <w:rPr>
                <w:rFonts w:ascii="Calibri" w:hAnsi="Calibri" w:cs="Arial"/>
                <w:sz w:val="22"/>
                <w:szCs w:val="22"/>
              </w:rPr>
              <w:t>progress</w:t>
            </w:r>
            <w:r w:rsidRPr="007448AE">
              <w:rPr>
                <w:rFonts w:ascii="Calibri" w:hAnsi="Calibri" w:cs="Arial"/>
                <w:spacing w:val="-7"/>
                <w:sz w:val="22"/>
                <w:szCs w:val="22"/>
              </w:rPr>
              <w:t xml:space="preserve"> </w:t>
            </w:r>
            <w:r w:rsidRPr="007448AE">
              <w:rPr>
                <w:rFonts w:ascii="Calibri" w:hAnsi="Calibri" w:cs="Arial"/>
                <w:sz w:val="22"/>
                <w:szCs w:val="22"/>
              </w:rPr>
              <w:t>report</w:t>
            </w:r>
            <w:r w:rsidRPr="007448AE">
              <w:rPr>
                <w:rFonts w:ascii="Calibri" w:hAnsi="Calibri" w:cs="Arial"/>
                <w:spacing w:val="-7"/>
                <w:sz w:val="22"/>
                <w:szCs w:val="22"/>
              </w:rPr>
              <w:t xml:space="preserve"> </w:t>
            </w:r>
            <w:r w:rsidRPr="007448AE">
              <w:rPr>
                <w:rFonts w:ascii="Calibri" w:hAnsi="Calibri" w:cs="Arial"/>
                <w:sz w:val="22"/>
                <w:szCs w:val="22"/>
              </w:rPr>
              <w:t>is</w:t>
            </w:r>
            <w:r w:rsidRPr="007448AE">
              <w:rPr>
                <w:rFonts w:ascii="Calibri" w:hAnsi="Calibri" w:cs="Arial"/>
                <w:spacing w:val="-6"/>
                <w:sz w:val="22"/>
                <w:szCs w:val="22"/>
              </w:rPr>
              <w:t xml:space="preserve"> </w:t>
            </w:r>
            <w:r w:rsidRPr="007448AE">
              <w:rPr>
                <w:rFonts w:ascii="Calibri" w:hAnsi="Calibri" w:cs="Arial"/>
                <w:sz w:val="22"/>
                <w:szCs w:val="22"/>
              </w:rPr>
              <w:t>as</w:t>
            </w:r>
            <w:r w:rsidRPr="007448AE">
              <w:rPr>
                <w:rFonts w:ascii="Calibri" w:hAnsi="Calibri" w:cs="Arial"/>
                <w:spacing w:val="-8"/>
                <w:sz w:val="22"/>
                <w:szCs w:val="22"/>
              </w:rPr>
              <w:t xml:space="preserve"> </w:t>
            </w:r>
            <w:r w:rsidRPr="007448AE">
              <w:rPr>
                <w:rFonts w:ascii="Calibri" w:hAnsi="Calibri" w:cs="Arial"/>
                <w:sz w:val="22"/>
                <w:szCs w:val="22"/>
              </w:rPr>
              <w:t>follows:</w:t>
            </w:r>
          </w:p>
        </w:tc>
      </w:tr>
      <w:tr w:rsidR="006A6F15" w:rsidRPr="007448AE" w14:paraId="2A94A098" w14:textId="77777777">
        <w:trPr>
          <w:trHeight w:hRule="exact" w:val="264"/>
        </w:trPr>
        <w:tc>
          <w:tcPr>
            <w:tcW w:w="4788" w:type="dxa"/>
            <w:tcBorders>
              <w:top w:val="single" w:sz="4" w:space="0" w:color="000000"/>
              <w:left w:val="single" w:sz="4" w:space="0" w:color="000000"/>
              <w:bottom w:val="single" w:sz="4" w:space="0" w:color="000000"/>
              <w:right w:val="single" w:sz="4" w:space="0" w:color="000000"/>
            </w:tcBorders>
          </w:tcPr>
          <w:p w14:paraId="58C401E6" w14:textId="77777777" w:rsidR="006A6F15" w:rsidRPr="007448AE" w:rsidRDefault="006A6F15" w:rsidP="006A6F15">
            <w:pPr>
              <w:pStyle w:val="TableParagraph"/>
              <w:kinsoku w:val="0"/>
              <w:overflowPunct w:val="0"/>
              <w:spacing w:line="251" w:lineRule="exact"/>
              <w:jc w:val="center"/>
              <w:rPr>
                <w:rFonts w:ascii="Calibri" w:hAnsi="Calibri"/>
                <w:sz w:val="22"/>
                <w:szCs w:val="22"/>
              </w:rPr>
            </w:pPr>
            <w:r w:rsidRPr="007448AE">
              <w:rPr>
                <w:rFonts w:ascii="Calibri" w:hAnsi="Calibri" w:cs="Arial"/>
                <w:sz w:val="22"/>
                <w:szCs w:val="22"/>
              </w:rPr>
              <w:t>Name:</w:t>
            </w:r>
          </w:p>
        </w:tc>
        <w:tc>
          <w:tcPr>
            <w:tcW w:w="4788" w:type="dxa"/>
            <w:tcBorders>
              <w:top w:val="single" w:sz="4" w:space="0" w:color="000000"/>
              <w:left w:val="single" w:sz="4" w:space="0" w:color="000000"/>
              <w:bottom w:val="single" w:sz="4" w:space="0" w:color="000000"/>
              <w:right w:val="single" w:sz="4" w:space="0" w:color="000000"/>
            </w:tcBorders>
          </w:tcPr>
          <w:p w14:paraId="7289C698" w14:textId="77777777" w:rsidR="006A6F15" w:rsidRPr="007448AE" w:rsidRDefault="006A6F15" w:rsidP="0008036A">
            <w:pPr>
              <w:pStyle w:val="TableParagraph"/>
              <w:kinsoku w:val="0"/>
              <w:overflowPunct w:val="0"/>
              <w:spacing w:line="251" w:lineRule="exact"/>
              <w:ind w:left="1385"/>
              <w:rPr>
                <w:rFonts w:ascii="Calibri" w:hAnsi="Calibri"/>
                <w:sz w:val="22"/>
                <w:szCs w:val="22"/>
              </w:rPr>
            </w:pPr>
            <w:r w:rsidRPr="007448AE">
              <w:rPr>
                <w:rFonts w:ascii="Calibri" w:hAnsi="Calibri" w:cs="Arial"/>
                <w:sz w:val="22"/>
                <w:szCs w:val="22"/>
              </w:rPr>
              <w:t>Department/</w:t>
            </w:r>
            <w:r w:rsidR="0008036A">
              <w:rPr>
                <w:rFonts w:ascii="Calibri" w:hAnsi="Calibri" w:cs="Arial"/>
                <w:sz w:val="22"/>
                <w:szCs w:val="22"/>
              </w:rPr>
              <w:t>Organization</w:t>
            </w:r>
            <w:r w:rsidRPr="007448AE">
              <w:rPr>
                <w:rFonts w:ascii="Calibri" w:hAnsi="Calibri" w:cs="Arial"/>
                <w:sz w:val="22"/>
                <w:szCs w:val="22"/>
              </w:rPr>
              <w:t>:</w:t>
            </w:r>
          </w:p>
        </w:tc>
      </w:tr>
      <w:tr w:rsidR="006A6F15" w:rsidRPr="007448AE" w14:paraId="4A3C783B" w14:textId="77777777">
        <w:trPr>
          <w:trHeight w:hRule="exact" w:val="263"/>
        </w:trPr>
        <w:tc>
          <w:tcPr>
            <w:tcW w:w="4788" w:type="dxa"/>
            <w:tcBorders>
              <w:top w:val="single" w:sz="4" w:space="0" w:color="000000"/>
              <w:left w:val="single" w:sz="4" w:space="0" w:color="000000"/>
              <w:bottom w:val="single" w:sz="4" w:space="0" w:color="000000"/>
              <w:right w:val="single" w:sz="4" w:space="0" w:color="000000"/>
            </w:tcBorders>
          </w:tcPr>
          <w:p w14:paraId="22E1A5F0"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45A79CF0" w14:textId="77777777" w:rsidR="006A6F15" w:rsidRPr="007448AE" w:rsidRDefault="006A6F15" w:rsidP="006A6F15">
            <w:pPr>
              <w:rPr>
                <w:rFonts w:ascii="Calibri" w:hAnsi="Calibri"/>
                <w:sz w:val="22"/>
                <w:szCs w:val="22"/>
              </w:rPr>
            </w:pPr>
          </w:p>
        </w:tc>
      </w:tr>
      <w:tr w:rsidR="006A6F15" w:rsidRPr="007448AE" w14:paraId="18BA17C3" w14:textId="77777777">
        <w:trPr>
          <w:trHeight w:hRule="exact" w:val="263"/>
        </w:trPr>
        <w:tc>
          <w:tcPr>
            <w:tcW w:w="4788" w:type="dxa"/>
            <w:tcBorders>
              <w:top w:val="single" w:sz="4" w:space="0" w:color="000000"/>
              <w:left w:val="single" w:sz="4" w:space="0" w:color="000000"/>
              <w:bottom w:val="single" w:sz="4" w:space="0" w:color="000000"/>
              <w:right w:val="single" w:sz="4" w:space="0" w:color="000000"/>
            </w:tcBorders>
          </w:tcPr>
          <w:p w14:paraId="0CDD4F7F"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213F695F" w14:textId="77777777" w:rsidR="006A6F15" w:rsidRPr="007448AE" w:rsidRDefault="006A6F15" w:rsidP="006A6F15">
            <w:pPr>
              <w:rPr>
                <w:rFonts w:ascii="Calibri" w:hAnsi="Calibri"/>
                <w:sz w:val="22"/>
                <w:szCs w:val="22"/>
              </w:rPr>
            </w:pPr>
          </w:p>
        </w:tc>
      </w:tr>
      <w:tr w:rsidR="006A6F15" w:rsidRPr="007448AE" w14:paraId="54C3E40B" w14:textId="77777777">
        <w:trPr>
          <w:trHeight w:hRule="exact" w:val="263"/>
        </w:trPr>
        <w:tc>
          <w:tcPr>
            <w:tcW w:w="4788" w:type="dxa"/>
            <w:tcBorders>
              <w:top w:val="single" w:sz="4" w:space="0" w:color="000000"/>
              <w:left w:val="single" w:sz="4" w:space="0" w:color="000000"/>
              <w:bottom w:val="single" w:sz="4" w:space="0" w:color="000000"/>
              <w:right w:val="single" w:sz="4" w:space="0" w:color="000000"/>
            </w:tcBorders>
          </w:tcPr>
          <w:p w14:paraId="362E5ACC"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2B5E1E79" w14:textId="77777777" w:rsidR="006A6F15" w:rsidRPr="007448AE" w:rsidRDefault="006A6F15" w:rsidP="006A6F15">
            <w:pPr>
              <w:rPr>
                <w:rFonts w:ascii="Calibri" w:hAnsi="Calibri"/>
                <w:sz w:val="22"/>
                <w:szCs w:val="22"/>
              </w:rPr>
            </w:pPr>
          </w:p>
        </w:tc>
      </w:tr>
      <w:tr w:rsidR="006A6F15" w:rsidRPr="007448AE" w14:paraId="147D6ABF" w14:textId="77777777">
        <w:trPr>
          <w:trHeight w:hRule="exact" w:val="263"/>
        </w:trPr>
        <w:tc>
          <w:tcPr>
            <w:tcW w:w="4788" w:type="dxa"/>
            <w:tcBorders>
              <w:top w:val="single" w:sz="4" w:space="0" w:color="000000"/>
              <w:left w:val="single" w:sz="4" w:space="0" w:color="000000"/>
              <w:bottom w:val="single" w:sz="4" w:space="0" w:color="000000"/>
              <w:right w:val="single" w:sz="4" w:space="0" w:color="000000"/>
            </w:tcBorders>
          </w:tcPr>
          <w:p w14:paraId="7A105CE6"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60C8DAC4" w14:textId="77777777" w:rsidR="006A6F15" w:rsidRPr="007448AE" w:rsidRDefault="006A6F15" w:rsidP="006A6F15">
            <w:pPr>
              <w:rPr>
                <w:rFonts w:ascii="Calibri" w:hAnsi="Calibri"/>
                <w:sz w:val="22"/>
                <w:szCs w:val="22"/>
              </w:rPr>
            </w:pPr>
          </w:p>
        </w:tc>
      </w:tr>
      <w:tr w:rsidR="006A6F15" w:rsidRPr="007448AE" w14:paraId="6920AA00" w14:textId="77777777">
        <w:trPr>
          <w:trHeight w:hRule="exact" w:val="263"/>
        </w:trPr>
        <w:tc>
          <w:tcPr>
            <w:tcW w:w="4788" w:type="dxa"/>
            <w:tcBorders>
              <w:top w:val="single" w:sz="4" w:space="0" w:color="000000"/>
              <w:left w:val="single" w:sz="4" w:space="0" w:color="000000"/>
              <w:bottom w:val="single" w:sz="4" w:space="0" w:color="000000"/>
              <w:right w:val="single" w:sz="4" w:space="0" w:color="000000"/>
            </w:tcBorders>
          </w:tcPr>
          <w:p w14:paraId="2A74D730"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5F700FF2" w14:textId="77777777" w:rsidR="006A6F15" w:rsidRPr="007448AE" w:rsidRDefault="006A6F15" w:rsidP="006A6F15">
            <w:pPr>
              <w:rPr>
                <w:rFonts w:ascii="Calibri" w:hAnsi="Calibri"/>
                <w:sz w:val="22"/>
                <w:szCs w:val="22"/>
              </w:rPr>
            </w:pPr>
          </w:p>
        </w:tc>
      </w:tr>
      <w:tr w:rsidR="006A6F15" w:rsidRPr="007448AE" w14:paraId="5AF51690" w14:textId="77777777">
        <w:trPr>
          <w:trHeight w:hRule="exact" w:val="263"/>
        </w:trPr>
        <w:tc>
          <w:tcPr>
            <w:tcW w:w="9576" w:type="dxa"/>
            <w:gridSpan w:val="2"/>
            <w:tcBorders>
              <w:top w:val="single" w:sz="4" w:space="0" w:color="000000"/>
              <w:left w:val="single" w:sz="4" w:space="0" w:color="000000"/>
              <w:bottom w:val="single" w:sz="4" w:space="0" w:color="000000"/>
              <w:right w:val="single" w:sz="4" w:space="0" w:color="000000"/>
            </w:tcBorders>
          </w:tcPr>
          <w:p w14:paraId="2526C234" w14:textId="77777777" w:rsidR="006A6F15" w:rsidRPr="007448AE" w:rsidRDefault="006A6F15" w:rsidP="006A6F15">
            <w:pPr>
              <w:pStyle w:val="TableParagraph"/>
              <w:kinsoku w:val="0"/>
              <w:overflowPunct w:val="0"/>
              <w:spacing w:line="251" w:lineRule="exact"/>
              <w:ind w:left="2776"/>
              <w:rPr>
                <w:rFonts w:ascii="Calibri" w:hAnsi="Calibri"/>
                <w:sz w:val="22"/>
                <w:szCs w:val="22"/>
              </w:rPr>
            </w:pPr>
            <w:r w:rsidRPr="007448AE">
              <w:rPr>
                <w:rFonts w:ascii="Calibri" w:hAnsi="Calibri" w:cs="Arial"/>
                <w:sz w:val="22"/>
                <w:szCs w:val="22"/>
              </w:rPr>
              <w:t>Distribution</w:t>
            </w:r>
            <w:r w:rsidRPr="007448AE">
              <w:rPr>
                <w:rFonts w:ascii="Calibri" w:hAnsi="Calibri" w:cs="Arial"/>
                <w:spacing w:val="-10"/>
                <w:sz w:val="22"/>
                <w:szCs w:val="22"/>
              </w:rPr>
              <w:t xml:space="preserve"> </w:t>
            </w:r>
            <w:r w:rsidRPr="007448AE">
              <w:rPr>
                <w:rFonts w:ascii="Calibri" w:hAnsi="Calibri" w:cs="Arial"/>
                <w:spacing w:val="-1"/>
                <w:sz w:val="22"/>
                <w:szCs w:val="22"/>
              </w:rPr>
              <w:t>for</w:t>
            </w:r>
            <w:r w:rsidRPr="007448AE">
              <w:rPr>
                <w:rFonts w:ascii="Calibri" w:hAnsi="Calibri" w:cs="Arial"/>
                <w:spacing w:val="-9"/>
                <w:sz w:val="22"/>
                <w:szCs w:val="22"/>
              </w:rPr>
              <w:t xml:space="preserve"> </w:t>
            </w:r>
            <w:r w:rsidRPr="007448AE">
              <w:rPr>
                <w:rFonts w:ascii="Calibri" w:hAnsi="Calibri" w:cs="Arial"/>
                <w:sz w:val="22"/>
                <w:szCs w:val="22"/>
              </w:rPr>
              <w:t>Executive</w:t>
            </w:r>
            <w:r w:rsidRPr="007448AE">
              <w:rPr>
                <w:rFonts w:ascii="Calibri" w:hAnsi="Calibri" w:cs="Arial"/>
                <w:spacing w:val="-9"/>
                <w:sz w:val="22"/>
                <w:szCs w:val="22"/>
              </w:rPr>
              <w:t xml:space="preserve"> </w:t>
            </w:r>
            <w:r w:rsidRPr="007448AE">
              <w:rPr>
                <w:rFonts w:ascii="Calibri" w:hAnsi="Calibri" w:cs="Arial"/>
                <w:sz w:val="22"/>
                <w:szCs w:val="22"/>
              </w:rPr>
              <w:t>Summary</w:t>
            </w:r>
            <w:r w:rsidRPr="007448AE">
              <w:rPr>
                <w:rFonts w:ascii="Calibri" w:hAnsi="Calibri" w:cs="Arial"/>
                <w:spacing w:val="-8"/>
                <w:sz w:val="22"/>
                <w:szCs w:val="22"/>
              </w:rPr>
              <w:t xml:space="preserve"> </w:t>
            </w:r>
            <w:r w:rsidRPr="007448AE">
              <w:rPr>
                <w:rFonts w:ascii="Calibri" w:hAnsi="Calibri" w:cs="Arial"/>
                <w:sz w:val="22"/>
                <w:szCs w:val="22"/>
              </w:rPr>
              <w:t>Only:</w:t>
            </w:r>
          </w:p>
        </w:tc>
      </w:tr>
      <w:tr w:rsidR="006A6F15" w:rsidRPr="007448AE" w14:paraId="4D9BC727" w14:textId="77777777">
        <w:trPr>
          <w:trHeight w:hRule="exact" w:val="264"/>
        </w:trPr>
        <w:tc>
          <w:tcPr>
            <w:tcW w:w="4788" w:type="dxa"/>
            <w:tcBorders>
              <w:top w:val="single" w:sz="4" w:space="0" w:color="000000"/>
              <w:left w:val="single" w:sz="4" w:space="0" w:color="000000"/>
              <w:bottom w:val="single" w:sz="4" w:space="0" w:color="000000"/>
              <w:right w:val="single" w:sz="4" w:space="0" w:color="000000"/>
            </w:tcBorders>
          </w:tcPr>
          <w:p w14:paraId="076F6BB5" w14:textId="77777777" w:rsidR="006A6F15" w:rsidRPr="007448AE" w:rsidRDefault="006A6F15" w:rsidP="006A6F15">
            <w:pPr>
              <w:pStyle w:val="TableParagraph"/>
              <w:kinsoku w:val="0"/>
              <w:overflowPunct w:val="0"/>
              <w:spacing w:line="251" w:lineRule="exact"/>
              <w:jc w:val="center"/>
              <w:rPr>
                <w:rFonts w:ascii="Calibri" w:hAnsi="Calibri"/>
                <w:sz w:val="22"/>
                <w:szCs w:val="22"/>
              </w:rPr>
            </w:pPr>
            <w:r w:rsidRPr="007448AE">
              <w:rPr>
                <w:rFonts w:ascii="Calibri" w:hAnsi="Calibri" w:cs="Arial"/>
                <w:sz w:val="22"/>
                <w:szCs w:val="22"/>
              </w:rPr>
              <w:t>Name:</w:t>
            </w:r>
          </w:p>
        </w:tc>
        <w:tc>
          <w:tcPr>
            <w:tcW w:w="4788" w:type="dxa"/>
            <w:tcBorders>
              <w:top w:val="single" w:sz="4" w:space="0" w:color="000000"/>
              <w:left w:val="single" w:sz="4" w:space="0" w:color="000000"/>
              <w:bottom w:val="single" w:sz="4" w:space="0" w:color="000000"/>
              <w:right w:val="single" w:sz="4" w:space="0" w:color="000000"/>
            </w:tcBorders>
          </w:tcPr>
          <w:p w14:paraId="5883A69D" w14:textId="77777777" w:rsidR="006A6F15" w:rsidRPr="007448AE" w:rsidRDefault="006A6F15" w:rsidP="0008036A">
            <w:pPr>
              <w:pStyle w:val="TableParagraph"/>
              <w:kinsoku w:val="0"/>
              <w:overflowPunct w:val="0"/>
              <w:spacing w:line="251" w:lineRule="exact"/>
              <w:ind w:left="1385"/>
              <w:rPr>
                <w:rFonts w:ascii="Calibri" w:hAnsi="Calibri"/>
                <w:sz w:val="22"/>
                <w:szCs w:val="22"/>
              </w:rPr>
            </w:pPr>
            <w:r w:rsidRPr="007448AE">
              <w:rPr>
                <w:rFonts w:ascii="Calibri" w:hAnsi="Calibri" w:cs="Arial"/>
                <w:sz w:val="22"/>
                <w:szCs w:val="22"/>
              </w:rPr>
              <w:t>Department/</w:t>
            </w:r>
            <w:r w:rsidR="0008036A">
              <w:rPr>
                <w:rFonts w:ascii="Calibri" w:hAnsi="Calibri" w:cs="Arial"/>
                <w:sz w:val="22"/>
                <w:szCs w:val="22"/>
              </w:rPr>
              <w:t>Organization</w:t>
            </w:r>
            <w:r w:rsidRPr="007448AE">
              <w:rPr>
                <w:rFonts w:ascii="Calibri" w:hAnsi="Calibri" w:cs="Arial"/>
                <w:sz w:val="22"/>
                <w:szCs w:val="22"/>
              </w:rPr>
              <w:t>:</w:t>
            </w:r>
          </w:p>
        </w:tc>
      </w:tr>
      <w:tr w:rsidR="006A6F15" w:rsidRPr="007448AE" w14:paraId="4A0C27BF" w14:textId="77777777">
        <w:trPr>
          <w:trHeight w:hRule="exact" w:val="263"/>
        </w:trPr>
        <w:tc>
          <w:tcPr>
            <w:tcW w:w="4788" w:type="dxa"/>
            <w:tcBorders>
              <w:top w:val="single" w:sz="4" w:space="0" w:color="000000"/>
              <w:left w:val="single" w:sz="4" w:space="0" w:color="000000"/>
              <w:bottom w:val="single" w:sz="4" w:space="0" w:color="000000"/>
              <w:right w:val="single" w:sz="4" w:space="0" w:color="000000"/>
            </w:tcBorders>
          </w:tcPr>
          <w:p w14:paraId="6C33EF25"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1F6A3F53" w14:textId="77777777" w:rsidR="006A6F15" w:rsidRPr="007448AE" w:rsidRDefault="006A6F15" w:rsidP="006A6F15">
            <w:pPr>
              <w:rPr>
                <w:rFonts w:ascii="Calibri" w:hAnsi="Calibri"/>
                <w:sz w:val="22"/>
                <w:szCs w:val="22"/>
              </w:rPr>
            </w:pPr>
          </w:p>
        </w:tc>
      </w:tr>
      <w:tr w:rsidR="006A6F15" w:rsidRPr="007448AE" w14:paraId="620C9E5E" w14:textId="77777777">
        <w:trPr>
          <w:trHeight w:hRule="exact" w:val="263"/>
        </w:trPr>
        <w:tc>
          <w:tcPr>
            <w:tcW w:w="4788" w:type="dxa"/>
            <w:tcBorders>
              <w:top w:val="single" w:sz="4" w:space="0" w:color="000000"/>
              <w:left w:val="single" w:sz="4" w:space="0" w:color="000000"/>
              <w:bottom w:val="single" w:sz="4" w:space="0" w:color="000000"/>
              <w:right w:val="single" w:sz="4" w:space="0" w:color="000000"/>
            </w:tcBorders>
          </w:tcPr>
          <w:p w14:paraId="4F5DA6FF"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56DC71F5" w14:textId="77777777" w:rsidR="006A6F15" w:rsidRPr="007448AE" w:rsidRDefault="006A6F15" w:rsidP="006A6F15">
            <w:pPr>
              <w:rPr>
                <w:rFonts w:ascii="Calibri" w:hAnsi="Calibri"/>
                <w:sz w:val="22"/>
                <w:szCs w:val="22"/>
              </w:rPr>
            </w:pPr>
          </w:p>
        </w:tc>
      </w:tr>
      <w:tr w:rsidR="006A6F15" w:rsidRPr="007448AE" w14:paraId="6BDB423C" w14:textId="77777777">
        <w:trPr>
          <w:trHeight w:hRule="exact" w:val="263"/>
        </w:trPr>
        <w:tc>
          <w:tcPr>
            <w:tcW w:w="4788" w:type="dxa"/>
            <w:tcBorders>
              <w:top w:val="single" w:sz="4" w:space="0" w:color="000000"/>
              <w:left w:val="single" w:sz="4" w:space="0" w:color="000000"/>
              <w:bottom w:val="single" w:sz="4" w:space="0" w:color="000000"/>
              <w:right w:val="single" w:sz="4" w:space="0" w:color="000000"/>
            </w:tcBorders>
          </w:tcPr>
          <w:p w14:paraId="1924583D"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2259D8B4" w14:textId="77777777" w:rsidR="006A6F15" w:rsidRPr="007448AE" w:rsidRDefault="006A6F15" w:rsidP="006A6F15">
            <w:pPr>
              <w:rPr>
                <w:rFonts w:ascii="Calibri" w:hAnsi="Calibri"/>
                <w:sz w:val="22"/>
                <w:szCs w:val="22"/>
              </w:rPr>
            </w:pPr>
          </w:p>
        </w:tc>
      </w:tr>
      <w:tr w:rsidR="006A6F15" w:rsidRPr="007448AE" w14:paraId="7E1CF329" w14:textId="77777777">
        <w:trPr>
          <w:trHeight w:hRule="exact" w:val="263"/>
        </w:trPr>
        <w:tc>
          <w:tcPr>
            <w:tcW w:w="4788" w:type="dxa"/>
            <w:tcBorders>
              <w:top w:val="single" w:sz="4" w:space="0" w:color="000000"/>
              <w:left w:val="single" w:sz="4" w:space="0" w:color="000000"/>
              <w:bottom w:val="single" w:sz="4" w:space="0" w:color="000000"/>
              <w:right w:val="single" w:sz="4" w:space="0" w:color="000000"/>
            </w:tcBorders>
          </w:tcPr>
          <w:p w14:paraId="5588F7A0"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02908A79" w14:textId="77777777" w:rsidR="006A6F15" w:rsidRPr="007448AE" w:rsidRDefault="006A6F15" w:rsidP="006A6F15">
            <w:pPr>
              <w:rPr>
                <w:rFonts w:ascii="Calibri" w:hAnsi="Calibri"/>
                <w:sz w:val="22"/>
                <w:szCs w:val="22"/>
              </w:rPr>
            </w:pPr>
          </w:p>
        </w:tc>
      </w:tr>
      <w:tr w:rsidR="006A6F15" w:rsidRPr="007448AE" w14:paraId="76634942" w14:textId="77777777">
        <w:trPr>
          <w:trHeight w:hRule="exact" w:val="263"/>
        </w:trPr>
        <w:tc>
          <w:tcPr>
            <w:tcW w:w="9576" w:type="dxa"/>
            <w:gridSpan w:val="2"/>
            <w:tcBorders>
              <w:top w:val="single" w:sz="4" w:space="0" w:color="000000"/>
              <w:left w:val="single" w:sz="4" w:space="0" w:color="000000"/>
              <w:bottom w:val="single" w:sz="4" w:space="0" w:color="000000"/>
              <w:right w:val="single" w:sz="4" w:space="0" w:color="000000"/>
            </w:tcBorders>
          </w:tcPr>
          <w:p w14:paraId="37A9565F" w14:textId="77777777" w:rsidR="006A6F15" w:rsidRPr="007448AE" w:rsidRDefault="006A6F15" w:rsidP="006A6F15">
            <w:pPr>
              <w:pStyle w:val="TableParagraph"/>
              <w:kinsoku w:val="0"/>
              <w:overflowPunct w:val="0"/>
              <w:spacing w:line="251" w:lineRule="exact"/>
              <w:ind w:left="1"/>
              <w:jc w:val="center"/>
              <w:rPr>
                <w:rFonts w:ascii="Calibri" w:hAnsi="Calibri"/>
                <w:sz w:val="22"/>
                <w:szCs w:val="22"/>
              </w:rPr>
            </w:pPr>
            <w:r w:rsidRPr="007448AE">
              <w:rPr>
                <w:rFonts w:ascii="Calibri" w:hAnsi="Calibri" w:cs="Arial"/>
                <w:sz w:val="22"/>
                <w:szCs w:val="22"/>
              </w:rPr>
              <w:t>Contents</w:t>
            </w:r>
            <w:r w:rsidRPr="007448AE">
              <w:rPr>
                <w:rFonts w:ascii="Calibri" w:hAnsi="Calibri" w:cs="Arial"/>
                <w:spacing w:val="-7"/>
                <w:sz w:val="22"/>
                <w:szCs w:val="22"/>
              </w:rPr>
              <w:t xml:space="preserve"> </w:t>
            </w:r>
            <w:r w:rsidRPr="007448AE">
              <w:rPr>
                <w:rFonts w:ascii="Calibri" w:hAnsi="Calibri" w:cs="Arial"/>
                <w:sz w:val="22"/>
                <w:szCs w:val="22"/>
              </w:rPr>
              <w:t>of</w:t>
            </w:r>
            <w:r w:rsidRPr="007448AE">
              <w:rPr>
                <w:rFonts w:ascii="Calibri" w:hAnsi="Calibri" w:cs="Arial"/>
                <w:spacing w:val="-7"/>
                <w:sz w:val="22"/>
                <w:szCs w:val="22"/>
              </w:rPr>
              <w:t xml:space="preserve"> </w:t>
            </w:r>
            <w:r w:rsidRPr="007448AE">
              <w:rPr>
                <w:rFonts w:ascii="Calibri" w:hAnsi="Calibri" w:cs="Arial"/>
                <w:sz w:val="22"/>
                <w:szCs w:val="22"/>
              </w:rPr>
              <w:t>the</w:t>
            </w:r>
            <w:r w:rsidRPr="007448AE">
              <w:rPr>
                <w:rFonts w:ascii="Calibri" w:hAnsi="Calibri" w:cs="Arial"/>
                <w:spacing w:val="-7"/>
                <w:sz w:val="22"/>
                <w:szCs w:val="22"/>
              </w:rPr>
              <w:t xml:space="preserve"> </w:t>
            </w:r>
            <w:r w:rsidRPr="007448AE">
              <w:rPr>
                <w:rFonts w:ascii="Calibri" w:hAnsi="Calibri" w:cs="Arial"/>
                <w:sz w:val="22"/>
                <w:szCs w:val="22"/>
              </w:rPr>
              <w:t>Report</w:t>
            </w:r>
            <w:r w:rsidRPr="007448AE">
              <w:rPr>
                <w:rFonts w:ascii="Calibri" w:hAnsi="Calibri" w:cs="Arial"/>
                <w:spacing w:val="-7"/>
                <w:sz w:val="22"/>
                <w:szCs w:val="22"/>
              </w:rPr>
              <w:t xml:space="preserve"> </w:t>
            </w:r>
            <w:r w:rsidRPr="007448AE">
              <w:rPr>
                <w:rFonts w:ascii="Calibri" w:hAnsi="Calibri" w:cs="Arial"/>
                <w:sz w:val="22"/>
                <w:szCs w:val="22"/>
              </w:rPr>
              <w:t>Include:</w:t>
            </w:r>
          </w:p>
        </w:tc>
      </w:tr>
      <w:tr w:rsidR="006A6F15" w:rsidRPr="007448AE" w14:paraId="79DA6BFB" w14:textId="77777777">
        <w:trPr>
          <w:trHeight w:hRule="exact" w:val="2078"/>
        </w:trPr>
        <w:tc>
          <w:tcPr>
            <w:tcW w:w="9576" w:type="dxa"/>
            <w:gridSpan w:val="2"/>
            <w:tcBorders>
              <w:top w:val="single" w:sz="4" w:space="0" w:color="000000"/>
              <w:left w:val="single" w:sz="4" w:space="0" w:color="000000"/>
              <w:bottom w:val="single" w:sz="4" w:space="0" w:color="000000"/>
              <w:right w:val="single" w:sz="4" w:space="0" w:color="000000"/>
            </w:tcBorders>
          </w:tcPr>
          <w:p w14:paraId="59FE6582" w14:textId="77777777" w:rsidR="006A6F15" w:rsidRPr="007448AE" w:rsidRDefault="006A6F15" w:rsidP="006A6F15">
            <w:pPr>
              <w:pStyle w:val="TableParagraph"/>
              <w:kinsoku w:val="0"/>
              <w:overflowPunct w:val="0"/>
              <w:spacing w:line="251" w:lineRule="exact"/>
              <w:ind w:left="1834"/>
              <w:rPr>
                <w:rFonts w:ascii="Calibri" w:hAnsi="Calibri" w:cs="Arial"/>
                <w:sz w:val="22"/>
                <w:szCs w:val="22"/>
              </w:rPr>
            </w:pPr>
            <w:r w:rsidRPr="007448AE">
              <w:rPr>
                <w:rFonts w:ascii="Calibri" w:hAnsi="Calibri" w:cs="Arial"/>
                <w:sz w:val="22"/>
                <w:szCs w:val="22"/>
              </w:rPr>
              <w:t>Activities</w:t>
            </w:r>
            <w:r w:rsidRPr="007448AE">
              <w:rPr>
                <w:rFonts w:ascii="Calibri" w:hAnsi="Calibri" w:cs="Arial"/>
                <w:spacing w:val="-10"/>
                <w:sz w:val="22"/>
                <w:szCs w:val="22"/>
              </w:rPr>
              <w:t xml:space="preserve"> </w:t>
            </w:r>
            <w:r w:rsidRPr="007448AE">
              <w:rPr>
                <w:rFonts w:ascii="Calibri" w:hAnsi="Calibri" w:cs="Arial"/>
                <w:sz w:val="22"/>
                <w:szCs w:val="22"/>
              </w:rPr>
              <w:t>Accomplished</w:t>
            </w:r>
            <w:r w:rsidRPr="007448AE">
              <w:rPr>
                <w:rFonts w:ascii="Calibri" w:hAnsi="Calibri" w:cs="Arial"/>
                <w:spacing w:val="-11"/>
                <w:sz w:val="22"/>
                <w:szCs w:val="22"/>
              </w:rPr>
              <w:t xml:space="preserve"> </w:t>
            </w:r>
            <w:r w:rsidRPr="007448AE">
              <w:rPr>
                <w:rFonts w:ascii="Calibri" w:hAnsi="Calibri" w:cs="Arial"/>
                <w:sz w:val="22"/>
                <w:szCs w:val="22"/>
              </w:rPr>
              <w:t>during</w:t>
            </w:r>
            <w:r w:rsidRPr="007448AE">
              <w:rPr>
                <w:rFonts w:ascii="Calibri" w:hAnsi="Calibri" w:cs="Arial"/>
                <w:spacing w:val="-9"/>
                <w:sz w:val="22"/>
                <w:szCs w:val="22"/>
              </w:rPr>
              <w:t xml:space="preserve"> </w:t>
            </w:r>
            <w:r w:rsidRPr="007448AE">
              <w:rPr>
                <w:rFonts w:ascii="Calibri" w:hAnsi="Calibri" w:cs="Arial"/>
                <w:sz w:val="22"/>
                <w:szCs w:val="22"/>
              </w:rPr>
              <w:t>the</w:t>
            </w:r>
            <w:r w:rsidRPr="007448AE">
              <w:rPr>
                <w:rFonts w:ascii="Calibri" w:hAnsi="Calibri" w:cs="Arial"/>
                <w:spacing w:val="-9"/>
                <w:sz w:val="22"/>
                <w:szCs w:val="22"/>
              </w:rPr>
              <w:t xml:space="preserve"> </w:t>
            </w:r>
            <w:r w:rsidRPr="007448AE">
              <w:rPr>
                <w:rFonts w:ascii="Calibri" w:hAnsi="Calibri" w:cs="Arial"/>
                <w:spacing w:val="-1"/>
                <w:sz w:val="22"/>
                <w:szCs w:val="22"/>
              </w:rPr>
              <w:t>previous</w:t>
            </w:r>
            <w:r w:rsidRPr="007448AE">
              <w:rPr>
                <w:rFonts w:ascii="Calibri" w:hAnsi="Calibri" w:cs="Arial"/>
                <w:spacing w:val="-9"/>
                <w:sz w:val="22"/>
                <w:szCs w:val="22"/>
              </w:rPr>
              <w:t xml:space="preserve"> </w:t>
            </w:r>
            <w:r w:rsidRPr="007448AE">
              <w:rPr>
                <w:rFonts w:ascii="Calibri" w:hAnsi="Calibri" w:cs="Arial"/>
                <w:sz w:val="22"/>
                <w:szCs w:val="22"/>
              </w:rPr>
              <w:t>reporting</w:t>
            </w:r>
            <w:r w:rsidRPr="007448AE">
              <w:rPr>
                <w:rFonts w:ascii="Calibri" w:hAnsi="Calibri" w:cs="Arial"/>
                <w:spacing w:val="-10"/>
                <w:sz w:val="22"/>
                <w:szCs w:val="22"/>
              </w:rPr>
              <w:t xml:space="preserve"> </w:t>
            </w:r>
            <w:r w:rsidRPr="007448AE">
              <w:rPr>
                <w:rFonts w:ascii="Calibri" w:hAnsi="Calibri" w:cs="Arial"/>
                <w:sz w:val="22"/>
                <w:szCs w:val="22"/>
              </w:rPr>
              <w:t>period:</w:t>
            </w:r>
          </w:p>
          <w:p w14:paraId="0F8901DF" w14:textId="77777777" w:rsidR="006A6F15" w:rsidRPr="007448AE" w:rsidRDefault="006A6F15" w:rsidP="006A6F15">
            <w:pPr>
              <w:pStyle w:val="ColorfulList-Accent11"/>
              <w:widowControl w:val="0"/>
              <w:numPr>
                <w:ilvl w:val="0"/>
                <w:numId w:val="55"/>
              </w:numPr>
              <w:tabs>
                <w:tab w:val="left" w:pos="823"/>
              </w:tabs>
              <w:kinsoku w:val="0"/>
              <w:overflowPunct w:val="0"/>
              <w:autoSpaceDE w:val="0"/>
              <w:autoSpaceDN w:val="0"/>
              <w:adjustRightInd w:val="0"/>
              <w:spacing w:before="1"/>
              <w:ind w:hanging="360"/>
              <w:contextualSpacing w:val="0"/>
              <w:rPr>
                <w:rFonts w:ascii="Calibri" w:hAnsi="Calibri" w:cs="Arial"/>
                <w:sz w:val="22"/>
                <w:szCs w:val="22"/>
              </w:rPr>
            </w:pPr>
            <w:r w:rsidRPr="007448AE">
              <w:rPr>
                <w:rFonts w:ascii="Calibri" w:hAnsi="Calibri" w:cs="Arial"/>
                <w:sz w:val="22"/>
                <w:szCs w:val="22"/>
              </w:rPr>
              <w:t>Activities</w:t>
            </w:r>
            <w:r w:rsidRPr="007448AE">
              <w:rPr>
                <w:rFonts w:ascii="Calibri" w:hAnsi="Calibri" w:cs="Arial"/>
                <w:spacing w:val="-19"/>
                <w:sz w:val="22"/>
                <w:szCs w:val="22"/>
              </w:rPr>
              <w:t xml:space="preserve"> </w:t>
            </w:r>
            <w:r w:rsidRPr="007448AE">
              <w:rPr>
                <w:rFonts w:ascii="Calibri" w:hAnsi="Calibri" w:cs="Arial"/>
                <w:spacing w:val="-1"/>
                <w:sz w:val="22"/>
                <w:szCs w:val="22"/>
              </w:rPr>
              <w:t>completed</w:t>
            </w:r>
          </w:p>
          <w:p w14:paraId="16199318" w14:textId="77777777" w:rsidR="006A6F15" w:rsidRPr="007448AE" w:rsidRDefault="006A6F15" w:rsidP="006A6F15">
            <w:pPr>
              <w:pStyle w:val="TableParagraph"/>
              <w:kinsoku w:val="0"/>
              <w:overflowPunct w:val="0"/>
              <w:spacing w:before="10"/>
              <w:rPr>
                <w:rFonts w:ascii="Calibri" w:hAnsi="Calibri" w:cs="Arial"/>
                <w:sz w:val="22"/>
                <w:szCs w:val="22"/>
              </w:rPr>
            </w:pPr>
          </w:p>
          <w:p w14:paraId="6E2CB358" w14:textId="77777777" w:rsidR="006A6F15" w:rsidRPr="007448AE" w:rsidRDefault="006A6F15" w:rsidP="006A6F15">
            <w:pPr>
              <w:pStyle w:val="ColorfulList-Accent11"/>
              <w:widowControl w:val="0"/>
              <w:numPr>
                <w:ilvl w:val="0"/>
                <w:numId w:val="55"/>
              </w:numPr>
              <w:tabs>
                <w:tab w:val="left" w:pos="823"/>
              </w:tabs>
              <w:kinsoku w:val="0"/>
              <w:overflowPunct w:val="0"/>
              <w:autoSpaceDE w:val="0"/>
              <w:autoSpaceDN w:val="0"/>
              <w:adjustRightInd w:val="0"/>
              <w:ind w:hanging="360"/>
              <w:contextualSpacing w:val="0"/>
              <w:rPr>
                <w:rFonts w:ascii="Calibri" w:hAnsi="Calibri" w:cs="Arial"/>
                <w:sz w:val="22"/>
                <w:szCs w:val="22"/>
              </w:rPr>
            </w:pPr>
            <w:r w:rsidRPr="007448AE">
              <w:rPr>
                <w:rFonts w:ascii="Calibri" w:hAnsi="Calibri" w:cs="Arial"/>
                <w:sz w:val="22"/>
                <w:szCs w:val="22"/>
              </w:rPr>
              <w:t>Outstanding</w:t>
            </w:r>
            <w:r w:rsidRPr="007448AE">
              <w:rPr>
                <w:rFonts w:ascii="Calibri" w:hAnsi="Calibri" w:cs="Arial"/>
                <w:spacing w:val="-17"/>
                <w:sz w:val="22"/>
                <w:szCs w:val="22"/>
              </w:rPr>
              <w:t xml:space="preserve"> </w:t>
            </w:r>
            <w:r w:rsidRPr="007448AE">
              <w:rPr>
                <w:rFonts w:ascii="Calibri" w:hAnsi="Calibri" w:cs="Arial"/>
                <w:sz w:val="22"/>
                <w:szCs w:val="22"/>
              </w:rPr>
              <w:t>Issues</w:t>
            </w:r>
            <w:r w:rsidRPr="007448AE">
              <w:rPr>
                <w:rFonts w:ascii="Calibri" w:hAnsi="Calibri" w:cs="Arial"/>
                <w:spacing w:val="-17"/>
                <w:sz w:val="22"/>
                <w:szCs w:val="22"/>
              </w:rPr>
              <w:t xml:space="preserve"> </w:t>
            </w:r>
            <w:r w:rsidRPr="007448AE">
              <w:rPr>
                <w:rFonts w:ascii="Calibri" w:hAnsi="Calibri" w:cs="Arial"/>
                <w:sz w:val="22"/>
                <w:szCs w:val="22"/>
              </w:rPr>
              <w:t>Encountered:</w:t>
            </w:r>
          </w:p>
          <w:p w14:paraId="43E91694" w14:textId="77777777" w:rsidR="006A6F15" w:rsidRPr="007448AE" w:rsidRDefault="006A6F15" w:rsidP="006A6F15">
            <w:pPr>
              <w:pStyle w:val="TableParagraph"/>
              <w:kinsoku w:val="0"/>
              <w:overflowPunct w:val="0"/>
              <w:spacing w:before="10"/>
              <w:rPr>
                <w:rFonts w:ascii="Calibri" w:hAnsi="Calibri" w:cs="Arial"/>
                <w:sz w:val="22"/>
                <w:szCs w:val="22"/>
              </w:rPr>
            </w:pPr>
          </w:p>
          <w:p w14:paraId="6013FCE9" w14:textId="77777777" w:rsidR="006A6F15" w:rsidRPr="007448AE" w:rsidRDefault="006A6F15" w:rsidP="006A6F15">
            <w:pPr>
              <w:pStyle w:val="ColorfulList-Accent11"/>
              <w:widowControl w:val="0"/>
              <w:numPr>
                <w:ilvl w:val="0"/>
                <w:numId w:val="55"/>
              </w:numPr>
              <w:tabs>
                <w:tab w:val="left" w:pos="823"/>
              </w:tabs>
              <w:kinsoku w:val="0"/>
              <w:overflowPunct w:val="0"/>
              <w:autoSpaceDE w:val="0"/>
              <w:autoSpaceDN w:val="0"/>
              <w:adjustRightInd w:val="0"/>
              <w:ind w:hanging="360"/>
              <w:contextualSpacing w:val="0"/>
              <w:rPr>
                <w:rFonts w:ascii="Calibri" w:hAnsi="Calibri"/>
                <w:sz w:val="22"/>
                <w:szCs w:val="22"/>
              </w:rPr>
            </w:pPr>
            <w:r w:rsidRPr="007448AE">
              <w:rPr>
                <w:rFonts w:ascii="Calibri" w:hAnsi="Calibri" w:cs="Arial"/>
                <w:sz w:val="22"/>
                <w:szCs w:val="22"/>
              </w:rPr>
              <w:t>Means</w:t>
            </w:r>
            <w:r w:rsidRPr="007448AE">
              <w:rPr>
                <w:rFonts w:ascii="Calibri" w:hAnsi="Calibri" w:cs="Arial"/>
                <w:spacing w:val="-8"/>
                <w:sz w:val="22"/>
                <w:szCs w:val="22"/>
              </w:rPr>
              <w:t xml:space="preserve"> </w:t>
            </w:r>
            <w:r w:rsidRPr="007448AE">
              <w:rPr>
                <w:rFonts w:ascii="Calibri" w:hAnsi="Calibri" w:cs="Arial"/>
                <w:sz w:val="22"/>
                <w:szCs w:val="22"/>
              </w:rPr>
              <w:t>of</w:t>
            </w:r>
            <w:r w:rsidRPr="007448AE">
              <w:rPr>
                <w:rFonts w:ascii="Calibri" w:hAnsi="Calibri" w:cs="Arial"/>
                <w:spacing w:val="-8"/>
                <w:sz w:val="22"/>
                <w:szCs w:val="22"/>
              </w:rPr>
              <w:t xml:space="preserve"> </w:t>
            </w:r>
            <w:r w:rsidRPr="007448AE">
              <w:rPr>
                <w:rFonts w:ascii="Calibri" w:hAnsi="Calibri" w:cs="Arial"/>
                <w:sz w:val="22"/>
                <w:szCs w:val="22"/>
              </w:rPr>
              <w:t>Resolving</w:t>
            </w:r>
            <w:r w:rsidRPr="007448AE">
              <w:rPr>
                <w:rFonts w:ascii="Calibri" w:hAnsi="Calibri" w:cs="Arial"/>
                <w:spacing w:val="-8"/>
                <w:sz w:val="22"/>
                <w:szCs w:val="22"/>
              </w:rPr>
              <w:t xml:space="preserve"> </w:t>
            </w:r>
            <w:r w:rsidRPr="007448AE">
              <w:rPr>
                <w:rFonts w:ascii="Calibri" w:hAnsi="Calibri" w:cs="Arial"/>
                <w:spacing w:val="-1"/>
                <w:sz w:val="22"/>
                <w:szCs w:val="22"/>
              </w:rPr>
              <w:t>These</w:t>
            </w:r>
            <w:r w:rsidRPr="007448AE">
              <w:rPr>
                <w:rFonts w:ascii="Calibri" w:hAnsi="Calibri" w:cs="Arial"/>
                <w:spacing w:val="-8"/>
                <w:sz w:val="22"/>
                <w:szCs w:val="22"/>
              </w:rPr>
              <w:t xml:space="preserve"> </w:t>
            </w:r>
            <w:r w:rsidRPr="007448AE">
              <w:rPr>
                <w:rFonts w:ascii="Calibri" w:hAnsi="Calibri" w:cs="Arial"/>
                <w:spacing w:val="-1"/>
                <w:sz w:val="22"/>
                <w:szCs w:val="22"/>
              </w:rPr>
              <w:t>Issues:</w:t>
            </w:r>
          </w:p>
        </w:tc>
      </w:tr>
      <w:tr w:rsidR="006A6F15" w:rsidRPr="007448AE" w14:paraId="5D457A83" w14:textId="77777777">
        <w:trPr>
          <w:trHeight w:hRule="exact" w:val="2599"/>
        </w:trPr>
        <w:tc>
          <w:tcPr>
            <w:tcW w:w="9576" w:type="dxa"/>
            <w:gridSpan w:val="2"/>
            <w:tcBorders>
              <w:top w:val="single" w:sz="4" w:space="0" w:color="000000"/>
              <w:left w:val="single" w:sz="4" w:space="0" w:color="000000"/>
              <w:bottom w:val="single" w:sz="4" w:space="0" w:color="000000"/>
              <w:right w:val="single" w:sz="4" w:space="0" w:color="000000"/>
            </w:tcBorders>
          </w:tcPr>
          <w:p w14:paraId="4B6D6741" w14:textId="77777777" w:rsidR="006A6F15" w:rsidRPr="007448AE" w:rsidRDefault="006A6F15" w:rsidP="006A6F15">
            <w:pPr>
              <w:pStyle w:val="TableParagraph"/>
              <w:kinsoku w:val="0"/>
              <w:overflowPunct w:val="0"/>
              <w:spacing w:line="251" w:lineRule="exact"/>
              <w:ind w:left="2678"/>
              <w:rPr>
                <w:rFonts w:ascii="Calibri" w:hAnsi="Calibri" w:cs="Arial"/>
                <w:sz w:val="22"/>
                <w:szCs w:val="22"/>
              </w:rPr>
            </w:pPr>
            <w:r w:rsidRPr="007448AE">
              <w:rPr>
                <w:rFonts w:ascii="Calibri" w:hAnsi="Calibri" w:cs="Arial"/>
                <w:sz w:val="22"/>
                <w:szCs w:val="22"/>
              </w:rPr>
              <w:t>Progress</w:t>
            </w:r>
            <w:r w:rsidRPr="007448AE">
              <w:rPr>
                <w:rFonts w:ascii="Calibri" w:hAnsi="Calibri" w:cs="Arial"/>
                <w:spacing w:val="-10"/>
                <w:sz w:val="22"/>
                <w:szCs w:val="22"/>
              </w:rPr>
              <w:t xml:space="preserve"> </w:t>
            </w:r>
            <w:r w:rsidRPr="007448AE">
              <w:rPr>
                <w:rFonts w:ascii="Calibri" w:hAnsi="Calibri" w:cs="Arial"/>
                <w:sz w:val="22"/>
                <w:szCs w:val="22"/>
              </w:rPr>
              <w:t>Made</w:t>
            </w:r>
            <w:r w:rsidRPr="007448AE">
              <w:rPr>
                <w:rFonts w:ascii="Calibri" w:hAnsi="Calibri" w:cs="Arial"/>
                <w:spacing w:val="-10"/>
                <w:sz w:val="22"/>
                <w:szCs w:val="22"/>
              </w:rPr>
              <w:t xml:space="preserve"> </w:t>
            </w:r>
            <w:r w:rsidRPr="007448AE">
              <w:rPr>
                <w:rFonts w:ascii="Calibri" w:hAnsi="Calibri" w:cs="Arial"/>
                <w:sz w:val="22"/>
                <w:szCs w:val="22"/>
              </w:rPr>
              <w:t>Against</w:t>
            </w:r>
            <w:r w:rsidRPr="007448AE">
              <w:rPr>
                <w:rFonts w:ascii="Calibri" w:hAnsi="Calibri" w:cs="Arial"/>
                <w:spacing w:val="-11"/>
                <w:sz w:val="22"/>
                <w:szCs w:val="22"/>
              </w:rPr>
              <w:t xml:space="preserve"> </w:t>
            </w:r>
            <w:r w:rsidRPr="007448AE">
              <w:rPr>
                <w:rFonts w:ascii="Calibri" w:hAnsi="Calibri" w:cs="Arial"/>
                <w:sz w:val="22"/>
                <w:szCs w:val="22"/>
              </w:rPr>
              <w:t>agreed</w:t>
            </w:r>
            <w:r w:rsidRPr="007448AE">
              <w:rPr>
                <w:rFonts w:ascii="Calibri" w:hAnsi="Calibri" w:cs="Arial"/>
                <w:spacing w:val="-10"/>
                <w:sz w:val="22"/>
                <w:szCs w:val="22"/>
              </w:rPr>
              <w:t xml:space="preserve"> </w:t>
            </w:r>
            <w:r w:rsidRPr="007448AE">
              <w:rPr>
                <w:rFonts w:ascii="Calibri" w:hAnsi="Calibri" w:cs="Arial"/>
                <w:sz w:val="22"/>
                <w:szCs w:val="22"/>
              </w:rPr>
              <w:t>Milestones:</w:t>
            </w:r>
          </w:p>
          <w:p w14:paraId="3F1F182F" w14:textId="77777777" w:rsidR="006A6F15" w:rsidRPr="007448AE" w:rsidRDefault="006A6F15" w:rsidP="006A6F15">
            <w:pPr>
              <w:pStyle w:val="ColorfulList-Accent11"/>
              <w:widowControl w:val="0"/>
              <w:numPr>
                <w:ilvl w:val="0"/>
                <w:numId w:val="54"/>
              </w:numPr>
              <w:tabs>
                <w:tab w:val="left" w:pos="823"/>
              </w:tabs>
              <w:kinsoku w:val="0"/>
              <w:overflowPunct w:val="0"/>
              <w:autoSpaceDE w:val="0"/>
              <w:autoSpaceDN w:val="0"/>
              <w:adjustRightInd w:val="0"/>
              <w:ind w:hanging="360"/>
              <w:contextualSpacing w:val="0"/>
              <w:rPr>
                <w:rFonts w:ascii="Calibri" w:hAnsi="Calibri" w:cs="Arial"/>
                <w:sz w:val="22"/>
                <w:szCs w:val="22"/>
              </w:rPr>
            </w:pPr>
            <w:r w:rsidRPr="007448AE">
              <w:rPr>
                <w:rFonts w:ascii="Calibri" w:hAnsi="Calibri" w:cs="Arial"/>
                <w:sz w:val="22"/>
                <w:szCs w:val="22"/>
              </w:rPr>
              <w:t>Milestone</w:t>
            </w:r>
            <w:r w:rsidRPr="007448AE">
              <w:rPr>
                <w:rFonts w:ascii="Calibri" w:hAnsi="Calibri" w:cs="Arial"/>
                <w:spacing w:val="-22"/>
                <w:sz w:val="22"/>
                <w:szCs w:val="22"/>
              </w:rPr>
              <w:t xml:space="preserve"> </w:t>
            </w:r>
            <w:r w:rsidRPr="007448AE">
              <w:rPr>
                <w:rFonts w:ascii="Calibri" w:hAnsi="Calibri" w:cs="Arial"/>
                <w:sz w:val="22"/>
                <w:szCs w:val="22"/>
              </w:rPr>
              <w:t>Description:</w:t>
            </w:r>
          </w:p>
          <w:p w14:paraId="26EF884F" w14:textId="77777777" w:rsidR="006A6F15" w:rsidRPr="007448AE" w:rsidRDefault="006A6F15" w:rsidP="006A6F15">
            <w:pPr>
              <w:pStyle w:val="TableParagraph"/>
              <w:kinsoku w:val="0"/>
              <w:overflowPunct w:val="0"/>
              <w:spacing w:before="10"/>
              <w:rPr>
                <w:rFonts w:ascii="Calibri" w:hAnsi="Calibri" w:cs="Arial"/>
                <w:sz w:val="22"/>
                <w:szCs w:val="22"/>
              </w:rPr>
            </w:pPr>
          </w:p>
          <w:p w14:paraId="4E4D123E" w14:textId="77777777" w:rsidR="006A6F15" w:rsidRPr="007448AE" w:rsidRDefault="006A6F15" w:rsidP="006A6F15">
            <w:pPr>
              <w:pStyle w:val="ColorfulList-Accent11"/>
              <w:widowControl w:val="0"/>
              <w:numPr>
                <w:ilvl w:val="0"/>
                <w:numId w:val="54"/>
              </w:numPr>
              <w:tabs>
                <w:tab w:val="left" w:pos="823"/>
              </w:tabs>
              <w:kinsoku w:val="0"/>
              <w:overflowPunct w:val="0"/>
              <w:autoSpaceDE w:val="0"/>
              <w:autoSpaceDN w:val="0"/>
              <w:adjustRightInd w:val="0"/>
              <w:ind w:hanging="360"/>
              <w:contextualSpacing w:val="0"/>
              <w:rPr>
                <w:rFonts w:ascii="Calibri" w:hAnsi="Calibri" w:cs="Arial"/>
                <w:sz w:val="22"/>
                <w:szCs w:val="22"/>
              </w:rPr>
            </w:pPr>
            <w:r w:rsidRPr="007448AE">
              <w:rPr>
                <w:rFonts w:ascii="Calibri" w:hAnsi="Calibri" w:cs="Arial"/>
                <w:sz w:val="22"/>
                <w:szCs w:val="22"/>
              </w:rPr>
              <w:t>Scheduled</w:t>
            </w:r>
            <w:r w:rsidRPr="007448AE">
              <w:rPr>
                <w:rFonts w:ascii="Calibri" w:hAnsi="Calibri" w:cs="Arial"/>
                <w:spacing w:val="-18"/>
                <w:sz w:val="22"/>
                <w:szCs w:val="22"/>
              </w:rPr>
              <w:t xml:space="preserve"> </w:t>
            </w:r>
            <w:r w:rsidRPr="007448AE">
              <w:rPr>
                <w:rFonts w:ascii="Calibri" w:hAnsi="Calibri" w:cs="Arial"/>
                <w:sz w:val="22"/>
                <w:szCs w:val="22"/>
              </w:rPr>
              <w:t>Date:</w:t>
            </w:r>
          </w:p>
          <w:p w14:paraId="7DC1C2AA" w14:textId="77777777" w:rsidR="006A6F15" w:rsidRPr="007448AE" w:rsidRDefault="006A6F15" w:rsidP="006A6F15">
            <w:pPr>
              <w:pStyle w:val="TableParagraph"/>
              <w:kinsoku w:val="0"/>
              <w:overflowPunct w:val="0"/>
              <w:spacing w:before="10"/>
              <w:rPr>
                <w:rFonts w:ascii="Calibri" w:hAnsi="Calibri" w:cs="Arial"/>
                <w:sz w:val="22"/>
                <w:szCs w:val="22"/>
              </w:rPr>
            </w:pPr>
          </w:p>
          <w:p w14:paraId="0D55F46A" w14:textId="77777777" w:rsidR="006A6F15" w:rsidRPr="007448AE" w:rsidRDefault="006A6F15" w:rsidP="006A6F15">
            <w:pPr>
              <w:pStyle w:val="ColorfulList-Accent11"/>
              <w:widowControl w:val="0"/>
              <w:numPr>
                <w:ilvl w:val="0"/>
                <w:numId w:val="54"/>
              </w:numPr>
              <w:tabs>
                <w:tab w:val="left" w:pos="823"/>
              </w:tabs>
              <w:kinsoku w:val="0"/>
              <w:overflowPunct w:val="0"/>
              <w:autoSpaceDE w:val="0"/>
              <w:autoSpaceDN w:val="0"/>
              <w:adjustRightInd w:val="0"/>
              <w:ind w:hanging="360"/>
              <w:contextualSpacing w:val="0"/>
              <w:rPr>
                <w:rFonts w:ascii="Calibri" w:hAnsi="Calibri" w:cs="Arial"/>
                <w:sz w:val="22"/>
                <w:szCs w:val="22"/>
              </w:rPr>
            </w:pPr>
            <w:r w:rsidRPr="007448AE">
              <w:rPr>
                <w:rFonts w:ascii="Calibri" w:hAnsi="Calibri" w:cs="Arial"/>
                <w:sz w:val="22"/>
                <w:szCs w:val="22"/>
              </w:rPr>
              <w:t>Progress</w:t>
            </w:r>
            <w:r w:rsidRPr="007448AE">
              <w:rPr>
                <w:rFonts w:ascii="Calibri" w:hAnsi="Calibri" w:cs="Arial"/>
                <w:spacing w:val="-15"/>
                <w:sz w:val="22"/>
                <w:szCs w:val="22"/>
              </w:rPr>
              <w:t xml:space="preserve"> </w:t>
            </w:r>
            <w:r w:rsidRPr="007448AE">
              <w:rPr>
                <w:rFonts w:ascii="Calibri" w:hAnsi="Calibri" w:cs="Arial"/>
                <w:sz w:val="22"/>
                <w:szCs w:val="22"/>
              </w:rPr>
              <w:t>Made:</w:t>
            </w:r>
          </w:p>
          <w:p w14:paraId="358E3557" w14:textId="77777777" w:rsidR="006A6F15" w:rsidRPr="007448AE" w:rsidRDefault="006A6F15" w:rsidP="006A6F15">
            <w:pPr>
              <w:pStyle w:val="TableParagraph"/>
              <w:kinsoku w:val="0"/>
              <w:overflowPunct w:val="0"/>
              <w:spacing w:before="10"/>
              <w:rPr>
                <w:rFonts w:ascii="Calibri" w:hAnsi="Calibri" w:cs="Arial"/>
                <w:sz w:val="22"/>
                <w:szCs w:val="22"/>
              </w:rPr>
            </w:pPr>
          </w:p>
          <w:p w14:paraId="2BA1123D" w14:textId="77777777" w:rsidR="006A6F15" w:rsidRPr="007448AE" w:rsidRDefault="006A6F15" w:rsidP="006A6F15">
            <w:pPr>
              <w:pStyle w:val="ColorfulList-Accent11"/>
              <w:widowControl w:val="0"/>
              <w:numPr>
                <w:ilvl w:val="0"/>
                <w:numId w:val="54"/>
              </w:numPr>
              <w:tabs>
                <w:tab w:val="left" w:pos="823"/>
              </w:tabs>
              <w:kinsoku w:val="0"/>
              <w:overflowPunct w:val="0"/>
              <w:autoSpaceDE w:val="0"/>
              <w:autoSpaceDN w:val="0"/>
              <w:adjustRightInd w:val="0"/>
              <w:ind w:hanging="360"/>
              <w:contextualSpacing w:val="0"/>
              <w:rPr>
                <w:rFonts w:ascii="Calibri" w:hAnsi="Calibri"/>
                <w:sz w:val="22"/>
                <w:szCs w:val="22"/>
              </w:rPr>
            </w:pPr>
            <w:r w:rsidRPr="007448AE">
              <w:rPr>
                <w:rFonts w:ascii="Calibri" w:hAnsi="Calibri" w:cs="Arial"/>
                <w:sz w:val="22"/>
                <w:szCs w:val="22"/>
              </w:rPr>
              <w:t>Likelihood</w:t>
            </w:r>
            <w:r w:rsidRPr="007448AE">
              <w:rPr>
                <w:rFonts w:ascii="Calibri" w:hAnsi="Calibri" w:cs="Arial"/>
                <w:spacing w:val="-10"/>
                <w:sz w:val="22"/>
                <w:szCs w:val="22"/>
              </w:rPr>
              <w:t xml:space="preserve"> </w:t>
            </w:r>
            <w:r w:rsidRPr="007448AE">
              <w:rPr>
                <w:rFonts w:ascii="Calibri" w:hAnsi="Calibri" w:cs="Arial"/>
                <w:spacing w:val="-1"/>
                <w:sz w:val="22"/>
                <w:szCs w:val="22"/>
              </w:rPr>
              <w:t>of</w:t>
            </w:r>
            <w:r w:rsidRPr="007448AE">
              <w:rPr>
                <w:rFonts w:ascii="Calibri" w:hAnsi="Calibri" w:cs="Arial"/>
                <w:spacing w:val="-9"/>
                <w:sz w:val="22"/>
                <w:szCs w:val="22"/>
              </w:rPr>
              <w:t xml:space="preserve"> </w:t>
            </w:r>
            <w:r w:rsidRPr="007448AE">
              <w:rPr>
                <w:rFonts w:ascii="Calibri" w:hAnsi="Calibri" w:cs="Arial"/>
                <w:sz w:val="22"/>
                <w:szCs w:val="22"/>
              </w:rPr>
              <w:t>Meeting</w:t>
            </w:r>
            <w:r w:rsidRPr="007448AE">
              <w:rPr>
                <w:rFonts w:ascii="Calibri" w:hAnsi="Calibri" w:cs="Arial"/>
                <w:spacing w:val="-9"/>
                <w:sz w:val="22"/>
                <w:szCs w:val="22"/>
              </w:rPr>
              <w:t xml:space="preserve"> </w:t>
            </w:r>
            <w:r w:rsidRPr="007448AE">
              <w:rPr>
                <w:rFonts w:ascii="Calibri" w:hAnsi="Calibri" w:cs="Arial"/>
                <w:sz w:val="22"/>
                <w:szCs w:val="22"/>
              </w:rPr>
              <w:t>Scheduled</w:t>
            </w:r>
            <w:r w:rsidRPr="007448AE">
              <w:rPr>
                <w:rFonts w:ascii="Calibri" w:hAnsi="Calibri" w:cs="Arial"/>
                <w:spacing w:val="-9"/>
                <w:sz w:val="22"/>
                <w:szCs w:val="22"/>
              </w:rPr>
              <w:t xml:space="preserve"> </w:t>
            </w:r>
            <w:r w:rsidRPr="007448AE">
              <w:rPr>
                <w:rFonts w:ascii="Calibri" w:hAnsi="Calibri" w:cs="Arial"/>
                <w:sz w:val="22"/>
                <w:szCs w:val="22"/>
              </w:rPr>
              <w:t>Date:</w:t>
            </w:r>
          </w:p>
        </w:tc>
      </w:tr>
      <w:tr w:rsidR="006A6F15" w:rsidRPr="007448AE" w14:paraId="41207F1A" w14:textId="77777777">
        <w:trPr>
          <w:trHeight w:hRule="exact" w:val="281"/>
        </w:trPr>
        <w:tc>
          <w:tcPr>
            <w:tcW w:w="4788" w:type="dxa"/>
            <w:tcBorders>
              <w:top w:val="single" w:sz="4" w:space="0" w:color="000000"/>
              <w:left w:val="single" w:sz="4" w:space="0" w:color="000000"/>
              <w:bottom w:val="single" w:sz="4" w:space="0" w:color="000000"/>
              <w:right w:val="single" w:sz="4" w:space="0" w:color="000000"/>
            </w:tcBorders>
          </w:tcPr>
          <w:p w14:paraId="4D79D0F3" w14:textId="77777777" w:rsidR="006A6F15" w:rsidRPr="007448AE" w:rsidRDefault="006A6F15" w:rsidP="006A6F15">
            <w:pPr>
              <w:pStyle w:val="TableParagraph"/>
              <w:kinsoku w:val="0"/>
              <w:overflowPunct w:val="0"/>
              <w:spacing w:before="6"/>
              <w:ind w:left="102"/>
              <w:rPr>
                <w:rFonts w:ascii="Calibri" w:hAnsi="Calibri"/>
                <w:sz w:val="22"/>
                <w:szCs w:val="22"/>
              </w:rPr>
            </w:pPr>
            <w:r w:rsidRPr="007448AE">
              <w:rPr>
                <w:rFonts w:ascii="Calibri" w:hAnsi="Calibri" w:cs="Arial"/>
                <w:sz w:val="22"/>
                <w:szCs w:val="22"/>
              </w:rPr>
              <w:t>Completed</w:t>
            </w:r>
            <w:r w:rsidRPr="007448AE">
              <w:rPr>
                <w:rFonts w:ascii="Calibri" w:hAnsi="Calibri" w:cs="Arial"/>
                <w:spacing w:val="-14"/>
                <w:sz w:val="22"/>
                <w:szCs w:val="22"/>
              </w:rPr>
              <w:t xml:space="preserve"> </w:t>
            </w:r>
            <w:r w:rsidRPr="007448AE">
              <w:rPr>
                <w:rFonts w:ascii="Calibri" w:hAnsi="Calibri" w:cs="Arial"/>
                <w:sz w:val="22"/>
                <w:szCs w:val="22"/>
              </w:rPr>
              <w:t>by:</w:t>
            </w:r>
          </w:p>
        </w:tc>
        <w:tc>
          <w:tcPr>
            <w:tcW w:w="4788" w:type="dxa"/>
            <w:tcBorders>
              <w:top w:val="single" w:sz="4" w:space="0" w:color="000000"/>
              <w:left w:val="single" w:sz="4" w:space="0" w:color="000000"/>
              <w:bottom w:val="single" w:sz="4" w:space="0" w:color="000000"/>
              <w:right w:val="single" w:sz="4" w:space="0" w:color="000000"/>
            </w:tcBorders>
          </w:tcPr>
          <w:p w14:paraId="5551E08E" w14:textId="77777777" w:rsidR="006A6F15" w:rsidRPr="007448AE" w:rsidRDefault="006A6F15" w:rsidP="006A6F15">
            <w:pPr>
              <w:pStyle w:val="TableParagraph"/>
              <w:kinsoku w:val="0"/>
              <w:overflowPunct w:val="0"/>
              <w:spacing w:before="6"/>
              <w:ind w:left="102"/>
              <w:rPr>
                <w:rFonts w:ascii="Calibri" w:hAnsi="Calibri"/>
                <w:sz w:val="22"/>
                <w:szCs w:val="22"/>
              </w:rPr>
            </w:pPr>
            <w:r w:rsidRPr="007448AE">
              <w:rPr>
                <w:rFonts w:ascii="Calibri" w:hAnsi="Calibri" w:cs="Arial"/>
                <w:sz w:val="22"/>
                <w:szCs w:val="22"/>
              </w:rPr>
              <w:t>Date:</w:t>
            </w:r>
          </w:p>
        </w:tc>
      </w:tr>
      <w:tr w:rsidR="006A6F15" w:rsidRPr="007448AE" w14:paraId="63863471" w14:textId="77777777">
        <w:trPr>
          <w:trHeight w:hRule="exact" w:val="280"/>
        </w:trPr>
        <w:tc>
          <w:tcPr>
            <w:tcW w:w="4788" w:type="dxa"/>
            <w:tcBorders>
              <w:top w:val="single" w:sz="4" w:space="0" w:color="000000"/>
              <w:left w:val="single" w:sz="4" w:space="0" w:color="000000"/>
              <w:bottom w:val="single" w:sz="4" w:space="0" w:color="000000"/>
              <w:right w:val="single" w:sz="4" w:space="0" w:color="000000"/>
            </w:tcBorders>
          </w:tcPr>
          <w:p w14:paraId="16B8E848" w14:textId="77777777" w:rsidR="006A6F15" w:rsidRPr="007448AE" w:rsidRDefault="006A6F15" w:rsidP="006A6F15">
            <w:pPr>
              <w:pStyle w:val="TableParagraph"/>
              <w:kinsoku w:val="0"/>
              <w:overflowPunct w:val="0"/>
              <w:spacing w:before="5"/>
              <w:ind w:left="102"/>
              <w:rPr>
                <w:rFonts w:ascii="Calibri" w:hAnsi="Calibri"/>
                <w:sz w:val="22"/>
                <w:szCs w:val="22"/>
              </w:rPr>
            </w:pPr>
            <w:r w:rsidRPr="007448AE">
              <w:rPr>
                <w:rFonts w:ascii="Calibri" w:hAnsi="Calibri" w:cs="Arial"/>
                <w:sz w:val="22"/>
                <w:szCs w:val="22"/>
              </w:rPr>
              <w:t>Reviewed</w:t>
            </w:r>
            <w:r w:rsidRPr="007448AE">
              <w:rPr>
                <w:rFonts w:ascii="Calibri" w:hAnsi="Calibri" w:cs="Arial"/>
                <w:spacing w:val="-13"/>
                <w:sz w:val="22"/>
                <w:szCs w:val="22"/>
              </w:rPr>
              <w:t xml:space="preserve"> </w:t>
            </w:r>
            <w:r w:rsidRPr="007448AE">
              <w:rPr>
                <w:rFonts w:ascii="Calibri" w:hAnsi="Calibri" w:cs="Arial"/>
                <w:sz w:val="22"/>
                <w:szCs w:val="22"/>
              </w:rPr>
              <w:t>by:</w:t>
            </w:r>
          </w:p>
        </w:tc>
        <w:tc>
          <w:tcPr>
            <w:tcW w:w="4788" w:type="dxa"/>
            <w:tcBorders>
              <w:top w:val="single" w:sz="4" w:space="0" w:color="000000"/>
              <w:left w:val="single" w:sz="4" w:space="0" w:color="000000"/>
              <w:bottom w:val="single" w:sz="4" w:space="0" w:color="000000"/>
              <w:right w:val="single" w:sz="4" w:space="0" w:color="000000"/>
            </w:tcBorders>
          </w:tcPr>
          <w:p w14:paraId="4EB3D1D8" w14:textId="77777777" w:rsidR="006A6F15" w:rsidRPr="007448AE" w:rsidRDefault="006A6F15" w:rsidP="006A6F15">
            <w:pPr>
              <w:pStyle w:val="TableParagraph"/>
              <w:kinsoku w:val="0"/>
              <w:overflowPunct w:val="0"/>
              <w:spacing w:before="5"/>
              <w:ind w:left="102"/>
              <w:rPr>
                <w:rFonts w:ascii="Calibri" w:hAnsi="Calibri"/>
                <w:sz w:val="22"/>
                <w:szCs w:val="22"/>
              </w:rPr>
            </w:pPr>
            <w:r w:rsidRPr="007448AE">
              <w:rPr>
                <w:rFonts w:ascii="Calibri" w:hAnsi="Calibri" w:cs="Arial"/>
                <w:sz w:val="22"/>
                <w:szCs w:val="22"/>
              </w:rPr>
              <w:t>Date:</w:t>
            </w:r>
          </w:p>
        </w:tc>
      </w:tr>
    </w:tbl>
    <w:p w14:paraId="2E96BF40" w14:textId="77777777" w:rsidR="006A6F15" w:rsidRPr="007448AE" w:rsidRDefault="006A6F15" w:rsidP="005C5EE5">
      <w:pPr>
        <w:pStyle w:val="Heading2"/>
        <w:jc w:val="center"/>
      </w:pPr>
      <w:r w:rsidRPr="007448AE">
        <w:br w:type="page"/>
      </w:r>
      <w:bookmarkStart w:id="193" w:name="_Toc278975217"/>
      <w:bookmarkStart w:id="194" w:name="_Toc284620057"/>
      <w:bookmarkStart w:id="195" w:name="_Toc292958694"/>
      <w:r w:rsidR="005F1A22">
        <w:lastRenderedPageBreak/>
        <w:t>Worksheet</w:t>
      </w:r>
      <w:r w:rsidRPr="00743CD0">
        <w:t xml:space="preserve"> A8: </w:t>
      </w:r>
      <w:r w:rsidR="005F1A22" w:rsidRPr="00743CD0">
        <w:t xml:space="preserve">COST PLANNING </w:t>
      </w:r>
      <w:r w:rsidR="005F1A22" w:rsidRPr="007448AE">
        <w:t>TEMPLATE</w:t>
      </w:r>
      <w:bookmarkEnd w:id="193"/>
      <w:bookmarkEnd w:id="194"/>
      <w:bookmarkEnd w:id="195"/>
    </w:p>
    <w:p w14:paraId="6833B8D0" w14:textId="77777777" w:rsidR="006A6F15" w:rsidRPr="005C5EE5" w:rsidRDefault="006A6F15" w:rsidP="006A6F15">
      <w:pPr>
        <w:pStyle w:val="BodyText"/>
        <w:kinsoku w:val="0"/>
        <w:overflowPunct w:val="0"/>
        <w:spacing w:before="261" w:line="276" w:lineRule="auto"/>
        <w:ind w:left="220" w:right="220"/>
        <w:rPr>
          <w:b w:val="0"/>
        </w:rPr>
      </w:pPr>
      <w:r w:rsidRPr="005C5EE5">
        <w:rPr>
          <w:b w:val="0"/>
        </w:rPr>
        <w:t>Cost</w:t>
      </w:r>
      <w:r w:rsidRPr="005C5EE5">
        <w:rPr>
          <w:b w:val="0"/>
          <w:spacing w:val="-6"/>
        </w:rPr>
        <w:t xml:space="preserve"> </w:t>
      </w:r>
      <w:r w:rsidRPr="005C5EE5">
        <w:rPr>
          <w:b w:val="0"/>
        </w:rPr>
        <w:t>can</w:t>
      </w:r>
      <w:r w:rsidRPr="005C5EE5">
        <w:rPr>
          <w:b w:val="0"/>
          <w:spacing w:val="-6"/>
        </w:rPr>
        <w:t xml:space="preserve"> </w:t>
      </w:r>
      <w:r w:rsidRPr="005C5EE5">
        <w:rPr>
          <w:b w:val="0"/>
        </w:rPr>
        <w:t>be</w:t>
      </w:r>
      <w:r w:rsidRPr="005C5EE5">
        <w:rPr>
          <w:b w:val="0"/>
          <w:spacing w:val="-7"/>
        </w:rPr>
        <w:t xml:space="preserve"> </w:t>
      </w:r>
      <w:r w:rsidRPr="005C5EE5">
        <w:rPr>
          <w:b w:val="0"/>
        </w:rPr>
        <w:t>identified</w:t>
      </w:r>
      <w:r w:rsidRPr="005C5EE5">
        <w:rPr>
          <w:b w:val="0"/>
          <w:spacing w:val="-6"/>
        </w:rPr>
        <w:t xml:space="preserve"> </w:t>
      </w:r>
      <w:r w:rsidRPr="005C5EE5">
        <w:rPr>
          <w:b w:val="0"/>
          <w:spacing w:val="-1"/>
        </w:rPr>
        <w:t>for</w:t>
      </w:r>
      <w:r w:rsidRPr="005C5EE5">
        <w:rPr>
          <w:b w:val="0"/>
          <w:spacing w:val="-6"/>
        </w:rPr>
        <w:t xml:space="preserve"> </w:t>
      </w:r>
      <w:r w:rsidRPr="005C5EE5">
        <w:rPr>
          <w:b w:val="0"/>
        </w:rPr>
        <w:t>the</w:t>
      </w:r>
      <w:r w:rsidRPr="005C5EE5">
        <w:rPr>
          <w:b w:val="0"/>
          <w:spacing w:val="-6"/>
        </w:rPr>
        <w:t xml:space="preserve"> </w:t>
      </w:r>
      <w:r w:rsidRPr="005C5EE5">
        <w:rPr>
          <w:b w:val="0"/>
        </w:rPr>
        <w:t>COOP.</w:t>
      </w:r>
      <w:r w:rsidRPr="005C5EE5">
        <w:rPr>
          <w:b w:val="0"/>
          <w:spacing w:val="-5"/>
        </w:rPr>
        <w:t xml:space="preserve"> </w:t>
      </w:r>
      <w:r w:rsidRPr="005C5EE5">
        <w:rPr>
          <w:b w:val="0"/>
          <w:spacing w:val="-1"/>
        </w:rPr>
        <w:t>Descriptions</w:t>
      </w:r>
      <w:r w:rsidRPr="005C5EE5">
        <w:rPr>
          <w:b w:val="0"/>
          <w:spacing w:val="-6"/>
        </w:rPr>
        <w:t xml:space="preserve"> </w:t>
      </w:r>
      <w:r w:rsidRPr="005C5EE5">
        <w:rPr>
          <w:b w:val="0"/>
        </w:rPr>
        <w:t>should</w:t>
      </w:r>
      <w:r w:rsidRPr="005C5EE5">
        <w:rPr>
          <w:b w:val="0"/>
          <w:spacing w:val="-6"/>
        </w:rPr>
        <w:t xml:space="preserve"> </w:t>
      </w:r>
      <w:r w:rsidRPr="005C5EE5">
        <w:rPr>
          <w:b w:val="0"/>
        </w:rPr>
        <w:t>be</w:t>
      </w:r>
      <w:r w:rsidRPr="005C5EE5">
        <w:rPr>
          <w:b w:val="0"/>
          <w:spacing w:val="-7"/>
        </w:rPr>
        <w:t xml:space="preserve"> </w:t>
      </w:r>
      <w:r w:rsidRPr="005C5EE5">
        <w:rPr>
          <w:b w:val="0"/>
          <w:spacing w:val="-1"/>
        </w:rPr>
        <w:t>sufficient</w:t>
      </w:r>
      <w:r w:rsidRPr="005C5EE5">
        <w:rPr>
          <w:b w:val="0"/>
          <w:spacing w:val="-6"/>
        </w:rPr>
        <w:t xml:space="preserve"> </w:t>
      </w:r>
      <w:r w:rsidRPr="005C5EE5">
        <w:rPr>
          <w:b w:val="0"/>
        </w:rPr>
        <w:t>to</w:t>
      </w:r>
      <w:r w:rsidRPr="005C5EE5">
        <w:rPr>
          <w:b w:val="0"/>
          <w:spacing w:val="-7"/>
        </w:rPr>
        <w:t xml:space="preserve"> </w:t>
      </w:r>
      <w:r w:rsidRPr="005C5EE5">
        <w:rPr>
          <w:b w:val="0"/>
        </w:rPr>
        <w:t>ensure</w:t>
      </w:r>
      <w:r w:rsidRPr="005C5EE5">
        <w:rPr>
          <w:b w:val="0"/>
          <w:spacing w:val="-6"/>
        </w:rPr>
        <w:t xml:space="preserve"> </w:t>
      </w:r>
      <w:r w:rsidRPr="005C5EE5">
        <w:rPr>
          <w:b w:val="0"/>
        </w:rPr>
        <w:t>managers</w:t>
      </w:r>
      <w:r w:rsidRPr="005C5EE5">
        <w:rPr>
          <w:b w:val="0"/>
          <w:spacing w:val="-6"/>
        </w:rPr>
        <w:t xml:space="preserve"> </w:t>
      </w:r>
      <w:r w:rsidRPr="005C5EE5">
        <w:rPr>
          <w:b w:val="0"/>
        </w:rPr>
        <w:t>not</w:t>
      </w:r>
      <w:r w:rsidRPr="005C5EE5">
        <w:rPr>
          <w:b w:val="0"/>
          <w:spacing w:val="43"/>
          <w:w w:val="99"/>
        </w:rPr>
        <w:t xml:space="preserve"> </w:t>
      </w:r>
      <w:r w:rsidRPr="005C5EE5">
        <w:rPr>
          <w:b w:val="0"/>
        </w:rPr>
        <w:t>involved</w:t>
      </w:r>
      <w:r w:rsidRPr="005C5EE5">
        <w:rPr>
          <w:b w:val="0"/>
          <w:spacing w:val="-7"/>
        </w:rPr>
        <w:t xml:space="preserve"> </w:t>
      </w:r>
      <w:r w:rsidRPr="005C5EE5">
        <w:rPr>
          <w:b w:val="0"/>
        </w:rPr>
        <w:t>with</w:t>
      </w:r>
      <w:r w:rsidRPr="005C5EE5">
        <w:rPr>
          <w:b w:val="0"/>
          <w:spacing w:val="-7"/>
        </w:rPr>
        <w:t xml:space="preserve"> </w:t>
      </w:r>
      <w:r w:rsidRPr="005C5EE5">
        <w:rPr>
          <w:b w:val="0"/>
        </w:rPr>
        <w:t>the</w:t>
      </w:r>
      <w:r w:rsidRPr="005C5EE5">
        <w:rPr>
          <w:b w:val="0"/>
          <w:spacing w:val="-6"/>
        </w:rPr>
        <w:t xml:space="preserve"> </w:t>
      </w:r>
      <w:r w:rsidRPr="005C5EE5">
        <w:rPr>
          <w:b w:val="0"/>
        </w:rPr>
        <w:t>project</w:t>
      </w:r>
      <w:r w:rsidRPr="005C5EE5">
        <w:rPr>
          <w:b w:val="0"/>
          <w:spacing w:val="-7"/>
        </w:rPr>
        <w:t xml:space="preserve"> </w:t>
      </w:r>
      <w:r w:rsidRPr="005C5EE5">
        <w:rPr>
          <w:b w:val="0"/>
        </w:rPr>
        <w:t>can</w:t>
      </w:r>
      <w:r w:rsidRPr="005C5EE5">
        <w:rPr>
          <w:b w:val="0"/>
          <w:spacing w:val="-7"/>
        </w:rPr>
        <w:t xml:space="preserve"> </w:t>
      </w:r>
      <w:r w:rsidRPr="005C5EE5">
        <w:rPr>
          <w:b w:val="0"/>
          <w:spacing w:val="-1"/>
        </w:rPr>
        <w:t>understand</w:t>
      </w:r>
      <w:r w:rsidRPr="005C5EE5">
        <w:rPr>
          <w:b w:val="0"/>
          <w:spacing w:val="-7"/>
        </w:rPr>
        <w:t xml:space="preserve"> </w:t>
      </w:r>
      <w:r w:rsidRPr="005C5EE5">
        <w:rPr>
          <w:b w:val="0"/>
        </w:rPr>
        <w:t>the</w:t>
      </w:r>
      <w:r w:rsidRPr="005C5EE5">
        <w:rPr>
          <w:b w:val="0"/>
          <w:spacing w:val="-6"/>
        </w:rPr>
        <w:t xml:space="preserve"> </w:t>
      </w:r>
      <w:r w:rsidRPr="005C5EE5">
        <w:rPr>
          <w:b w:val="0"/>
          <w:spacing w:val="-1"/>
        </w:rPr>
        <w:t>nature</w:t>
      </w:r>
      <w:r w:rsidRPr="005C5EE5">
        <w:rPr>
          <w:b w:val="0"/>
          <w:spacing w:val="-7"/>
        </w:rPr>
        <w:t xml:space="preserve"> </w:t>
      </w:r>
      <w:r w:rsidRPr="005C5EE5">
        <w:rPr>
          <w:b w:val="0"/>
        </w:rPr>
        <w:t>of</w:t>
      </w:r>
      <w:r w:rsidRPr="005C5EE5">
        <w:rPr>
          <w:b w:val="0"/>
          <w:spacing w:val="-6"/>
        </w:rPr>
        <w:t xml:space="preserve"> </w:t>
      </w:r>
      <w:r w:rsidRPr="005C5EE5">
        <w:rPr>
          <w:b w:val="0"/>
        </w:rPr>
        <w:t>the</w:t>
      </w:r>
      <w:r w:rsidRPr="005C5EE5">
        <w:rPr>
          <w:b w:val="0"/>
          <w:spacing w:val="-7"/>
        </w:rPr>
        <w:t xml:space="preserve"> </w:t>
      </w:r>
      <w:r w:rsidRPr="005C5EE5">
        <w:rPr>
          <w:b w:val="0"/>
        </w:rPr>
        <w:t>proposed</w:t>
      </w:r>
      <w:r w:rsidRPr="005C5EE5">
        <w:rPr>
          <w:b w:val="0"/>
          <w:spacing w:val="-6"/>
        </w:rPr>
        <w:t xml:space="preserve"> </w:t>
      </w:r>
      <w:r w:rsidRPr="005C5EE5">
        <w:rPr>
          <w:b w:val="0"/>
        </w:rPr>
        <w:t>expenditure.</w:t>
      </w:r>
    </w:p>
    <w:p w14:paraId="2345F71B" w14:textId="77777777" w:rsidR="006A6F15" w:rsidRPr="007448AE" w:rsidRDefault="006A6F15" w:rsidP="006A6F15">
      <w:pPr>
        <w:pStyle w:val="BodyText"/>
        <w:kinsoku w:val="0"/>
        <w:overflowPunct w:val="0"/>
      </w:pPr>
    </w:p>
    <w:p w14:paraId="4E257DBB" w14:textId="77777777" w:rsidR="006A6F15" w:rsidRPr="007448AE" w:rsidRDefault="006A6F15" w:rsidP="006A6F15">
      <w:pPr>
        <w:pStyle w:val="BodyText"/>
        <w:kinsoku w:val="0"/>
        <w:overflowPunct w:val="0"/>
        <w:spacing w:before="2"/>
      </w:pPr>
    </w:p>
    <w:tbl>
      <w:tblPr>
        <w:tblW w:w="0" w:type="auto"/>
        <w:tblInd w:w="111" w:type="dxa"/>
        <w:tblLayout w:type="fixed"/>
        <w:tblCellMar>
          <w:left w:w="0" w:type="dxa"/>
          <w:right w:w="0" w:type="dxa"/>
        </w:tblCellMar>
        <w:tblLook w:val="0000" w:firstRow="0" w:lastRow="0" w:firstColumn="0" w:lastColumn="0" w:noHBand="0" w:noVBand="0"/>
      </w:tblPr>
      <w:tblGrid>
        <w:gridCol w:w="3645"/>
        <w:gridCol w:w="1158"/>
        <w:gridCol w:w="207"/>
        <w:gridCol w:w="2501"/>
        <w:gridCol w:w="2065"/>
      </w:tblGrid>
      <w:tr w:rsidR="006A6F15" w:rsidRPr="007448AE" w14:paraId="56A77C29" w14:textId="77777777" w:rsidTr="0041613C">
        <w:trPr>
          <w:trHeight w:hRule="exact" w:val="404"/>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E3E7BF"/>
          </w:tcPr>
          <w:p w14:paraId="0F554E3F" w14:textId="77777777" w:rsidR="006A6F15" w:rsidRPr="007448AE" w:rsidRDefault="006A6F15" w:rsidP="006A6F15">
            <w:pPr>
              <w:pStyle w:val="TableParagraph"/>
              <w:kinsoku w:val="0"/>
              <w:overflowPunct w:val="0"/>
              <w:spacing w:before="67"/>
              <w:jc w:val="center"/>
              <w:rPr>
                <w:rFonts w:ascii="Calibri" w:hAnsi="Calibri"/>
                <w:sz w:val="22"/>
                <w:szCs w:val="22"/>
              </w:rPr>
            </w:pPr>
            <w:r w:rsidRPr="007448AE">
              <w:rPr>
                <w:rFonts w:ascii="Calibri" w:hAnsi="Calibri" w:cs="Arial"/>
                <w:sz w:val="22"/>
                <w:szCs w:val="22"/>
              </w:rPr>
              <w:t>Cost</w:t>
            </w:r>
            <w:r w:rsidRPr="007448AE">
              <w:rPr>
                <w:rFonts w:ascii="Calibri" w:hAnsi="Calibri" w:cs="Arial"/>
                <w:spacing w:val="-12"/>
                <w:sz w:val="22"/>
                <w:szCs w:val="22"/>
              </w:rPr>
              <w:t xml:space="preserve"> </w:t>
            </w:r>
            <w:r w:rsidRPr="007448AE">
              <w:rPr>
                <w:rFonts w:ascii="Calibri" w:hAnsi="Calibri" w:cs="Arial"/>
                <w:sz w:val="22"/>
                <w:szCs w:val="22"/>
              </w:rPr>
              <w:t>Planning</w:t>
            </w:r>
            <w:r w:rsidRPr="007448AE">
              <w:rPr>
                <w:rFonts w:ascii="Calibri" w:hAnsi="Calibri" w:cs="Arial"/>
                <w:spacing w:val="-11"/>
                <w:sz w:val="22"/>
                <w:szCs w:val="22"/>
              </w:rPr>
              <w:t xml:space="preserve"> </w:t>
            </w:r>
            <w:r w:rsidRPr="007448AE">
              <w:rPr>
                <w:rFonts w:ascii="Calibri" w:hAnsi="Calibri" w:cs="Arial"/>
                <w:sz w:val="22"/>
                <w:szCs w:val="22"/>
              </w:rPr>
              <w:t>Template</w:t>
            </w:r>
          </w:p>
        </w:tc>
      </w:tr>
      <w:tr w:rsidR="006A6F15" w:rsidRPr="007448AE" w14:paraId="5F6F4920" w14:textId="77777777">
        <w:trPr>
          <w:trHeight w:hRule="exact" w:val="769"/>
        </w:trPr>
        <w:tc>
          <w:tcPr>
            <w:tcW w:w="3645" w:type="dxa"/>
            <w:tcBorders>
              <w:top w:val="single" w:sz="4" w:space="0" w:color="000000"/>
              <w:left w:val="single" w:sz="4" w:space="0" w:color="000000"/>
              <w:bottom w:val="single" w:sz="4" w:space="0" w:color="000000"/>
              <w:right w:val="single" w:sz="4" w:space="0" w:color="000000"/>
            </w:tcBorders>
          </w:tcPr>
          <w:p w14:paraId="7253105A" w14:textId="77777777" w:rsidR="006A6F15" w:rsidRPr="007448AE" w:rsidRDefault="006A6F15" w:rsidP="006A6F15">
            <w:pPr>
              <w:pStyle w:val="TableParagraph"/>
              <w:kinsoku w:val="0"/>
              <w:overflowPunct w:val="0"/>
              <w:spacing w:before="124"/>
              <w:ind w:left="1369" w:right="476" w:hanging="893"/>
              <w:rPr>
                <w:rFonts w:ascii="Calibri" w:hAnsi="Calibri"/>
                <w:sz w:val="22"/>
                <w:szCs w:val="22"/>
              </w:rPr>
            </w:pPr>
            <w:r w:rsidRPr="007448AE">
              <w:rPr>
                <w:rFonts w:ascii="Calibri" w:hAnsi="Calibri" w:cs="Arial"/>
                <w:sz w:val="22"/>
                <w:szCs w:val="22"/>
              </w:rPr>
              <w:t>Description</w:t>
            </w:r>
            <w:r w:rsidRPr="007448AE">
              <w:rPr>
                <w:rFonts w:ascii="Calibri" w:hAnsi="Calibri" w:cs="Arial"/>
                <w:spacing w:val="-10"/>
                <w:sz w:val="22"/>
                <w:szCs w:val="22"/>
              </w:rPr>
              <w:t xml:space="preserve"> </w:t>
            </w:r>
            <w:r w:rsidRPr="007448AE">
              <w:rPr>
                <w:rFonts w:ascii="Calibri" w:hAnsi="Calibri" w:cs="Arial"/>
                <w:sz w:val="22"/>
                <w:szCs w:val="22"/>
              </w:rPr>
              <w:t>of</w:t>
            </w:r>
            <w:r w:rsidRPr="007448AE">
              <w:rPr>
                <w:rFonts w:ascii="Calibri" w:hAnsi="Calibri" w:cs="Arial"/>
                <w:spacing w:val="-8"/>
                <w:sz w:val="22"/>
                <w:szCs w:val="22"/>
              </w:rPr>
              <w:t xml:space="preserve"> </w:t>
            </w:r>
            <w:r w:rsidRPr="007448AE">
              <w:rPr>
                <w:rFonts w:ascii="Calibri" w:hAnsi="Calibri" w:cs="Arial"/>
                <w:sz w:val="22"/>
                <w:szCs w:val="22"/>
              </w:rPr>
              <w:t>Item</w:t>
            </w:r>
            <w:r w:rsidRPr="007448AE">
              <w:rPr>
                <w:rFonts w:ascii="Calibri" w:hAnsi="Calibri" w:cs="Arial"/>
                <w:spacing w:val="-8"/>
                <w:sz w:val="22"/>
                <w:szCs w:val="22"/>
              </w:rPr>
              <w:t xml:space="preserve"> </w:t>
            </w:r>
            <w:r w:rsidRPr="007448AE">
              <w:rPr>
                <w:rFonts w:ascii="Calibri" w:hAnsi="Calibri" w:cs="Arial"/>
                <w:sz w:val="22"/>
                <w:szCs w:val="22"/>
              </w:rPr>
              <w:t>(Include</w:t>
            </w:r>
            <w:r w:rsidRPr="007448AE">
              <w:rPr>
                <w:rFonts w:ascii="Calibri" w:hAnsi="Calibri" w:cs="Arial"/>
                <w:w w:val="99"/>
                <w:sz w:val="22"/>
                <w:szCs w:val="22"/>
              </w:rPr>
              <w:t xml:space="preserve"> </w:t>
            </w:r>
            <w:r w:rsidRPr="007448AE">
              <w:rPr>
                <w:rFonts w:ascii="Calibri" w:hAnsi="Calibri" w:cs="Arial"/>
                <w:sz w:val="22"/>
                <w:szCs w:val="22"/>
              </w:rPr>
              <w:t>Purpose)</w:t>
            </w:r>
          </w:p>
        </w:tc>
        <w:tc>
          <w:tcPr>
            <w:tcW w:w="1365" w:type="dxa"/>
            <w:gridSpan w:val="2"/>
            <w:tcBorders>
              <w:top w:val="single" w:sz="4" w:space="0" w:color="000000"/>
              <w:left w:val="single" w:sz="4" w:space="0" w:color="000000"/>
              <w:bottom w:val="single" w:sz="4" w:space="0" w:color="000000"/>
              <w:right w:val="single" w:sz="4" w:space="0" w:color="000000"/>
            </w:tcBorders>
          </w:tcPr>
          <w:p w14:paraId="77A73644" w14:textId="77777777" w:rsidR="006A6F15" w:rsidRPr="007448AE" w:rsidRDefault="006A6F15" w:rsidP="006A6F15">
            <w:pPr>
              <w:pStyle w:val="TableParagraph"/>
              <w:kinsoku w:val="0"/>
              <w:overflowPunct w:val="0"/>
              <w:spacing w:before="124"/>
              <w:ind w:left="102" w:right="100" w:firstLine="61"/>
              <w:rPr>
                <w:rFonts w:ascii="Calibri" w:hAnsi="Calibri"/>
                <w:sz w:val="22"/>
                <w:szCs w:val="22"/>
              </w:rPr>
            </w:pPr>
            <w:r w:rsidRPr="007448AE">
              <w:rPr>
                <w:rFonts w:ascii="Calibri" w:hAnsi="Calibri" w:cs="Arial"/>
                <w:sz w:val="22"/>
                <w:szCs w:val="22"/>
              </w:rPr>
              <w:t>Number</w:t>
            </w:r>
            <w:r w:rsidRPr="007448AE">
              <w:rPr>
                <w:rFonts w:ascii="Calibri" w:hAnsi="Calibri" w:cs="Arial"/>
                <w:spacing w:val="-10"/>
                <w:sz w:val="22"/>
                <w:szCs w:val="22"/>
              </w:rPr>
              <w:t xml:space="preserve"> </w:t>
            </w:r>
            <w:r w:rsidRPr="007448AE">
              <w:rPr>
                <w:rFonts w:ascii="Calibri" w:hAnsi="Calibri" w:cs="Arial"/>
                <w:sz w:val="22"/>
                <w:szCs w:val="22"/>
              </w:rPr>
              <w:t>of</w:t>
            </w:r>
            <w:r w:rsidRPr="007448AE">
              <w:rPr>
                <w:rFonts w:ascii="Calibri" w:hAnsi="Calibri" w:cs="Arial"/>
                <w:w w:val="99"/>
                <w:sz w:val="22"/>
                <w:szCs w:val="22"/>
              </w:rPr>
              <w:t xml:space="preserve"> </w:t>
            </w:r>
            <w:r w:rsidRPr="007448AE">
              <w:rPr>
                <w:rFonts w:ascii="Calibri" w:hAnsi="Calibri" w:cs="Arial"/>
                <w:w w:val="95"/>
                <w:sz w:val="22"/>
                <w:szCs w:val="22"/>
              </w:rPr>
              <w:t>Units/Hours</w:t>
            </w:r>
          </w:p>
        </w:tc>
        <w:tc>
          <w:tcPr>
            <w:tcW w:w="2501" w:type="dxa"/>
            <w:tcBorders>
              <w:top w:val="single" w:sz="4" w:space="0" w:color="000000"/>
              <w:left w:val="single" w:sz="4" w:space="0" w:color="000000"/>
              <w:bottom w:val="single" w:sz="4" w:space="0" w:color="000000"/>
              <w:right w:val="single" w:sz="4" w:space="0" w:color="000000"/>
            </w:tcBorders>
          </w:tcPr>
          <w:p w14:paraId="64D9CC5B" w14:textId="77777777" w:rsidR="006A6F15" w:rsidRPr="007448AE" w:rsidRDefault="006A6F15" w:rsidP="006A6F15">
            <w:pPr>
              <w:pStyle w:val="TableParagraph"/>
              <w:kinsoku w:val="0"/>
              <w:overflowPunct w:val="0"/>
              <w:spacing w:line="239" w:lineRule="auto"/>
              <w:ind w:left="241" w:right="240" w:firstLine="1"/>
              <w:jc w:val="center"/>
              <w:rPr>
                <w:rFonts w:ascii="Calibri" w:hAnsi="Calibri"/>
                <w:sz w:val="22"/>
                <w:szCs w:val="22"/>
              </w:rPr>
            </w:pPr>
            <w:r w:rsidRPr="007448AE">
              <w:rPr>
                <w:rFonts w:ascii="Calibri" w:hAnsi="Calibri" w:cs="Arial"/>
                <w:sz w:val="22"/>
                <w:szCs w:val="22"/>
              </w:rPr>
              <w:t>Unit</w:t>
            </w:r>
            <w:r w:rsidRPr="007448AE">
              <w:rPr>
                <w:rFonts w:ascii="Calibri" w:hAnsi="Calibri" w:cs="Arial"/>
                <w:spacing w:val="-8"/>
                <w:sz w:val="22"/>
                <w:szCs w:val="22"/>
              </w:rPr>
              <w:t xml:space="preserve"> </w:t>
            </w:r>
            <w:r w:rsidRPr="007448AE">
              <w:rPr>
                <w:rFonts w:ascii="Calibri" w:hAnsi="Calibri" w:cs="Arial"/>
                <w:sz w:val="22"/>
                <w:szCs w:val="22"/>
              </w:rPr>
              <w:t>of</w:t>
            </w:r>
            <w:r w:rsidRPr="007448AE">
              <w:rPr>
                <w:rFonts w:ascii="Calibri" w:hAnsi="Calibri" w:cs="Arial"/>
                <w:spacing w:val="-7"/>
                <w:sz w:val="22"/>
                <w:szCs w:val="22"/>
              </w:rPr>
              <w:t xml:space="preserve"> </w:t>
            </w:r>
            <w:r w:rsidRPr="007448AE">
              <w:rPr>
                <w:rFonts w:ascii="Calibri" w:hAnsi="Calibri" w:cs="Arial"/>
                <w:sz w:val="22"/>
                <w:szCs w:val="22"/>
              </w:rPr>
              <w:t>Measure</w:t>
            </w:r>
            <w:r w:rsidRPr="007448AE">
              <w:rPr>
                <w:rFonts w:ascii="Calibri" w:hAnsi="Calibri" w:cs="Arial"/>
                <w:w w:val="99"/>
                <w:sz w:val="22"/>
                <w:szCs w:val="22"/>
              </w:rPr>
              <w:t xml:space="preserve"> </w:t>
            </w:r>
            <w:r w:rsidRPr="007448AE">
              <w:rPr>
                <w:rFonts w:ascii="Calibri" w:hAnsi="Calibri" w:cs="Arial"/>
                <w:w w:val="95"/>
                <w:sz w:val="22"/>
                <w:szCs w:val="22"/>
              </w:rPr>
              <w:t>(Hour/Dozen/Gallon,</w:t>
            </w:r>
            <w:r w:rsidRPr="007448AE">
              <w:rPr>
                <w:rFonts w:ascii="Calibri" w:hAnsi="Calibri" w:cs="Arial"/>
                <w:w w:val="99"/>
                <w:sz w:val="22"/>
                <w:szCs w:val="22"/>
              </w:rPr>
              <w:t xml:space="preserve"> </w:t>
            </w:r>
            <w:r w:rsidRPr="007448AE">
              <w:rPr>
                <w:rFonts w:ascii="Calibri" w:hAnsi="Calibri" w:cs="Arial"/>
                <w:sz w:val="22"/>
                <w:szCs w:val="22"/>
              </w:rPr>
              <w:t>etc)</w:t>
            </w:r>
          </w:p>
        </w:tc>
        <w:tc>
          <w:tcPr>
            <w:tcW w:w="2065" w:type="dxa"/>
            <w:tcBorders>
              <w:top w:val="single" w:sz="4" w:space="0" w:color="000000"/>
              <w:left w:val="single" w:sz="4" w:space="0" w:color="000000"/>
              <w:bottom w:val="single" w:sz="4" w:space="0" w:color="000000"/>
              <w:right w:val="single" w:sz="4" w:space="0" w:color="000000"/>
            </w:tcBorders>
          </w:tcPr>
          <w:p w14:paraId="1281B06E" w14:textId="77777777" w:rsidR="006A6F15" w:rsidRPr="007448AE" w:rsidRDefault="006A6F15" w:rsidP="006A6F15">
            <w:pPr>
              <w:pStyle w:val="TableParagraph"/>
              <w:kinsoku w:val="0"/>
              <w:overflowPunct w:val="0"/>
              <w:spacing w:before="10"/>
              <w:rPr>
                <w:rFonts w:ascii="Calibri" w:hAnsi="Calibri" w:cs="Arial"/>
                <w:sz w:val="22"/>
                <w:szCs w:val="22"/>
              </w:rPr>
            </w:pPr>
          </w:p>
          <w:p w14:paraId="145A189F" w14:textId="77777777" w:rsidR="006A6F15" w:rsidRPr="007448AE" w:rsidRDefault="006A6F15" w:rsidP="006A6F15">
            <w:pPr>
              <w:pStyle w:val="TableParagraph"/>
              <w:kinsoku w:val="0"/>
              <w:overflowPunct w:val="0"/>
              <w:jc w:val="center"/>
              <w:rPr>
                <w:rFonts w:ascii="Calibri" w:hAnsi="Calibri"/>
                <w:sz w:val="22"/>
                <w:szCs w:val="22"/>
              </w:rPr>
            </w:pPr>
            <w:r w:rsidRPr="007448AE">
              <w:rPr>
                <w:rFonts w:ascii="Calibri" w:hAnsi="Calibri" w:cs="Arial"/>
                <w:sz w:val="22"/>
                <w:szCs w:val="22"/>
              </w:rPr>
              <w:t>Cost</w:t>
            </w:r>
          </w:p>
        </w:tc>
      </w:tr>
      <w:tr w:rsidR="006A6F15" w:rsidRPr="007448AE" w14:paraId="36FACC21" w14:textId="77777777">
        <w:trPr>
          <w:trHeight w:hRule="exact" w:val="263"/>
        </w:trPr>
        <w:tc>
          <w:tcPr>
            <w:tcW w:w="3645" w:type="dxa"/>
            <w:tcBorders>
              <w:top w:val="single" w:sz="4" w:space="0" w:color="000000"/>
              <w:left w:val="single" w:sz="4" w:space="0" w:color="000000"/>
              <w:bottom w:val="single" w:sz="4" w:space="0" w:color="000000"/>
              <w:right w:val="single" w:sz="4" w:space="0" w:color="000000"/>
            </w:tcBorders>
          </w:tcPr>
          <w:p w14:paraId="4B5547C3" w14:textId="77777777" w:rsidR="006A6F15" w:rsidRPr="007448AE" w:rsidRDefault="006A6F15" w:rsidP="006A6F15">
            <w:pPr>
              <w:rPr>
                <w:rFonts w:ascii="Calibri" w:hAnsi="Calibri"/>
                <w:sz w:val="22"/>
                <w:szCs w:val="22"/>
              </w:rPr>
            </w:pPr>
          </w:p>
        </w:tc>
        <w:tc>
          <w:tcPr>
            <w:tcW w:w="1365" w:type="dxa"/>
            <w:gridSpan w:val="2"/>
            <w:tcBorders>
              <w:top w:val="single" w:sz="4" w:space="0" w:color="000000"/>
              <w:left w:val="single" w:sz="4" w:space="0" w:color="000000"/>
              <w:bottom w:val="single" w:sz="4" w:space="0" w:color="000000"/>
              <w:right w:val="single" w:sz="4" w:space="0" w:color="000000"/>
            </w:tcBorders>
          </w:tcPr>
          <w:p w14:paraId="21AED657" w14:textId="77777777" w:rsidR="006A6F15" w:rsidRPr="007448AE" w:rsidRDefault="006A6F15" w:rsidP="006A6F15">
            <w:pPr>
              <w:rPr>
                <w:rFonts w:ascii="Calibri" w:hAnsi="Calibri"/>
                <w:sz w:val="22"/>
                <w:szCs w:val="22"/>
              </w:rPr>
            </w:pPr>
          </w:p>
        </w:tc>
        <w:tc>
          <w:tcPr>
            <w:tcW w:w="2501" w:type="dxa"/>
            <w:tcBorders>
              <w:top w:val="single" w:sz="4" w:space="0" w:color="000000"/>
              <w:left w:val="single" w:sz="4" w:space="0" w:color="000000"/>
              <w:bottom w:val="single" w:sz="4" w:space="0" w:color="000000"/>
              <w:right w:val="single" w:sz="4" w:space="0" w:color="000000"/>
            </w:tcBorders>
          </w:tcPr>
          <w:p w14:paraId="4B617A8E" w14:textId="77777777" w:rsidR="006A6F15" w:rsidRPr="007448AE" w:rsidRDefault="006A6F15" w:rsidP="006A6F15">
            <w:pPr>
              <w:rPr>
                <w:rFonts w:ascii="Calibri" w:hAnsi="Calibri"/>
                <w:sz w:val="22"/>
                <w:szCs w:val="22"/>
              </w:rPr>
            </w:pPr>
          </w:p>
        </w:tc>
        <w:tc>
          <w:tcPr>
            <w:tcW w:w="2065" w:type="dxa"/>
            <w:tcBorders>
              <w:top w:val="single" w:sz="4" w:space="0" w:color="000000"/>
              <w:left w:val="single" w:sz="4" w:space="0" w:color="000000"/>
              <w:bottom w:val="single" w:sz="4" w:space="0" w:color="000000"/>
              <w:right w:val="single" w:sz="4" w:space="0" w:color="000000"/>
            </w:tcBorders>
          </w:tcPr>
          <w:p w14:paraId="75A78734" w14:textId="77777777" w:rsidR="006A6F15" w:rsidRPr="007448AE" w:rsidRDefault="006A6F15" w:rsidP="006A6F15">
            <w:pPr>
              <w:rPr>
                <w:rFonts w:ascii="Calibri" w:hAnsi="Calibri"/>
                <w:sz w:val="22"/>
                <w:szCs w:val="22"/>
              </w:rPr>
            </w:pPr>
          </w:p>
        </w:tc>
      </w:tr>
      <w:tr w:rsidR="006A6F15" w:rsidRPr="007448AE" w14:paraId="053EB569" w14:textId="77777777">
        <w:trPr>
          <w:trHeight w:hRule="exact" w:val="263"/>
        </w:trPr>
        <w:tc>
          <w:tcPr>
            <w:tcW w:w="3645" w:type="dxa"/>
            <w:tcBorders>
              <w:top w:val="single" w:sz="4" w:space="0" w:color="000000"/>
              <w:left w:val="single" w:sz="4" w:space="0" w:color="000000"/>
              <w:bottom w:val="single" w:sz="4" w:space="0" w:color="000000"/>
              <w:right w:val="single" w:sz="4" w:space="0" w:color="000000"/>
            </w:tcBorders>
          </w:tcPr>
          <w:p w14:paraId="4E75D9BD" w14:textId="77777777" w:rsidR="006A6F15" w:rsidRPr="007448AE" w:rsidRDefault="006A6F15" w:rsidP="006A6F15">
            <w:pPr>
              <w:rPr>
                <w:rFonts w:ascii="Calibri" w:hAnsi="Calibri"/>
                <w:sz w:val="22"/>
                <w:szCs w:val="22"/>
              </w:rPr>
            </w:pPr>
          </w:p>
        </w:tc>
        <w:tc>
          <w:tcPr>
            <w:tcW w:w="1365" w:type="dxa"/>
            <w:gridSpan w:val="2"/>
            <w:tcBorders>
              <w:top w:val="single" w:sz="4" w:space="0" w:color="000000"/>
              <w:left w:val="single" w:sz="4" w:space="0" w:color="000000"/>
              <w:bottom w:val="single" w:sz="4" w:space="0" w:color="000000"/>
              <w:right w:val="single" w:sz="4" w:space="0" w:color="000000"/>
            </w:tcBorders>
          </w:tcPr>
          <w:p w14:paraId="1A2F1A01" w14:textId="77777777" w:rsidR="006A6F15" w:rsidRPr="007448AE" w:rsidRDefault="006A6F15" w:rsidP="006A6F15">
            <w:pPr>
              <w:rPr>
                <w:rFonts w:ascii="Calibri" w:hAnsi="Calibri"/>
                <w:sz w:val="22"/>
                <w:szCs w:val="22"/>
              </w:rPr>
            </w:pPr>
          </w:p>
        </w:tc>
        <w:tc>
          <w:tcPr>
            <w:tcW w:w="2501" w:type="dxa"/>
            <w:tcBorders>
              <w:top w:val="single" w:sz="4" w:space="0" w:color="000000"/>
              <w:left w:val="single" w:sz="4" w:space="0" w:color="000000"/>
              <w:bottom w:val="single" w:sz="4" w:space="0" w:color="000000"/>
              <w:right w:val="single" w:sz="4" w:space="0" w:color="000000"/>
            </w:tcBorders>
          </w:tcPr>
          <w:p w14:paraId="1C0552E3" w14:textId="77777777" w:rsidR="006A6F15" w:rsidRPr="007448AE" w:rsidRDefault="006A6F15" w:rsidP="006A6F15">
            <w:pPr>
              <w:rPr>
                <w:rFonts w:ascii="Calibri" w:hAnsi="Calibri"/>
                <w:sz w:val="22"/>
                <w:szCs w:val="22"/>
              </w:rPr>
            </w:pPr>
          </w:p>
        </w:tc>
        <w:tc>
          <w:tcPr>
            <w:tcW w:w="2065" w:type="dxa"/>
            <w:tcBorders>
              <w:top w:val="single" w:sz="4" w:space="0" w:color="000000"/>
              <w:left w:val="single" w:sz="4" w:space="0" w:color="000000"/>
              <w:bottom w:val="single" w:sz="4" w:space="0" w:color="000000"/>
              <w:right w:val="single" w:sz="4" w:space="0" w:color="000000"/>
            </w:tcBorders>
          </w:tcPr>
          <w:p w14:paraId="13497CA0" w14:textId="77777777" w:rsidR="006A6F15" w:rsidRPr="007448AE" w:rsidRDefault="006A6F15" w:rsidP="006A6F15">
            <w:pPr>
              <w:rPr>
                <w:rFonts w:ascii="Calibri" w:hAnsi="Calibri"/>
                <w:sz w:val="22"/>
                <w:szCs w:val="22"/>
              </w:rPr>
            </w:pPr>
          </w:p>
        </w:tc>
      </w:tr>
      <w:tr w:rsidR="006A6F15" w:rsidRPr="007448AE" w14:paraId="33083DD1" w14:textId="77777777">
        <w:trPr>
          <w:trHeight w:hRule="exact" w:val="264"/>
        </w:trPr>
        <w:tc>
          <w:tcPr>
            <w:tcW w:w="3645" w:type="dxa"/>
            <w:tcBorders>
              <w:top w:val="single" w:sz="4" w:space="0" w:color="000000"/>
              <w:left w:val="single" w:sz="4" w:space="0" w:color="000000"/>
              <w:bottom w:val="single" w:sz="4" w:space="0" w:color="000000"/>
              <w:right w:val="single" w:sz="4" w:space="0" w:color="000000"/>
            </w:tcBorders>
          </w:tcPr>
          <w:p w14:paraId="51C221DC" w14:textId="77777777" w:rsidR="006A6F15" w:rsidRPr="007448AE" w:rsidRDefault="006A6F15" w:rsidP="006A6F15">
            <w:pPr>
              <w:rPr>
                <w:rFonts w:ascii="Calibri" w:hAnsi="Calibri"/>
                <w:sz w:val="22"/>
                <w:szCs w:val="22"/>
              </w:rPr>
            </w:pPr>
          </w:p>
        </w:tc>
        <w:tc>
          <w:tcPr>
            <w:tcW w:w="1365" w:type="dxa"/>
            <w:gridSpan w:val="2"/>
            <w:tcBorders>
              <w:top w:val="single" w:sz="4" w:space="0" w:color="000000"/>
              <w:left w:val="single" w:sz="4" w:space="0" w:color="000000"/>
              <w:bottom w:val="single" w:sz="4" w:space="0" w:color="000000"/>
              <w:right w:val="single" w:sz="4" w:space="0" w:color="000000"/>
            </w:tcBorders>
          </w:tcPr>
          <w:p w14:paraId="1F99CEEA" w14:textId="77777777" w:rsidR="006A6F15" w:rsidRPr="007448AE" w:rsidRDefault="006A6F15" w:rsidP="006A6F15">
            <w:pPr>
              <w:rPr>
                <w:rFonts w:ascii="Calibri" w:hAnsi="Calibri"/>
                <w:sz w:val="22"/>
                <w:szCs w:val="22"/>
              </w:rPr>
            </w:pPr>
          </w:p>
        </w:tc>
        <w:tc>
          <w:tcPr>
            <w:tcW w:w="2501" w:type="dxa"/>
            <w:tcBorders>
              <w:top w:val="single" w:sz="4" w:space="0" w:color="000000"/>
              <w:left w:val="single" w:sz="4" w:space="0" w:color="000000"/>
              <w:bottom w:val="single" w:sz="4" w:space="0" w:color="000000"/>
              <w:right w:val="single" w:sz="4" w:space="0" w:color="000000"/>
            </w:tcBorders>
          </w:tcPr>
          <w:p w14:paraId="6AA3A040" w14:textId="77777777" w:rsidR="006A6F15" w:rsidRPr="007448AE" w:rsidRDefault="006A6F15" w:rsidP="006A6F15">
            <w:pPr>
              <w:rPr>
                <w:rFonts w:ascii="Calibri" w:hAnsi="Calibri"/>
                <w:sz w:val="22"/>
                <w:szCs w:val="22"/>
              </w:rPr>
            </w:pPr>
          </w:p>
        </w:tc>
        <w:tc>
          <w:tcPr>
            <w:tcW w:w="2065" w:type="dxa"/>
            <w:tcBorders>
              <w:top w:val="single" w:sz="4" w:space="0" w:color="000000"/>
              <w:left w:val="single" w:sz="4" w:space="0" w:color="000000"/>
              <w:bottom w:val="single" w:sz="4" w:space="0" w:color="000000"/>
              <w:right w:val="single" w:sz="4" w:space="0" w:color="000000"/>
            </w:tcBorders>
          </w:tcPr>
          <w:p w14:paraId="2247AEC3" w14:textId="77777777" w:rsidR="006A6F15" w:rsidRPr="007448AE" w:rsidRDefault="006A6F15" w:rsidP="006A6F15">
            <w:pPr>
              <w:rPr>
                <w:rFonts w:ascii="Calibri" w:hAnsi="Calibri"/>
                <w:sz w:val="22"/>
                <w:szCs w:val="22"/>
              </w:rPr>
            </w:pPr>
          </w:p>
        </w:tc>
      </w:tr>
      <w:tr w:rsidR="006A6F15" w:rsidRPr="007448AE" w14:paraId="43BF20CE" w14:textId="77777777">
        <w:trPr>
          <w:trHeight w:hRule="exact" w:val="263"/>
        </w:trPr>
        <w:tc>
          <w:tcPr>
            <w:tcW w:w="3645" w:type="dxa"/>
            <w:tcBorders>
              <w:top w:val="single" w:sz="4" w:space="0" w:color="000000"/>
              <w:left w:val="single" w:sz="4" w:space="0" w:color="000000"/>
              <w:bottom w:val="single" w:sz="4" w:space="0" w:color="000000"/>
              <w:right w:val="single" w:sz="4" w:space="0" w:color="000000"/>
            </w:tcBorders>
          </w:tcPr>
          <w:p w14:paraId="5E383FA2" w14:textId="77777777" w:rsidR="006A6F15" w:rsidRPr="007448AE" w:rsidRDefault="006A6F15" w:rsidP="006A6F15">
            <w:pPr>
              <w:rPr>
                <w:rFonts w:ascii="Calibri" w:hAnsi="Calibri"/>
                <w:sz w:val="22"/>
                <w:szCs w:val="22"/>
              </w:rPr>
            </w:pPr>
          </w:p>
        </w:tc>
        <w:tc>
          <w:tcPr>
            <w:tcW w:w="1365" w:type="dxa"/>
            <w:gridSpan w:val="2"/>
            <w:tcBorders>
              <w:top w:val="single" w:sz="4" w:space="0" w:color="000000"/>
              <w:left w:val="single" w:sz="4" w:space="0" w:color="000000"/>
              <w:bottom w:val="single" w:sz="4" w:space="0" w:color="000000"/>
              <w:right w:val="single" w:sz="4" w:space="0" w:color="000000"/>
            </w:tcBorders>
          </w:tcPr>
          <w:p w14:paraId="2EEE1959" w14:textId="77777777" w:rsidR="006A6F15" w:rsidRPr="007448AE" w:rsidRDefault="006A6F15" w:rsidP="006A6F15">
            <w:pPr>
              <w:rPr>
                <w:rFonts w:ascii="Calibri" w:hAnsi="Calibri"/>
                <w:sz w:val="22"/>
                <w:szCs w:val="22"/>
              </w:rPr>
            </w:pPr>
          </w:p>
        </w:tc>
        <w:tc>
          <w:tcPr>
            <w:tcW w:w="2501" w:type="dxa"/>
            <w:tcBorders>
              <w:top w:val="single" w:sz="4" w:space="0" w:color="000000"/>
              <w:left w:val="single" w:sz="4" w:space="0" w:color="000000"/>
              <w:bottom w:val="single" w:sz="4" w:space="0" w:color="000000"/>
              <w:right w:val="single" w:sz="4" w:space="0" w:color="000000"/>
            </w:tcBorders>
          </w:tcPr>
          <w:p w14:paraId="7F4F2998" w14:textId="77777777" w:rsidR="006A6F15" w:rsidRPr="007448AE" w:rsidRDefault="006A6F15" w:rsidP="006A6F15">
            <w:pPr>
              <w:rPr>
                <w:rFonts w:ascii="Calibri" w:hAnsi="Calibri"/>
                <w:sz w:val="22"/>
                <w:szCs w:val="22"/>
              </w:rPr>
            </w:pPr>
          </w:p>
        </w:tc>
        <w:tc>
          <w:tcPr>
            <w:tcW w:w="2065" w:type="dxa"/>
            <w:tcBorders>
              <w:top w:val="single" w:sz="4" w:space="0" w:color="000000"/>
              <w:left w:val="single" w:sz="4" w:space="0" w:color="000000"/>
              <w:bottom w:val="single" w:sz="4" w:space="0" w:color="000000"/>
              <w:right w:val="single" w:sz="4" w:space="0" w:color="000000"/>
            </w:tcBorders>
          </w:tcPr>
          <w:p w14:paraId="1AFBAA40" w14:textId="77777777" w:rsidR="006A6F15" w:rsidRPr="007448AE" w:rsidRDefault="006A6F15" w:rsidP="006A6F15">
            <w:pPr>
              <w:rPr>
                <w:rFonts w:ascii="Calibri" w:hAnsi="Calibri"/>
                <w:sz w:val="22"/>
                <w:szCs w:val="22"/>
              </w:rPr>
            </w:pPr>
          </w:p>
        </w:tc>
      </w:tr>
      <w:tr w:rsidR="006A6F15" w:rsidRPr="007448AE" w14:paraId="0E0D6021" w14:textId="77777777">
        <w:trPr>
          <w:trHeight w:hRule="exact" w:val="263"/>
        </w:trPr>
        <w:tc>
          <w:tcPr>
            <w:tcW w:w="3645" w:type="dxa"/>
            <w:tcBorders>
              <w:top w:val="single" w:sz="4" w:space="0" w:color="000000"/>
              <w:left w:val="single" w:sz="4" w:space="0" w:color="000000"/>
              <w:bottom w:val="single" w:sz="4" w:space="0" w:color="000000"/>
              <w:right w:val="single" w:sz="4" w:space="0" w:color="000000"/>
            </w:tcBorders>
          </w:tcPr>
          <w:p w14:paraId="165A6A96" w14:textId="77777777" w:rsidR="006A6F15" w:rsidRPr="007448AE" w:rsidRDefault="006A6F15" w:rsidP="006A6F15">
            <w:pPr>
              <w:rPr>
                <w:rFonts w:ascii="Calibri" w:hAnsi="Calibri"/>
                <w:sz w:val="22"/>
                <w:szCs w:val="22"/>
              </w:rPr>
            </w:pPr>
          </w:p>
        </w:tc>
        <w:tc>
          <w:tcPr>
            <w:tcW w:w="1365" w:type="dxa"/>
            <w:gridSpan w:val="2"/>
            <w:tcBorders>
              <w:top w:val="single" w:sz="4" w:space="0" w:color="000000"/>
              <w:left w:val="single" w:sz="4" w:space="0" w:color="000000"/>
              <w:bottom w:val="single" w:sz="4" w:space="0" w:color="000000"/>
              <w:right w:val="single" w:sz="4" w:space="0" w:color="000000"/>
            </w:tcBorders>
          </w:tcPr>
          <w:p w14:paraId="25B7B79D" w14:textId="77777777" w:rsidR="006A6F15" w:rsidRPr="007448AE" w:rsidRDefault="006A6F15" w:rsidP="006A6F15">
            <w:pPr>
              <w:rPr>
                <w:rFonts w:ascii="Calibri" w:hAnsi="Calibri"/>
                <w:sz w:val="22"/>
                <w:szCs w:val="22"/>
              </w:rPr>
            </w:pPr>
          </w:p>
        </w:tc>
        <w:tc>
          <w:tcPr>
            <w:tcW w:w="2501" w:type="dxa"/>
            <w:tcBorders>
              <w:top w:val="single" w:sz="4" w:space="0" w:color="000000"/>
              <w:left w:val="single" w:sz="4" w:space="0" w:color="000000"/>
              <w:bottom w:val="single" w:sz="4" w:space="0" w:color="000000"/>
              <w:right w:val="single" w:sz="4" w:space="0" w:color="000000"/>
            </w:tcBorders>
          </w:tcPr>
          <w:p w14:paraId="140BC194" w14:textId="77777777" w:rsidR="006A6F15" w:rsidRPr="007448AE" w:rsidRDefault="006A6F15" w:rsidP="006A6F15">
            <w:pPr>
              <w:rPr>
                <w:rFonts w:ascii="Calibri" w:hAnsi="Calibri"/>
                <w:sz w:val="22"/>
                <w:szCs w:val="22"/>
              </w:rPr>
            </w:pPr>
          </w:p>
        </w:tc>
        <w:tc>
          <w:tcPr>
            <w:tcW w:w="2065" w:type="dxa"/>
            <w:tcBorders>
              <w:top w:val="single" w:sz="4" w:space="0" w:color="000000"/>
              <w:left w:val="single" w:sz="4" w:space="0" w:color="000000"/>
              <w:bottom w:val="single" w:sz="4" w:space="0" w:color="000000"/>
              <w:right w:val="single" w:sz="4" w:space="0" w:color="000000"/>
            </w:tcBorders>
          </w:tcPr>
          <w:p w14:paraId="220DFF71" w14:textId="77777777" w:rsidR="006A6F15" w:rsidRPr="007448AE" w:rsidRDefault="006A6F15" w:rsidP="006A6F15">
            <w:pPr>
              <w:rPr>
                <w:rFonts w:ascii="Calibri" w:hAnsi="Calibri"/>
                <w:sz w:val="22"/>
                <w:szCs w:val="22"/>
              </w:rPr>
            </w:pPr>
          </w:p>
        </w:tc>
      </w:tr>
      <w:tr w:rsidR="006A6F15" w:rsidRPr="007448AE" w14:paraId="0D453EC6" w14:textId="77777777">
        <w:trPr>
          <w:trHeight w:hRule="exact" w:val="263"/>
        </w:trPr>
        <w:tc>
          <w:tcPr>
            <w:tcW w:w="3645" w:type="dxa"/>
            <w:tcBorders>
              <w:top w:val="single" w:sz="4" w:space="0" w:color="000000"/>
              <w:left w:val="single" w:sz="4" w:space="0" w:color="000000"/>
              <w:bottom w:val="single" w:sz="4" w:space="0" w:color="000000"/>
              <w:right w:val="single" w:sz="4" w:space="0" w:color="000000"/>
            </w:tcBorders>
          </w:tcPr>
          <w:p w14:paraId="322D8FCE" w14:textId="77777777" w:rsidR="006A6F15" w:rsidRPr="007448AE" w:rsidRDefault="006A6F15" w:rsidP="006A6F15">
            <w:pPr>
              <w:rPr>
                <w:rFonts w:ascii="Calibri" w:hAnsi="Calibri"/>
                <w:sz w:val="22"/>
                <w:szCs w:val="22"/>
              </w:rPr>
            </w:pPr>
          </w:p>
        </w:tc>
        <w:tc>
          <w:tcPr>
            <w:tcW w:w="1365" w:type="dxa"/>
            <w:gridSpan w:val="2"/>
            <w:tcBorders>
              <w:top w:val="single" w:sz="4" w:space="0" w:color="000000"/>
              <w:left w:val="single" w:sz="4" w:space="0" w:color="000000"/>
              <w:bottom w:val="single" w:sz="4" w:space="0" w:color="000000"/>
              <w:right w:val="single" w:sz="4" w:space="0" w:color="000000"/>
            </w:tcBorders>
          </w:tcPr>
          <w:p w14:paraId="18F2A60F" w14:textId="77777777" w:rsidR="006A6F15" w:rsidRPr="007448AE" w:rsidRDefault="006A6F15" w:rsidP="006A6F15">
            <w:pPr>
              <w:rPr>
                <w:rFonts w:ascii="Calibri" w:hAnsi="Calibri"/>
                <w:sz w:val="22"/>
                <w:szCs w:val="22"/>
              </w:rPr>
            </w:pPr>
          </w:p>
        </w:tc>
        <w:tc>
          <w:tcPr>
            <w:tcW w:w="2501" w:type="dxa"/>
            <w:tcBorders>
              <w:top w:val="single" w:sz="4" w:space="0" w:color="000000"/>
              <w:left w:val="single" w:sz="4" w:space="0" w:color="000000"/>
              <w:bottom w:val="single" w:sz="4" w:space="0" w:color="000000"/>
              <w:right w:val="single" w:sz="4" w:space="0" w:color="000000"/>
            </w:tcBorders>
          </w:tcPr>
          <w:p w14:paraId="2FD94738" w14:textId="77777777" w:rsidR="006A6F15" w:rsidRPr="007448AE" w:rsidRDefault="006A6F15" w:rsidP="006A6F15">
            <w:pPr>
              <w:rPr>
                <w:rFonts w:ascii="Calibri" w:hAnsi="Calibri"/>
                <w:sz w:val="22"/>
                <w:szCs w:val="22"/>
              </w:rPr>
            </w:pPr>
          </w:p>
        </w:tc>
        <w:tc>
          <w:tcPr>
            <w:tcW w:w="2065" w:type="dxa"/>
            <w:tcBorders>
              <w:top w:val="single" w:sz="4" w:space="0" w:color="000000"/>
              <w:left w:val="single" w:sz="4" w:space="0" w:color="000000"/>
              <w:bottom w:val="single" w:sz="4" w:space="0" w:color="000000"/>
              <w:right w:val="single" w:sz="4" w:space="0" w:color="000000"/>
            </w:tcBorders>
          </w:tcPr>
          <w:p w14:paraId="3D8E0AE8" w14:textId="77777777" w:rsidR="006A6F15" w:rsidRPr="007448AE" w:rsidRDefault="006A6F15" w:rsidP="006A6F15">
            <w:pPr>
              <w:rPr>
                <w:rFonts w:ascii="Calibri" w:hAnsi="Calibri"/>
                <w:sz w:val="22"/>
                <w:szCs w:val="22"/>
              </w:rPr>
            </w:pPr>
          </w:p>
        </w:tc>
      </w:tr>
      <w:tr w:rsidR="006A6F15" w:rsidRPr="007448AE" w14:paraId="5E706163" w14:textId="77777777">
        <w:trPr>
          <w:trHeight w:hRule="exact" w:val="263"/>
        </w:trPr>
        <w:tc>
          <w:tcPr>
            <w:tcW w:w="3645" w:type="dxa"/>
            <w:tcBorders>
              <w:top w:val="single" w:sz="4" w:space="0" w:color="000000"/>
              <w:left w:val="single" w:sz="4" w:space="0" w:color="000000"/>
              <w:bottom w:val="single" w:sz="4" w:space="0" w:color="000000"/>
              <w:right w:val="single" w:sz="4" w:space="0" w:color="000000"/>
            </w:tcBorders>
          </w:tcPr>
          <w:p w14:paraId="3485F943" w14:textId="77777777" w:rsidR="006A6F15" w:rsidRPr="007448AE" w:rsidRDefault="006A6F15" w:rsidP="006A6F15">
            <w:pPr>
              <w:rPr>
                <w:rFonts w:ascii="Calibri" w:hAnsi="Calibri"/>
                <w:sz w:val="22"/>
                <w:szCs w:val="22"/>
              </w:rPr>
            </w:pPr>
          </w:p>
        </w:tc>
        <w:tc>
          <w:tcPr>
            <w:tcW w:w="1365" w:type="dxa"/>
            <w:gridSpan w:val="2"/>
            <w:tcBorders>
              <w:top w:val="single" w:sz="4" w:space="0" w:color="000000"/>
              <w:left w:val="single" w:sz="4" w:space="0" w:color="000000"/>
              <w:bottom w:val="single" w:sz="4" w:space="0" w:color="000000"/>
              <w:right w:val="single" w:sz="4" w:space="0" w:color="000000"/>
            </w:tcBorders>
          </w:tcPr>
          <w:p w14:paraId="12B8562F" w14:textId="77777777" w:rsidR="006A6F15" w:rsidRPr="007448AE" w:rsidRDefault="006A6F15" w:rsidP="006A6F15">
            <w:pPr>
              <w:rPr>
                <w:rFonts w:ascii="Calibri" w:hAnsi="Calibri"/>
                <w:sz w:val="22"/>
                <w:szCs w:val="22"/>
              </w:rPr>
            </w:pPr>
          </w:p>
        </w:tc>
        <w:tc>
          <w:tcPr>
            <w:tcW w:w="2501" w:type="dxa"/>
            <w:tcBorders>
              <w:top w:val="single" w:sz="4" w:space="0" w:color="000000"/>
              <w:left w:val="single" w:sz="4" w:space="0" w:color="000000"/>
              <w:bottom w:val="single" w:sz="4" w:space="0" w:color="000000"/>
              <w:right w:val="single" w:sz="4" w:space="0" w:color="000000"/>
            </w:tcBorders>
          </w:tcPr>
          <w:p w14:paraId="44CF108E" w14:textId="77777777" w:rsidR="006A6F15" w:rsidRPr="007448AE" w:rsidRDefault="006A6F15" w:rsidP="006A6F15">
            <w:pPr>
              <w:rPr>
                <w:rFonts w:ascii="Calibri" w:hAnsi="Calibri"/>
                <w:sz w:val="22"/>
                <w:szCs w:val="22"/>
              </w:rPr>
            </w:pPr>
          </w:p>
        </w:tc>
        <w:tc>
          <w:tcPr>
            <w:tcW w:w="2065" w:type="dxa"/>
            <w:tcBorders>
              <w:top w:val="single" w:sz="4" w:space="0" w:color="000000"/>
              <w:left w:val="single" w:sz="4" w:space="0" w:color="000000"/>
              <w:bottom w:val="single" w:sz="4" w:space="0" w:color="000000"/>
              <w:right w:val="single" w:sz="4" w:space="0" w:color="000000"/>
            </w:tcBorders>
          </w:tcPr>
          <w:p w14:paraId="56BAFC5D" w14:textId="77777777" w:rsidR="006A6F15" w:rsidRPr="007448AE" w:rsidRDefault="006A6F15" w:rsidP="006A6F15">
            <w:pPr>
              <w:rPr>
                <w:rFonts w:ascii="Calibri" w:hAnsi="Calibri"/>
                <w:sz w:val="22"/>
                <w:szCs w:val="22"/>
              </w:rPr>
            </w:pPr>
          </w:p>
        </w:tc>
      </w:tr>
      <w:tr w:rsidR="006A6F15" w:rsidRPr="007448AE" w14:paraId="03B3C272" w14:textId="77777777">
        <w:trPr>
          <w:trHeight w:hRule="exact" w:val="263"/>
        </w:trPr>
        <w:tc>
          <w:tcPr>
            <w:tcW w:w="3645" w:type="dxa"/>
            <w:tcBorders>
              <w:top w:val="single" w:sz="4" w:space="0" w:color="000000"/>
              <w:left w:val="single" w:sz="4" w:space="0" w:color="000000"/>
              <w:bottom w:val="single" w:sz="4" w:space="0" w:color="000000"/>
              <w:right w:val="single" w:sz="4" w:space="0" w:color="000000"/>
            </w:tcBorders>
          </w:tcPr>
          <w:p w14:paraId="1854F87F" w14:textId="77777777" w:rsidR="006A6F15" w:rsidRPr="007448AE" w:rsidRDefault="006A6F15" w:rsidP="006A6F15">
            <w:pPr>
              <w:rPr>
                <w:rFonts w:ascii="Calibri" w:hAnsi="Calibri"/>
                <w:sz w:val="22"/>
                <w:szCs w:val="22"/>
              </w:rPr>
            </w:pPr>
          </w:p>
        </w:tc>
        <w:tc>
          <w:tcPr>
            <w:tcW w:w="1365" w:type="dxa"/>
            <w:gridSpan w:val="2"/>
            <w:tcBorders>
              <w:top w:val="single" w:sz="4" w:space="0" w:color="000000"/>
              <w:left w:val="single" w:sz="4" w:space="0" w:color="000000"/>
              <w:bottom w:val="single" w:sz="4" w:space="0" w:color="000000"/>
              <w:right w:val="single" w:sz="4" w:space="0" w:color="000000"/>
            </w:tcBorders>
          </w:tcPr>
          <w:p w14:paraId="0ECDD856" w14:textId="77777777" w:rsidR="006A6F15" w:rsidRPr="007448AE" w:rsidRDefault="006A6F15" w:rsidP="006A6F15">
            <w:pPr>
              <w:rPr>
                <w:rFonts w:ascii="Calibri" w:hAnsi="Calibri"/>
                <w:sz w:val="22"/>
                <w:szCs w:val="22"/>
              </w:rPr>
            </w:pPr>
          </w:p>
        </w:tc>
        <w:tc>
          <w:tcPr>
            <w:tcW w:w="2501" w:type="dxa"/>
            <w:tcBorders>
              <w:top w:val="single" w:sz="4" w:space="0" w:color="000000"/>
              <w:left w:val="single" w:sz="4" w:space="0" w:color="000000"/>
              <w:bottom w:val="single" w:sz="4" w:space="0" w:color="000000"/>
              <w:right w:val="single" w:sz="4" w:space="0" w:color="000000"/>
            </w:tcBorders>
          </w:tcPr>
          <w:p w14:paraId="09F11790" w14:textId="77777777" w:rsidR="006A6F15" w:rsidRPr="007448AE" w:rsidRDefault="006A6F15" w:rsidP="006A6F15">
            <w:pPr>
              <w:rPr>
                <w:rFonts w:ascii="Calibri" w:hAnsi="Calibri"/>
                <w:sz w:val="22"/>
                <w:szCs w:val="22"/>
              </w:rPr>
            </w:pPr>
          </w:p>
        </w:tc>
        <w:tc>
          <w:tcPr>
            <w:tcW w:w="2065" w:type="dxa"/>
            <w:tcBorders>
              <w:top w:val="single" w:sz="4" w:space="0" w:color="000000"/>
              <w:left w:val="single" w:sz="4" w:space="0" w:color="000000"/>
              <w:bottom w:val="single" w:sz="4" w:space="0" w:color="000000"/>
              <w:right w:val="single" w:sz="4" w:space="0" w:color="000000"/>
            </w:tcBorders>
          </w:tcPr>
          <w:p w14:paraId="0121AB42" w14:textId="77777777" w:rsidR="006A6F15" w:rsidRPr="007448AE" w:rsidRDefault="006A6F15" w:rsidP="006A6F15">
            <w:pPr>
              <w:rPr>
                <w:rFonts w:ascii="Calibri" w:hAnsi="Calibri"/>
                <w:sz w:val="22"/>
                <w:szCs w:val="22"/>
              </w:rPr>
            </w:pPr>
          </w:p>
        </w:tc>
      </w:tr>
      <w:tr w:rsidR="006A6F15" w:rsidRPr="007448AE" w14:paraId="38D98DC0" w14:textId="77777777">
        <w:trPr>
          <w:trHeight w:hRule="exact" w:val="263"/>
        </w:trPr>
        <w:tc>
          <w:tcPr>
            <w:tcW w:w="3645" w:type="dxa"/>
            <w:tcBorders>
              <w:top w:val="single" w:sz="4" w:space="0" w:color="000000"/>
              <w:left w:val="single" w:sz="4" w:space="0" w:color="000000"/>
              <w:bottom w:val="single" w:sz="4" w:space="0" w:color="000000"/>
              <w:right w:val="single" w:sz="4" w:space="0" w:color="000000"/>
            </w:tcBorders>
          </w:tcPr>
          <w:p w14:paraId="22373D20" w14:textId="77777777" w:rsidR="006A6F15" w:rsidRPr="007448AE" w:rsidRDefault="006A6F15" w:rsidP="006A6F15">
            <w:pPr>
              <w:rPr>
                <w:rFonts w:ascii="Calibri" w:hAnsi="Calibri"/>
                <w:sz w:val="22"/>
                <w:szCs w:val="22"/>
              </w:rPr>
            </w:pPr>
          </w:p>
        </w:tc>
        <w:tc>
          <w:tcPr>
            <w:tcW w:w="1365" w:type="dxa"/>
            <w:gridSpan w:val="2"/>
            <w:tcBorders>
              <w:top w:val="single" w:sz="4" w:space="0" w:color="000000"/>
              <w:left w:val="single" w:sz="4" w:space="0" w:color="000000"/>
              <w:bottom w:val="single" w:sz="4" w:space="0" w:color="000000"/>
              <w:right w:val="single" w:sz="4" w:space="0" w:color="000000"/>
            </w:tcBorders>
          </w:tcPr>
          <w:p w14:paraId="3C30ABF5" w14:textId="77777777" w:rsidR="006A6F15" w:rsidRPr="007448AE" w:rsidRDefault="006A6F15" w:rsidP="006A6F15">
            <w:pPr>
              <w:rPr>
                <w:rFonts w:ascii="Calibri" w:hAnsi="Calibri"/>
                <w:sz w:val="22"/>
                <w:szCs w:val="22"/>
              </w:rPr>
            </w:pPr>
          </w:p>
        </w:tc>
        <w:tc>
          <w:tcPr>
            <w:tcW w:w="2501" w:type="dxa"/>
            <w:tcBorders>
              <w:top w:val="single" w:sz="4" w:space="0" w:color="000000"/>
              <w:left w:val="single" w:sz="4" w:space="0" w:color="000000"/>
              <w:bottom w:val="single" w:sz="4" w:space="0" w:color="000000"/>
              <w:right w:val="single" w:sz="4" w:space="0" w:color="000000"/>
            </w:tcBorders>
          </w:tcPr>
          <w:p w14:paraId="32419A74" w14:textId="77777777" w:rsidR="006A6F15" w:rsidRPr="007448AE" w:rsidRDefault="006A6F15" w:rsidP="006A6F15">
            <w:pPr>
              <w:rPr>
                <w:rFonts w:ascii="Calibri" w:hAnsi="Calibri"/>
                <w:sz w:val="22"/>
                <w:szCs w:val="22"/>
              </w:rPr>
            </w:pPr>
          </w:p>
        </w:tc>
        <w:tc>
          <w:tcPr>
            <w:tcW w:w="2065" w:type="dxa"/>
            <w:tcBorders>
              <w:top w:val="single" w:sz="4" w:space="0" w:color="000000"/>
              <w:left w:val="single" w:sz="4" w:space="0" w:color="000000"/>
              <w:bottom w:val="single" w:sz="4" w:space="0" w:color="000000"/>
              <w:right w:val="single" w:sz="4" w:space="0" w:color="000000"/>
            </w:tcBorders>
          </w:tcPr>
          <w:p w14:paraId="19CF1807" w14:textId="77777777" w:rsidR="006A6F15" w:rsidRPr="007448AE" w:rsidRDefault="006A6F15" w:rsidP="006A6F15">
            <w:pPr>
              <w:rPr>
                <w:rFonts w:ascii="Calibri" w:hAnsi="Calibri"/>
                <w:sz w:val="22"/>
                <w:szCs w:val="22"/>
              </w:rPr>
            </w:pPr>
          </w:p>
        </w:tc>
      </w:tr>
      <w:tr w:rsidR="006A6F15" w:rsidRPr="007448AE" w14:paraId="0F118881" w14:textId="77777777">
        <w:trPr>
          <w:trHeight w:hRule="exact" w:val="264"/>
        </w:trPr>
        <w:tc>
          <w:tcPr>
            <w:tcW w:w="3645" w:type="dxa"/>
            <w:tcBorders>
              <w:top w:val="single" w:sz="4" w:space="0" w:color="000000"/>
              <w:left w:val="single" w:sz="4" w:space="0" w:color="000000"/>
              <w:bottom w:val="single" w:sz="4" w:space="0" w:color="000000"/>
              <w:right w:val="single" w:sz="4" w:space="0" w:color="000000"/>
            </w:tcBorders>
          </w:tcPr>
          <w:p w14:paraId="0D1FC3FD" w14:textId="77777777" w:rsidR="006A6F15" w:rsidRPr="007448AE" w:rsidRDefault="006A6F15" w:rsidP="006A6F15">
            <w:pPr>
              <w:rPr>
                <w:rFonts w:ascii="Calibri" w:hAnsi="Calibri"/>
                <w:sz w:val="22"/>
                <w:szCs w:val="22"/>
              </w:rPr>
            </w:pPr>
          </w:p>
        </w:tc>
        <w:tc>
          <w:tcPr>
            <w:tcW w:w="1365" w:type="dxa"/>
            <w:gridSpan w:val="2"/>
            <w:tcBorders>
              <w:top w:val="single" w:sz="4" w:space="0" w:color="000000"/>
              <w:left w:val="single" w:sz="4" w:space="0" w:color="000000"/>
              <w:bottom w:val="single" w:sz="4" w:space="0" w:color="000000"/>
              <w:right w:val="single" w:sz="4" w:space="0" w:color="000000"/>
            </w:tcBorders>
          </w:tcPr>
          <w:p w14:paraId="16AE6E18" w14:textId="77777777" w:rsidR="006A6F15" w:rsidRPr="007448AE" w:rsidRDefault="006A6F15" w:rsidP="006A6F15">
            <w:pPr>
              <w:rPr>
                <w:rFonts w:ascii="Calibri" w:hAnsi="Calibri"/>
                <w:sz w:val="22"/>
                <w:szCs w:val="22"/>
              </w:rPr>
            </w:pPr>
          </w:p>
        </w:tc>
        <w:tc>
          <w:tcPr>
            <w:tcW w:w="2501" w:type="dxa"/>
            <w:tcBorders>
              <w:top w:val="single" w:sz="4" w:space="0" w:color="000000"/>
              <w:left w:val="single" w:sz="4" w:space="0" w:color="000000"/>
              <w:bottom w:val="single" w:sz="4" w:space="0" w:color="000000"/>
              <w:right w:val="single" w:sz="4" w:space="0" w:color="000000"/>
            </w:tcBorders>
          </w:tcPr>
          <w:p w14:paraId="3CC25680" w14:textId="77777777" w:rsidR="006A6F15" w:rsidRPr="007448AE" w:rsidRDefault="006A6F15" w:rsidP="006A6F15">
            <w:pPr>
              <w:rPr>
                <w:rFonts w:ascii="Calibri" w:hAnsi="Calibri"/>
                <w:sz w:val="22"/>
                <w:szCs w:val="22"/>
              </w:rPr>
            </w:pPr>
          </w:p>
        </w:tc>
        <w:tc>
          <w:tcPr>
            <w:tcW w:w="2065" w:type="dxa"/>
            <w:tcBorders>
              <w:top w:val="single" w:sz="4" w:space="0" w:color="000000"/>
              <w:left w:val="single" w:sz="4" w:space="0" w:color="000000"/>
              <w:bottom w:val="single" w:sz="4" w:space="0" w:color="000000"/>
              <w:right w:val="single" w:sz="4" w:space="0" w:color="000000"/>
            </w:tcBorders>
          </w:tcPr>
          <w:p w14:paraId="067D46CB" w14:textId="77777777" w:rsidR="006A6F15" w:rsidRPr="007448AE" w:rsidRDefault="006A6F15" w:rsidP="006A6F15">
            <w:pPr>
              <w:rPr>
                <w:rFonts w:ascii="Calibri" w:hAnsi="Calibri"/>
                <w:sz w:val="22"/>
                <w:szCs w:val="22"/>
              </w:rPr>
            </w:pPr>
          </w:p>
        </w:tc>
      </w:tr>
      <w:tr w:rsidR="006A6F15" w:rsidRPr="007448AE" w14:paraId="58E7F78A" w14:textId="77777777">
        <w:trPr>
          <w:trHeight w:hRule="exact" w:val="263"/>
        </w:trPr>
        <w:tc>
          <w:tcPr>
            <w:tcW w:w="3645" w:type="dxa"/>
            <w:tcBorders>
              <w:top w:val="single" w:sz="4" w:space="0" w:color="000000"/>
              <w:left w:val="single" w:sz="4" w:space="0" w:color="000000"/>
              <w:bottom w:val="single" w:sz="4" w:space="0" w:color="000000"/>
              <w:right w:val="single" w:sz="4" w:space="0" w:color="000000"/>
            </w:tcBorders>
          </w:tcPr>
          <w:p w14:paraId="2EAE7D87" w14:textId="77777777" w:rsidR="006A6F15" w:rsidRPr="007448AE" w:rsidRDefault="006A6F15" w:rsidP="006A6F15">
            <w:pPr>
              <w:rPr>
                <w:rFonts w:ascii="Calibri" w:hAnsi="Calibri"/>
                <w:sz w:val="22"/>
                <w:szCs w:val="22"/>
              </w:rPr>
            </w:pPr>
          </w:p>
        </w:tc>
        <w:tc>
          <w:tcPr>
            <w:tcW w:w="1365" w:type="dxa"/>
            <w:gridSpan w:val="2"/>
            <w:tcBorders>
              <w:top w:val="single" w:sz="4" w:space="0" w:color="000000"/>
              <w:left w:val="single" w:sz="4" w:space="0" w:color="000000"/>
              <w:bottom w:val="single" w:sz="4" w:space="0" w:color="000000"/>
              <w:right w:val="single" w:sz="4" w:space="0" w:color="000000"/>
            </w:tcBorders>
          </w:tcPr>
          <w:p w14:paraId="77127483" w14:textId="77777777" w:rsidR="006A6F15" w:rsidRPr="007448AE" w:rsidRDefault="006A6F15" w:rsidP="006A6F15">
            <w:pPr>
              <w:rPr>
                <w:rFonts w:ascii="Calibri" w:hAnsi="Calibri"/>
                <w:sz w:val="22"/>
                <w:szCs w:val="22"/>
              </w:rPr>
            </w:pPr>
          </w:p>
        </w:tc>
        <w:tc>
          <w:tcPr>
            <w:tcW w:w="2501" w:type="dxa"/>
            <w:tcBorders>
              <w:top w:val="single" w:sz="4" w:space="0" w:color="000000"/>
              <w:left w:val="single" w:sz="4" w:space="0" w:color="000000"/>
              <w:bottom w:val="single" w:sz="4" w:space="0" w:color="000000"/>
              <w:right w:val="single" w:sz="4" w:space="0" w:color="000000"/>
            </w:tcBorders>
          </w:tcPr>
          <w:p w14:paraId="1A0CC8F1" w14:textId="77777777" w:rsidR="006A6F15" w:rsidRPr="007448AE" w:rsidRDefault="006A6F15" w:rsidP="006A6F15">
            <w:pPr>
              <w:rPr>
                <w:rFonts w:ascii="Calibri" w:hAnsi="Calibri"/>
                <w:sz w:val="22"/>
                <w:szCs w:val="22"/>
              </w:rPr>
            </w:pPr>
          </w:p>
        </w:tc>
        <w:tc>
          <w:tcPr>
            <w:tcW w:w="2065" w:type="dxa"/>
            <w:tcBorders>
              <w:top w:val="single" w:sz="4" w:space="0" w:color="000000"/>
              <w:left w:val="single" w:sz="4" w:space="0" w:color="000000"/>
              <w:bottom w:val="single" w:sz="4" w:space="0" w:color="000000"/>
              <w:right w:val="single" w:sz="4" w:space="0" w:color="000000"/>
            </w:tcBorders>
          </w:tcPr>
          <w:p w14:paraId="7785890F" w14:textId="77777777" w:rsidR="006A6F15" w:rsidRPr="007448AE" w:rsidRDefault="006A6F15" w:rsidP="006A6F15">
            <w:pPr>
              <w:rPr>
                <w:rFonts w:ascii="Calibri" w:hAnsi="Calibri"/>
                <w:sz w:val="22"/>
                <w:szCs w:val="22"/>
              </w:rPr>
            </w:pPr>
          </w:p>
        </w:tc>
      </w:tr>
      <w:tr w:rsidR="006A6F15" w:rsidRPr="007448AE" w14:paraId="222D2AFC" w14:textId="77777777">
        <w:trPr>
          <w:trHeight w:hRule="exact" w:val="263"/>
        </w:trPr>
        <w:tc>
          <w:tcPr>
            <w:tcW w:w="3645" w:type="dxa"/>
            <w:tcBorders>
              <w:top w:val="single" w:sz="4" w:space="0" w:color="000000"/>
              <w:left w:val="single" w:sz="4" w:space="0" w:color="000000"/>
              <w:bottom w:val="single" w:sz="4" w:space="0" w:color="000000"/>
              <w:right w:val="single" w:sz="4" w:space="0" w:color="000000"/>
            </w:tcBorders>
          </w:tcPr>
          <w:p w14:paraId="561042F9" w14:textId="77777777" w:rsidR="006A6F15" w:rsidRPr="007448AE" w:rsidRDefault="006A6F15" w:rsidP="006A6F15">
            <w:pPr>
              <w:rPr>
                <w:rFonts w:ascii="Calibri" w:hAnsi="Calibri"/>
                <w:sz w:val="22"/>
                <w:szCs w:val="22"/>
              </w:rPr>
            </w:pPr>
          </w:p>
        </w:tc>
        <w:tc>
          <w:tcPr>
            <w:tcW w:w="1365" w:type="dxa"/>
            <w:gridSpan w:val="2"/>
            <w:tcBorders>
              <w:top w:val="single" w:sz="4" w:space="0" w:color="000000"/>
              <w:left w:val="single" w:sz="4" w:space="0" w:color="000000"/>
              <w:bottom w:val="single" w:sz="4" w:space="0" w:color="000000"/>
              <w:right w:val="single" w:sz="4" w:space="0" w:color="000000"/>
            </w:tcBorders>
          </w:tcPr>
          <w:p w14:paraId="48E61C21" w14:textId="77777777" w:rsidR="006A6F15" w:rsidRPr="007448AE" w:rsidRDefault="006A6F15" w:rsidP="006A6F15">
            <w:pPr>
              <w:rPr>
                <w:rFonts w:ascii="Calibri" w:hAnsi="Calibri"/>
                <w:sz w:val="22"/>
                <w:szCs w:val="22"/>
              </w:rPr>
            </w:pPr>
          </w:p>
        </w:tc>
        <w:tc>
          <w:tcPr>
            <w:tcW w:w="2501" w:type="dxa"/>
            <w:tcBorders>
              <w:top w:val="single" w:sz="4" w:space="0" w:color="000000"/>
              <w:left w:val="single" w:sz="4" w:space="0" w:color="000000"/>
              <w:bottom w:val="single" w:sz="4" w:space="0" w:color="000000"/>
              <w:right w:val="single" w:sz="4" w:space="0" w:color="000000"/>
            </w:tcBorders>
          </w:tcPr>
          <w:p w14:paraId="3ED1F761" w14:textId="77777777" w:rsidR="006A6F15" w:rsidRPr="007448AE" w:rsidRDefault="006A6F15" w:rsidP="006A6F15">
            <w:pPr>
              <w:rPr>
                <w:rFonts w:ascii="Calibri" w:hAnsi="Calibri"/>
                <w:sz w:val="22"/>
                <w:szCs w:val="22"/>
              </w:rPr>
            </w:pPr>
          </w:p>
        </w:tc>
        <w:tc>
          <w:tcPr>
            <w:tcW w:w="2065" w:type="dxa"/>
            <w:tcBorders>
              <w:top w:val="single" w:sz="4" w:space="0" w:color="000000"/>
              <w:left w:val="single" w:sz="4" w:space="0" w:color="000000"/>
              <w:bottom w:val="single" w:sz="4" w:space="0" w:color="000000"/>
              <w:right w:val="single" w:sz="4" w:space="0" w:color="000000"/>
            </w:tcBorders>
          </w:tcPr>
          <w:p w14:paraId="180C1277" w14:textId="77777777" w:rsidR="006A6F15" w:rsidRPr="007448AE" w:rsidRDefault="006A6F15" w:rsidP="006A6F15">
            <w:pPr>
              <w:rPr>
                <w:rFonts w:ascii="Calibri" w:hAnsi="Calibri"/>
                <w:sz w:val="22"/>
                <w:szCs w:val="22"/>
              </w:rPr>
            </w:pPr>
          </w:p>
        </w:tc>
      </w:tr>
      <w:tr w:rsidR="006A6F15" w:rsidRPr="007448AE" w14:paraId="6845EBB8" w14:textId="77777777">
        <w:trPr>
          <w:trHeight w:hRule="exact" w:val="263"/>
        </w:trPr>
        <w:tc>
          <w:tcPr>
            <w:tcW w:w="3645" w:type="dxa"/>
            <w:tcBorders>
              <w:top w:val="single" w:sz="4" w:space="0" w:color="000000"/>
              <w:left w:val="single" w:sz="4" w:space="0" w:color="000000"/>
              <w:bottom w:val="single" w:sz="4" w:space="0" w:color="000000"/>
              <w:right w:val="single" w:sz="4" w:space="0" w:color="000000"/>
            </w:tcBorders>
          </w:tcPr>
          <w:p w14:paraId="39D6D186" w14:textId="77777777" w:rsidR="006A6F15" w:rsidRPr="007448AE" w:rsidRDefault="006A6F15" w:rsidP="006A6F15">
            <w:pPr>
              <w:rPr>
                <w:rFonts w:ascii="Calibri" w:hAnsi="Calibri"/>
                <w:sz w:val="22"/>
                <w:szCs w:val="22"/>
              </w:rPr>
            </w:pPr>
          </w:p>
        </w:tc>
        <w:tc>
          <w:tcPr>
            <w:tcW w:w="1365" w:type="dxa"/>
            <w:gridSpan w:val="2"/>
            <w:tcBorders>
              <w:top w:val="single" w:sz="4" w:space="0" w:color="000000"/>
              <w:left w:val="single" w:sz="4" w:space="0" w:color="000000"/>
              <w:bottom w:val="single" w:sz="4" w:space="0" w:color="000000"/>
              <w:right w:val="single" w:sz="4" w:space="0" w:color="000000"/>
            </w:tcBorders>
          </w:tcPr>
          <w:p w14:paraId="0130E291" w14:textId="77777777" w:rsidR="006A6F15" w:rsidRPr="007448AE" w:rsidRDefault="006A6F15" w:rsidP="006A6F15">
            <w:pPr>
              <w:rPr>
                <w:rFonts w:ascii="Calibri" w:hAnsi="Calibri"/>
                <w:sz w:val="22"/>
                <w:szCs w:val="22"/>
              </w:rPr>
            </w:pPr>
          </w:p>
        </w:tc>
        <w:tc>
          <w:tcPr>
            <w:tcW w:w="2501" w:type="dxa"/>
            <w:tcBorders>
              <w:top w:val="single" w:sz="4" w:space="0" w:color="000000"/>
              <w:left w:val="single" w:sz="4" w:space="0" w:color="000000"/>
              <w:bottom w:val="single" w:sz="4" w:space="0" w:color="000000"/>
              <w:right w:val="single" w:sz="4" w:space="0" w:color="000000"/>
            </w:tcBorders>
          </w:tcPr>
          <w:p w14:paraId="4B7082D5" w14:textId="77777777" w:rsidR="006A6F15" w:rsidRPr="007448AE" w:rsidRDefault="006A6F15" w:rsidP="006A6F15">
            <w:pPr>
              <w:rPr>
                <w:rFonts w:ascii="Calibri" w:hAnsi="Calibri"/>
                <w:sz w:val="22"/>
                <w:szCs w:val="22"/>
              </w:rPr>
            </w:pPr>
          </w:p>
        </w:tc>
        <w:tc>
          <w:tcPr>
            <w:tcW w:w="2065" w:type="dxa"/>
            <w:tcBorders>
              <w:top w:val="single" w:sz="4" w:space="0" w:color="000000"/>
              <w:left w:val="single" w:sz="4" w:space="0" w:color="000000"/>
              <w:bottom w:val="single" w:sz="4" w:space="0" w:color="000000"/>
              <w:right w:val="single" w:sz="4" w:space="0" w:color="000000"/>
            </w:tcBorders>
          </w:tcPr>
          <w:p w14:paraId="3657FB06" w14:textId="77777777" w:rsidR="006A6F15" w:rsidRPr="007448AE" w:rsidRDefault="006A6F15" w:rsidP="006A6F15">
            <w:pPr>
              <w:rPr>
                <w:rFonts w:ascii="Calibri" w:hAnsi="Calibri"/>
                <w:sz w:val="22"/>
                <w:szCs w:val="22"/>
              </w:rPr>
            </w:pPr>
          </w:p>
        </w:tc>
      </w:tr>
      <w:tr w:rsidR="006A6F15" w:rsidRPr="007448AE" w14:paraId="0A7468C1" w14:textId="77777777">
        <w:trPr>
          <w:trHeight w:hRule="exact" w:val="263"/>
        </w:trPr>
        <w:tc>
          <w:tcPr>
            <w:tcW w:w="3645" w:type="dxa"/>
            <w:tcBorders>
              <w:top w:val="single" w:sz="4" w:space="0" w:color="000000"/>
              <w:left w:val="single" w:sz="4" w:space="0" w:color="000000"/>
              <w:bottom w:val="single" w:sz="4" w:space="0" w:color="000000"/>
              <w:right w:val="single" w:sz="4" w:space="0" w:color="000000"/>
            </w:tcBorders>
          </w:tcPr>
          <w:p w14:paraId="5D70EA2D" w14:textId="77777777" w:rsidR="006A6F15" w:rsidRPr="007448AE" w:rsidRDefault="006A6F15" w:rsidP="006A6F15">
            <w:pPr>
              <w:rPr>
                <w:rFonts w:ascii="Calibri" w:hAnsi="Calibri"/>
                <w:sz w:val="22"/>
                <w:szCs w:val="22"/>
              </w:rPr>
            </w:pPr>
          </w:p>
        </w:tc>
        <w:tc>
          <w:tcPr>
            <w:tcW w:w="1365" w:type="dxa"/>
            <w:gridSpan w:val="2"/>
            <w:tcBorders>
              <w:top w:val="single" w:sz="4" w:space="0" w:color="000000"/>
              <w:left w:val="single" w:sz="4" w:space="0" w:color="000000"/>
              <w:bottom w:val="single" w:sz="4" w:space="0" w:color="000000"/>
              <w:right w:val="single" w:sz="4" w:space="0" w:color="000000"/>
            </w:tcBorders>
          </w:tcPr>
          <w:p w14:paraId="4FD4B59C" w14:textId="77777777" w:rsidR="006A6F15" w:rsidRPr="007448AE" w:rsidRDefault="006A6F15" w:rsidP="006A6F15">
            <w:pPr>
              <w:rPr>
                <w:rFonts w:ascii="Calibri" w:hAnsi="Calibri"/>
                <w:sz w:val="22"/>
                <w:szCs w:val="22"/>
              </w:rPr>
            </w:pPr>
          </w:p>
        </w:tc>
        <w:tc>
          <w:tcPr>
            <w:tcW w:w="2501" w:type="dxa"/>
            <w:tcBorders>
              <w:top w:val="single" w:sz="4" w:space="0" w:color="000000"/>
              <w:left w:val="single" w:sz="4" w:space="0" w:color="000000"/>
              <w:bottom w:val="single" w:sz="4" w:space="0" w:color="000000"/>
              <w:right w:val="single" w:sz="4" w:space="0" w:color="000000"/>
            </w:tcBorders>
          </w:tcPr>
          <w:p w14:paraId="2E4805C7" w14:textId="77777777" w:rsidR="006A6F15" w:rsidRPr="007448AE" w:rsidRDefault="006A6F15" w:rsidP="006A6F15">
            <w:pPr>
              <w:rPr>
                <w:rFonts w:ascii="Calibri" w:hAnsi="Calibri"/>
                <w:sz w:val="22"/>
                <w:szCs w:val="22"/>
              </w:rPr>
            </w:pPr>
          </w:p>
        </w:tc>
        <w:tc>
          <w:tcPr>
            <w:tcW w:w="2065" w:type="dxa"/>
            <w:tcBorders>
              <w:top w:val="single" w:sz="4" w:space="0" w:color="000000"/>
              <w:left w:val="single" w:sz="4" w:space="0" w:color="000000"/>
              <w:bottom w:val="single" w:sz="4" w:space="0" w:color="000000"/>
              <w:right w:val="single" w:sz="4" w:space="0" w:color="000000"/>
            </w:tcBorders>
          </w:tcPr>
          <w:p w14:paraId="1C12708C" w14:textId="77777777" w:rsidR="006A6F15" w:rsidRPr="007448AE" w:rsidRDefault="006A6F15" w:rsidP="006A6F15">
            <w:pPr>
              <w:rPr>
                <w:rFonts w:ascii="Calibri" w:hAnsi="Calibri"/>
                <w:sz w:val="22"/>
                <w:szCs w:val="22"/>
              </w:rPr>
            </w:pPr>
          </w:p>
        </w:tc>
      </w:tr>
      <w:tr w:rsidR="006A6F15" w:rsidRPr="007448AE" w14:paraId="0777CF78" w14:textId="77777777">
        <w:trPr>
          <w:trHeight w:hRule="exact" w:val="263"/>
        </w:trPr>
        <w:tc>
          <w:tcPr>
            <w:tcW w:w="7511" w:type="dxa"/>
            <w:gridSpan w:val="4"/>
            <w:tcBorders>
              <w:top w:val="single" w:sz="4" w:space="0" w:color="000000"/>
              <w:left w:val="single" w:sz="4" w:space="0" w:color="000000"/>
              <w:bottom w:val="single" w:sz="4" w:space="0" w:color="000000"/>
              <w:right w:val="single" w:sz="4" w:space="0" w:color="000000"/>
            </w:tcBorders>
          </w:tcPr>
          <w:p w14:paraId="2EE368F0"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Total</w:t>
            </w:r>
            <w:r w:rsidRPr="007448AE">
              <w:rPr>
                <w:rFonts w:ascii="Calibri" w:hAnsi="Calibri" w:cs="Arial"/>
                <w:spacing w:val="-10"/>
                <w:sz w:val="22"/>
                <w:szCs w:val="22"/>
              </w:rPr>
              <w:t xml:space="preserve"> </w:t>
            </w:r>
            <w:r w:rsidRPr="007448AE">
              <w:rPr>
                <w:rFonts w:ascii="Calibri" w:hAnsi="Calibri" w:cs="Arial"/>
                <w:sz w:val="22"/>
                <w:szCs w:val="22"/>
              </w:rPr>
              <w:t>Estimated</w:t>
            </w:r>
            <w:r w:rsidRPr="007448AE">
              <w:rPr>
                <w:rFonts w:ascii="Calibri" w:hAnsi="Calibri" w:cs="Arial"/>
                <w:spacing w:val="-10"/>
                <w:sz w:val="22"/>
                <w:szCs w:val="22"/>
              </w:rPr>
              <w:t xml:space="preserve"> </w:t>
            </w:r>
            <w:r w:rsidRPr="007448AE">
              <w:rPr>
                <w:rFonts w:ascii="Calibri" w:hAnsi="Calibri" w:cs="Arial"/>
                <w:sz w:val="22"/>
                <w:szCs w:val="22"/>
              </w:rPr>
              <w:t>Cost</w:t>
            </w:r>
          </w:p>
        </w:tc>
        <w:tc>
          <w:tcPr>
            <w:tcW w:w="2065" w:type="dxa"/>
            <w:tcBorders>
              <w:top w:val="single" w:sz="4" w:space="0" w:color="000000"/>
              <w:left w:val="single" w:sz="4" w:space="0" w:color="000000"/>
              <w:bottom w:val="single" w:sz="4" w:space="0" w:color="000000"/>
              <w:right w:val="single" w:sz="4" w:space="0" w:color="000000"/>
            </w:tcBorders>
          </w:tcPr>
          <w:p w14:paraId="653D9B33" w14:textId="77777777" w:rsidR="006A6F15" w:rsidRPr="007448AE" w:rsidRDefault="006A6F15" w:rsidP="006A6F15">
            <w:pPr>
              <w:rPr>
                <w:rFonts w:ascii="Calibri" w:hAnsi="Calibri"/>
                <w:sz w:val="22"/>
                <w:szCs w:val="22"/>
              </w:rPr>
            </w:pPr>
          </w:p>
        </w:tc>
      </w:tr>
      <w:tr w:rsidR="006A6F15" w:rsidRPr="007448AE" w14:paraId="4458C69E" w14:textId="77777777">
        <w:trPr>
          <w:trHeight w:hRule="exact" w:val="604"/>
        </w:trPr>
        <w:tc>
          <w:tcPr>
            <w:tcW w:w="9576" w:type="dxa"/>
            <w:gridSpan w:val="5"/>
            <w:tcBorders>
              <w:top w:val="single" w:sz="4" w:space="0" w:color="000000"/>
              <w:left w:val="single" w:sz="4" w:space="0" w:color="000000"/>
              <w:bottom w:val="single" w:sz="4" w:space="0" w:color="000000"/>
              <w:right w:val="single" w:sz="4" w:space="0" w:color="000000"/>
            </w:tcBorders>
          </w:tcPr>
          <w:p w14:paraId="1A5EDD34"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Additional</w:t>
            </w:r>
            <w:r w:rsidRPr="007448AE">
              <w:rPr>
                <w:rFonts w:ascii="Calibri" w:hAnsi="Calibri" w:cs="Arial"/>
                <w:spacing w:val="-21"/>
                <w:sz w:val="22"/>
                <w:szCs w:val="22"/>
              </w:rPr>
              <w:t xml:space="preserve"> </w:t>
            </w:r>
            <w:r w:rsidRPr="007448AE">
              <w:rPr>
                <w:rFonts w:ascii="Calibri" w:hAnsi="Calibri" w:cs="Arial"/>
                <w:sz w:val="22"/>
                <w:szCs w:val="22"/>
              </w:rPr>
              <w:t>Comments:</w:t>
            </w:r>
          </w:p>
        </w:tc>
      </w:tr>
      <w:tr w:rsidR="006A6F15" w:rsidRPr="007448AE" w14:paraId="21296E69" w14:textId="77777777">
        <w:trPr>
          <w:trHeight w:hRule="exact" w:val="263"/>
        </w:trPr>
        <w:tc>
          <w:tcPr>
            <w:tcW w:w="4803" w:type="dxa"/>
            <w:gridSpan w:val="2"/>
            <w:tcBorders>
              <w:top w:val="single" w:sz="4" w:space="0" w:color="000000"/>
              <w:left w:val="single" w:sz="4" w:space="0" w:color="000000"/>
              <w:bottom w:val="single" w:sz="4" w:space="0" w:color="000000"/>
              <w:right w:val="single" w:sz="4" w:space="0" w:color="000000"/>
            </w:tcBorders>
          </w:tcPr>
          <w:p w14:paraId="1CC8741E"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Completed</w:t>
            </w:r>
            <w:r w:rsidRPr="007448AE">
              <w:rPr>
                <w:rFonts w:ascii="Calibri" w:hAnsi="Calibri" w:cs="Arial"/>
                <w:spacing w:val="-14"/>
                <w:sz w:val="22"/>
                <w:szCs w:val="22"/>
              </w:rPr>
              <w:t xml:space="preserve"> </w:t>
            </w:r>
            <w:r w:rsidRPr="007448AE">
              <w:rPr>
                <w:rFonts w:ascii="Calibri" w:hAnsi="Calibri" w:cs="Arial"/>
                <w:sz w:val="22"/>
                <w:szCs w:val="22"/>
              </w:rPr>
              <w:t>by:</w:t>
            </w:r>
          </w:p>
        </w:tc>
        <w:tc>
          <w:tcPr>
            <w:tcW w:w="4773" w:type="dxa"/>
            <w:gridSpan w:val="3"/>
            <w:tcBorders>
              <w:top w:val="single" w:sz="4" w:space="0" w:color="000000"/>
              <w:left w:val="single" w:sz="4" w:space="0" w:color="000000"/>
              <w:bottom w:val="single" w:sz="4" w:space="0" w:color="000000"/>
              <w:right w:val="single" w:sz="4" w:space="0" w:color="000000"/>
            </w:tcBorders>
          </w:tcPr>
          <w:p w14:paraId="511B58C5"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Date:</w:t>
            </w:r>
          </w:p>
        </w:tc>
      </w:tr>
      <w:tr w:rsidR="006A6F15" w:rsidRPr="007448AE" w14:paraId="27815EE2" w14:textId="77777777">
        <w:trPr>
          <w:trHeight w:hRule="exact" w:val="264"/>
        </w:trPr>
        <w:tc>
          <w:tcPr>
            <w:tcW w:w="4803" w:type="dxa"/>
            <w:gridSpan w:val="2"/>
            <w:tcBorders>
              <w:top w:val="single" w:sz="4" w:space="0" w:color="000000"/>
              <w:left w:val="single" w:sz="4" w:space="0" w:color="000000"/>
              <w:bottom w:val="single" w:sz="4" w:space="0" w:color="000000"/>
              <w:right w:val="single" w:sz="4" w:space="0" w:color="000000"/>
            </w:tcBorders>
          </w:tcPr>
          <w:p w14:paraId="4D7D7AC0"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Reviewed</w:t>
            </w:r>
            <w:r w:rsidRPr="007448AE">
              <w:rPr>
                <w:rFonts w:ascii="Calibri" w:hAnsi="Calibri" w:cs="Arial"/>
                <w:spacing w:val="-13"/>
                <w:sz w:val="22"/>
                <w:szCs w:val="22"/>
              </w:rPr>
              <w:t xml:space="preserve"> </w:t>
            </w:r>
            <w:r w:rsidRPr="007448AE">
              <w:rPr>
                <w:rFonts w:ascii="Calibri" w:hAnsi="Calibri" w:cs="Arial"/>
                <w:sz w:val="22"/>
                <w:szCs w:val="22"/>
              </w:rPr>
              <w:t>by:</w:t>
            </w:r>
          </w:p>
        </w:tc>
        <w:tc>
          <w:tcPr>
            <w:tcW w:w="4773" w:type="dxa"/>
            <w:gridSpan w:val="3"/>
            <w:tcBorders>
              <w:top w:val="single" w:sz="4" w:space="0" w:color="000000"/>
              <w:left w:val="single" w:sz="4" w:space="0" w:color="000000"/>
              <w:bottom w:val="single" w:sz="4" w:space="0" w:color="000000"/>
              <w:right w:val="single" w:sz="4" w:space="0" w:color="000000"/>
            </w:tcBorders>
          </w:tcPr>
          <w:p w14:paraId="61DAF1F6"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Date:</w:t>
            </w:r>
          </w:p>
        </w:tc>
      </w:tr>
    </w:tbl>
    <w:p w14:paraId="2921C8E3" w14:textId="77777777" w:rsidR="006A6F15" w:rsidRPr="007448AE" w:rsidRDefault="006A6F15" w:rsidP="006A6F15">
      <w:pPr>
        <w:rPr>
          <w:rFonts w:ascii="Calibri" w:hAnsi="Calibri"/>
          <w:sz w:val="22"/>
          <w:szCs w:val="22"/>
        </w:rPr>
      </w:pPr>
    </w:p>
    <w:p w14:paraId="10247C91" w14:textId="77777777" w:rsidR="006A6F15" w:rsidRPr="007448AE" w:rsidRDefault="006A6F15" w:rsidP="009440A5">
      <w:pPr>
        <w:pStyle w:val="Heading2"/>
        <w:jc w:val="center"/>
      </w:pPr>
      <w:r w:rsidRPr="007448AE">
        <w:br w:type="page"/>
      </w:r>
      <w:bookmarkStart w:id="196" w:name="_Toc278975218"/>
      <w:bookmarkStart w:id="197" w:name="_Toc284620058"/>
      <w:bookmarkStart w:id="198" w:name="_Toc292958695"/>
      <w:r w:rsidR="00EB57C1">
        <w:lastRenderedPageBreak/>
        <w:t>Worksheet</w:t>
      </w:r>
      <w:r w:rsidRPr="00743CD0">
        <w:t xml:space="preserve"> </w:t>
      </w:r>
      <w:r w:rsidRPr="007448AE">
        <w:t>A9:</w:t>
      </w:r>
      <w:r w:rsidRPr="00743CD0">
        <w:t xml:space="preserve"> </w:t>
      </w:r>
      <w:r w:rsidR="00EB57C1" w:rsidRPr="00743CD0">
        <w:t xml:space="preserve">REQUIRED DOCUMENTS AND </w:t>
      </w:r>
      <w:r w:rsidR="00EB57C1" w:rsidRPr="007448AE">
        <w:t>INFORMATION</w:t>
      </w:r>
      <w:bookmarkEnd w:id="196"/>
      <w:bookmarkEnd w:id="197"/>
      <w:bookmarkEnd w:id="198"/>
    </w:p>
    <w:p w14:paraId="62CB80D1" w14:textId="77777777" w:rsidR="006A6F15" w:rsidRPr="00324FE7" w:rsidRDefault="006A6F15" w:rsidP="006A6F15">
      <w:pPr>
        <w:pStyle w:val="BodyText"/>
        <w:kinsoku w:val="0"/>
        <w:overflowPunct w:val="0"/>
        <w:spacing w:before="261" w:line="276" w:lineRule="auto"/>
        <w:ind w:left="220" w:right="220"/>
        <w:rPr>
          <w:b w:val="0"/>
        </w:rPr>
      </w:pPr>
      <w:r w:rsidRPr="00324FE7">
        <w:rPr>
          <w:b w:val="0"/>
        </w:rPr>
        <w:t>The</w:t>
      </w:r>
      <w:r w:rsidRPr="00324FE7">
        <w:rPr>
          <w:b w:val="0"/>
          <w:spacing w:val="-6"/>
        </w:rPr>
        <w:t xml:space="preserve"> </w:t>
      </w:r>
      <w:r w:rsidR="008467AF" w:rsidRPr="00324FE7">
        <w:rPr>
          <w:b w:val="0"/>
        </w:rPr>
        <w:t>COOP Planning Team</w:t>
      </w:r>
      <w:r w:rsidRPr="00324FE7">
        <w:rPr>
          <w:b w:val="0"/>
          <w:spacing w:val="-6"/>
        </w:rPr>
        <w:t xml:space="preserve"> </w:t>
      </w:r>
      <w:r w:rsidRPr="00324FE7">
        <w:rPr>
          <w:b w:val="0"/>
        </w:rPr>
        <w:t>has</w:t>
      </w:r>
      <w:r w:rsidRPr="00324FE7">
        <w:rPr>
          <w:b w:val="0"/>
          <w:spacing w:val="-6"/>
        </w:rPr>
        <w:t xml:space="preserve"> </w:t>
      </w:r>
      <w:r w:rsidRPr="00324FE7">
        <w:rPr>
          <w:b w:val="0"/>
        </w:rPr>
        <w:t>prepared</w:t>
      </w:r>
      <w:r w:rsidRPr="00324FE7">
        <w:rPr>
          <w:b w:val="0"/>
          <w:spacing w:val="-6"/>
        </w:rPr>
        <w:t xml:space="preserve"> </w:t>
      </w:r>
      <w:r w:rsidRPr="00324FE7">
        <w:rPr>
          <w:b w:val="0"/>
        </w:rPr>
        <w:t>the</w:t>
      </w:r>
      <w:r w:rsidRPr="00324FE7">
        <w:rPr>
          <w:b w:val="0"/>
          <w:spacing w:val="-5"/>
        </w:rPr>
        <w:t xml:space="preserve"> </w:t>
      </w:r>
      <w:r w:rsidRPr="00324FE7">
        <w:rPr>
          <w:b w:val="0"/>
        </w:rPr>
        <w:t>following</w:t>
      </w:r>
      <w:r w:rsidRPr="00324FE7">
        <w:rPr>
          <w:b w:val="0"/>
          <w:spacing w:val="-7"/>
        </w:rPr>
        <w:t xml:space="preserve"> </w:t>
      </w:r>
      <w:r w:rsidRPr="00324FE7">
        <w:rPr>
          <w:b w:val="0"/>
        </w:rPr>
        <w:t>list</w:t>
      </w:r>
      <w:r w:rsidRPr="00324FE7">
        <w:rPr>
          <w:b w:val="0"/>
          <w:spacing w:val="-6"/>
        </w:rPr>
        <w:t xml:space="preserve"> </w:t>
      </w:r>
      <w:r w:rsidRPr="00324FE7">
        <w:rPr>
          <w:b w:val="0"/>
        </w:rPr>
        <w:t>of</w:t>
      </w:r>
      <w:r w:rsidRPr="00324FE7">
        <w:rPr>
          <w:b w:val="0"/>
          <w:spacing w:val="-7"/>
        </w:rPr>
        <w:t xml:space="preserve"> </w:t>
      </w:r>
      <w:r w:rsidRPr="00324FE7">
        <w:rPr>
          <w:b w:val="0"/>
        </w:rPr>
        <w:t>documents</w:t>
      </w:r>
      <w:r w:rsidRPr="00324FE7">
        <w:rPr>
          <w:b w:val="0"/>
          <w:spacing w:val="-6"/>
        </w:rPr>
        <w:t xml:space="preserve"> </w:t>
      </w:r>
      <w:r w:rsidRPr="00324FE7">
        <w:rPr>
          <w:b w:val="0"/>
        </w:rPr>
        <w:t>and</w:t>
      </w:r>
      <w:r w:rsidRPr="00324FE7">
        <w:rPr>
          <w:b w:val="0"/>
          <w:spacing w:val="-5"/>
        </w:rPr>
        <w:t xml:space="preserve"> </w:t>
      </w:r>
      <w:r w:rsidRPr="00324FE7">
        <w:rPr>
          <w:b w:val="0"/>
        </w:rPr>
        <w:t>information</w:t>
      </w:r>
      <w:r w:rsidRPr="00324FE7">
        <w:rPr>
          <w:b w:val="0"/>
          <w:spacing w:val="-6"/>
        </w:rPr>
        <w:t xml:space="preserve"> </w:t>
      </w:r>
      <w:r w:rsidRPr="00324FE7">
        <w:rPr>
          <w:b w:val="0"/>
        </w:rPr>
        <w:t>required</w:t>
      </w:r>
      <w:r w:rsidRPr="00324FE7">
        <w:rPr>
          <w:b w:val="0"/>
          <w:spacing w:val="-8"/>
        </w:rPr>
        <w:t xml:space="preserve"> </w:t>
      </w:r>
      <w:r w:rsidRPr="00324FE7">
        <w:rPr>
          <w:b w:val="0"/>
        </w:rPr>
        <w:t>to</w:t>
      </w:r>
      <w:r w:rsidRPr="00324FE7">
        <w:rPr>
          <w:b w:val="0"/>
          <w:spacing w:val="-6"/>
        </w:rPr>
        <w:t xml:space="preserve"> </w:t>
      </w:r>
      <w:r w:rsidRPr="00324FE7">
        <w:rPr>
          <w:b w:val="0"/>
        </w:rPr>
        <w:t>be</w:t>
      </w:r>
      <w:r w:rsidRPr="00324FE7">
        <w:rPr>
          <w:b w:val="0"/>
          <w:spacing w:val="21"/>
          <w:w w:val="99"/>
        </w:rPr>
        <w:t xml:space="preserve"> </w:t>
      </w:r>
      <w:r w:rsidRPr="00324FE7">
        <w:rPr>
          <w:b w:val="0"/>
        </w:rPr>
        <w:t>shared</w:t>
      </w:r>
      <w:r w:rsidRPr="00324FE7">
        <w:rPr>
          <w:b w:val="0"/>
          <w:spacing w:val="-8"/>
        </w:rPr>
        <w:t xml:space="preserve"> </w:t>
      </w:r>
      <w:r w:rsidRPr="00324FE7">
        <w:rPr>
          <w:b w:val="0"/>
        </w:rPr>
        <w:t>within</w:t>
      </w:r>
      <w:r w:rsidRPr="00324FE7">
        <w:rPr>
          <w:b w:val="0"/>
          <w:spacing w:val="-8"/>
        </w:rPr>
        <w:t xml:space="preserve"> </w:t>
      </w:r>
      <w:r w:rsidRPr="00324FE7">
        <w:rPr>
          <w:b w:val="0"/>
        </w:rPr>
        <w:t>the</w:t>
      </w:r>
      <w:r w:rsidRPr="00324FE7">
        <w:rPr>
          <w:b w:val="0"/>
          <w:spacing w:val="-8"/>
        </w:rPr>
        <w:t xml:space="preserve"> </w:t>
      </w:r>
      <w:r w:rsidR="008467AF" w:rsidRPr="00324FE7">
        <w:rPr>
          <w:b w:val="0"/>
        </w:rPr>
        <w:t>COOP Planning Team</w:t>
      </w:r>
      <w:r w:rsidRPr="00324FE7">
        <w:rPr>
          <w:b w:val="0"/>
        </w:rPr>
        <w:t>.</w:t>
      </w:r>
      <w:r w:rsidRPr="00324FE7">
        <w:rPr>
          <w:b w:val="0"/>
          <w:spacing w:val="-8"/>
        </w:rPr>
        <w:t xml:space="preserve"> </w:t>
      </w:r>
      <w:r w:rsidRPr="00324FE7">
        <w:rPr>
          <w:b w:val="0"/>
        </w:rPr>
        <w:t>Where</w:t>
      </w:r>
      <w:r w:rsidRPr="00324FE7">
        <w:rPr>
          <w:b w:val="0"/>
          <w:spacing w:val="-8"/>
        </w:rPr>
        <w:t xml:space="preserve"> </w:t>
      </w:r>
      <w:r w:rsidRPr="00324FE7">
        <w:rPr>
          <w:b w:val="0"/>
        </w:rPr>
        <w:t>this</w:t>
      </w:r>
      <w:r w:rsidRPr="00324FE7">
        <w:rPr>
          <w:b w:val="0"/>
          <w:spacing w:val="-8"/>
        </w:rPr>
        <w:t xml:space="preserve"> </w:t>
      </w:r>
      <w:r w:rsidRPr="00324FE7">
        <w:rPr>
          <w:b w:val="0"/>
          <w:spacing w:val="-1"/>
        </w:rPr>
        <w:t>includes</w:t>
      </w:r>
      <w:r w:rsidRPr="00324FE7">
        <w:rPr>
          <w:b w:val="0"/>
          <w:spacing w:val="-8"/>
        </w:rPr>
        <w:t xml:space="preserve"> </w:t>
      </w:r>
      <w:r w:rsidRPr="00324FE7">
        <w:rPr>
          <w:b w:val="0"/>
        </w:rPr>
        <w:t>documents</w:t>
      </w:r>
      <w:r w:rsidRPr="00324FE7">
        <w:rPr>
          <w:b w:val="0"/>
          <w:spacing w:val="-8"/>
        </w:rPr>
        <w:t xml:space="preserve"> </w:t>
      </w:r>
      <w:r w:rsidRPr="00324FE7">
        <w:rPr>
          <w:b w:val="0"/>
          <w:spacing w:val="-1"/>
        </w:rPr>
        <w:t>containing</w:t>
      </w:r>
      <w:r w:rsidRPr="00324FE7">
        <w:rPr>
          <w:b w:val="0"/>
          <w:spacing w:val="-8"/>
        </w:rPr>
        <w:t xml:space="preserve"> </w:t>
      </w:r>
      <w:r w:rsidRPr="00324FE7">
        <w:rPr>
          <w:b w:val="0"/>
        </w:rPr>
        <w:t>sensitive</w:t>
      </w:r>
      <w:r w:rsidRPr="00324FE7">
        <w:rPr>
          <w:b w:val="0"/>
          <w:spacing w:val="-8"/>
        </w:rPr>
        <w:t xml:space="preserve"> </w:t>
      </w:r>
      <w:r w:rsidRPr="00324FE7">
        <w:rPr>
          <w:b w:val="0"/>
        </w:rPr>
        <w:t>information,</w:t>
      </w:r>
      <w:r w:rsidRPr="00324FE7">
        <w:rPr>
          <w:b w:val="0"/>
          <w:spacing w:val="27"/>
          <w:w w:val="99"/>
        </w:rPr>
        <w:t xml:space="preserve"> </w:t>
      </w:r>
      <w:r w:rsidRPr="00324FE7">
        <w:rPr>
          <w:b w:val="0"/>
        </w:rPr>
        <w:t>care</w:t>
      </w:r>
      <w:r w:rsidRPr="00324FE7">
        <w:rPr>
          <w:b w:val="0"/>
          <w:spacing w:val="-7"/>
        </w:rPr>
        <w:t xml:space="preserve"> </w:t>
      </w:r>
      <w:r w:rsidRPr="00324FE7">
        <w:rPr>
          <w:b w:val="0"/>
        </w:rPr>
        <w:t>is</w:t>
      </w:r>
      <w:r w:rsidRPr="00324FE7">
        <w:rPr>
          <w:b w:val="0"/>
          <w:spacing w:val="-6"/>
        </w:rPr>
        <w:t xml:space="preserve"> </w:t>
      </w:r>
      <w:r w:rsidRPr="00324FE7">
        <w:rPr>
          <w:b w:val="0"/>
          <w:spacing w:val="-1"/>
        </w:rPr>
        <w:t>taken</w:t>
      </w:r>
      <w:r w:rsidRPr="00324FE7">
        <w:rPr>
          <w:b w:val="0"/>
          <w:spacing w:val="-6"/>
        </w:rPr>
        <w:t xml:space="preserve"> </w:t>
      </w:r>
      <w:r w:rsidRPr="00324FE7">
        <w:rPr>
          <w:b w:val="0"/>
        </w:rPr>
        <w:t>to</w:t>
      </w:r>
      <w:r w:rsidRPr="00324FE7">
        <w:rPr>
          <w:b w:val="0"/>
          <w:spacing w:val="-6"/>
        </w:rPr>
        <w:t xml:space="preserve"> </w:t>
      </w:r>
      <w:r w:rsidRPr="00324FE7">
        <w:rPr>
          <w:b w:val="0"/>
        </w:rPr>
        <w:t>ensure</w:t>
      </w:r>
      <w:r w:rsidRPr="00324FE7">
        <w:rPr>
          <w:b w:val="0"/>
          <w:spacing w:val="-6"/>
        </w:rPr>
        <w:t xml:space="preserve"> </w:t>
      </w:r>
      <w:r w:rsidRPr="00324FE7">
        <w:rPr>
          <w:b w:val="0"/>
          <w:spacing w:val="-1"/>
        </w:rPr>
        <w:t>that</w:t>
      </w:r>
      <w:r w:rsidRPr="00324FE7">
        <w:rPr>
          <w:b w:val="0"/>
          <w:spacing w:val="-6"/>
        </w:rPr>
        <w:t xml:space="preserve"> </w:t>
      </w:r>
      <w:r w:rsidRPr="00324FE7">
        <w:rPr>
          <w:b w:val="0"/>
          <w:spacing w:val="-1"/>
        </w:rPr>
        <w:t>confidentiality</w:t>
      </w:r>
      <w:r w:rsidRPr="00324FE7">
        <w:rPr>
          <w:b w:val="0"/>
          <w:spacing w:val="-8"/>
        </w:rPr>
        <w:t xml:space="preserve"> </w:t>
      </w:r>
      <w:r w:rsidRPr="00324FE7">
        <w:rPr>
          <w:b w:val="0"/>
        </w:rPr>
        <w:t>is</w:t>
      </w:r>
      <w:r w:rsidRPr="00324FE7">
        <w:rPr>
          <w:b w:val="0"/>
          <w:spacing w:val="-6"/>
        </w:rPr>
        <w:t xml:space="preserve"> </w:t>
      </w:r>
      <w:r w:rsidRPr="00324FE7">
        <w:rPr>
          <w:b w:val="0"/>
        </w:rPr>
        <w:t>not</w:t>
      </w:r>
      <w:r w:rsidRPr="00324FE7">
        <w:rPr>
          <w:b w:val="0"/>
          <w:spacing w:val="-7"/>
        </w:rPr>
        <w:t xml:space="preserve"> </w:t>
      </w:r>
      <w:r w:rsidRPr="00324FE7">
        <w:rPr>
          <w:b w:val="0"/>
        </w:rPr>
        <w:t>compromised.</w:t>
      </w:r>
    </w:p>
    <w:p w14:paraId="3419D055" w14:textId="77777777" w:rsidR="006A6F15" w:rsidRPr="007448AE" w:rsidRDefault="006A6F15" w:rsidP="006A6F15">
      <w:pPr>
        <w:pStyle w:val="BodyText"/>
        <w:kinsoku w:val="0"/>
        <w:overflowPunct w:val="0"/>
      </w:pPr>
    </w:p>
    <w:p w14:paraId="5D5A10C3" w14:textId="77777777" w:rsidR="006A6F15" w:rsidRPr="007448AE" w:rsidRDefault="006A6F15" w:rsidP="006A6F15">
      <w:pPr>
        <w:pStyle w:val="BodyText"/>
        <w:kinsoku w:val="0"/>
        <w:overflowPunct w:val="0"/>
        <w:spacing w:before="3"/>
      </w:pPr>
    </w:p>
    <w:tbl>
      <w:tblPr>
        <w:tblW w:w="9159" w:type="dxa"/>
        <w:tblInd w:w="116" w:type="dxa"/>
        <w:tblLayout w:type="fixed"/>
        <w:tblCellMar>
          <w:left w:w="0" w:type="dxa"/>
          <w:right w:w="0" w:type="dxa"/>
        </w:tblCellMar>
        <w:tblLook w:val="0000" w:firstRow="0" w:lastRow="0" w:firstColumn="0" w:lastColumn="0" w:noHBand="0" w:noVBand="0"/>
      </w:tblPr>
      <w:tblGrid>
        <w:gridCol w:w="3939"/>
        <w:gridCol w:w="3690"/>
        <w:gridCol w:w="1530"/>
      </w:tblGrid>
      <w:tr w:rsidR="00897059" w:rsidRPr="007448AE" w14:paraId="5634CCFF" w14:textId="77777777" w:rsidTr="00E6559F">
        <w:trPr>
          <w:trHeight w:hRule="exact" w:val="1144"/>
        </w:trPr>
        <w:tc>
          <w:tcPr>
            <w:tcW w:w="3939" w:type="dxa"/>
            <w:tcBorders>
              <w:top w:val="single" w:sz="4" w:space="0" w:color="000000"/>
              <w:left w:val="single" w:sz="4" w:space="0" w:color="000000"/>
              <w:bottom w:val="single" w:sz="4" w:space="0" w:color="000000"/>
              <w:right w:val="single" w:sz="4" w:space="0" w:color="000000"/>
            </w:tcBorders>
            <w:shd w:val="clear" w:color="auto" w:fill="E3E7BF"/>
          </w:tcPr>
          <w:p w14:paraId="6341F868" w14:textId="77777777" w:rsidR="00897059" w:rsidRPr="007448AE" w:rsidRDefault="00897059" w:rsidP="006A6F15">
            <w:pPr>
              <w:pStyle w:val="TableParagraph"/>
              <w:kinsoku w:val="0"/>
              <w:overflowPunct w:val="0"/>
              <w:ind w:left="102" w:right="1103"/>
              <w:rPr>
                <w:rFonts w:ascii="Calibri" w:hAnsi="Calibri"/>
                <w:sz w:val="22"/>
                <w:szCs w:val="22"/>
              </w:rPr>
            </w:pPr>
            <w:r w:rsidRPr="007448AE">
              <w:rPr>
                <w:rFonts w:ascii="Calibri" w:hAnsi="Calibri" w:cs="Arial"/>
                <w:sz w:val="22"/>
                <w:szCs w:val="22"/>
              </w:rPr>
              <w:t>Description</w:t>
            </w:r>
            <w:r w:rsidRPr="007448AE">
              <w:rPr>
                <w:rFonts w:ascii="Calibri" w:hAnsi="Calibri" w:cs="Arial"/>
                <w:spacing w:val="-19"/>
                <w:sz w:val="22"/>
                <w:szCs w:val="22"/>
              </w:rPr>
              <w:t xml:space="preserve"> </w:t>
            </w:r>
            <w:r w:rsidRPr="007448AE">
              <w:rPr>
                <w:rFonts w:ascii="Calibri" w:hAnsi="Calibri" w:cs="Arial"/>
                <w:sz w:val="22"/>
                <w:szCs w:val="22"/>
              </w:rPr>
              <w:t>of</w:t>
            </w:r>
            <w:r w:rsidRPr="007448AE">
              <w:rPr>
                <w:rFonts w:ascii="Calibri" w:hAnsi="Calibri" w:cs="Arial"/>
                <w:spacing w:val="-17"/>
                <w:sz w:val="22"/>
                <w:szCs w:val="22"/>
              </w:rPr>
              <w:t xml:space="preserve"> </w:t>
            </w:r>
            <w:r w:rsidRPr="007448AE">
              <w:rPr>
                <w:rFonts w:ascii="Calibri" w:hAnsi="Calibri" w:cs="Arial"/>
                <w:sz w:val="22"/>
                <w:szCs w:val="22"/>
              </w:rPr>
              <w:t>Document/Information</w:t>
            </w:r>
            <w:r w:rsidRPr="007448AE">
              <w:rPr>
                <w:rFonts w:ascii="Calibri" w:hAnsi="Calibri" w:cs="Arial"/>
                <w:w w:val="99"/>
                <w:sz w:val="22"/>
                <w:szCs w:val="22"/>
              </w:rPr>
              <w:t xml:space="preserve"> </w:t>
            </w:r>
            <w:r w:rsidRPr="007448AE">
              <w:rPr>
                <w:rFonts w:ascii="Calibri" w:hAnsi="Calibri" w:cs="Arial"/>
                <w:sz w:val="22"/>
                <w:szCs w:val="22"/>
              </w:rPr>
              <w:t>Example:</w:t>
            </w:r>
            <w:r w:rsidRPr="007448AE">
              <w:rPr>
                <w:rFonts w:ascii="Calibri" w:hAnsi="Calibri" w:cs="Arial"/>
                <w:spacing w:val="49"/>
                <w:sz w:val="22"/>
                <w:szCs w:val="22"/>
              </w:rPr>
              <w:t xml:space="preserve"> </w:t>
            </w:r>
            <w:r w:rsidRPr="007448AE">
              <w:rPr>
                <w:rFonts w:ascii="Calibri" w:hAnsi="Calibri" w:cs="Arial"/>
                <w:sz w:val="22"/>
                <w:szCs w:val="22"/>
              </w:rPr>
              <w:t>Copy</w:t>
            </w:r>
            <w:r w:rsidRPr="007448AE">
              <w:rPr>
                <w:rFonts w:ascii="Calibri" w:hAnsi="Calibri" w:cs="Arial"/>
                <w:spacing w:val="-6"/>
                <w:sz w:val="22"/>
                <w:szCs w:val="22"/>
              </w:rPr>
              <w:t xml:space="preserve"> </w:t>
            </w:r>
            <w:r w:rsidRPr="007448AE">
              <w:rPr>
                <w:rFonts w:ascii="Calibri" w:hAnsi="Calibri" w:cs="Arial"/>
                <w:sz w:val="22"/>
                <w:szCs w:val="22"/>
              </w:rPr>
              <w:t>of</w:t>
            </w:r>
            <w:r w:rsidRPr="007448AE">
              <w:rPr>
                <w:rFonts w:ascii="Calibri" w:hAnsi="Calibri" w:cs="Arial"/>
                <w:spacing w:val="-6"/>
                <w:sz w:val="22"/>
                <w:szCs w:val="22"/>
              </w:rPr>
              <w:t xml:space="preserve"> </w:t>
            </w:r>
            <w:r w:rsidRPr="007448AE">
              <w:rPr>
                <w:rFonts w:ascii="Calibri" w:hAnsi="Calibri" w:cs="Arial"/>
                <w:sz w:val="22"/>
                <w:szCs w:val="22"/>
              </w:rPr>
              <w:t>Building</w:t>
            </w:r>
            <w:r w:rsidRPr="007448AE">
              <w:rPr>
                <w:rFonts w:ascii="Calibri" w:hAnsi="Calibri" w:cs="Arial"/>
                <w:spacing w:val="-6"/>
                <w:sz w:val="22"/>
                <w:szCs w:val="22"/>
              </w:rPr>
              <w:t xml:space="preserve"> </w:t>
            </w:r>
            <w:r w:rsidRPr="007448AE">
              <w:rPr>
                <w:rFonts w:ascii="Calibri" w:hAnsi="Calibri" w:cs="Arial"/>
                <w:sz w:val="22"/>
                <w:szCs w:val="22"/>
              </w:rPr>
              <w:t>Lease</w:t>
            </w:r>
          </w:p>
        </w:tc>
        <w:tc>
          <w:tcPr>
            <w:tcW w:w="3690" w:type="dxa"/>
            <w:tcBorders>
              <w:top w:val="single" w:sz="4" w:space="0" w:color="000000"/>
              <w:left w:val="single" w:sz="4" w:space="0" w:color="000000"/>
              <w:bottom w:val="single" w:sz="4" w:space="0" w:color="000000"/>
              <w:right w:val="single" w:sz="4" w:space="0" w:color="000000"/>
            </w:tcBorders>
            <w:shd w:val="clear" w:color="auto" w:fill="E3E7BF"/>
          </w:tcPr>
          <w:p w14:paraId="74E39960" w14:textId="77777777" w:rsidR="00897059" w:rsidRPr="007448AE" w:rsidRDefault="00897059" w:rsidP="006A6F15">
            <w:pPr>
              <w:pStyle w:val="TableParagraph"/>
              <w:kinsoku w:val="0"/>
              <w:overflowPunct w:val="0"/>
              <w:spacing w:line="251" w:lineRule="exact"/>
              <w:ind w:left="102"/>
              <w:rPr>
                <w:rFonts w:ascii="Calibri" w:hAnsi="Calibri" w:cs="Arial"/>
                <w:sz w:val="22"/>
                <w:szCs w:val="22"/>
              </w:rPr>
            </w:pPr>
            <w:r w:rsidRPr="007448AE">
              <w:rPr>
                <w:rFonts w:ascii="Calibri" w:hAnsi="Calibri" w:cs="Arial"/>
                <w:sz w:val="22"/>
                <w:szCs w:val="22"/>
              </w:rPr>
              <w:t>Document</w:t>
            </w:r>
            <w:r w:rsidRPr="007448AE">
              <w:rPr>
                <w:rFonts w:ascii="Calibri" w:hAnsi="Calibri" w:cs="Arial"/>
                <w:spacing w:val="-19"/>
                <w:sz w:val="22"/>
                <w:szCs w:val="22"/>
              </w:rPr>
              <w:t xml:space="preserve"> </w:t>
            </w:r>
            <w:r w:rsidRPr="007448AE">
              <w:rPr>
                <w:rFonts w:ascii="Calibri" w:hAnsi="Calibri" w:cs="Arial"/>
                <w:sz w:val="22"/>
                <w:szCs w:val="22"/>
              </w:rPr>
              <w:t>Location</w:t>
            </w:r>
          </w:p>
          <w:p w14:paraId="5A7FF1C8" w14:textId="77777777" w:rsidR="00897059" w:rsidRPr="007448AE" w:rsidRDefault="00897059" w:rsidP="006A6F15">
            <w:pPr>
              <w:pStyle w:val="TableParagraph"/>
              <w:kinsoku w:val="0"/>
              <w:overflowPunct w:val="0"/>
              <w:ind w:left="102"/>
              <w:rPr>
                <w:rFonts w:ascii="Calibri" w:hAnsi="Calibri"/>
                <w:sz w:val="22"/>
                <w:szCs w:val="22"/>
              </w:rPr>
            </w:pPr>
            <w:r w:rsidRPr="007448AE">
              <w:rPr>
                <w:rFonts w:ascii="Calibri" w:hAnsi="Calibri" w:cs="Arial"/>
                <w:sz w:val="22"/>
                <w:szCs w:val="22"/>
              </w:rPr>
              <w:t>Example:</w:t>
            </w:r>
            <w:r w:rsidRPr="007448AE">
              <w:rPr>
                <w:rFonts w:ascii="Calibri" w:hAnsi="Calibri" w:cs="Arial"/>
                <w:spacing w:val="48"/>
                <w:sz w:val="22"/>
                <w:szCs w:val="22"/>
              </w:rPr>
              <w:t xml:space="preserve"> </w:t>
            </w:r>
            <w:r w:rsidRPr="007448AE">
              <w:rPr>
                <w:rFonts w:ascii="Calibri" w:hAnsi="Calibri" w:cs="Arial"/>
                <w:sz w:val="22"/>
                <w:szCs w:val="22"/>
              </w:rPr>
              <w:t>Office</w:t>
            </w:r>
            <w:r w:rsidRPr="007448AE">
              <w:rPr>
                <w:rFonts w:ascii="Calibri" w:hAnsi="Calibri" w:cs="Arial"/>
                <w:spacing w:val="-6"/>
                <w:sz w:val="22"/>
                <w:szCs w:val="22"/>
              </w:rPr>
              <w:t xml:space="preserve"> </w:t>
            </w:r>
            <w:r w:rsidRPr="007448AE">
              <w:rPr>
                <w:rFonts w:ascii="Calibri" w:hAnsi="Calibri" w:cs="Arial"/>
                <w:sz w:val="22"/>
                <w:szCs w:val="22"/>
              </w:rPr>
              <w:t>of</w:t>
            </w:r>
            <w:r w:rsidRPr="007448AE">
              <w:rPr>
                <w:rFonts w:ascii="Calibri" w:hAnsi="Calibri" w:cs="Arial"/>
                <w:spacing w:val="-6"/>
                <w:sz w:val="22"/>
                <w:szCs w:val="22"/>
              </w:rPr>
              <w:t xml:space="preserve"> </w:t>
            </w:r>
            <w:r w:rsidRPr="007448AE">
              <w:rPr>
                <w:rFonts w:ascii="Calibri" w:hAnsi="Calibri" w:cs="Arial"/>
                <w:sz w:val="22"/>
                <w:szCs w:val="22"/>
              </w:rPr>
              <w:t>Chief</w:t>
            </w:r>
            <w:r w:rsidRPr="007448AE">
              <w:rPr>
                <w:rFonts w:ascii="Calibri" w:hAnsi="Calibri" w:cs="Arial"/>
                <w:spacing w:val="-7"/>
                <w:sz w:val="22"/>
                <w:szCs w:val="22"/>
              </w:rPr>
              <w:t xml:space="preserve"> </w:t>
            </w:r>
            <w:r w:rsidRPr="007448AE">
              <w:rPr>
                <w:rFonts w:ascii="Calibri" w:hAnsi="Calibri" w:cs="Arial"/>
                <w:sz w:val="22"/>
                <w:szCs w:val="22"/>
              </w:rPr>
              <w:t>Financial</w:t>
            </w:r>
            <w:r w:rsidRPr="007448AE">
              <w:rPr>
                <w:rFonts w:ascii="Calibri" w:hAnsi="Calibri" w:cs="Arial"/>
                <w:spacing w:val="-7"/>
                <w:sz w:val="22"/>
                <w:szCs w:val="22"/>
              </w:rPr>
              <w:t xml:space="preserve"> </w:t>
            </w:r>
            <w:r w:rsidRPr="007448AE">
              <w:rPr>
                <w:rFonts w:ascii="Calibri" w:hAnsi="Calibri" w:cs="Arial"/>
                <w:spacing w:val="-1"/>
                <w:sz w:val="22"/>
                <w:szCs w:val="22"/>
              </w:rPr>
              <w:t>Officer</w:t>
            </w:r>
          </w:p>
        </w:tc>
        <w:tc>
          <w:tcPr>
            <w:tcW w:w="1530" w:type="dxa"/>
            <w:tcBorders>
              <w:top w:val="single" w:sz="4" w:space="0" w:color="000000"/>
              <w:left w:val="single" w:sz="4" w:space="0" w:color="000000"/>
              <w:bottom w:val="single" w:sz="4" w:space="0" w:color="000000"/>
              <w:right w:val="single" w:sz="4" w:space="0" w:color="000000"/>
            </w:tcBorders>
            <w:shd w:val="clear" w:color="auto" w:fill="E3E7BF"/>
          </w:tcPr>
          <w:p w14:paraId="796B73DF" w14:textId="77777777" w:rsidR="00897059" w:rsidRDefault="00897059" w:rsidP="006A6F15">
            <w:pPr>
              <w:pStyle w:val="TableParagraph"/>
              <w:kinsoku w:val="0"/>
              <w:overflowPunct w:val="0"/>
              <w:spacing w:line="251" w:lineRule="exact"/>
              <w:ind w:left="102"/>
              <w:rPr>
                <w:rFonts w:ascii="Calibri" w:hAnsi="Calibri" w:cs="Arial"/>
                <w:sz w:val="22"/>
                <w:szCs w:val="22"/>
              </w:rPr>
            </w:pPr>
            <w:r>
              <w:rPr>
                <w:rFonts w:ascii="Calibri" w:hAnsi="Calibri" w:cs="Arial"/>
                <w:sz w:val="22"/>
                <w:szCs w:val="22"/>
              </w:rPr>
              <w:t>Sensitive or Confidential Information?</w:t>
            </w:r>
          </w:p>
          <w:p w14:paraId="2A4939A2" w14:textId="77777777" w:rsidR="00897059" w:rsidRPr="007448AE" w:rsidRDefault="00897059" w:rsidP="006A6F15">
            <w:pPr>
              <w:pStyle w:val="TableParagraph"/>
              <w:kinsoku w:val="0"/>
              <w:overflowPunct w:val="0"/>
              <w:spacing w:line="251" w:lineRule="exact"/>
              <w:ind w:left="102"/>
              <w:rPr>
                <w:rFonts w:ascii="Calibri" w:hAnsi="Calibri" w:cs="Arial"/>
                <w:sz w:val="22"/>
                <w:szCs w:val="22"/>
              </w:rPr>
            </w:pPr>
            <w:r>
              <w:rPr>
                <w:rFonts w:ascii="Calibri" w:hAnsi="Calibri" w:cs="Arial"/>
                <w:sz w:val="22"/>
                <w:szCs w:val="22"/>
              </w:rPr>
              <w:t xml:space="preserve">(Y/N) </w:t>
            </w:r>
          </w:p>
        </w:tc>
      </w:tr>
      <w:tr w:rsidR="00897059" w:rsidRPr="007448AE" w14:paraId="692F6465" w14:textId="77777777" w:rsidTr="00897059">
        <w:trPr>
          <w:trHeight w:hRule="exact" w:val="558"/>
        </w:trPr>
        <w:tc>
          <w:tcPr>
            <w:tcW w:w="3939" w:type="dxa"/>
            <w:tcBorders>
              <w:top w:val="single" w:sz="4" w:space="0" w:color="000000"/>
              <w:left w:val="single" w:sz="4" w:space="0" w:color="000000"/>
              <w:bottom w:val="single" w:sz="4" w:space="0" w:color="000000"/>
              <w:right w:val="single" w:sz="4" w:space="0" w:color="000000"/>
            </w:tcBorders>
          </w:tcPr>
          <w:p w14:paraId="42A947F9" w14:textId="77777777" w:rsidR="00897059" w:rsidRPr="007448AE" w:rsidRDefault="00897059" w:rsidP="006A6F15">
            <w:pPr>
              <w:rPr>
                <w:rFonts w:ascii="Calibri" w:hAnsi="Calibri"/>
                <w:sz w:val="22"/>
                <w:szCs w:val="22"/>
              </w:rPr>
            </w:pPr>
          </w:p>
        </w:tc>
        <w:tc>
          <w:tcPr>
            <w:tcW w:w="3690" w:type="dxa"/>
            <w:tcBorders>
              <w:top w:val="single" w:sz="4" w:space="0" w:color="000000"/>
              <w:left w:val="single" w:sz="4" w:space="0" w:color="000000"/>
              <w:bottom w:val="single" w:sz="4" w:space="0" w:color="000000"/>
              <w:right w:val="single" w:sz="4" w:space="0" w:color="000000"/>
            </w:tcBorders>
          </w:tcPr>
          <w:p w14:paraId="733B0687" w14:textId="77777777" w:rsidR="00897059" w:rsidRPr="007448AE" w:rsidRDefault="00897059"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3A765889" w14:textId="77777777" w:rsidR="00897059" w:rsidRPr="007448AE" w:rsidRDefault="00897059" w:rsidP="006A6F15">
            <w:pPr>
              <w:rPr>
                <w:rFonts w:ascii="Calibri" w:hAnsi="Calibri"/>
                <w:sz w:val="22"/>
                <w:szCs w:val="22"/>
              </w:rPr>
            </w:pPr>
          </w:p>
        </w:tc>
      </w:tr>
      <w:tr w:rsidR="00897059" w:rsidRPr="007448AE" w14:paraId="69036031" w14:textId="77777777" w:rsidTr="00897059">
        <w:trPr>
          <w:trHeight w:hRule="exact" w:val="522"/>
        </w:trPr>
        <w:tc>
          <w:tcPr>
            <w:tcW w:w="3939" w:type="dxa"/>
            <w:tcBorders>
              <w:top w:val="single" w:sz="4" w:space="0" w:color="000000"/>
              <w:left w:val="single" w:sz="4" w:space="0" w:color="000000"/>
              <w:bottom w:val="single" w:sz="4" w:space="0" w:color="000000"/>
              <w:right w:val="single" w:sz="4" w:space="0" w:color="000000"/>
            </w:tcBorders>
          </w:tcPr>
          <w:p w14:paraId="5A2B74B8" w14:textId="77777777" w:rsidR="00897059" w:rsidRPr="007448AE" w:rsidRDefault="00897059" w:rsidP="006A6F15">
            <w:pPr>
              <w:rPr>
                <w:rFonts w:ascii="Calibri" w:hAnsi="Calibri"/>
                <w:sz w:val="22"/>
                <w:szCs w:val="22"/>
              </w:rPr>
            </w:pPr>
          </w:p>
        </w:tc>
        <w:tc>
          <w:tcPr>
            <w:tcW w:w="3690" w:type="dxa"/>
            <w:tcBorders>
              <w:top w:val="single" w:sz="4" w:space="0" w:color="000000"/>
              <w:left w:val="single" w:sz="4" w:space="0" w:color="000000"/>
              <w:bottom w:val="single" w:sz="4" w:space="0" w:color="000000"/>
              <w:right w:val="single" w:sz="4" w:space="0" w:color="000000"/>
            </w:tcBorders>
          </w:tcPr>
          <w:p w14:paraId="5029A49D" w14:textId="77777777" w:rsidR="00897059" w:rsidRPr="007448AE" w:rsidRDefault="00897059"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689CF8D8" w14:textId="77777777" w:rsidR="00897059" w:rsidRPr="007448AE" w:rsidRDefault="00897059" w:rsidP="006A6F15">
            <w:pPr>
              <w:rPr>
                <w:rFonts w:ascii="Calibri" w:hAnsi="Calibri"/>
                <w:sz w:val="22"/>
                <w:szCs w:val="22"/>
              </w:rPr>
            </w:pPr>
          </w:p>
        </w:tc>
      </w:tr>
      <w:tr w:rsidR="00897059" w:rsidRPr="007448AE" w14:paraId="47EB026C" w14:textId="77777777" w:rsidTr="00897059">
        <w:trPr>
          <w:trHeight w:hRule="exact" w:val="558"/>
        </w:trPr>
        <w:tc>
          <w:tcPr>
            <w:tcW w:w="3939" w:type="dxa"/>
            <w:tcBorders>
              <w:top w:val="single" w:sz="4" w:space="0" w:color="000000"/>
              <w:left w:val="single" w:sz="4" w:space="0" w:color="000000"/>
              <w:bottom w:val="single" w:sz="4" w:space="0" w:color="000000"/>
              <w:right w:val="single" w:sz="4" w:space="0" w:color="000000"/>
            </w:tcBorders>
          </w:tcPr>
          <w:p w14:paraId="418E1CF4" w14:textId="77777777" w:rsidR="00897059" w:rsidRPr="007448AE" w:rsidRDefault="00897059" w:rsidP="006A6F15">
            <w:pPr>
              <w:rPr>
                <w:rFonts w:ascii="Calibri" w:hAnsi="Calibri"/>
                <w:sz w:val="22"/>
                <w:szCs w:val="22"/>
              </w:rPr>
            </w:pPr>
          </w:p>
        </w:tc>
        <w:tc>
          <w:tcPr>
            <w:tcW w:w="3690" w:type="dxa"/>
            <w:tcBorders>
              <w:top w:val="single" w:sz="4" w:space="0" w:color="000000"/>
              <w:left w:val="single" w:sz="4" w:space="0" w:color="000000"/>
              <w:bottom w:val="single" w:sz="4" w:space="0" w:color="000000"/>
              <w:right w:val="single" w:sz="4" w:space="0" w:color="000000"/>
            </w:tcBorders>
          </w:tcPr>
          <w:p w14:paraId="03F99EBA" w14:textId="77777777" w:rsidR="00897059" w:rsidRPr="007448AE" w:rsidRDefault="00897059"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1A4AF022" w14:textId="77777777" w:rsidR="00897059" w:rsidRPr="007448AE" w:rsidRDefault="00897059" w:rsidP="006A6F15">
            <w:pPr>
              <w:rPr>
                <w:rFonts w:ascii="Calibri" w:hAnsi="Calibri"/>
                <w:sz w:val="22"/>
                <w:szCs w:val="22"/>
              </w:rPr>
            </w:pPr>
          </w:p>
        </w:tc>
      </w:tr>
      <w:tr w:rsidR="00897059" w:rsidRPr="007448AE" w14:paraId="6E483B3F" w14:textId="77777777" w:rsidTr="00897059">
        <w:trPr>
          <w:trHeight w:hRule="exact" w:val="522"/>
        </w:trPr>
        <w:tc>
          <w:tcPr>
            <w:tcW w:w="3939" w:type="dxa"/>
            <w:tcBorders>
              <w:top w:val="single" w:sz="4" w:space="0" w:color="000000"/>
              <w:left w:val="single" w:sz="4" w:space="0" w:color="000000"/>
              <w:bottom w:val="single" w:sz="4" w:space="0" w:color="000000"/>
              <w:right w:val="single" w:sz="4" w:space="0" w:color="000000"/>
            </w:tcBorders>
          </w:tcPr>
          <w:p w14:paraId="1DC8BA4F" w14:textId="77777777" w:rsidR="00897059" w:rsidRPr="007448AE" w:rsidRDefault="00897059" w:rsidP="006A6F15">
            <w:pPr>
              <w:rPr>
                <w:rFonts w:ascii="Calibri" w:hAnsi="Calibri"/>
                <w:sz w:val="22"/>
                <w:szCs w:val="22"/>
              </w:rPr>
            </w:pPr>
          </w:p>
        </w:tc>
        <w:tc>
          <w:tcPr>
            <w:tcW w:w="3690" w:type="dxa"/>
            <w:tcBorders>
              <w:top w:val="single" w:sz="4" w:space="0" w:color="000000"/>
              <w:left w:val="single" w:sz="4" w:space="0" w:color="000000"/>
              <w:bottom w:val="single" w:sz="4" w:space="0" w:color="000000"/>
              <w:right w:val="single" w:sz="4" w:space="0" w:color="000000"/>
            </w:tcBorders>
          </w:tcPr>
          <w:p w14:paraId="38A030B5" w14:textId="77777777" w:rsidR="00897059" w:rsidRPr="007448AE" w:rsidRDefault="00897059"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74795895" w14:textId="77777777" w:rsidR="00897059" w:rsidRPr="007448AE" w:rsidRDefault="00897059" w:rsidP="006A6F15">
            <w:pPr>
              <w:rPr>
                <w:rFonts w:ascii="Calibri" w:hAnsi="Calibri"/>
                <w:sz w:val="22"/>
                <w:szCs w:val="22"/>
              </w:rPr>
            </w:pPr>
          </w:p>
        </w:tc>
      </w:tr>
      <w:tr w:rsidR="00897059" w:rsidRPr="007448AE" w14:paraId="7783BD0D" w14:textId="77777777" w:rsidTr="00897059">
        <w:trPr>
          <w:trHeight w:hRule="exact" w:val="558"/>
        </w:trPr>
        <w:tc>
          <w:tcPr>
            <w:tcW w:w="3939" w:type="dxa"/>
            <w:tcBorders>
              <w:top w:val="single" w:sz="4" w:space="0" w:color="000000"/>
              <w:left w:val="single" w:sz="4" w:space="0" w:color="000000"/>
              <w:bottom w:val="single" w:sz="4" w:space="0" w:color="000000"/>
              <w:right w:val="single" w:sz="4" w:space="0" w:color="000000"/>
            </w:tcBorders>
          </w:tcPr>
          <w:p w14:paraId="6415C81C" w14:textId="77777777" w:rsidR="00897059" w:rsidRPr="007448AE" w:rsidRDefault="00897059" w:rsidP="006A6F15">
            <w:pPr>
              <w:rPr>
                <w:rFonts w:ascii="Calibri" w:hAnsi="Calibri"/>
                <w:sz w:val="22"/>
                <w:szCs w:val="22"/>
              </w:rPr>
            </w:pPr>
          </w:p>
        </w:tc>
        <w:tc>
          <w:tcPr>
            <w:tcW w:w="3690" w:type="dxa"/>
            <w:tcBorders>
              <w:top w:val="single" w:sz="4" w:space="0" w:color="000000"/>
              <w:left w:val="single" w:sz="4" w:space="0" w:color="000000"/>
              <w:bottom w:val="single" w:sz="4" w:space="0" w:color="000000"/>
              <w:right w:val="single" w:sz="4" w:space="0" w:color="000000"/>
            </w:tcBorders>
          </w:tcPr>
          <w:p w14:paraId="32AACD7D" w14:textId="77777777" w:rsidR="00897059" w:rsidRPr="007448AE" w:rsidRDefault="00897059"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5D99FCCA" w14:textId="77777777" w:rsidR="00897059" w:rsidRPr="007448AE" w:rsidRDefault="00897059" w:rsidP="006A6F15">
            <w:pPr>
              <w:rPr>
                <w:rFonts w:ascii="Calibri" w:hAnsi="Calibri"/>
                <w:sz w:val="22"/>
                <w:szCs w:val="22"/>
              </w:rPr>
            </w:pPr>
          </w:p>
        </w:tc>
      </w:tr>
      <w:tr w:rsidR="00897059" w:rsidRPr="007448AE" w14:paraId="31DF410E" w14:textId="77777777" w:rsidTr="00897059">
        <w:trPr>
          <w:trHeight w:hRule="exact" w:val="612"/>
        </w:trPr>
        <w:tc>
          <w:tcPr>
            <w:tcW w:w="3939" w:type="dxa"/>
            <w:tcBorders>
              <w:top w:val="single" w:sz="4" w:space="0" w:color="000000"/>
              <w:left w:val="single" w:sz="4" w:space="0" w:color="000000"/>
              <w:bottom w:val="single" w:sz="4" w:space="0" w:color="000000"/>
              <w:right w:val="single" w:sz="4" w:space="0" w:color="000000"/>
            </w:tcBorders>
          </w:tcPr>
          <w:p w14:paraId="13F89C9A" w14:textId="77777777" w:rsidR="00897059" w:rsidRPr="007448AE" w:rsidRDefault="00897059" w:rsidP="006A6F15">
            <w:pPr>
              <w:rPr>
                <w:rFonts w:ascii="Calibri" w:hAnsi="Calibri"/>
                <w:sz w:val="22"/>
                <w:szCs w:val="22"/>
              </w:rPr>
            </w:pPr>
          </w:p>
        </w:tc>
        <w:tc>
          <w:tcPr>
            <w:tcW w:w="3690" w:type="dxa"/>
            <w:tcBorders>
              <w:top w:val="single" w:sz="4" w:space="0" w:color="000000"/>
              <w:left w:val="single" w:sz="4" w:space="0" w:color="000000"/>
              <w:bottom w:val="single" w:sz="4" w:space="0" w:color="000000"/>
              <w:right w:val="single" w:sz="4" w:space="0" w:color="000000"/>
            </w:tcBorders>
          </w:tcPr>
          <w:p w14:paraId="439C839B" w14:textId="77777777" w:rsidR="00897059" w:rsidRPr="007448AE" w:rsidRDefault="00897059"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6671ABF8" w14:textId="77777777" w:rsidR="00897059" w:rsidRPr="007448AE" w:rsidRDefault="00897059" w:rsidP="006A6F15">
            <w:pPr>
              <w:rPr>
                <w:rFonts w:ascii="Calibri" w:hAnsi="Calibri"/>
                <w:sz w:val="22"/>
                <w:szCs w:val="22"/>
              </w:rPr>
            </w:pPr>
          </w:p>
        </w:tc>
      </w:tr>
      <w:tr w:rsidR="00897059" w:rsidRPr="007448AE" w14:paraId="44802F28" w14:textId="77777777" w:rsidTr="00897059">
        <w:trPr>
          <w:trHeight w:hRule="exact" w:val="558"/>
        </w:trPr>
        <w:tc>
          <w:tcPr>
            <w:tcW w:w="3939" w:type="dxa"/>
            <w:tcBorders>
              <w:top w:val="single" w:sz="4" w:space="0" w:color="000000"/>
              <w:left w:val="single" w:sz="4" w:space="0" w:color="000000"/>
              <w:bottom w:val="single" w:sz="4" w:space="0" w:color="000000"/>
              <w:right w:val="single" w:sz="4" w:space="0" w:color="000000"/>
            </w:tcBorders>
          </w:tcPr>
          <w:p w14:paraId="5CCF8881" w14:textId="77777777" w:rsidR="00897059" w:rsidRPr="007448AE" w:rsidRDefault="00897059" w:rsidP="006A6F15">
            <w:pPr>
              <w:rPr>
                <w:rFonts w:ascii="Calibri" w:hAnsi="Calibri"/>
                <w:sz w:val="22"/>
                <w:szCs w:val="22"/>
              </w:rPr>
            </w:pPr>
          </w:p>
        </w:tc>
        <w:tc>
          <w:tcPr>
            <w:tcW w:w="3690" w:type="dxa"/>
            <w:tcBorders>
              <w:top w:val="single" w:sz="4" w:space="0" w:color="000000"/>
              <w:left w:val="single" w:sz="4" w:space="0" w:color="000000"/>
              <w:bottom w:val="single" w:sz="4" w:space="0" w:color="000000"/>
              <w:right w:val="single" w:sz="4" w:space="0" w:color="000000"/>
            </w:tcBorders>
          </w:tcPr>
          <w:p w14:paraId="20B4B593" w14:textId="77777777" w:rsidR="00897059" w:rsidRPr="007448AE" w:rsidRDefault="00897059"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4FA693C8" w14:textId="77777777" w:rsidR="00897059" w:rsidRPr="007448AE" w:rsidRDefault="00897059" w:rsidP="006A6F15">
            <w:pPr>
              <w:rPr>
                <w:rFonts w:ascii="Calibri" w:hAnsi="Calibri"/>
                <w:sz w:val="22"/>
                <w:szCs w:val="22"/>
              </w:rPr>
            </w:pPr>
          </w:p>
        </w:tc>
      </w:tr>
      <w:tr w:rsidR="00897059" w:rsidRPr="007448AE" w14:paraId="68D13F75" w14:textId="77777777" w:rsidTr="00897059">
        <w:trPr>
          <w:trHeight w:hRule="exact" w:val="522"/>
        </w:trPr>
        <w:tc>
          <w:tcPr>
            <w:tcW w:w="3939" w:type="dxa"/>
            <w:tcBorders>
              <w:top w:val="single" w:sz="4" w:space="0" w:color="000000"/>
              <w:left w:val="single" w:sz="4" w:space="0" w:color="000000"/>
              <w:bottom w:val="single" w:sz="4" w:space="0" w:color="000000"/>
              <w:right w:val="single" w:sz="4" w:space="0" w:color="000000"/>
            </w:tcBorders>
          </w:tcPr>
          <w:p w14:paraId="049DE0A9" w14:textId="77777777" w:rsidR="00897059" w:rsidRPr="007448AE" w:rsidRDefault="00897059" w:rsidP="006A6F15">
            <w:pPr>
              <w:rPr>
                <w:rFonts w:ascii="Calibri" w:hAnsi="Calibri"/>
                <w:sz w:val="22"/>
                <w:szCs w:val="22"/>
              </w:rPr>
            </w:pPr>
          </w:p>
        </w:tc>
        <w:tc>
          <w:tcPr>
            <w:tcW w:w="3690" w:type="dxa"/>
            <w:tcBorders>
              <w:top w:val="single" w:sz="4" w:space="0" w:color="000000"/>
              <w:left w:val="single" w:sz="4" w:space="0" w:color="000000"/>
              <w:bottom w:val="single" w:sz="4" w:space="0" w:color="000000"/>
              <w:right w:val="single" w:sz="4" w:space="0" w:color="000000"/>
            </w:tcBorders>
          </w:tcPr>
          <w:p w14:paraId="37C05FAE" w14:textId="77777777" w:rsidR="00897059" w:rsidRPr="007448AE" w:rsidRDefault="00897059"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6A235719" w14:textId="77777777" w:rsidR="00897059" w:rsidRPr="007448AE" w:rsidRDefault="00897059" w:rsidP="006A6F15">
            <w:pPr>
              <w:rPr>
                <w:rFonts w:ascii="Calibri" w:hAnsi="Calibri"/>
                <w:sz w:val="22"/>
                <w:szCs w:val="22"/>
              </w:rPr>
            </w:pPr>
          </w:p>
        </w:tc>
      </w:tr>
      <w:tr w:rsidR="00897059" w:rsidRPr="007448AE" w14:paraId="6F453531" w14:textId="77777777" w:rsidTr="00897059">
        <w:trPr>
          <w:trHeight w:hRule="exact" w:val="558"/>
        </w:trPr>
        <w:tc>
          <w:tcPr>
            <w:tcW w:w="3939" w:type="dxa"/>
            <w:tcBorders>
              <w:top w:val="single" w:sz="4" w:space="0" w:color="000000"/>
              <w:left w:val="single" w:sz="4" w:space="0" w:color="000000"/>
              <w:bottom w:val="single" w:sz="4" w:space="0" w:color="000000"/>
              <w:right w:val="single" w:sz="4" w:space="0" w:color="000000"/>
            </w:tcBorders>
          </w:tcPr>
          <w:p w14:paraId="3E7C627E" w14:textId="77777777" w:rsidR="00897059" w:rsidRPr="007448AE" w:rsidRDefault="00897059" w:rsidP="006A6F15">
            <w:pPr>
              <w:rPr>
                <w:rFonts w:ascii="Calibri" w:hAnsi="Calibri"/>
                <w:sz w:val="22"/>
                <w:szCs w:val="22"/>
              </w:rPr>
            </w:pPr>
          </w:p>
        </w:tc>
        <w:tc>
          <w:tcPr>
            <w:tcW w:w="3690" w:type="dxa"/>
            <w:tcBorders>
              <w:top w:val="single" w:sz="4" w:space="0" w:color="000000"/>
              <w:left w:val="single" w:sz="4" w:space="0" w:color="000000"/>
              <w:bottom w:val="single" w:sz="4" w:space="0" w:color="000000"/>
              <w:right w:val="single" w:sz="4" w:space="0" w:color="000000"/>
            </w:tcBorders>
          </w:tcPr>
          <w:p w14:paraId="44DB4055" w14:textId="77777777" w:rsidR="00897059" w:rsidRPr="007448AE" w:rsidRDefault="00897059"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2A3FDE70" w14:textId="77777777" w:rsidR="00897059" w:rsidRPr="007448AE" w:rsidRDefault="00897059" w:rsidP="006A6F15">
            <w:pPr>
              <w:rPr>
                <w:rFonts w:ascii="Calibri" w:hAnsi="Calibri"/>
                <w:sz w:val="22"/>
                <w:szCs w:val="22"/>
              </w:rPr>
            </w:pPr>
          </w:p>
        </w:tc>
      </w:tr>
      <w:tr w:rsidR="00897059" w:rsidRPr="007448AE" w14:paraId="2659C8DD" w14:textId="77777777" w:rsidTr="00897059">
        <w:trPr>
          <w:trHeight w:hRule="exact" w:val="522"/>
        </w:trPr>
        <w:tc>
          <w:tcPr>
            <w:tcW w:w="3939" w:type="dxa"/>
            <w:tcBorders>
              <w:top w:val="single" w:sz="4" w:space="0" w:color="000000"/>
              <w:left w:val="single" w:sz="4" w:space="0" w:color="000000"/>
              <w:bottom w:val="single" w:sz="4" w:space="0" w:color="000000"/>
              <w:right w:val="single" w:sz="4" w:space="0" w:color="000000"/>
            </w:tcBorders>
          </w:tcPr>
          <w:p w14:paraId="4D169615" w14:textId="77777777" w:rsidR="00897059" w:rsidRPr="007448AE" w:rsidRDefault="00897059" w:rsidP="006A6F15">
            <w:pPr>
              <w:rPr>
                <w:rFonts w:ascii="Calibri" w:hAnsi="Calibri"/>
                <w:sz w:val="22"/>
                <w:szCs w:val="22"/>
              </w:rPr>
            </w:pPr>
          </w:p>
        </w:tc>
        <w:tc>
          <w:tcPr>
            <w:tcW w:w="3690" w:type="dxa"/>
            <w:tcBorders>
              <w:top w:val="single" w:sz="4" w:space="0" w:color="000000"/>
              <w:left w:val="single" w:sz="4" w:space="0" w:color="000000"/>
              <w:bottom w:val="single" w:sz="4" w:space="0" w:color="000000"/>
              <w:right w:val="single" w:sz="4" w:space="0" w:color="000000"/>
            </w:tcBorders>
          </w:tcPr>
          <w:p w14:paraId="76887213" w14:textId="77777777" w:rsidR="00897059" w:rsidRPr="007448AE" w:rsidRDefault="00897059"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6B8D49EC" w14:textId="77777777" w:rsidR="00897059" w:rsidRPr="007448AE" w:rsidRDefault="00897059" w:rsidP="006A6F15">
            <w:pPr>
              <w:rPr>
                <w:rFonts w:ascii="Calibri" w:hAnsi="Calibri"/>
                <w:sz w:val="22"/>
                <w:szCs w:val="22"/>
              </w:rPr>
            </w:pPr>
          </w:p>
        </w:tc>
      </w:tr>
      <w:tr w:rsidR="00897059" w:rsidRPr="007448AE" w14:paraId="70ACB06D" w14:textId="77777777" w:rsidTr="00897059">
        <w:trPr>
          <w:trHeight w:hRule="exact" w:val="558"/>
        </w:trPr>
        <w:tc>
          <w:tcPr>
            <w:tcW w:w="3939" w:type="dxa"/>
            <w:tcBorders>
              <w:top w:val="single" w:sz="4" w:space="0" w:color="000000"/>
              <w:left w:val="single" w:sz="4" w:space="0" w:color="000000"/>
              <w:bottom w:val="single" w:sz="4" w:space="0" w:color="000000"/>
              <w:right w:val="single" w:sz="4" w:space="0" w:color="000000"/>
            </w:tcBorders>
          </w:tcPr>
          <w:p w14:paraId="5D7B8FF0" w14:textId="77777777" w:rsidR="00897059" w:rsidRPr="007448AE" w:rsidRDefault="00897059" w:rsidP="006A6F15">
            <w:pPr>
              <w:rPr>
                <w:rFonts w:ascii="Calibri" w:hAnsi="Calibri"/>
                <w:sz w:val="22"/>
                <w:szCs w:val="22"/>
              </w:rPr>
            </w:pPr>
          </w:p>
        </w:tc>
        <w:tc>
          <w:tcPr>
            <w:tcW w:w="3690" w:type="dxa"/>
            <w:tcBorders>
              <w:top w:val="single" w:sz="4" w:space="0" w:color="000000"/>
              <w:left w:val="single" w:sz="4" w:space="0" w:color="000000"/>
              <w:bottom w:val="single" w:sz="4" w:space="0" w:color="000000"/>
              <w:right w:val="single" w:sz="4" w:space="0" w:color="000000"/>
            </w:tcBorders>
          </w:tcPr>
          <w:p w14:paraId="684DD93B" w14:textId="77777777" w:rsidR="00897059" w:rsidRPr="007448AE" w:rsidRDefault="00897059" w:rsidP="006A6F15">
            <w:pPr>
              <w:rPr>
                <w:rFonts w:ascii="Calibri" w:hAnsi="Calibri"/>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0D938D9E" w14:textId="77777777" w:rsidR="00897059" w:rsidRPr="007448AE" w:rsidRDefault="00897059" w:rsidP="006A6F15">
            <w:pPr>
              <w:rPr>
                <w:rFonts w:ascii="Calibri" w:hAnsi="Calibri"/>
                <w:sz w:val="22"/>
                <w:szCs w:val="22"/>
              </w:rPr>
            </w:pPr>
          </w:p>
        </w:tc>
      </w:tr>
      <w:tr w:rsidR="00897059" w:rsidRPr="007448AE" w14:paraId="748AB287" w14:textId="77777777" w:rsidTr="00897059">
        <w:trPr>
          <w:trHeight w:hRule="exact" w:val="264"/>
        </w:trPr>
        <w:tc>
          <w:tcPr>
            <w:tcW w:w="3939" w:type="dxa"/>
            <w:tcBorders>
              <w:top w:val="single" w:sz="4" w:space="0" w:color="000000"/>
              <w:left w:val="single" w:sz="4" w:space="0" w:color="000000"/>
              <w:bottom w:val="single" w:sz="4" w:space="0" w:color="000000"/>
              <w:right w:val="single" w:sz="4" w:space="0" w:color="000000"/>
            </w:tcBorders>
          </w:tcPr>
          <w:p w14:paraId="2BF9311F" w14:textId="77777777" w:rsidR="00897059" w:rsidRPr="007448AE" w:rsidRDefault="00897059" w:rsidP="006A6F15">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Completed</w:t>
            </w:r>
            <w:r w:rsidRPr="007448AE">
              <w:rPr>
                <w:rFonts w:ascii="Calibri" w:hAnsi="Calibri" w:cs="Arial"/>
                <w:spacing w:val="-14"/>
                <w:sz w:val="22"/>
                <w:szCs w:val="22"/>
              </w:rPr>
              <w:t xml:space="preserve"> </w:t>
            </w:r>
            <w:r w:rsidRPr="007448AE">
              <w:rPr>
                <w:rFonts w:ascii="Calibri" w:hAnsi="Calibri" w:cs="Arial"/>
                <w:sz w:val="22"/>
                <w:szCs w:val="22"/>
              </w:rPr>
              <w:t>by:</w:t>
            </w:r>
          </w:p>
        </w:tc>
        <w:tc>
          <w:tcPr>
            <w:tcW w:w="3690" w:type="dxa"/>
            <w:tcBorders>
              <w:top w:val="single" w:sz="4" w:space="0" w:color="000000"/>
              <w:left w:val="single" w:sz="4" w:space="0" w:color="000000"/>
              <w:bottom w:val="single" w:sz="4" w:space="0" w:color="000000"/>
              <w:right w:val="single" w:sz="4" w:space="0" w:color="000000"/>
            </w:tcBorders>
          </w:tcPr>
          <w:p w14:paraId="11DE3EEB" w14:textId="77777777" w:rsidR="00897059" w:rsidRPr="007448AE" w:rsidRDefault="00897059" w:rsidP="006A6F15">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Date:</w:t>
            </w:r>
          </w:p>
        </w:tc>
        <w:tc>
          <w:tcPr>
            <w:tcW w:w="1530" w:type="dxa"/>
            <w:tcBorders>
              <w:top w:val="single" w:sz="4" w:space="0" w:color="000000"/>
              <w:left w:val="single" w:sz="4" w:space="0" w:color="000000"/>
              <w:bottom w:val="single" w:sz="4" w:space="0" w:color="000000"/>
              <w:right w:val="single" w:sz="4" w:space="0" w:color="000000"/>
            </w:tcBorders>
          </w:tcPr>
          <w:p w14:paraId="162069E2" w14:textId="77777777" w:rsidR="00897059" w:rsidRPr="007448AE" w:rsidRDefault="00897059" w:rsidP="006A6F15">
            <w:pPr>
              <w:pStyle w:val="TableParagraph"/>
              <w:kinsoku w:val="0"/>
              <w:overflowPunct w:val="0"/>
              <w:spacing w:line="251" w:lineRule="exact"/>
              <w:ind w:left="102"/>
              <w:rPr>
                <w:rFonts w:ascii="Calibri" w:hAnsi="Calibri" w:cs="Arial"/>
                <w:sz w:val="22"/>
                <w:szCs w:val="22"/>
              </w:rPr>
            </w:pPr>
          </w:p>
        </w:tc>
      </w:tr>
      <w:tr w:rsidR="00897059" w:rsidRPr="007448AE" w14:paraId="2B9B7B9A" w14:textId="77777777" w:rsidTr="00897059">
        <w:trPr>
          <w:trHeight w:hRule="exact" w:val="263"/>
        </w:trPr>
        <w:tc>
          <w:tcPr>
            <w:tcW w:w="3939" w:type="dxa"/>
            <w:tcBorders>
              <w:top w:val="single" w:sz="4" w:space="0" w:color="000000"/>
              <w:left w:val="single" w:sz="4" w:space="0" w:color="000000"/>
              <w:bottom w:val="single" w:sz="4" w:space="0" w:color="000000"/>
              <w:right w:val="single" w:sz="4" w:space="0" w:color="000000"/>
            </w:tcBorders>
          </w:tcPr>
          <w:p w14:paraId="07EFE46D" w14:textId="77777777" w:rsidR="00897059" w:rsidRPr="007448AE" w:rsidRDefault="00897059"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Reviewed</w:t>
            </w:r>
            <w:r w:rsidRPr="007448AE">
              <w:rPr>
                <w:rFonts w:ascii="Calibri" w:hAnsi="Calibri" w:cs="Arial"/>
                <w:spacing w:val="-13"/>
                <w:sz w:val="22"/>
                <w:szCs w:val="22"/>
              </w:rPr>
              <w:t xml:space="preserve"> </w:t>
            </w:r>
            <w:r w:rsidRPr="007448AE">
              <w:rPr>
                <w:rFonts w:ascii="Calibri" w:hAnsi="Calibri" w:cs="Arial"/>
                <w:sz w:val="22"/>
                <w:szCs w:val="22"/>
              </w:rPr>
              <w:t>by:</w:t>
            </w:r>
          </w:p>
        </w:tc>
        <w:tc>
          <w:tcPr>
            <w:tcW w:w="3690" w:type="dxa"/>
            <w:tcBorders>
              <w:top w:val="single" w:sz="4" w:space="0" w:color="000000"/>
              <w:left w:val="single" w:sz="4" w:space="0" w:color="000000"/>
              <w:bottom w:val="single" w:sz="4" w:space="0" w:color="000000"/>
              <w:right w:val="single" w:sz="4" w:space="0" w:color="000000"/>
            </w:tcBorders>
          </w:tcPr>
          <w:p w14:paraId="191AD4FC" w14:textId="77777777" w:rsidR="00897059" w:rsidRPr="007448AE" w:rsidRDefault="00897059"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Date:</w:t>
            </w:r>
          </w:p>
        </w:tc>
        <w:tc>
          <w:tcPr>
            <w:tcW w:w="1530" w:type="dxa"/>
            <w:tcBorders>
              <w:top w:val="single" w:sz="4" w:space="0" w:color="000000"/>
              <w:left w:val="single" w:sz="4" w:space="0" w:color="000000"/>
              <w:bottom w:val="single" w:sz="4" w:space="0" w:color="000000"/>
              <w:right w:val="single" w:sz="4" w:space="0" w:color="000000"/>
            </w:tcBorders>
          </w:tcPr>
          <w:p w14:paraId="3569818B" w14:textId="77777777" w:rsidR="00897059" w:rsidRPr="007448AE" w:rsidRDefault="00897059" w:rsidP="006A6F15">
            <w:pPr>
              <w:pStyle w:val="TableParagraph"/>
              <w:kinsoku w:val="0"/>
              <w:overflowPunct w:val="0"/>
              <w:spacing w:line="250" w:lineRule="exact"/>
              <w:ind w:left="102"/>
              <w:rPr>
                <w:rFonts w:ascii="Calibri" w:hAnsi="Calibri" w:cs="Arial"/>
                <w:sz w:val="22"/>
                <w:szCs w:val="22"/>
              </w:rPr>
            </w:pPr>
          </w:p>
        </w:tc>
      </w:tr>
    </w:tbl>
    <w:p w14:paraId="06E18F14" w14:textId="77777777" w:rsidR="006A6F15" w:rsidRPr="007448AE" w:rsidRDefault="006A6F15" w:rsidP="006A6F15">
      <w:pPr>
        <w:rPr>
          <w:rFonts w:ascii="Calibri" w:hAnsi="Calibri"/>
          <w:sz w:val="22"/>
          <w:szCs w:val="22"/>
        </w:rPr>
      </w:pPr>
    </w:p>
    <w:p w14:paraId="163A945C" w14:textId="77777777" w:rsidR="006A6F15" w:rsidRPr="007448AE" w:rsidRDefault="006A6F15" w:rsidP="00726C01">
      <w:pPr>
        <w:pStyle w:val="Heading2"/>
        <w:jc w:val="center"/>
      </w:pPr>
      <w:r w:rsidRPr="007448AE">
        <w:br w:type="page"/>
      </w:r>
      <w:bookmarkStart w:id="199" w:name="_Toc278975219"/>
      <w:bookmarkStart w:id="200" w:name="_Toc284620059"/>
      <w:bookmarkStart w:id="201" w:name="_Toc292958696"/>
      <w:r w:rsidR="00EB57C1">
        <w:lastRenderedPageBreak/>
        <w:t>Worksheet</w:t>
      </w:r>
      <w:r w:rsidRPr="00743CD0">
        <w:t xml:space="preserve"> </w:t>
      </w:r>
      <w:r w:rsidRPr="007448AE">
        <w:t>B1:</w:t>
      </w:r>
      <w:r w:rsidRPr="00743CD0">
        <w:t xml:space="preserve"> </w:t>
      </w:r>
      <w:r w:rsidR="00EB57C1" w:rsidRPr="007448AE">
        <w:t>AREAS</w:t>
      </w:r>
      <w:r w:rsidR="00EB57C1" w:rsidRPr="00743CD0">
        <w:t xml:space="preserve"> OF RESPONSIBILITY</w:t>
      </w:r>
      <w:bookmarkEnd w:id="199"/>
      <w:bookmarkEnd w:id="200"/>
      <w:bookmarkEnd w:id="201"/>
    </w:p>
    <w:p w14:paraId="605A59B2" w14:textId="77777777" w:rsidR="006A6F15" w:rsidRPr="00726C01" w:rsidRDefault="006A6F15" w:rsidP="00065FD4">
      <w:pPr>
        <w:pStyle w:val="BodyText"/>
        <w:kinsoku w:val="0"/>
        <w:overflowPunct w:val="0"/>
        <w:spacing w:before="261" w:line="276" w:lineRule="auto"/>
        <w:ind w:left="220" w:right="400"/>
        <w:rPr>
          <w:b w:val="0"/>
        </w:rPr>
      </w:pPr>
      <w:r w:rsidRPr="00726C01">
        <w:rPr>
          <w:b w:val="0"/>
        </w:rPr>
        <w:t>Use</w:t>
      </w:r>
      <w:r w:rsidRPr="00726C01">
        <w:rPr>
          <w:b w:val="0"/>
          <w:spacing w:val="-7"/>
        </w:rPr>
        <w:t xml:space="preserve"> </w:t>
      </w:r>
      <w:r w:rsidRPr="00726C01">
        <w:rPr>
          <w:b w:val="0"/>
        </w:rPr>
        <w:t>the</w:t>
      </w:r>
      <w:r w:rsidRPr="00726C01">
        <w:rPr>
          <w:b w:val="0"/>
          <w:spacing w:val="-7"/>
        </w:rPr>
        <w:t xml:space="preserve"> </w:t>
      </w:r>
      <w:r w:rsidR="0008036A">
        <w:rPr>
          <w:b w:val="0"/>
        </w:rPr>
        <w:t>organization/department’s</w:t>
      </w:r>
      <w:r w:rsidRPr="00726C01">
        <w:rPr>
          <w:b w:val="0"/>
          <w:spacing w:val="-7"/>
        </w:rPr>
        <w:t xml:space="preserve"> </w:t>
      </w:r>
      <w:r w:rsidRPr="00726C01">
        <w:rPr>
          <w:b w:val="0"/>
          <w:spacing w:val="-1"/>
        </w:rPr>
        <w:t>mission</w:t>
      </w:r>
      <w:r w:rsidRPr="00726C01">
        <w:rPr>
          <w:b w:val="0"/>
          <w:spacing w:val="-7"/>
        </w:rPr>
        <w:t xml:space="preserve"> </w:t>
      </w:r>
      <w:r w:rsidRPr="00726C01">
        <w:rPr>
          <w:b w:val="0"/>
        </w:rPr>
        <w:t>statement,</w:t>
      </w:r>
      <w:r w:rsidRPr="00726C01">
        <w:rPr>
          <w:b w:val="0"/>
          <w:spacing w:val="-7"/>
        </w:rPr>
        <w:t xml:space="preserve"> </w:t>
      </w:r>
      <w:r w:rsidRPr="00726C01">
        <w:rPr>
          <w:b w:val="0"/>
        </w:rPr>
        <w:t>values,</w:t>
      </w:r>
      <w:r w:rsidRPr="00726C01">
        <w:rPr>
          <w:b w:val="0"/>
          <w:spacing w:val="-7"/>
        </w:rPr>
        <w:t xml:space="preserve"> </w:t>
      </w:r>
      <w:r w:rsidRPr="00726C01">
        <w:rPr>
          <w:b w:val="0"/>
        </w:rPr>
        <w:t>goals</w:t>
      </w:r>
      <w:r w:rsidRPr="00726C01">
        <w:rPr>
          <w:b w:val="0"/>
          <w:spacing w:val="-6"/>
        </w:rPr>
        <w:t xml:space="preserve"> </w:t>
      </w:r>
      <w:r w:rsidRPr="00726C01">
        <w:rPr>
          <w:b w:val="0"/>
        </w:rPr>
        <w:t>and</w:t>
      </w:r>
      <w:r w:rsidRPr="00726C01">
        <w:rPr>
          <w:b w:val="0"/>
          <w:spacing w:val="-7"/>
        </w:rPr>
        <w:t xml:space="preserve"> </w:t>
      </w:r>
      <w:r w:rsidRPr="00726C01">
        <w:rPr>
          <w:b w:val="0"/>
          <w:spacing w:val="-1"/>
        </w:rPr>
        <w:t>objectives,</w:t>
      </w:r>
      <w:r w:rsidRPr="00726C01">
        <w:rPr>
          <w:b w:val="0"/>
          <w:spacing w:val="-8"/>
        </w:rPr>
        <w:t xml:space="preserve"> </w:t>
      </w:r>
      <w:r w:rsidRPr="00726C01">
        <w:rPr>
          <w:b w:val="0"/>
        </w:rPr>
        <w:t>organization</w:t>
      </w:r>
      <w:r w:rsidRPr="00726C01">
        <w:rPr>
          <w:b w:val="0"/>
          <w:spacing w:val="-7"/>
        </w:rPr>
        <w:t xml:space="preserve"> </w:t>
      </w:r>
      <w:r w:rsidRPr="00726C01">
        <w:rPr>
          <w:b w:val="0"/>
        </w:rPr>
        <w:t>chart,</w:t>
      </w:r>
      <w:r w:rsidRPr="00726C01">
        <w:rPr>
          <w:b w:val="0"/>
          <w:spacing w:val="-8"/>
        </w:rPr>
        <w:t xml:space="preserve"> </w:t>
      </w:r>
      <w:r w:rsidRPr="00726C01">
        <w:rPr>
          <w:b w:val="0"/>
        </w:rPr>
        <w:t>and</w:t>
      </w:r>
      <w:r w:rsidRPr="00726C01">
        <w:rPr>
          <w:b w:val="0"/>
          <w:spacing w:val="-7"/>
        </w:rPr>
        <w:t xml:space="preserve"> </w:t>
      </w:r>
      <w:r w:rsidRPr="00726C01">
        <w:rPr>
          <w:b w:val="0"/>
        </w:rPr>
        <w:t>a</w:t>
      </w:r>
      <w:r w:rsidRPr="00726C01">
        <w:rPr>
          <w:b w:val="0"/>
          <w:spacing w:val="29"/>
          <w:w w:val="99"/>
        </w:rPr>
        <w:t xml:space="preserve"> </w:t>
      </w:r>
      <w:r w:rsidRPr="00726C01">
        <w:rPr>
          <w:b w:val="0"/>
        </w:rPr>
        <w:t>brief</w:t>
      </w:r>
      <w:r w:rsidRPr="00726C01">
        <w:rPr>
          <w:b w:val="0"/>
          <w:spacing w:val="-7"/>
        </w:rPr>
        <w:t xml:space="preserve"> </w:t>
      </w:r>
      <w:r w:rsidRPr="00726C01">
        <w:rPr>
          <w:b w:val="0"/>
        </w:rPr>
        <w:t>review</w:t>
      </w:r>
      <w:r w:rsidRPr="00726C01">
        <w:rPr>
          <w:b w:val="0"/>
          <w:spacing w:val="-7"/>
        </w:rPr>
        <w:t xml:space="preserve"> </w:t>
      </w:r>
      <w:r w:rsidRPr="00726C01">
        <w:rPr>
          <w:b w:val="0"/>
        </w:rPr>
        <w:t>of</w:t>
      </w:r>
      <w:r w:rsidRPr="00726C01">
        <w:rPr>
          <w:b w:val="0"/>
          <w:spacing w:val="-7"/>
        </w:rPr>
        <w:t xml:space="preserve"> </w:t>
      </w:r>
      <w:r w:rsidR="00FA1EB7">
        <w:rPr>
          <w:b w:val="0"/>
        </w:rPr>
        <w:t>organization</w:t>
      </w:r>
      <w:r w:rsidRPr="00726C01">
        <w:rPr>
          <w:b w:val="0"/>
          <w:spacing w:val="-6"/>
        </w:rPr>
        <w:t xml:space="preserve"> </w:t>
      </w:r>
      <w:r w:rsidRPr="00726C01">
        <w:rPr>
          <w:b w:val="0"/>
        </w:rPr>
        <w:t>operating</w:t>
      </w:r>
      <w:r w:rsidRPr="00726C01">
        <w:rPr>
          <w:b w:val="0"/>
          <w:spacing w:val="-7"/>
        </w:rPr>
        <w:t xml:space="preserve"> </w:t>
      </w:r>
      <w:r w:rsidRPr="00726C01">
        <w:rPr>
          <w:b w:val="0"/>
          <w:spacing w:val="-1"/>
        </w:rPr>
        <w:t>procedures,</w:t>
      </w:r>
      <w:r w:rsidRPr="00726C01">
        <w:rPr>
          <w:b w:val="0"/>
          <w:spacing w:val="-7"/>
        </w:rPr>
        <w:t xml:space="preserve"> </w:t>
      </w:r>
      <w:r w:rsidRPr="00726C01">
        <w:rPr>
          <w:b w:val="0"/>
        </w:rPr>
        <w:t>rulebooks,</w:t>
      </w:r>
      <w:r w:rsidRPr="00726C01">
        <w:rPr>
          <w:b w:val="0"/>
          <w:spacing w:val="-7"/>
        </w:rPr>
        <w:t xml:space="preserve"> </w:t>
      </w:r>
      <w:r w:rsidRPr="00726C01">
        <w:rPr>
          <w:b w:val="0"/>
        </w:rPr>
        <w:t>and</w:t>
      </w:r>
      <w:r w:rsidRPr="00726C01">
        <w:rPr>
          <w:b w:val="0"/>
          <w:spacing w:val="-7"/>
        </w:rPr>
        <w:t xml:space="preserve"> </w:t>
      </w:r>
      <w:r w:rsidRPr="00726C01">
        <w:rPr>
          <w:b w:val="0"/>
        </w:rPr>
        <w:t>legal</w:t>
      </w:r>
      <w:r w:rsidRPr="00726C01">
        <w:rPr>
          <w:b w:val="0"/>
          <w:spacing w:val="-7"/>
        </w:rPr>
        <w:t xml:space="preserve"> </w:t>
      </w:r>
      <w:r w:rsidRPr="00726C01">
        <w:rPr>
          <w:b w:val="0"/>
          <w:spacing w:val="-1"/>
        </w:rPr>
        <w:t>authorities</w:t>
      </w:r>
      <w:r w:rsidRPr="00726C01">
        <w:rPr>
          <w:b w:val="0"/>
          <w:spacing w:val="-7"/>
        </w:rPr>
        <w:t xml:space="preserve"> </w:t>
      </w:r>
      <w:r w:rsidRPr="00726C01">
        <w:rPr>
          <w:b w:val="0"/>
        </w:rPr>
        <w:t>to</w:t>
      </w:r>
      <w:r w:rsidRPr="00726C01">
        <w:rPr>
          <w:b w:val="0"/>
          <w:spacing w:val="-7"/>
        </w:rPr>
        <w:t xml:space="preserve"> </w:t>
      </w:r>
      <w:r w:rsidRPr="00726C01">
        <w:rPr>
          <w:b w:val="0"/>
        </w:rPr>
        <w:t>identify</w:t>
      </w:r>
      <w:r w:rsidRPr="00726C01">
        <w:rPr>
          <w:b w:val="0"/>
          <w:spacing w:val="-6"/>
        </w:rPr>
        <w:t xml:space="preserve"> </w:t>
      </w:r>
      <w:r w:rsidRPr="00726C01">
        <w:rPr>
          <w:b w:val="0"/>
        </w:rPr>
        <w:t>the</w:t>
      </w:r>
      <w:r w:rsidRPr="00726C01">
        <w:rPr>
          <w:b w:val="0"/>
          <w:spacing w:val="39"/>
          <w:w w:val="99"/>
        </w:rPr>
        <w:t xml:space="preserve"> </w:t>
      </w:r>
      <w:r w:rsidR="0008036A">
        <w:rPr>
          <w:b w:val="0"/>
        </w:rPr>
        <w:t>organization/department’s</w:t>
      </w:r>
      <w:r w:rsidRPr="00726C01">
        <w:rPr>
          <w:b w:val="0"/>
          <w:spacing w:val="-10"/>
        </w:rPr>
        <w:t xml:space="preserve"> </w:t>
      </w:r>
      <w:r w:rsidRPr="00726C01">
        <w:rPr>
          <w:b w:val="0"/>
          <w:spacing w:val="-1"/>
        </w:rPr>
        <w:t>general</w:t>
      </w:r>
      <w:r w:rsidRPr="00726C01">
        <w:rPr>
          <w:b w:val="0"/>
          <w:spacing w:val="-9"/>
        </w:rPr>
        <w:t xml:space="preserve"> </w:t>
      </w:r>
      <w:r w:rsidRPr="00726C01">
        <w:rPr>
          <w:b w:val="0"/>
        </w:rPr>
        <w:t>areas</w:t>
      </w:r>
      <w:r w:rsidRPr="00726C01">
        <w:rPr>
          <w:b w:val="0"/>
          <w:spacing w:val="-10"/>
        </w:rPr>
        <w:t xml:space="preserve"> </w:t>
      </w:r>
      <w:r w:rsidRPr="00726C01">
        <w:rPr>
          <w:b w:val="0"/>
        </w:rPr>
        <w:t>of</w:t>
      </w:r>
      <w:r w:rsidRPr="00726C01">
        <w:rPr>
          <w:b w:val="0"/>
          <w:spacing w:val="-9"/>
        </w:rPr>
        <w:t xml:space="preserve"> </w:t>
      </w:r>
      <w:r w:rsidRPr="00726C01">
        <w:rPr>
          <w:b w:val="0"/>
          <w:spacing w:val="-1"/>
        </w:rPr>
        <w:t>responsibility.</w:t>
      </w:r>
    </w:p>
    <w:p w14:paraId="052FFE6C" w14:textId="77777777" w:rsidR="006A6F15" w:rsidRPr="00726C01" w:rsidRDefault="006A6F15" w:rsidP="006A6F15">
      <w:pPr>
        <w:pStyle w:val="BodyText"/>
        <w:kinsoku w:val="0"/>
        <w:overflowPunct w:val="0"/>
        <w:rPr>
          <w:b w:val="0"/>
        </w:rPr>
      </w:pPr>
    </w:p>
    <w:p w14:paraId="1D403946" w14:textId="77777777" w:rsidR="006A6F15" w:rsidRPr="007448AE" w:rsidRDefault="006A6F15" w:rsidP="006A6F15">
      <w:pPr>
        <w:pStyle w:val="BodyText"/>
        <w:kinsoku w:val="0"/>
        <w:overflowPunct w:val="0"/>
        <w:spacing w:before="3"/>
      </w:pPr>
    </w:p>
    <w:tbl>
      <w:tblPr>
        <w:tblW w:w="0" w:type="auto"/>
        <w:tblInd w:w="111" w:type="dxa"/>
        <w:tblLayout w:type="fixed"/>
        <w:tblCellMar>
          <w:left w:w="0" w:type="dxa"/>
          <w:right w:w="0" w:type="dxa"/>
        </w:tblCellMar>
        <w:tblLook w:val="0000" w:firstRow="0" w:lastRow="0" w:firstColumn="0" w:lastColumn="0" w:noHBand="0" w:noVBand="0"/>
      </w:tblPr>
      <w:tblGrid>
        <w:gridCol w:w="1728"/>
        <w:gridCol w:w="7848"/>
      </w:tblGrid>
      <w:tr w:rsidR="006A6F15" w:rsidRPr="007448AE" w14:paraId="4BD64B9C" w14:textId="77777777" w:rsidTr="00E6559F">
        <w:trPr>
          <w:trHeight w:hRule="exact" w:val="334"/>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E3E7BF"/>
          </w:tcPr>
          <w:p w14:paraId="43E1E335" w14:textId="77777777" w:rsidR="006A6F15" w:rsidRPr="007448AE" w:rsidRDefault="006A6F15" w:rsidP="006A6F15">
            <w:pPr>
              <w:pStyle w:val="TableParagraph"/>
              <w:kinsoku w:val="0"/>
              <w:overflowPunct w:val="0"/>
              <w:spacing w:line="251" w:lineRule="exact"/>
              <w:jc w:val="center"/>
              <w:rPr>
                <w:rFonts w:ascii="Calibri" w:hAnsi="Calibri"/>
                <w:sz w:val="22"/>
                <w:szCs w:val="22"/>
              </w:rPr>
            </w:pPr>
            <w:r w:rsidRPr="007448AE">
              <w:rPr>
                <w:rFonts w:ascii="Calibri" w:hAnsi="Calibri" w:cs="Arial"/>
                <w:sz w:val="22"/>
                <w:szCs w:val="22"/>
              </w:rPr>
              <w:t>Areas</w:t>
            </w:r>
            <w:r w:rsidRPr="007448AE">
              <w:rPr>
                <w:rFonts w:ascii="Calibri" w:hAnsi="Calibri" w:cs="Arial"/>
                <w:spacing w:val="-11"/>
                <w:sz w:val="22"/>
                <w:szCs w:val="22"/>
              </w:rPr>
              <w:t xml:space="preserve"> </w:t>
            </w:r>
            <w:r w:rsidRPr="007448AE">
              <w:rPr>
                <w:rFonts w:ascii="Calibri" w:hAnsi="Calibri" w:cs="Arial"/>
                <w:sz w:val="22"/>
                <w:szCs w:val="22"/>
              </w:rPr>
              <w:t>of</w:t>
            </w:r>
            <w:r w:rsidRPr="007448AE">
              <w:rPr>
                <w:rFonts w:ascii="Calibri" w:hAnsi="Calibri" w:cs="Arial"/>
                <w:spacing w:val="-11"/>
                <w:sz w:val="22"/>
                <w:szCs w:val="22"/>
              </w:rPr>
              <w:t xml:space="preserve"> </w:t>
            </w:r>
            <w:r w:rsidRPr="007448AE">
              <w:rPr>
                <w:rFonts w:ascii="Calibri" w:hAnsi="Calibri" w:cs="Arial"/>
                <w:sz w:val="22"/>
                <w:szCs w:val="22"/>
              </w:rPr>
              <w:t>Responsibility</w:t>
            </w:r>
          </w:p>
        </w:tc>
      </w:tr>
      <w:tr w:rsidR="006A6F15" w:rsidRPr="007448AE" w14:paraId="71A30FD1" w14:textId="77777777">
        <w:trPr>
          <w:trHeight w:hRule="exact" w:val="264"/>
        </w:trPr>
        <w:tc>
          <w:tcPr>
            <w:tcW w:w="1728" w:type="dxa"/>
            <w:tcBorders>
              <w:top w:val="single" w:sz="4" w:space="0" w:color="000000"/>
              <w:left w:val="single" w:sz="4" w:space="0" w:color="000000"/>
              <w:bottom w:val="single" w:sz="4" w:space="0" w:color="000000"/>
              <w:right w:val="single" w:sz="4" w:space="0" w:color="000000"/>
            </w:tcBorders>
          </w:tcPr>
          <w:p w14:paraId="771F73F7" w14:textId="77777777" w:rsidR="006A6F15" w:rsidRPr="007448AE" w:rsidRDefault="006A6F15" w:rsidP="006A6F15">
            <w:pPr>
              <w:pStyle w:val="TableParagraph"/>
              <w:kinsoku w:val="0"/>
              <w:overflowPunct w:val="0"/>
              <w:spacing w:line="251" w:lineRule="exact"/>
              <w:ind w:left="466"/>
              <w:rPr>
                <w:rFonts w:ascii="Calibri" w:hAnsi="Calibri"/>
                <w:sz w:val="22"/>
                <w:szCs w:val="22"/>
              </w:rPr>
            </w:pPr>
            <w:r w:rsidRPr="007448AE">
              <w:rPr>
                <w:rFonts w:ascii="Calibri" w:hAnsi="Calibri" w:cs="Arial"/>
                <w:sz w:val="22"/>
                <w:szCs w:val="22"/>
              </w:rPr>
              <w:t>Number</w:t>
            </w:r>
          </w:p>
        </w:tc>
        <w:tc>
          <w:tcPr>
            <w:tcW w:w="7848" w:type="dxa"/>
            <w:tcBorders>
              <w:top w:val="single" w:sz="4" w:space="0" w:color="000000"/>
              <w:left w:val="single" w:sz="4" w:space="0" w:color="000000"/>
              <w:bottom w:val="single" w:sz="4" w:space="0" w:color="000000"/>
              <w:right w:val="single" w:sz="4" w:space="0" w:color="000000"/>
            </w:tcBorders>
          </w:tcPr>
          <w:p w14:paraId="0CB0B1D6" w14:textId="77777777" w:rsidR="006A6F15" w:rsidRPr="007448AE" w:rsidRDefault="006A6F15" w:rsidP="006A6F15">
            <w:pPr>
              <w:pStyle w:val="TableParagraph"/>
              <w:kinsoku w:val="0"/>
              <w:overflowPunct w:val="0"/>
              <w:spacing w:line="251" w:lineRule="exact"/>
              <w:ind w:left="101"/>
              <w:rPr>
                <w:rFonts w:ascii="Calibri" w:hAnsi="Calibri"/>
                <w:sz w:val="22"/>
                <w:szCs w:val="22"/>
              </w:rPr>
            </w:pPr>
            <w:r w:rsidRPr="007448AE">
              <w:rPr>
                <w:rFonts w:ascii="Calibri" w:hAnsi="Calibri" w:cs="Arial"/>
                <w:sz w:val="22"/>
                <w:szCs w:val="22"/>
              </w:rPr>
              <w:t>Area</w:t>
            </w:r>
            <w:r w:rsidRPr="007448AE">
              <w:rPr>
                <w:rFonts w:ascii="Calibri" w:hAnsi="Calibri" w:cs="Arial"/>
                <w:spacing w:val="-11"/>
                <w:sz w:val="22"/>
                <w:szCs w:val="22"/>
              </w:rPr>
              <w:t xml:space="preserve"> </w:t>
            </w:r>
            <w:r w:rsidRPr="007448AE">
              <w:rPr>
                <w:rFonts w:ascii="Calibri" w:hAnsi="Calibri" w:cs="Arial"/>
                <w:sz w:val="22"/>
                <w:szCs w:val="22"/>
              </w:rPr>
              <w:t>of</w:t>
            </w:r>
            <w:r w:rsidRPr="007448AE">
              <w:rPr>
                <w:rFonts w:ascii="Calibri" w:hAnsi="Calibri" w:cs="Arial"/>
                <w:spacing w:val="-10"/>
                <w:sz w:val="22"/>
                <w:szCs w:val="22"/>
              </w:rPr>
              <w:t xml:space="preserve"> </w:t>
            </w:r>
            <w:r w:rsidRPr="007448AE">
              <w:rPr>
                <w:rFonts w:ascii="Calibri" w:hAnsi="Calibri" w:cs="Arial"/>
                <w:sz w:val="22"/>
                <w:szCs w:val="22"/>
              </w:rPr>
              <w:t>Responsibility</w:t>
            </w:r>
          </w:p>
        </w:tc>
      </w:tr>
      <w:tr w:rsidR="006A6F15" w:rsidRPr="007448AE" w14:paraId="2F3C0FF3" w14:textId="77777777">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17A2C428" w14:textId="77777777" w:rsidR="006A6F15" w:rsidRPr="007448AE" w:rsidRDefault="006A6F15" w:rsidP="006A6F15">
            <w:pPr>
              <w:pStyle w:val="TableParagraph"/>
              <w:kinsoku w:val="0"/>
              <w:overflowPunct w:val="0"/>
              <w:spacing w:line="250" w:lineRule="exact"/>
              <w:jc w:val="center"/>
              <w:rPr>
                <w:rFonts w:ascii="Calibri" w:hAnsi="Calibri"/>
                <w:sz w:val="22"/>
                <w:szCs w:val="22"/>
              </w:rPr>
            </w:pPr>
            <w:r w:rsidRPr="007448AE">
              <w:rPr>
                <w:rFonts w:ascii="Calibri" w:hAnsi="Calibri" w:cs="Arial"/>
                <w:sz w:val="22"/>
                <w:szCs w:val="22"/>
              </w:rPr>
              <w:t>1</w:t>
            </w:r>
          </w:p>
        </w:tc>
        <w:tc>
          <w:tcPr>
            <w:tcW w:w="7848" w:type="dxa"/>
            <w:tcBorders>
              <w:top w:val="single" w:sz="4" w:space="0" w:color="000000"/>
              <w:left w:val="single" w:sz="4" w:space="0" w:color="000000"/>
              <w:bottom w:val="single" w:sz="4" w:space="0" w:color="000000"/>
              <w:right w:val="single" w:sz="4" w:space="0" w:color="000000"/>
            </w:tcBorders>
          </w:tcPr>
          <w:p w14:paraId="5A4BF67D"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Example:</w:t>
            </w:r>
            <w:r w:rsidRPr="007448AE">
              <w:rPr>
                <w:rFonts w:ascii="Calibri" w:hAnsi="Calibri" w:cs="Arial"/>
                <w:spacing w:val="41"/>
                <w:sz w:val="22"/>
                <w:szCs w:val="22"/>
              </w:rPr>
              <w:t xml:space="preserve"> </w:t>
            </w:r>
            <w:r w:rsidRPr="007448AE">
              <w:rPr>
                <w:rFonts w:ascii="Calibri" w:hAnsi="Calibri" w:cs="Arial"/>
                <w:sz w:val="22"/>
                <w:szCs w:val="22"/>
              </w:rPr>
              <w:t>Highway</w:t>
            </w:r>
            <w:r w:rsidRPr="007448AE">
              <w:rPr>
                <w:rFonts w:ascii="Calibri" w:hAnsi="Calibri" w:cs="Arial"/>
                <w:spacing w:val="-11"/>
                <w:sz w:val="22"/>
                <w:szCs w:val="22"/>
              </w:rPr>
              <w:t xml:space="preserve"> </w:t>
            </w:r>
            <w:r w:rsidRPr="007448AE">
              <w:rPr>
                <w:rFonts w:ascii="Calibri" w:hAnsi="Calibri" w:cs="Arial"/>
                <w:sz w:val="22"/>
                <w:szCs w:val="22"/>
              </w:rPr>
              <w:t>Maintenance</w:t>
            </w:r>
          </w:p>
        </w:tc>
      </w:tr>
      <w:tr w:rsidR="006A6F15" w:rsidRPr="007448AE" w14:paraId="054EF983" w14:textId="77777777">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2E3C9E64" w14:textId="77777777" w:rsidR="006A6F15" w:rsidRPr="007448AE" w:rsidRDefault="006A6F15" w:rsidP="006A6F15">
            <w:pPr>
              <w:rPr>
                <w:rFonts w:ascii="Calibri" w:hAnsi="Calibri"/>
                <w:sz w:val="22"/>
                <w:szCs w:val="22"/>
              </w:rPr>
            </w:pPr>
          </w:p>
        </w:tc>
        <w:tc>
          <w:tcPr>
            <w:tcW w:w="7848" w:type="dxa"/>
            <w:tcBorders>
              <w:top w:val="single" w:sz="4" w:space="0" w:color="000000"/>
              <w:left w:val="single" w:sz="4" w:space="0" w:color="000000"/>
              <w:bottom w:val="single" w:sz="4" w:space="0" w:color="000000"/>
              <w:right w:val="single" w:sz="4" w:space="0" w:color="000000"/>
            </w:tcBorders>
          </w:tcPr>
          <w:p w14:paraId="6695363F" w14:textId="77777777" w:rsidR="006A6F15" w:rsidRPr="007448AE" w:rsidRDefault="006A6F15" w:rsidP="006A6F15">
            <w:pPr>
              <w:rPr>
                <w:rFonts w:ascii="Calibri" w:hAnsi="Calibri"/>
                <w:sz w:val="22"/>
                <w:szCs w:val="22"/>
              </w:rPr>
            </w:pPr>
          </w:p>
        </w:tc>
      </w:tr>
      <w:tr w:rsidR="006A6F15" w:rsidRPr="007448AE" w14:paraId="029D44A8" w14:textId="77777777">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41C6DC46" w14:textId="77777777" w:rsidR="006A6F15" w:rsidRPr="007448AE" w:rsidRDefault="006A6F15" w:rsidP="006A6F15">
            <w:pPr>
              <w:rPr>
                <w:rFonts w:ascii="Calibri" w:hAnsi="Calibri"/>
                <w:sz w:val="22"/>
                <w:szCs w:val="22"/>
              </w:rPr>
            </w:pPr>
          </w:p>
        </w:tc>
        <w:tc>
          <w:tcPr>
            <w:tcW w:w="7848" w:type="dxa"/>
            <w:tcBorders>
              <w:top w:val="single" w:sz="4" w:space="0" w:color="000000"/>
              <w:left w:val="single" w:sz="4" w:space="0" w:color="000000"/>
              <w:bottom w:val="single" w:sz="4" w:space="0" w:color="000000"/>
              <w:right w:val="single" w:sz="4" w:space="0" w:color="000000"/>
            </w:tcBorders>
          </w:tcPr>
          <w:p w14:paraId="04FD406D" w14:textId="77777777" w:rsidR="006A6F15" w:rsidRPr="007448AE" w:rsidRDefault="006A6F15" w:rsidP="006A6F15">
            <w:pPr>
              <w:rPr>
                <w:rFonts w:ascii="Calibri" w:hAnsi="Calibri"/>
                <w:sz w:val="22"/>
                <w:szCs w:val="22"/>
              </w:rPr>
            </w:pPr>
          </w:p>
        </w:tc>
      </w:tr>
      <w:tr w:rsidR="006A6F15" w:rsidRPr="007448AE" w14:paraId="20691C03" w14:textId="77777777">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665F9734" w14:textId="77777777" w:rsidR="006A6F15" w:rsidRPr="007448AE" w:rsidRDefault="006A6F15" w:rsidP="006A6F15">
            <w:pPr>
              <w:rPr>
                <w:rFonts w:ascii="Calibri" w:hAnsi="Calibri"/>
                <w:sz w:val="22"/>
                <w:szCs w:val="22"/>
              </w:rPr>
            </w:pPr>
          </w:p>
        </w:tc>
        <w:tc>
          <w:tcPr>
            <w:tcW w:w="7848" w:type="dxa"/>
            <w:tcBorders>
              <w:top w:val="single" w:sz="4" w:space="0" w:color="000000"/>
              <w:left w:val="single" w:sz="4" w:space="0" w:color="000000"/>
              <w:bottom w:val="single" w:sz="4" w:space="0" w:color="000000"/>
              <w:right w:val="single" w:sz="4" w:space="0" w:color="000000"/>
            </w:tcBorders>
          </w:tcPr>
          <w:p w14:paraId="7C388C3E" w14:textId="77777777" w:rsidR="006A6F15" w:rsidRPr="007448AE" w:rsidRDefault="006A6F15" w:rsidP="006A6F15">
            <w:pPr>
              <w:rPr>
                <w:rFonts w:ascii="Calibri" w:hAnsi="Calibri"/>
                <w:sz w:val="22"/>
                <w:szCs w:val="22"/>
              </w:rPr>
            </w:pPr>
          </w:p>
        </w:tc>
      </w:tr>
      <w:tr w:rsidR="006A6F15" w:rsidRPr="007448AE" w14:paraId="6A298063" w14:textId="77777777">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7B6471BC" w14:textId="77777777" w:rsidR="006A6F15" w:rsidRPr="007448AE" w:rsidRDefault="006A6F15" w:rsidP="006A6F15">
            <w:pPr>
              <w:rPr>
                <w:rFonts w:ascii="Calibri" w:hAnsi="Calibri"/>
                <w:sz w:val="22"/>
                <w:szCs w:val="22"/>
              </w:rPr>
            </w:pPr>
          </w:p>
        </w:tc>
        <w:tc>
          <w:tcPr>
            <w:tcW w:w="7848" w:type="dxa"/>
            <w:tcBorders>
              <w:top w:val="single" w:sz="4" w:space="0" w:color="000000"/>
              <w:left w:val="single" w:sz="4" w:space="0" w:color="000000"/>
              <w:bottom w:val="single" w:sz="4" w:space="0" w:color="000000"/>
              <w:right w:val="single" w:sz="4" w:space="0" w:color="000000"/>
            </w:tcBorders>
          </w:tcPr>
          <w:p w14:paraId="576C208C" w14:textId="77777777" w:rsidR="006A6F15" w:rsidRPr="007448AE" w:rsidRDefault="006A6F15" w:rsidP="006A6F15">
            <w:pPr>
              <w:rPr>
                <w:rFonts w:ascii="Calibri" w:hAnsi="Calibri"/>
                <w:sz w:val="22"/>
                <w:szCs w:val="22"/>
              </w:rPr>
            </w:pPr>
          </w:p>
        </w:tc>
      </w:tr>
      <w:tr w:rsidR="006A6F15" w:rsidRPr="007448AE" w14:paraId="62323ABA" w14:textId="77777777">
        <w:trPr>
          <w:trHeight w:hRule="exact" w:val="264"/>
        </w:trPr>
        <w:tc>
          <w:tcPr>
            <w:tcW w:w="1728" w:type="dxa"/>
            <w:tcBorders>
              <w:top w:val="single" w:sz="4" w:space="0" w:color="000000"/>
              <w:left w:val="single" w:sz="4" w:space="0" w:color="000000"/>
              <w:bottom w:val="single" w:sz="4" w:space="0" w:color="000000"/>
              <w:right w:val="single" w:sz="4" w:space="0" w:color="000000"/>
            </w:tcBorders>
          </w:tcPr>
          <w:p w14:paraId="552F3486" w14:textId="77777777" w:rsidR="006A6F15" w:rsidRPr="007448AE" w:rsidRDefault="006A6F15" w:rsidP="006A6F15">
            <w:pPr>
              <w:rPr>
                <w:rFonts w:ascii="Calibri" w:hAnsi="Calibri"/>
                <w:sz w:val="22"/>
                <w:szCs w:val="22"/>
              </w:rPr>
            </w:pPr>
          </w:p>
        </w:tc>
        <w:tc>
          <w:tcPr>
            <w:tcW w:w="7848" w:type="dxa"/>
            <w:tcBorders>
              <w:top w:val="single" w:sz="4" w:space="0" w:color="000000"/>
              <w:left w:val="single" w:sz="4" w:space="0" w:color="000000"/>
              <w:bottom w:val="single" w:sz="4" w:space="0" w:color="000000"/>
              <w:right w:val="single" w:sz="4" w:space="0" w:color="000000"/>
            </w:tcBorders>
          </w:tcPr>
          <w:p w14:paraId="0EFEDB5D" w14:textId="77777777" w:rsidR="006A6F15" w:rsidRPr="007448AE" w:rsidRDefault="006A6F15" w:rsidP="006A6F15">
            <w:pPr>
              <w:rPr>
                <w:rFonts w:ascii="Calibri" w:hAnsi="Calibri"/>
                <w:sz w:val="22"/>
                <w:szCs w:val="22"/>
              </w:rPr>
            </w:pPr>
          </w:p>
        </w:tc>
      </w:tr>
      <w:tr w:rsidR="006A6F15" w:rsidRPr="007448AE" w14:paraId="7E54F5D1" w14:textId="77777777">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3C03D766" w14:textId="77777777" w:rsidR="006A6F15" w:rsidRPr="007448AE" w:rsidRDefault="006A6F15" w:rsidP="006A6F15">
            <w:pPr>
              <w:rPr>
                <w:rFonts w:ascii="Calibri" w:hAnsi="Calibri"/>
                <w:sz w:val="22"/>
                <w:szCs w:val="22"/>
              </w:rPr>
            </w:pPr>
          </w:p>
        </w:tc>
        <w:tc>
          <w:tcPr>
            <w:tcW w:w="7848" w:type="dxa"/>
            <w:tcBorders>
              <w:top w:val="single" w:sz="4" w:space="0" w:color="000000"/>
              <w:left w:val="single" w:sz="4" w:space="0" w:color="000000"/>
              <w:bottom w:val="single" w:sz="4" w:space="0" w:color="000000"/>
              <w:right w:val="single" w:sz="4" w:space="0" w:color="000000"/>
            </w:tcBorders>
          </w:tcPr>
          <w:p w14:paraId="7A6B381F" w14:textId="77777777" w:rsidR="006A6F15" w:rsidRPr="007448AE" w:rsidRDefault="006A6F15" w:rsidP="006A6F15">
            <w:pPr>
              <w:rPr>
                <w:rFonts w:ascii="Calibri" w:hAnsi="Calibri"/>
                <w:sz w:val="22"/>
                <w:szCs w:val="22"/>
              </w:rPr>
            </w:pPr>
          </w:p>
        </w:tc>
      </w:tr>
      <w:tr w:rsidR="006A6F15" w:rsidRPr="007448AE" w14:paraId="4ED17C01" w14:textId="77777777">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1C675D2C" w14:textId="77777777" w:rsidR="006A6F15" w:rsidRPr="007448AE" w:rsidRDefault="006A6F15" w:rsidP="006A6F15">
            <w:pPr>
              <w:rPr>
                <w:rFonts w:ascii="Calibri" w:hAnsi="Calibri"/>
                <w:sz w:val="22"/>
                <w:szCs w:val="22"/>
              </w:rPr>
            </w:pPr>
          </w:p>
        </w:tc>
        <w:tc>
          <w:tcPr>
            <w:tcW w:w="7848" w:type="dxa"/>
            <w:tcBorders>
              <w:top w:val="single" w:sz="4" w:space="0" w:color="000000"/>
              <w:left w:val="single" w:sz="4" w:space="0" w:color="000000"/>
              <w:bottom w:val="single" w:sz="4" w:space="0" w:color="000000"/>
              <w:right w:val="single" w:sz="4" w:space="0" w:color="000000"/>
            </w:tcBorders>
          </w:tcPr>
          <w:p w14:paraId="446E1968" w14:textId="77777777" w:rsidR="006A6F15" w:rsidRPr="007448AE" w:rsidRDefault="006A6F15" w:rsidP="006A6F15">
            <w:pPr>
              <w:rPr>
                <w:rFonts w:ascii="Calibri" w:hAnsi="Calibri"/>
                <w:sz w:val="22"/>
                <w:szCs w:val="22"/>
              </w:rPr>
            </w:pPr>
          </w:p>
        </w:tc>
      </w:tr>
      <w:tr w:rsidR="006A6F15" w:rsidRPr="007448AE" w14:paraId="57A60363" w14:textId="77777777">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558F084E" w14:textId="77777777" w:rsidR="006A6F15" w:rsidRPr="007448AE" w:rsidRDefault="006A6F15" w:rsidP="006A6F15">
            <w:pPr>
              <w:rPr>
                <w:rFonts w:ascii="Calibri" w:hAnsi="Calibri"/>
                <w:sz w:val="22"/>
                <w:szCs w:val="22"/>
              </w:rPr>
            </w:pPr>
          </w:p>
        </w:tc>
        <w:tc>
          <w:tcPr>
            <w:tcW w:w="7848" w:type="dxa"/>
            <w:tcBorders>
              <w:top w:val="single" w:sz="4" w:space="0" w:color="000000"/>
              <w:left w:val="single" w:sz="4" w:space="0" w:color="000000"/>
              <w:bottom w:val="single" w:sz="4" w:space="0" w:color="000000"/>
              <w:right w:val="single" w:sz="4" w:space="0" w:color="000000"/>
            </w:tcBorders>
          </w:tcPr>
          <w:p w14:paraId="6B3E7F49" w14:textId="77777777" w:rsidR="006A6F15" w:rsidRPr="007448AE" w:rsidRDefault="006A6F15" w:rsidP="006A6F15">
            <w:pPr>
              <w:rPr>
                <w:rFonts w:ascii="Calibri" w:hAnsi="Calibri"/>
                <w:sz w:val="22"/>
                <w:szCs w:val="22"/>
              </w:rPr>
            </w:pPr>
          </w:p>
        </w:tc>
      </w:tr>
      <w:tr w:rsidR="006A6F15" w:rsidRPr="007448AE" w14:paraId="589943E6" w14:textId="77777777">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16DCCE26" w14:textId="77777777" w:rsidR="006A6F15" w:rsidRPr="007448AE" w:rsidRDefault="006A6F15" w:rsidP="006A6F15">
            <w:pPr>
              <w:rPr>
                <w:rFonts w:ascii="Calibri" w:hAnsi="Calibri"/>
                <w:sz w:val="22"/>
                <w:szCs w:val="22"/>
              </w:rPr>
            </w:pPr>
          </w:p>
        </w:tc>
        <w:tc>
          <w:tcPr>
            <w:tcW w:w="7848" w:type="dxa"/>
            <w:tcBorders>
              <w:top w:val="single" w:sz="4" w:space="0" w:color="000000"/>
              <w:left w:val="single" w:sz="4" w:space="0" w:color="000000"/>
              <w:bottom w:val="single" w:sz="4" w:space="0" w:color="000000"/>
              <w:right w:val="single" w:sz="4" w:space="0" w:color="000000"/>
            </w:tcBorders>
          </w:tcPr>
          <w:p w14:paraId="2FDD51D6" w14:textId="77777777" w:rsidR="006A6F15" w:rsidRPr="007448AE" w:rsidRDefault="006A6F15" w:rsidP="006A6F15">
            <w:pPr>
              <w:rPr>
                <w:rFonts w:ascii="Calibri" w:hAnsi="Calibri"/>
                <w:sz w:val="22"/>
                <w:szCs w:val="22"/>
              </w:rPr>
            </w:pPr>
          </w:p>
        </w:tc>
      </w:tr>
      <w:tr w:rsidR="006A6F15" w:rsidRPr="007448AE" w14:paraId="4EE8E68C" w14:textId="77777777">
        <w:trPr>
          <w:trHeight w:hRule="exact" w:val="263"/>
        </w:trPr>
        <w:tc>
          <w:tcPr>
            <w:tcW w:w="1728" w:type="dxa"/>
            <w:tcBorders>
              <w:top w:val="single" w:sz="4" w:space="0" w:color="000000"/>
              <w:left w:val="single" w:sz="4" w:space="0" w:color="000000"/>
              <w:bottom w:val="single" w:sz="4" w:space="0" w:color="000000"/>
              <w:right w:val="single" w:sz="4" w:space="0" w:color="000000"/>
            </w:tcBorders>
          </w:tcPr>
          <w:p w14:paraId="0ACEC180" w14:textId="77777777" w:rsidR="006A6F15" w:rsidRPr="007448AE" w:rsidRDefault="006A6F15" w:rsidP="006A6F15">
            <w:pPr>
              <w:rPr>
                <w:rFonts w:ascii="Calibri" w:hAnsi="Calibri"/>
                <w:sz w:val="22"/>
                <w:szCs w:val="22"/>
              </w:rPr>
            </w:pPr>
          </w:p>
        </w:tc>
        <w:tc>
          <w:tcPr>
            <w:tcW w:w="7848" w:type="dxa"/>
            <w:tcBorders>
              <w:top w:val="single" w:sz="4" w:space="0" w:color="000000"/>
              <w:left w:val="single" w:sz="4" w:space="0" w:color="000000"/>
              <w:bottom w:val="single" w:sz="4" w:space="0" w:color="000000"/>
              <w:right w:val="single" w:sz="4" w:space="0" w:color="000000"/>
            </w:tcBorders>
          </w:tcPr>
          <w:p w14:paraId="38E1F10A" w14:textId="77777777" w:rsidR="006A6F15" w:rsidRPr="007448AE" w:rsidRDefault="006A6F15" w:rsidP="006A6F15">
            <w:pPr>
              <w:rPr>
                <w:rFonts w:ascii="Calibri" w:hAnsi="Calibri"/>
                <w:sz w:val="22"/>
                <w:szCs w:val="22"/>
              </w:rPr>
            </w:pPr>
          </w:p>
        </w:tc>
      </w:tr>
    </w:tbl>
    <w:p w14:paraId="57E16180" w14:textId="77777777" w:rsidR="006A6F15" w:rsidRPr="007448AE" w:rsidRDefault="006A6F15" w:rsidP="006A6F15">
      <w:pPr>
        <w:rPr>
          <w:rFonts w:ascii="Calibri" w:hAnsi="Calibri"/>
          <w:sz w:val="22"/>
          <w:szCs w:val="22"/>
        </w:rPr>
      </w:pPr>
    </w:p>
    <w:p w14:paraId="7C6640C4" w14:textId="77777777" w:rsidR="006A6F15" w:rsidRDefault="006A6F15" w:rsidP="00142B80">
      <w:pPr>
        <w:pStyle w:val="Heading2"/>
        <w:jc w:val="center"/>
      </w:pPr>
      <w:r w:rsidRPr="007448AE">
        <w:br w:type="page"/>
      </w:r>
      <w:bookmarkStart w:id="202" w:name="_Toc278975220"/>
      <w:bookmarkStart w:id="203" w:name="_Toc284620060"/>
      <w:bookmarkStart w:id="204" w:name="_Toc292958697"/>
      <w:r w:rsidR="00EB57C1">
        <w:lastRenderedPageBreak/>
        <w:t>Worksheet</w:t>
      </w:r>
      <w:r w:rsidRPr="00743CD0">
        <w:t xml:space="preserve"> </w:t>
      </w:r>
      <w:r w:rsidRPr="007448AE">
        <w:t>B2:</w:t>
      </w:r>
      <w:r w:rsidRPr="00743CD0">
        <w:t xml:space="preserve"> </w:t>
      </w:r>
      <w:r w:rsidR="00EB57C1" w:rsidRPr="007448AE">
        <w:t>FUNCTIONS</w:t>
      </w:r>
      <w:r w:rsidR="00EB57C1" w:rsidRPr="00743CD0">
        <w:t xml:space="preserve"> PERFORMED BY </w:t>
      </w:r>
      <w:r w:rsidR="00EB57C1" w:rsidRPr="007448AE">
        <w:t>AREA</w:t>
      </w:r>
      <w:r w:rsidR="00EB57C1" w:rsidRPr="00743CD0">
        <w:t xml:space="preserve"> OF RESPONSIBILITY</w:t>
      </w:r>
      <w:bookmarkEnd w:id="202"/>
      <w:bookmarkEnd w:id="203"/>
      <w:bookmarkEnd w:id="204"/>
    </w:p>
    <w:p w14:paraId="79CF942A" w14:textId="77777777" w:rsidR="008A285A" w:rsidRPr="008A285A" w:rsidRDefault="008A285A" w:rsidP="008A285A"/>
    <w:p w14:paraId="2B73FDEE" w14:textId="77777777" w:rsidR="006A6F15" w:rsidRPr="00142B80" w:rsidRDefault="006A6F15" w:rsidP="00065FD4">
      <w:pPr>
        <w:pStyle w:val="BodyText"/>
        <w:kinsoku w:val="0"/>
        <w:overflowPunct w:val="0"/>
        <w:spacing w:line="276" w:lineRule="auto"/>
        <w:ind w:left="216"/>
        <w:rPr>
          <w:b w:val="0"/>
        </w:rPr>
      </w:pPr>
      <w:r w:rsidRPr="00142B80">
        <w:rPr>
          <w:b w:val="0"/>
        </w:rPr>
        <w:t>Complete</w:t>
      </w:r>
      <w:r w:rsidRPr="00142B80">
        <w:rPr>
          <w:b w:val="0"/>
          <w:spacing w:val="-7"/>
        </w:rPr>
        <w:t xml:space="preserve"> </w:t>
      </w:r>
      <w:r w:rsidRPr="00142B80">
        <w:rPr>
          <w:b w:val="0"/>
        </w:rPr>
        <w:t>Worksheet</w:t>
      </w:r>
      <w:r w:rsidRPr="00142B80">
        <w:rPr>
          <w:b w:val="0"/>
          <w:spacing w:val="-6"/>
        </w:rPr>
        <w:t xml:space="preserve"> </w:t>
      </w:r>
      <w:r w:rsidRPr="00142B80">
        <w:rPr>
          <w:b w:val="0"/>
        </w:rPr>
        <w:t>B2</w:t>
      </w:r>
      <w:r w:rsidRPr="00142B80">
        <w:rPr>
          <w:b w:val="0"/>
          <w:spacing w:val="-7"/>
        </w:rPr>
        <w:t xml:space="preserve"> </w:t>
      </w:r>
      <w:r w:rsidRPr="00142B80">
        <w:rPr>
          <w:b w:val="0"/>
        </w:rPr>
        <w:t>for</w:t>
      </w:r>
      <w:r w:rsidRPr="00142B80">
        <w:rPr>
          <w:b w:val="0"/>
          <w:spacing w:val="-6"/>
        </w:rPr>
        <w:t xml:space="preserve"> </w:t>
      </w:r>
      <w:r w:rsidRPr="00142B80">
        <w:rPr>
          <w:b w:val="0"/>
        </w:rPr>
        <w:t>each</w:t>
      </w:r>
      <w:r w:rsidRPr="00142B80">
        <w:rPr>
          <w:b w:val="0"/>
          <w:spacing w:val="-6"/>
        </w:rPr>
        <w:t xml:space="preserve"> </w:t>
      </w:r>
      <w:r w:rsidRPr="00142B80">
        <w:rPr>
          <w:b w:val="0"/>
          <w:spacing w:val="-1"/>
        </w:rPr>
        <w:t>area</w:t>
      </w:r>
      <w:r w:rsidRPr="00142B80">
        <w:rPr>
          <w:b w:val="0"/>
          <w:spacing w:val="-6"/>
        </w:rPr>
        <w:t xml:space="preserve"> </w:t>
      </w:r>
      <w:r w:rsidRPr="00142B80">
        <w:rPr>
          <w:b w:val="0"/>
        </w:rPr>
        <w:t>of</w:t>
      </w:r>
      <w:r w:rsidRPr="00142B80">
        <w:rPr>
          <w:b w:val="0"/>
          <w:spacing w:val="-6"/>
        </w:rPr>
        <w:t xml:space="preserve"> </w:t>
      </w:r>
      <w:r w:rsidRPr="00142B80">
        <w:rPr>
          <w:b w:val="0"/>
          <w:spacing w:val="-1"/>
        </w:rPr>
        <w:t>responsibility</w:t>
      </w:r>
      <w:r w:rsidRPr="00142B80">
        <w:rPr>
          <w:b w:val="0"/>
          <w:spacing w:val="-7"/>
        </w:rPr>
        <w:t xml:space="preserve"> </w:t>
      </w:r>
      <w:r w:rsidRPr="00142B80">
        <w:rPr>
          <w:b w:val="0"/>
        </w:rPr>
        <w:t>identified</w:t>
      </w:r>
      <w:r w:rsidRPr="00142B80">
        <w:rPr>
          <w:b w:val="0"/>
          <w:spacing w:val="-6"/>
        </w:rPr>
        <w:t xml:space="preserve"> </w:t>
      </w:r>
      <w:r w:rsidRPr="00142B80">
        <w:rPr>
          <w:b w:val="0"/>
        </w:rPr>
        <w:t>in</w:t>
      </w:r>
      <w:r w:rsidRPr="00142B80">
        <w:rPr>
          <w:b w:val="0"/>
          <w:spacing w:val="-6"/>
        </w:rPr>
        <w:t xml:space="preserve"> </w:t>
      </w:r>
      <w:r w:rsidRPr="00142B80">
        <w:rPr>
          <w:b w:val="0"/>
        </w:rPr>
        <w:t>Worksheet</w:t>
      </w:r>
      <w:r w:rsidRPr="00142B80">
        <w:rPr>
          <w:b w:val="0"/>
          <w:spacing w:val="-7"/>
        </w:rPr>
        <w:t xml:space="preserve"> </w:t>
      </w:r>
      <w:r w:rsidRPr="00142B80">
        <w:rPr>
          <w:b w:val="0"/>
        </w:rPr>
        <w:t>B1.</w:t>
      </w:r>
      <w:r w:rsidRPr="00142B80">
        <w:rPr>
          <w:b w:val="0"/>
          <w:spacing w:val="-6"/>
        </w:rPr>
        <w:t xml:space="preserve"> </w:t>
      </w:r>
      <w:r w:rsidRPr="00142B80">
        <w:rPr>
          <w:b w:val="0"/>
        </w:rPr>
        <w:t>List</w:t>
      </w:r>
      <w:r w:rsidRPr="00142B80">
        <w:rPr>
          <w:b w:val="0"/>
          <w:spacing w:val="-6"/>
        </w:rPr>
        <w:t xml:space="preserve"> </w:t>
      </w:r>
      <w:r w:rsidRPr="00142B80">
        <w:rPr>
          <w:b w:val="0"/>
        </w:rPr>
        <w:t>the</w:t>
      </w:r>
      <w:r w:rsidRPr="00142B80">
        <w:rPr>
          <w:b w:val="0"/>
          <w:spacing w:val="31"/>
          <w:w w:val="99"/>
        </w:rPr>
        <w:t xml:space="preserve"> </w:t>
      </w:r>
      <w:r w:rsidRPr="00142B80">
        <w:rPr>
          <w:b w:val="0"/>
        </w:rPr>
        <w:t>functions</w:t>
      </w:r>
      <w:r w:rsidRPr="00142B80">
        <w:rPr>
          <w:b w:val="0"/>
          <w:spacing w:val="-8"/>
        </w:rPr>
        <w:t xml:space="preserve"> </w:t>
      </w:r>
      <w:r w:rsidRPr="00142B80">
        <w:rPr>
          <w:b w:val="0"/>
          <w:spacing w:val="-1"/>
        </w:rPr>
        <w:t>performed</w:t>
      </w:r>
      <w:r w:rsidRPr="00142B80">
        <w:rPr>
          <w:b w:val="0"/>
          <w:spacing w:val="-6"/>
        </w:rPr>
        <w:t xml:space="preserve"> </w:t>
      </w:r>
      <w:r w:rsidRPr="00142B80">
        <w:rPr>
          <w:b w:val="0"/>
        </w:rPr>
        <w:t>and</w:t>
      </w:r>
      <w:r w:rsidRPr="00142B80">
        <w:rPr>
          <w:b w:val="0"/>
          <w:spacing w:val="-6"/>
        </w:rPr>
        <w:t xml:space="preserve"> </w:t>
      </w:r>
      <w:r w:rsidRPr="00142B80">
        <w:rPr>
          <w:b w:val="0"/>
        </w:rPr>
        <w:t>provide</w:t>
      </w:r>
      <w:r w:rsidRPr="00142B80">
        <w:rPr>
          <w:b w:val="0"/>
          <w:spacing w:val="-7"/>
        </w:rPr>
        <w:t xml:space="preserve"> </w:t>
      </w:r>
      <w:r w:rsidRPr="00142B80">
        <w:rPr>
          <w:b w:val="0"/>
        </w:rPr>
        <w:t>a</w:t>
      </w:r>
      <w:r w:rsidRPr="00142B80">
        <w:rPr>
          <w:b w:val="0"/>
          <w:spacing w:val="-6"/>
        </w:rPr>
        <w:t xml:space="preserve"> </w:t>
      </w:r>
      <w:r w:rsidRPr="00142B80">
        <w:rPr>
          <w:b w:val="0"/>
        </w:rPr>
        <w:t>brief</w:t>
      </w:r>
      <w:r w:rsidRPr="00142B80">
        <w:rPr>
          <w:b w:val="0"/>
          <w:spacing w:val="-6"/>
        </w:rPr>
        <w:t xml:space="preserve"> </w:t>
      </w:r>
      <w:r w:rsidRPr="00142B80">
        <w:rPr>
          <w:b w:val="0"/>
          <w:spacing w:val="-1"/>
        </w:rPr>
        <w:t>description</w:t>
      </w:r>
      <w:r w:rsidRPr="00142B80">
        <w:rPr>
          <w:b w:val="0"/>
          <w:spacing w:val="-6"/>
        </w:rPr>
        <w:t xml:space="preserve"> </w:t>
      </w:r>
      <w:r w:rsidRPr="00142B80">
        <w:rPr>
          <w:b w:val="0"/>
        </w:rPr>
        <w:t>of</w:t>
      </w:r>
      <w:r w:rsidRPr="00142B80">
        <w:rPr>
          <w:b w:val="0"/>
          <w:spacing w:val="-7"/>
        </w:rPr>
        <w:t xml:space="preserve"> </w:t>
      </w:r>
      <w:r w:rsidRPr="00142B80">
        <w:rPr>
          <w:b w:val="0"/>
        </w:rPr>
        <w:t>the</w:t>
      </w:r>
      <w:r w:rsidRPr="00142B80">
        <w:rPr>
          <w:b w:val="0"/>
          <w:spacing w:val="-6"/>
        </w:rPr>
        <w:t xml:space="preserve"> </w:t>
      </w:r>
      <w:r w:rsidRPr="00142B80">
        <w:rPr>
          <w:b w:val="0"/>
          <w:spacing w:val="-1"/>
        </w:rPr>
        <w:t>activities</w:t>
      </w:r>
      <w:r w:rsidRPr="00142B80">
        <w:rPr>
          <w:b w:val="0"/>
          <w:spacing w:val="-6"/>
        </w:rPr>
        <w:t xml:space="preserve"> </w:t>
      </w:r>
      <w:r w:rsidRPr="00142B80">
        <w:rPr>
          <w:b w:val="0"/>
          <w:spacing w:val="-1"/>
        </w:rPr>
        <w:t>typically</w:t>
      </w:r>
      <w:r w:rsidRPr="00142B80">
        <w:rPr>
          <w:b w:val="0"/>
          <w:spacing w:val="-7"/>
        </w:rPr>
        <w:t xml:space="preserve"> </w:t>
      </w:r>
      <w:r w:rsidRPr="00142B80">
        <w:rPr>
          <w:b w:val="0"/>
        </w:rPr>
        <w:t>performed</w:t>
      </w:r>
      <w:r w:rsidRPr="00142B80">
        <w:rPr>
          <w:b w:val="0"/>
          <w:spacing w:val="-6"/>
        </w:rPr>
        <w:t xml:space="preserve"> </w:t>
      </w:r>
      <w:r w:rsidRPr="00142B80">
        <w:rPr>
          <w:b w:val="0"/>
        </w:rPr>
        <w:t>in</w:t>
      </w:r>
      <w:r w:rsidRPr="00142B80">
        <w:rPr>
          <w:b w:val="0"/>
          <w:spacing w:val="-6"/>
        </w:rPr>
        <w:t xml:space="preserve"> </w:t>
      </w:r>
      <w:r w:rsidRPr="00142B80">
        <w:rPr>
          <w:b w:val="0"/>
        </w:rPr>
        <w:t>the</w:t>
      </w:r>
      <w:r w:rsidRPr="00142B80">
        <w:rPr>
          <w:b w:val="0"/>
          <w:spacing w:val="71"/>
          <w:w w:val="99"/>
        </w:rPr>
        <w:t xml:space="preserve"> </w:t>
      </w:r>
      <w:r w:rsidRPr="00142B80">
        <w:rPr>
          <w:b w:val="0"/>
        </w:rPr>
        <w:t>identified</w:t>
      </w:r>
      <w:r w:rsidRPr="00142B80">
        <w:rPr>
          <w:b w:val="0"/>
          <w:spacing w:val="-18"/>
        </w:rPr>
        <w:t xml:space="preserve"> </w:t>
      </w:r>
      <w:r w:rsidRPr="00142B80">
        <w:rPr>
          <w:b w:val="0"/>
          <w:spacing w:val="-1"/>
        </w:rPr>
        <w:t>function.</w:t>
      </w:r>
    </w:p>
    <w:p w14:paraId="1BE151E1" w14:textId="77777777" w:rsidR="006A6F15" w:rsidRPr="007448AE" w:rsidRDefault="006A6F15" w:rsidP="006A6F15">
      <w:pPr>
        <w:pStyle w:val="BodyText"/>
        <w:kinsoku w:val="0"/>
        <w:overflowPunct w:val="0"/>
      </w:pPr>
    </w:p>
    <w:p w14:paraId="2E0EE3FB" w14:textId="77777777" w:rsidR="006A6F15" w:rsidRPr="007448AE" w:rsidRDefault="006A6F15" w:rsidP="006A6F15">
      <w:pPr>
        <w:pStyle w:val="BodyText"/>
        <w:kinsoku w:val="0"/>
        <w:overflowPunct w:val="0"/>
        <w:spacing w:before="186"/>
        <w:ind w:left="219"/>
      </w:pPr>
      <w:r w:rsidRPr="007448AE">
        <w:t>Responsibility:</w:t>
      </w:r>
      <w:r w:rsidRPr="007448AE">
        <w:rPr>
          <w:spacing w:val="43"/>
        </w:rPr>
        <w:t xml:space="preserve"> </w:t>
      </w:r>
      <w:r w:rsidRPr="007448AE">
        <w:rPr>
          <w:u w:val="single"/>
        </w:rPr>
        <w:t>Example:</w:t>
      </w:r>
      <w:r w:rsidRPr="007448AE">
        <w:rPr>
          <w:spacing w:val="-10"/>
          <w:u w:val="single"/>
        </w:rPr>
        <w:t xml:space="preserve"> </w:t>
      </w:r>
      <w:r w:rsidRPr="007448AE">
        <w:rPr>
          <w:u w:val="single"/>
        </w:rPr>
        <w:t>Maintenance</w:t>
      </w:r>
      <w:r w:rsidRPr="007448AE">
        <w:rPr>
          <w:spacing w:val="-10"/>
          <w:u w:val="single"/>
        </w:rPr>
        <w:t xml:space="preserve"> </w:t>
      </w:r>
      <w:r w:rsidRPr="007448AE">
        <w:rPr>
          <w:u w:val="single"/>
        </w:rPr>
        <w:t>of</w:t>
      </w:r>
      <w:r w:rsidRPr="007448AE">
        <w:rPr>
          <w:spacing w:val="-9"/>
          <w:u w:val="single"/>
        </w:rPr>
        <w:t xml:space="preserve"> </w:t>
      </w:r>
      <w:r w:rsidRPr="007448AE">
        <w:rPr>
          <w:u w:val="single"/>
        </w:rPr>
        <w:t>Highway</w:t>
      </w:r>
    </w:p>
    <w:p w14:paraId="0C4CD35A" w14:textId="77777777" w:rsidR="006A6F15" w:rsidRPr="007448AE" w:rsidRDefault="006A6F15" w:rsidP="006A6F15">
      <w:pPr>
        <w:pStyle w:val="BodyText"/>
        <w:kinsoku w:val="0"/>
        <w:overflowPunct w:val="0"/>
      </w:pPr>
    </w:p>
    <w:p w14:paraId="7A54DBE3" w14:textId="77777777" w:rsidR="006A6F15" w:rsidRPr="007448AE" w:rsidRDefault="006A6F15" w:rsidP="006A6F15">
      <w:pPr>
        <w:pStyle w:val="BodyText"/>
        <w:kinsoku w:val="0"/>
        <w:overflowPunct w:val="0"/>
        <w:spacing w:before="6"/>
      </w:pPr>
    </w:p>
    <w:tbl>
      <w:tblPr>
        <w:tblW w:w="0" w:type="auto"/>
        <w:tblInd w:w="111" w:type="dxa"/>
        <w:tblLayout w:type="fixed"/>
        <w:tblCellMar>
          <w:left w:w="0" w:type="dxa"/>
          <w:right w:w="0" w:type="dxa"/>
        </w:tblCellMar>
        <w:tblLook w:val="0000" w:firstRow="0" w:lastRow="0" w:firstColumn="0" w:lastColumn="0" w:noHBand="0" w:noVBand="0"/>
      </w:tblPr>
      <w:tblGrid>
        <w:gridCol w:w="1548"/>
        <w:gridCol w:w="3240"/>
        <w:gridCol w:w="4788"/>
      </w:tblGrid>
      <w:tr w:rsidR="006A6F15" w:rsidRPr="007448AE" w14:paraId="4D8617C2" w14:textId="77777777" w:rsidTr="004010D6">
        <w:trPr>
          <w:trHeight w:hRule="exact" w:val="263"/>
        </w:trPr>
        <w:tc>
          <w:tcPr>
            <w:tcW w:w="1548" w:type="dxa"/>
            <w:tcBorders>
              <w:top w:val="single" w:sz="4" w:space="0" w:color="000000"/>
              <w:left w:val="single" w:sz="4" w:space="0" w:color="000000"/>
              <w:bottom w:val="single" w:sz="4" w:space="0" w:color="000000"/>
              <w:right w:val="single" w:sz="4" w:space="0" w:color="000000"/>
            </w:tcBorders>
            <w:shd w:val="clear" w:color="auto" w:fill="E3E7BF"/>
          </w:tcPr>
          <w:p w14:paraId="24849C83" w14:textId="77777777" w:rsidR="006A6F15" w:rsidRPr="007448AE" w:rsidRDefault="006A6F15" w:rsidP="006A6F15">
            <w:pPr>
              <w:pStyle w:val="TableParagraph"/>
              <w:kinsoku w:val="0"/>
              <w:overflowPunct w:val="0"/>
              <w:spacing w:line="251" w:lineRule="exact"/>
              <w:ind w:left="377"/>
              <w:rPr>
                <w:rFonts w:ascii="Calibri" w:hAnsi="Calibri"/>
                <w:sz w:val="22"/>
                <w:szCs w:val="22"/>
              </w:rPr>
            </w:pPr>
            <w:r w:rsidRPr="007448AE">
              <w:rPr>
                <w:rFonts w:ascii="Calibri" w:hAnsi="Calibri" w:cs="Arial"/>
                <w:sz w:val="22"/>
                <w:szCs w:val="22"/>
              </w:rPr>
              <w:t>Number</w:t>
            </w:r>
          </w:p>
        </w:tc>
        <w:tc>
          <w:tcPr>
            <w:tcW w:w="3240" w:type="dxa"/>
            <w:tcBorders>
              <w:top w:val="single" w:sz="4" w:space="0" w:color="000000"/>
              <w:left w:val="single" w:sz="4" w:space="0" w:color="000000"/>
              <w:bottom w:val="single" w:sz="4" w:space="0" w:color="000000"/>
              <w:right w:val="single" w:sz="4" w:space="0" w:color="000000"/>
            </w:tcBorders>
            <w:shd w:val="clear" w:color="auto" w:fill="E3E7BF"/>
          </w:tcPr>
          <w:p w14:paraId="0E75099C" w14:textId="77777777" w:rsidR="006A6F15" w:rsidRPr="007448AE" w:rsidRDefault="006A6F15" w:rsidP="006A6F15">
            <w:pPr>
              <w:pStyle w:val="TableParagraph"/>
              <w:kinsoku w:val="0"/>
              <w:overflowPunct w:val="0"/>
              <w:spacing w:line="251" w:lineRule="exact"/>
              <w:ind w:left="592"/>
              <w:rPr>
                <w:rFonts w:ascii="Calibri" w:hAnsi="Calibri"/>
                <w:sz w:val="22"/>
                <w:szCs w:val="22"/>
              </w:rPr>
            </w:pPr>
            <w:r w:rsidRPr="007448AE">
              <w:rPr>
                <w:rFonts w:ascii="Calibri" w:hAnsi="Calibri" w:cs="Arial"/>
                <w:sz w:val="22"/>
                <w:szCs w:val="22"/>
              </w:rPr>
              <w:t>Functions</w:t>
            </w:r>
            <w:r w:rsidRPr="007448AE">
              <w:rPr>
                <w:rFonts w:ascii="Calibri" w:hAnsi="Calibri" w:cs="Arial"/>
                <w:spacing w:val="-21"/>
                <w:sz w:val="22"/>
                <w:szCs w:val="22"/>
              </w:rPr>
              <w:t xml:space="preserve"> </w:t>
            </w:r>
            <w:r w:rsidRPr="007448AE">
              <w:rPr>
                <w:rFonts w:ascii="Calibri" w:hAnsi="Calibri" w:cs="Arial"/>
                <w:spacing w:val="-1"/>
                <w:sz w:val="22"/>
                <w:szCs w:val="22"/>
              </w:rPr>
              <w:t>Performed</w:t>
            </w:r>
          </w:p>
        </w:tc>
        <w:tc>
          <w:tcPr>
            <w:tcW w:w="4788" w:type="dxa"/>
            <w:tcBorders>
              <w:top w:val="single" w:sz="4" w:space="0" w:color="000000"/>
              <w:left w:val="single" w:sz="4" w:space="0" w:color="000000"/>
              <w:bottom w:val="single" w:sz="4" w:space="0" w:color="000000"/>
              <w:right w:val="single" w:sz="4" w:space="0" w:color="000000"/>
            </w:tcBorders>
            <w:shd w:val="clear" w:color="auto" w:fill="E3E7BF"/>
          </w:tcPr>
          <w:p w14:paraId="3AFE6C1B" w14:textId="77777777" w:rsidR="006A6F15" w:rsidRPr="007448AE" w:rsidRDefault="006A6F15" w:rsidP="006A6F15">
            <w:pPr>
              <w:pStyle w:val="TableParagraph"/>
              <w:kinsoku w:val="0"/>
              <w:overflowPunct w:val="0"/>
              <w:spacing w:line="251" w:lineRule="exact"/>
              <w:ind w:left="1579"/>
              <w:rPr>
                <w:rFonts w:ascii="Calibri" w:hAnsi="Calibri"/>
                <w:sz w:val="22"/>
                <w:szCs w:val="22"/>
              </w:rPr>
            </w:pPr>
            <w:r w:rsidRPr="007448AE">
              <w:rPr>
                <w:rFonts w:ascii="Calibri" w:hAnsi="Calibri" w:cs="Arial"/>
                <w:sz w:val="22"/>
                <w:szCs w:val="22"/>
              </w:rPr>
              <w:t>Brief</w:t>
            </w:r>
            <w:r w:rsidRPr="007448AE">
              <w:rPr>
                <w:rFonts w:ascii="Calibri" w:hAnsi="Calibri" w:cs="Arial"/>
                <w:spacing w:val="-16"/>
                <w:sz w:val="22"/>
                <w:szCs w:val="22"/>
              </w:rPr>
              <w:t xml:space="preserve"> </w:t>
            </w:r>
            <w:r w:rsidRPr="007448AE">
              <w:rPr>
                <w:rFonts w:ascii="Calibri" w:hAnsi="Calibri" w:cs="Arial"/>
                <w:sz w:val="22"/>
                <w:szCs w:val="22"/>
              </w:rPr>
              <w:t>Description</w:t>
            </w:r>
          </w:p>
        </w:tc>
      </w:tr>
      <w:tr w:rsidR="006A6F15" w:rsidRPr="007448AE" w14:paraId="05D0FCF1" w14:textId="77777777">
        <w:trPr>
          <w:trHeight w:hRule="exact" w:val="1022"/>
        </w:trPr>
        <w:tc>
          <w:tcPr>
            <w:tcW w:w="1548" w:type="dxa"/>
            <w:tcBorders>
              <w:top w:val="single" w:sz="4" w:space="0" w:color="000000"/>
              <w:left w:val="single" w:sz="4" w:space="0" w:color="000000"/>
              <w:bottom w:val="single" w:sz="4" w:space="0" w:color="000000"/>
              <w:right w:val="single" w:sz="4" w:space="0" w:color="000000"/>
            </w:tcBorders>
          </w:tcPr>
          <w:p w14:paraId="2C4A400D" w14:textId="77777777" w:rsidR="006A6F15" w:rsidRPr="007448AE" w:rsidRDefault="006A6F15" w:rsidP="006A6F15">
            <w:pPr>
              <w:pStyle w:val="TableParagraph"/>
              <w:kinsoku w:val="0"/>
              <w:overflowPunct w:val="0"/>
              <w:spacing w:before="10"/>
              <w:rPr>
                <w:rFonts w:ascii="Calibri" w:hAnsi="Calibri" w:cs="Arial"/>
                <w:sz w:val="22"/>
                <w:szCs w:val="22"/>
              </w:rPr>
            </w:pPr>
          </w:p>
          <w:p w14:paraId="3787ECA5" w14:textId="77777777" w:rsidR="006A6F15" w:rsidRPr="007448AE" w:rsidRDefault="006A6F15" w:rsidP="006A6F15">
            <w:pPr>
              <w:pStyle w:val="TableParagraph"/>
              <w:kinsoku w:val="0"/>
              <w:overflowPunct w:val="0"/>
              <w:jc w:val="center"/>
              <w:rPr>
                <w:rFonts w:ascii="Calibri" w:hAnsi="Calibri"/>
                <w:sz w:val="22"/>
                <w:szCs w:val="22"/>
              </w:rPr>
            </w:pPr>
            <w:r w:rsidRPr="007448AE">
              <w:rPr>
                <w:rFonts w:ascii="Calibri" w:hAnsi="Calibri" w:cs="Arial"/>
                <w:sz w:val="22"/>
                <w:szCs w:val="22"/>
              </w:rPr>
              <w:t>1</w:t>
            </w:r>
          </w:p>
        </w:tc>
        <w:tc>
          <w:tcPr>
            <w:tcW w:w="3240" w:type="dxa"/>
            <w:tcBorders>
              <w:top w:val="single" w:sz="4" w:space="0" w:color="000000"/>
              <w:left w:val="single" w:sz="4" w:space="0" w:color="000000"/>
              <w:bottom w:val="single" w:sz="4" w:space="0" w:color="000000"/>
              <w:right w:val="single" w:sz="4" w:space="0" w:color="000000"/>
            </w:tcBorders>
          </w:tcPr>
          <w:p w14:paraId="748E3913" w14:textId="77777777" w:rsidR="006A6F15" w:rsidRPr="007448AE" w:rsidRDefault="006A6F15" w:rsidP="006A6F15">
            <w:pPr>
              <w:pStyle w:val="TableParagraph"/>
              <w:kinsoku w:val="0"/>
              <w:overflowPunct w:val="0"/>
              <w:spacing w:line="251" w:lineRule="exact"/>
              <w:ind w:left="102"/>
              <w:rPr>
                <w:rFonts w:ascii="Calibri" w:hAnsi="Calibri" w:cs="Arial"/>
                <w:sz w:val="22"/>
                <w:szCs w:val="22"/>
              </w:rPr>
            </w:pPr>
            <w:r w:rsidRPr="007448AE">
              <w:rPr>
                <w:rFonts w:ascii="Calibri" w:hAnsi="Calibri" w:cs="Arial"/>
                <w:sz w:val="22"/>
                <w:szCs w:val="22"/>
              </w:rPr>
              <w:t>Example:</w:t>
            </w:r>
          </w:p>
          <w:p w14:paraId="0F308484" w14:textId="77777777" w:rsidR="006A6F15" w:rsidRPr="007448AE" w:rsidRDefault="006A6F15" w:rsidP="006A6F15">
            <w:pPr>
              <w:pStyle w:val="TableParagraph"/>
              <w:kinsoku w:val="0"/>
              <w:overflowPunct w:val="0"/>
              <w:ind w:left="102"/>
              <w:rPr>
                <w:rFonts w:ascii="Calibri" w:hAnsi="Calibri"/>
                <w:sz w:val="22"/>
                <w:szCs w:val="22"/>
              </w:rPr>
            </w:pPr>
            <w:r w:rsidRPr="007448AE">
              <w:rPr>
                <w:rFonts w:ascii="Calibri" w:hAnsi="Calibri" w:cs="Arial"/>
                <w:sz w:val="22"/>
                <w:szCs w:val="22"/>
              </w:rPr>
              <w:t>Visual</w:t>
            </w:r>
            <w:r w:rsidRPr="007448AE">
              <w:rPr>
                <w:rFonts w:ascii="Calibri" w:hAnsi="Calibri" w:cs="Arial"/>
                <w:spacing w:val="-10"/>
                <w:sz w:val="22"/>
                <w:szCs w:val="22"/>
              </w:rPr>
              <w:t xml:space="preserve"> </w:t>
            </w:r>
            <w:r w:rsidRPr="007448AE">
              <w:rPr>
                <w:rFonts w:ascii="Calibri" w:hAnsi="Calibri" w:cs="Arial"/>
                <w:spacing w:val="-1"/>
                <w:sz w:val="22"/>
                <w:szCs w:val="22"/>
              </w:rPr>
              <w:t>inspection</w:t>
            </w:r>
            <w:r w:rsidRPr="007448AE">
              <w:rPr>
                <w:rFonts w:ascii="Calibri" w:hAnsi="Calibri" w:cs="Arial"/>
                <w:spacing w:val="-9"/>
                <w:sz w:val="22"/>
                <w:szCs w:val="22"/>
              </w:rPr>
              <w:t xml:space="preserve"> </w:t>
            </w:r>
            <w:r w:rsidRPr="007448AE">
              <w:rPr>
                <w:rFonts w:ascii="Calibri" w:hAnsi="Calibri" w:cs="Arial"/>
                <w:sz w:val="22"/>
                <w:szCs w:val="22"/>
              </w:rPr>
              <w:t>of</w:t>
            </w:r>
            <w:r w:rsidRPr="007448AE">
              <w:rPr>
                <w:rFonts w:ascii="Calibri" w:hAnsi="Calibri" w:cs="Arial"/>
                <w:spacing w:val="-9"/>
                <w:sz w:val="22"/>
                <w:szCs w:val="22"/>
              </w:rPr>
              <w:t xml:space="preserve"> </w:t>
            </w:r>
            <w:r w:rsidRPr="007448AE">
              <w:rPr>
                <w:rFonts w:ascii="Calibri" w:hAnsi="Calibri" w:cs="Arial"/>
                <w:spacing w:val="-1"/>
                <w:sz w:val="22"/>
                <w:szCs w:val="22"/>
              </w:rPr>
              <w:t>roadways</w:t>
            </w:r>
          </w:p>
        </w:tc>
        <w:tc>
          <w:tcPr>
            <w:tcW w:w="4788" w:type="dxa"/>
            <w:tcBorders>
              <w:top w:val="single" w:sz="4" w:space="0" w:color="000000"/>
              <w:left w:val="single" w:sz="4" w:space="0" w:color="000000"/>
              <w:bottom w:val="single" w:sz="4" w:space="0" w:color="000000"/>
              <w:right w:val="single" w:sz="4" w:space="0" w:color="000000"/>
            </w:tcBorders>
          </w:tcPr>
          <w:p w14:paraId="5358841C" w14:textId="77777777" w:rsidR="006A6F15" w:rsidRPr="007448AE" w:rsidRDefault="006A6F15" w:rsidP="006A6F15">
            <w:pPr>
              <w:pStyle w:val="TableParagraph"/>
              <w:kinsoku w:val="0"/>
              <w:overflowPunct w:val="0"/>
              <w:spacing w:line="239" w:lineRule="auto"/>
              <w:ind w:left="102" w:right="186"/>
              <w:rPr>
                <w:rFonts w:ascii="Calibri" w:hAnsi="Calibri"/>
                <w:sz w:val="22"/>
                <w:szCs w:val="22"/>
              </w:rPr>
            </w:pPr>
            <w:r w:rsidRPr="007448AE">
              <w:rPr>
                <w:rFonts w:ascii="Calibri" w:hAnsi="Calibri" w:cs="Arial"/>
                <w:sz w:val="22"/>
                <w:szCs w:val="22"/>
              </w:rPr>
              <w:t>Example:</w:t>
            </w:r>
            <w:r w:rsidRPr="007448AE">
              <w:rPr>
                <w:rFonts w:ascii="Calibri" w:hAnsi="Calibri" w:cs="Arial"/>
                <w:spacing w:val="-12"/>
                <w:sz w:val="22"/>
                <w:szCs w:val="22"/>
              </w:rPr>
              <w:t xml:space="preserve"> </w:t>
            </w:r>
            <w:r w:rsidRPr="007448AE">
              <w:rPr>
                <w:rFonts w:ascii="Calibri" w:hAnsi="Calibri" w:cs="Arial"/>
                <w:sz w:val="22"/>
                <w:szCs w:val="22"/>
              </w:rPr>
              <w:t>Personnel</w:t>
            </w:r>
            <w:r w:rsidRPr="007448AE">
              <w:rPr>
                <w:rFonts w:ascii="Calibri" w:hAnsi="Calibri" w:cs="Arial"/>
                <w:spacing w:val="-11"/>
                <w:sz w:val="22"/>
                <w:szCs w:val="22"/>
              </w:rPr>
              <w:t xml:space="preserve"> </w:t>
            </w:r>
            <w:r w:rsidRPr="007448AE">
              <w:rPr>
                <w:rFonts w:ascii="Calibri" w:hAnsi="Calibri" w:cs="Arial"/>
                <w:spacing w:val="-1"/>
                <w:sz w:val="22"/>
                <w:szCs w:val="22"/>
              </w:rPr>
              <w:t>perform</w:t>
            </w:r>
            <w:r w:rsidRPr="007448AE">
              <w:rPr>
                <w:rFonts w:ascii="Calibri" w:hAnsi="Calibri" w:cs="Arial"/>
                <w:spacing w:val="-11"/>
                <w:sz w:val="22"/>
                <w:szCs w:val="22"/>
              </w:rPr>
              <w:t xml:space="preserve"> </w:t>
            </w:r>
            <w:r w:rsidRPr="007448AE">
              <w:rPr>
                <w:rFonts w:ascii="Calibri" w:hAnsi="Calibri" w:cs="Arial"/>
                <w:sz w:val="22"/>
                <w:szCs w:val="22"/>
              </w:rPr>
              <w:t>routine</w:t>
            </w:r>
            <w:r w:rsidRPr="007448AE">
              <w:rPr>
                <w:rFonts w:ascii="Calibri" w:hAnsi="Calibri" w:cs="Arial"/>
                <w:spacing w:val="25"/>
                <w:w w:val="99"/>
                <w:sz w:val="22"/>
                <w:szCs w:val="22"/>
              </w:rPr>
              <w:t xml:space="preserve"> </w:t>
            </w:r>
            <w:r w:rsidRPr="007448AE">
              <w:rPr>
                <w:rFonts w:ascii="Calibri" w:hAnsi="Calibri" w:cs="Arial"/>
                <w:sz w:val="22"/>
                <w:szCs w:val="22"/>
              </w:rPr>
              <w:t>inspection</w:t>
            </w:r>
            <w:r w:rsidRPr="007448AE">
              <w:rPr>
                <w:rFonts w:ascii="Calibri" w:hAnsi="Calibri" w:cs="Arial"/>
                <w:spacing w:val="47"/>
                <w:sz w:val="22"/>
                <w:szCs w:val="22"/>
              </w:rPr>
              <w:t xml:space="preserve"> </w:t>
            </w:r>
            <w:r w:rsidRPr="007448AE">
              <w:rPr>
                <w:rFonts w:ascii="Calibri" w:hAnsi="Calibri" w:cs="Arial"/>
                <w:sz w:val="22"/>
                <w:szCs w:val="22"/>
              </w:rPr>
              <w:t>of</w:t>
            </w:r>
            <w:r w:rsidRPr="007448AE">
              <w:rPr>
                <w:rFonts w:ascii="Calibri" w:hAnsi="Calibri" w:cs="Arial"/>
                <w:spacing w:val="50"/>
                <w:sz w:val="22"/>
                <w:szCs w:val="22"/>
              </w:rPr>
              <w:t xml:space="preserve"> </w:t>
            </w:r>
            <w:r w:rsidRPr="007448AE">
              <w:rPr>
                <w:rFonts w:ascii="Calibri" w:hAnsi="Calibri" w:cs="Arial"/>
                <w:sz w:val="22"/>
                <w:szCs w:val="22"/>
              </w:rPr>
              <w:t>roadways</w:t>
            </w:r>
            <w:r w:rsidRPr="007448AE">
              <w:rPr>
                <w:rFonts w:ascii="Calibri" w:hAnsi="Calibri" w:cs="Arial"/>
                <w:spacing w:val="-6"/>
                <w:sz w:val="22"/>
                <w:szCs w:val="22"/>
              </w:rPr>
              <w:t xml:space="preserve"> </w:t>
            </w:r>
            <w:r w:rsidRPr="007448AE">
              <w:rPr>
                <w:rFonts w:ascii="Calibri" w:hAnsi="Calibri" w:cs="Arial"/>
                <w:sz w:val="22"/>
                <w:szCs w:val="22"/>
              </w:rPr>
              <w:t>in</w:t>
            </w:r>
            <w:r w:rsidRPr="007448AE">
              <w:rPr>
                <w:rFonts w:ascii="Calibri" w:hAnsi="Calibri" w:cs="Arial"/>
                <w:spacing w:val="-6"/>
                <w:sz w:val="22"/>
                <w:szCs w:val="22"/>
              </w:rPr>
              <w:t xml:space="preserve"> </w:t>
            </w:r>
            <w:r w:rsidRPr="007448AE">
              <w:rPr>
                <w:rFonts w:ascii="Calibri" w:hAnsi="Calibri" w:cs="Arial"/>
                <w:spacing w:val="-1"/>
                <w:sz w:val="22"/>
                <w:szCs w:val="22"/>
              </w:rPr>
              <w:t>jurisdiction</w:t>
            </w:r>
            <w:r w:rsidRPr="007448AE">
              <w:rPr>
                <w:rFonts w:ascii="Calibri" w:hAnsi="Calibri" w:cs="Arial"/>
                <w:spacing w:val="-6"/>
                <w:sz w:val="22"/>
                <w:szCs w:val="22"/>
              </w:rPr>
              <w:t xml:space="preserve"> </w:t>
            </w:r>
            <w:r w:rsidRPr="007448AE">
              <w:rPr>
                <w:rFonts w:ascii="Calibri" w:hAnsi="Calibri" w:cs="Arial"/>
                <w:sz w:val="22"/>
                <w:szCs w:val="22"/>
              </w:rPr>
              <w:t>weekly,</w:t>
            </w:r>
            <w:r w:rsidRPr="007448AE">
              <w:rPr>
                <w:rFonts w:ascii="Calibri" w:hAnsi="Calibri" w:cs="Arial"/>
                <w:spacing w:val="20"/>
                <w:w w:val="99"/>
                <w:sz w:val="22"/>
                <w:szCs w:val="22"/>
              </w:rPr>
              <w:t xml:space="preserve"> </w:t>
            </w:r>
            <w:r w:rsidRPr="007448AE">
              <w:rPr>
                <w:rFonts w:ascii="Calibri" w:hAnsi="Calibri" w:cs="Arial"/>
                <w:sz w:val="22"/>
                <w:szCs w:val="22"/>
              </w:rPr>
              <w:t>driving</w:t>
            </w:r>
            <w:r w:rsidRPr="007448AE">
              <w:rPr>
                <w:rFonts w:ascii="Calibri" w:hAnsi="Calibri" w:cs="Arial"/>
                <w:spacing w:val="-8"/>
                <w:sz w:val="22"/>
                <w:szCs w:val="22"/>
              </w:rPr>
              <w:t xml:space="preserve"> </w:t>
            </w:r>
            <w:r w:rsidRPr="007448AE">
              <w:rPr>
                <w:rFonts w:ascii="Calibri" w:hAnsi="Calibri" w:cs="Arial"/>
                <w:sz w:val="22"/>
                <w:szCs w:val="22"/>
              </w:rPr>
              <w:t>275</w:t>
            </w:r>
            <w:r w:rsidRPr="007448AE">
              <w:rPr>
                <w:rFonts w:ascii="Calibri" w:hAnsi="Calibri" w:cs="Arial"/>
                <w:spacing w:val="-8"/>
                <w:sz w:val="22"/>
                <w:szCs w:val="22"/>
              </w:rPr>
              <w:t xml:space="preserve"> </w:t>
            </w:r>
            <w:r w:rsidRPr="007448AE">
              <w:rPr>
                <w:rFonts w:ascii="Calibri" w:hAnsi="Calibri" w:cs="Arial"/>
                <w:sz w:val="22"/>
                <w:szCs w:val="22"/>
              </w:rPr>
              <w:t>miles</w:t>
            </w:r>
          </w:p>
        </w:tc>
      </w:tr>
      <w:tr w:rsidR="006A6F15" w:rsidRPr="007448AE" w14:paraId="31140805" w14:textId="77777777">
        <w:trPr>
          <w:trHeight w:hRule="exact" w:val="540"/>
        </w:trPr>
        <w:tc>
          <w:tcPr>
            <w:tcW w:w="1548" w:type="dxa"/>
            <w:tcBorders>
              <w:top w:val="single" w:sz="4" w:space="0" w:color="000000"/>
              <w:left w:val="single" w:sz="4" w:space="0" w:color="000000"/>
              <w:bottom w:val="single" w:sz="4" w:space="0" w:color="000000"/>
              <w:right w:val="single" w:sz="4" w:space="0" w:color="000000"/>
            </w:tcBorders>
          </w:tcPr>
          <w:p w14:paraId="3D846A11" w14:textId="77777777" w:rsidR="006A6F15" w:rsidRPr="007448AE" w:rsidRDefault="006A6F15" w:rsidP="006A6F15">
            <w:pPr>
              <w:pStyle w:val="TableParagraph"/>
              <w:kinsoku w:val="0"/>
              <w:overflowPunct w:val="0"/>
              <w:spacing w:line="250" w:lineRule="exact"/>
              <w:jc w:val="center"/>
              <w:rPr>
                <w:rFonts w:ascii="Calibri" w:hAnsi="Calibri"/>
                <w:sz w:val="22"/>
                <w:szCs w:val="22"/>
              </w:rPr>
            </w:pPr>
            <w:r w:rsidRPr="007448AE">
              <w:rPr>
                <w:rFonts w:ascii="Calibri" w:hAnsi="Calibri" w:cs="Arial"/>
                <w:sz w:val="22"/>
                <w:szCs w:val="22"/>
              </w:rPr>
              <w:t>2</w:t>
            </w:r>
          </w:p>
        </w:tc>
        <w:tc>
          <w:tcPr>
            <w:tcW w:w="3240" w:type="dxa"/>
            <w:tcBorders>
              <w:top w:val="single" w:sz="4" w:space="0" w:color="000000"/>
              <w:left w:val="single" w:sz="4" w:space="0" w:color="000000"/>
              <w:bottom w:val="single" w:sz="4" w:space="0" w:color="000000"/>
              <w:right w:val="single" w:sz="4" w:space="0" w:color="000000"/>
            </w:tcBorders>
          </w:tcPr>
          <w:p w14:paraId="1BE5D0B7"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5A84BB58" w14:textId="77777777" w:rsidR="006A6F15" w:rsidRPr="007448AE" w:rsidRDefault="006A6F15" w:rsidP="006A6F15">
            <w:pPr>
              <w:rPr>
                <w:rFonts w:ascii="Calibri" w:hAnsi="Calibri"/>
                <w:sz w:val="22"/>
                <w:szCs w:val="22"/>
              </w:rPr>
            </w:pPr>
          </w:p>
        </w:tc>
      </w:tr>
      <w:tr w:rsidR="006A6F15" w:rsidRPr="007448AE" w14:paraId="65A88099" w14:textId="77777777">
        <w:trPr>
          <w:trHeight w:hRule="exact" w:val="540"/>
        </w:trPr>
        <w:tc>
          <w:tcPr>
            <w:tcW w:w="1548" w:type="dxa"/>
            <w:tcBorders>
              <w:top w:val="single" w:sz="4" w:space="0" w:color="000000"/>
              <w:left w:val="single" w:sz="4" w:space="0" w:color="000000"/>
              <w:bottom w:val="single" w:sz="4" w:space="0" w:color="000000"/>
              <w:right w:val="single" w:sz="4" w:space="0" w:color="000000"/>
            </w:tcBorders>
          </w:tcPr>
          <w:p w14:paraId="6884749E" w14:textId="77777777" w:rsidR="006A6F15" w:rsidRPr="007448AE" w:rsidRDefault="006A6F15" w:rsidP="006A6F15">
            <w:pPr>
              <w:pStyle w:val="TableParagraph"/>
              <w:kinsoku w:val="0"/>
              <w:overflowPunct w:val="0"/>
              <w:spacing w:line="250" w:lineRule="exact"/>
              <w:jc w:val="center"/>
              <w:rPr>
                <w:rFonts w:ascii="Calibri" w:hAnsi="Calibri"/>
                <w:sz w:val="22"/>
                <w:szCs w:val="22"/>
              </w:rPr>
            </w:pPr>
            <w:r w:rsidRPr="007448AE">
              <w:rPr>
                <w:rFonts w:ascii="Calibri" w:hAnsi="Calibri" w:cs="Arial"/>
                <w:sz w:val="22"/>
                <w:szCs w:val="22"/>
              </w:rPr>
              <w:t>3</w:t>
            </w:r>
          </w:p>
        </w:tc>
        <w:tc>
          <w:tcPr>
            <w:tcW w:w="3240" w:type="dxa"/>
            <w:tcBorders>
              <w:top w:val="single" w:sz="4" w:space="0" w:color="000000"/>
              <w:left w:val="single" w:sz="4" w:space="0" w:color="000000"/>
              <w:bottom w:val="single" w:sz="4" w:space="0" w:color="000000"/>
              <w:right w:val="single" w:sz="4" w:space="0" w:color="000000"/>
            </w:tcBorders>
          </w:tcPr>
          <w:p w14:paraId="3C7AB235"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4A1368CE" w14:textId="77777777" w:rsidR="006A6F15" w:rsidRPr="007448AE" w:rsidRDefault="006A6F15" w:rsidP="006A6F15">
            <w:pPr>
              <w:rPr>
                <w:rFonts w:ascii="Calibri" w:hAnsi="Calibri"/>
                <w:sz w:val="22"/>
                <w:szCs w:val="22"/>
              </w:rPr>
            </w:pPr>
          </w:p>
        </w:tc>
      </w:tr>
      <w:tr w:rsidR="006A6F15" w:rsidRPr="007448AE" w14:paraId="082A1F93" w14:textId="77777777">
        <w:trPr>
          <w:trHeight w:hRule="exact" w:val="540"/>
        </w:trPr>
        <w:tc>
          <w:tcPr>
            <w:tcW w:w="1548" w:type="dxa"/>
            <w:tcBorders>
              <w:top w:val="single" w:sz="4" w:space="0" w:color="000000"/>
              <w:left w:val="single" w:sz="4" w:space="0" w:color="000000"/>
              <w:bottom w:val="single" w:sz="4" w:space="0" w:color="000000"/>
              <w:right w:val="single" w:sz="4" w:space="0" w:color="000000"/>
            </w:tcBorders>
          </w:tcPr>
          <w:p w14:paraId="0C5A5EA7" w14:textId="77777777" w:rsidR="006A6F15" w:rsidRPr="007448AE" w:rsidRDefault="006A6F15" w:rsidP="006A6F15">
            <w:pPr>
              <w:pStyle w:val="TableParagraph"/>
              <w:kinsoku w:val="0"/>
              <w:overflowPunct w:val="0"/>
              <w:spacing w:line="250" w:lineRule="exact"/>
              <w:jc w:val="center"/>
              <w:rPr>
                <w:rFonts w:ascii="Calibri" w:hAnsi="Calibri"/>
                <w:sz w:val="22"/>
                <w:szCs w:val="22"/>
              </w:rPr>
            </w:pPr>
            <w:r w:rsidRPr="007448AE">
              <w:rPr>
                <w:rFonts w:ascii="Calibri" w:hAnsi="Calibri" w:cs="Arial"/>
                <w:sz w:val="22"/>
                <w:szCs w:val="22"/>
              </w:rPr>
              <w:t>4</w:t>
            </w:r>
          </w:p>
        </w:tc>
        <w:tc>
          <w:tcPr>
            <w:tcW w:w="3240" w:type="dxa"/>
            <w:tcBorders>
              <w:top w:val="single" w:sz="4" w:space="0" w:color="000000"/>
              <w:left w:val="single" w:sz="4" w:space="0" w:color="000000"/>
              <w:bottom w:val="single" w:sz="4" w:space="0" w:color="000000"/>
              <w:right w:val="single" w:sz="4" w:space="0" w:color="000000"/>
            </w:tcBorders>
          </w:tcPr>
          <w:p w14:paraId="01EDE3D2"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1E4996C7" w14:textId="77777777" w:rsidR="006A6F15" w:rsidRPr="007448AE" w:rsidRDefault="006A6F15" w:rsidP="006A6F15">
            <w:pPr>
              <w:rPr>
                <w:rFonts w:ascii="Calibri" w:hAnsi="Calibri"/>
                <w:sz w:val="22"/>
                <w:szCs w:val="22"/>
              </w:rPr>
            </w:pPr>
          </w:p>
        </w:tc>
      </w:tr>
      <w:tr w:rsidR="006A6F15" w:rsidRPr="007448AE" w14:paraId="14E1F1AE" w14:textId="77777777">
        <w:trPr>
          <w:trHeight w:hRule="exact" w:val="540"/>
        </w:trPr>
        <w:tc>
          <w:tcPr>
            <w:tcW w:w="1548" w:type="dxa"/>
            <w:tcBorders>
              <w:top w:val="single" w:sz="4" w:space="0" w:color="000000"/>
              <w:left w:val="single" w:sz="4" w:space="0" w:color="000000"/>
              <w:bottom w:val="single" w:sz="4" w:space="0" w:color="000000"/>
              <w:right w:val="single" w:sz="4" w:space="0" w:color="000000"/>
            </w:tcBorders>
          </w:tcPr>
          <w:p w14:paraId="5309F543" w14:textId="77777777" w:rsidR="006A6F15" w:rsidRPr="007448AE" w:rsidRDefault="006A6F15" w:rsidP="006A6F15">
            <w:pPr>
              <w:pStyle w:val="TableParagraph"/>
              <w:kinsoku w:val="0"/>
              <w:overflowPunct w:val="0"/>
              <w:spacing w:line="250" w:lineRule="exact"/>
              <w:jc w:val="center"/>
              <w:rPr>
                <w:rFonts w:ascii="Calibri" w:hAnsi="Calibri"/>
                <w:sz w:val="22"/>
                <w:szCs w:val="22"/>
              </w:rPr>
            </w:pPr>
            <w:r w:rsidRPr="007448AE">
              <w:rPr>
                <w:rFonts w:ascii="Calibri" w:hAnsi="Calibri" w:cs="Arial"/>
                <w:sz w:val="22"/>
                <w:szCs w:val="22"/>
              </w:rPr>
              <w:t>5</w:t>
            </w:r>
          </w:p>
        </w:tc>
        <w:tc>
          <w:tcPr>
            <w:tcW w:w="3240" w:type="dxa"/>
            <w:tcBorders>
              <w:top w:val="single" w:sz="4" w:space="0" w:color="000000"/>
              <w:left w:val="single" w:sz="4" w:space="0" w:color="000000"/>
              <w:bottom w:val="single" w:sz="4" w:space="0" w:color="000000"/>
              <w:right w:val="single" w:sz="4" w:space="0" w:color="000000"/>
            </w:tcBorders>
          </w:tcPr>
          <w:p w14:paraId="4012E148"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2F596E1C" w14:textId="77777777" w:rsidR="006A6F15" w:rsidRPr="007448AE" w:rsidRDefault="006A6F15" w:rsidP="006A6F15">
            <w:pPr>
              <w:rPr>
                <w:rFonts w:ascii="Calibri" w:hAnsi="Calibri"/>
                <w:sz w:val="22"/>
                <w:szCs w:val="22"/>
              </w:rPr>
            </w:pPr>
          </w:p>
        </w:tc>
      </w:tr>
      <w:tr w:rsidR="006A6F15" w:rsidRPr="007448AE" w14:paraId="008FC1B6" w14:textId="77777777">
        <w:trPr>
          <w:trHeight w:hRule="exact" w:val="540"/>
        </w:trPr>
        <w:tc>
          <w:tcPr>
            <w:tcW w:w="1548" w:type="dxa"/>
            <w:tcBorders>
              <w:top w:val="single" w:sz="4" w:space="0" w:color="000000"/>
              <w:left w:val="single" w:sz="4" w:space="0" w:color="000000"/>
              <w:bottom w:val="single" w:sz="4" w:space="0" w:color="000000"/>
              <w:right w:val="single" w:sz="4" w:space="0" w:color="000000"/>
            </w:tcBorders>
          </w:tcPr>
          <w:p w14:paraId="3B015AF5" w14:textId="77777777" w:rsidR="006A6F15" w:rsidRPr="007448AE" w:rsidRDefault="006A6F15" w:rsidP="006A6F15">
            <w:pPr>
              <w:rPr>
                <w:rFonts w:ascii="Calibri" w:hAnsi="Calibri"/>
                <w:sz w:val="22"/>
                <w:szCs w:val="22"/>
              </w:rPr>
            </w:pPr>
          </w:p>
        </w:tc>
        <w:tc>
          <w:tcPr>
            <w:tcW w:w="3240" w:type="dxa"/>
            <w:tcBorders>
              <w:top w:val="single" w:sz="4" w:space="0" w:color="000000"/>
              <w:left w:val="single" w:sz="4" w:space="0" w:color="000000"/>
              <w:bottom w:val="single" w:sz="4" w:space="0" w:color="000000"/>
              <w:right w:val="single" w:sz="4" w:space="0" w:color="000000"/>
            </w:tcBorders>
          </w:tcPr>
          <w:p w14:paraId="3E0B2C11"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4DA65175" w14:textId="77777777" w:rsidR="006A6F15" w:rsidRPr="007448AE" w:rsidRDefault="006A6F15" w:rsidP="006A6F15">
            <w:pPr>
              <w:rPr>
                <w:rFonts w:ascii="Calibri" w:hAnsi="Calibri"/>
                <w:sz w:val="22"/>
                <w:szCs w:val="22"/>
              </w:rPr>
            </w:pPr>
          </w:p>
        </w:tc>
      </w:tr>
      <w:tr w:rsidR="006A6F15" w:rsidRPr="007448AE" w14:paraId="14891C93" w14:textId="77777777">
        <w:trPr>
          <w:trHeight w:hRule="exact" w:val="630"/>
        </w:trPr>
        <w:tc>
          <w:tcPr>
            <w:tcW w:w="1548" w:type="dxa"/>
            <w:tcBorders>
              <w:top w:val="single" w:sz="4" w:space="0" w:color="000000"/>
              <w:left w:val="single" w:sz="4" w:space="0" w:color="000000"/>
              <w:bottom w:val="single" w:sz="4" w:space="0" w:color="000000"/>
              <w:right w:val="single" w:sz="4" w:space="0" w:color="000000"/>
            </w:tcBorders>
          </w:tcPr>
          <w:p w14:paraId="26070C2E" w14:textId="77777777" w:rsidR="006A6F15" w:rsidRPr="007448AE" w:rsidRDefault="006A6F15" w:rsidP="006A6F15">
            <w:pPr>
              <w:rPr>
                <w:rFonts w:ascii="Calibri" w:hAnsi="Calibri"/>
                <w:sz w:val="22"/>
                <w:szCs w:val="22"/>
              </w:rPr>
            </w:pPr>
          </w:p>
        </w:tc>
        <w:tc>
          <w:tcPr>
            <w:tcW w:w="3240" w:type="dxa"/>
            <w:tcBorders>
              <w:top w:val="single" w:sz="4" w:space="0" w:color="000000"/>
              <w:left w:val="single" w:sz="4" w:space="0" w:color="000000"/>
              <w:bottom w:val="single" w:sz="4" w:space="0" w:color="000000"/>
              <w:right w:val="single" w:sz="4" w:space="0" w:color="000000"/>
            </w:tcBorders>
          </w:tcPr>
          <w:p w14:paraId="776B08DD"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60400EEA" w14:textId="77777777" w:rsidR="006A6F15" w:rsidRPr="007448AE" w:rsidRDefault="006A6F15" w:rsidP="006A6F15">
            <w:pPr>
              <w:rPr>
                <w:rFonts w:ascii="Calibri" w:hAnsi="Calibri"/>
                <w:sz w:val="22"/>
                <w:szCs w:val="22"/>
              </w:rPr>
            </w:pPr>
          </w:p>
        </w:tc>
      </w:tr>
      <w:tr w:rsidR="006A6F15" w:rsidRPr="007448AE" w14:paraId="779F7541" w14:textId="77777777">
        <w:trPr>
          <w:trHeight w:hRule="exact" w:val="540"/>
        </w:trPr>
        <w:tc>
          <w:tcPr>
            <w:tcW w:w="1548" w:type="dxa"/>
            <w:tcBorders>
              <w:top w:val="single" w:sz="4" w:space="0" w:color="000000"/>
              <w:left w:val="single" w:sz="4" w:space="0" w:color="000000"/>
              <w:bottom w:val="single" w:sz="4" w:space="0" w:color="000000"/>
              <w:right w:val="single" w:sz="4" w:space="0" w:color="000000"/>
            </w:tcBorders>
          </w:tcPr>
          <w:p w14:paraId="6B19E6A7" w14:textId="77777777" w:rsidR="006A6F15" w:rsidRPr="007448AE" w:rsidRDefault="006A6F15" w:rsidP="006A6F15">
            <w:pPr>
              <w:rPr>
                <w:rFonts w:ascii="Calibri" w:hAnsi="Calibri"/>
                <w:sz w:val="22"/>
                <w:szCs w:val="22"/>
              </w:rPr>
            </w:pPr>
          </w:p>
        </w:tc>
        <w:tc>
          <w:tcPr>
            <w:tcW w:w="3240" w:type="dxa"/>
            <w:tcBorders>
              <w:top w:val="single" w:sz="4" w:space="0" w:color="000000"/>
              <w:left w:val="single" w:sz="4" w:space="0" w:color="000000"/>
              <w:bottom w:val="single" w:sz="4" w:space="0" w:color="000000"/>
              <w:right w:val="single" w:sz="4" w:space="0" w:color="000000"/>
            </w:tcBorders>
          </w:tcPr>
          <w:p w14:paraId="5BB277CC"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68AAB2EF" w14:textId="77777777" w:rsidR="006A6F15" w:rsidRPr="007448AE" w:rsidRDefault="006A6F15" w:rsidP="006A6F15">
            <w:pPr>
              <w:rPr>
                <w:rFonts w:ascii="Calibri" w:hAnsi="Calibri"/>
                <w:sz w:val="22"/>
                <w:szCs w:val="22"/>
              </w:rPr>
            </w:pPr>
          </w:p>
        </w:tc>
      </w:tr>
      <w:tr w:rsidR="006A6F15" w:rsidRPr="007448AE" w14:paraId="704D32E3" w14:textId="77777777">
        <w:trPr>
          <w:trHeight w:hRule="exact" w:val="540"/>
        </w:trPr>
        <w:tc>
          <w:tcPr>
            <w:tcW w:w="1548" w:type="dxa"/>
            <w:tcBorders>
              <w:top w:val="single" w:sz="4" w:space="0" w:color="000000"/>
              <w:left w:val="single" w:sz="4" w:space="0" w:color="000000"/>
              <w:bottom w:val="single" w:sz="4" w:space="0" w:color="000000"/>
              <w:right w:val="single" w:sz="4" w:space="0" w:color="000000"/>
            </w:tcBorders>
          </w:tcPr>
          <w:p w14:paraId="3B62372C" w14:textId="77777777" w:rsidR="006A6F15" w:rsidRPr="007448AE" w:rsidRDefault="006A6F15" w:rsidP="006A6F15">
            <w:pPr>
              <w:rPr>
                <w:rFonts w:ascii="Calibri" w:hAnsi="Calibri"/>
                <w:sz w:val="22"/>
                <w:szCs w:val="22"/>
              </w:rPr>
            </w:pPr>
          </w:p>
        </w:tc>
        <w:tc>
          <w:tcPr>
            <w:tcW w:w="3240" w:type="dxa"/>
            <w:tcBorders>
              <w:top w:val="single" w:sz="4" w:space="0" w:color="000000"/>
              <w:left w:val="single" w:sz="4" w:space="0" w:color="000000"/>
              <w:bottom w:val="single" w:sz="4" w:space="0" w:color="000000"/>
              <w:right w:val="single" w:sz="4" w:space="0" w:color="000000"/>
            </w:tcBorders>
          </w:tcPr>
          <w:p w14:paraId="41EB76DD"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013BDB00" w14:textId="77777777" w:rsidR="006A6F15" w:rsidRPr="007448AE" w:rsidRDefault="006A6F15" w:rsidP="006A6F15">
            <w:pPr>
              <w:rPr>
                <w:rFonts w:ascii="Calibri" w:hAnsi="Calibri"/>
                <w:sz w:val="22"/>
                <w:szCs w:val="22"/>
              </w:rPr>
            </w:pPr>
          </w:p>
        </w:tc>
      </w:tr>
    </w:tbl>
    <w:p w14:paraId="5CA62EE4" w14:textId="77777777" w:rsidR="006A6F15" w:rsidRPr="007448AE" w:rsidRDefault="006A6F15" w:rsidP="006A6F15">
      <w:pPr>
        <w:rPr>
          <w:rFonts w:ascii="Calibri" w:hAnsi="Calibri"/>
          <w:sz w:val="22"/>
          <w:szCs w:val="22"/>
        </w:rPr>
      </w:pPr>
    </w:p>
    <w:p w14:paraId="6E61D2F1" w14:textId="77777777" w:rsidR="006A6F15" w:rsidRPr="007448AE" w:rsidRDefault="006A6F15" w:rsidP="00DD582E">
      <w:pPr>
        <w:pStyle w:val="Heading2"/>
        <w:jc w:val="center"/>
      </w:pPr>
      <w:r w:rsidRPr="007448AE">
        <w:br w:type="page"/>
      </w:r>
      <w:bookmarkStart w:id="205" w:name="_Toc278975221"/>
      <w:bookmarkStart w:id="206" w:name="_Toc284620061"/>
      <w:bookmarkStart w:id="207" w:name="_Toc292958698"/>
      <w:r w:rsidR="00EB57C1">
        <w:lastRenderedPageBreak/>
        <w:t>Worksheet</w:t>
      </w:r>
      <w:r w:rsidRPr="00743CD0">
        <w:t xml:space="preserve"> </w:t>
      </w:r>
      <w:r w:rsidRPr="007448AE">
        <w:t>B3:</w:t>
      </w:r>
      <w:r w:rsidRPr="00743CD0">
        <w:t xml:space="preserve"> </w:t>
      </w:r>
      <w:r w:rsidR="00EB57C1" w:rsidRPr="00743CD0">
        <w:t xml:space="preserve">CRITERIA </w:t>
      </w:r>
      <w:r w:rsidR="00EB57C1" w:rsidRPr="007448AE">
        <w:t>FOR</w:t>
      </w:r>
      <w:r w:rsidR="00EB57C1" w:rsidRPr="00743CD0">
        <w:t xml:space="preserve"> </w:t>
      </w:r>
      <w:r w:rsidR="00EB57C1" w:rsidRPr="007448AE">
        <w:t>SELECTING</w:t>
      </w:r>
      <w:r w:rsidR="00EB57C1" w:rsidRPr="00743CD0">
        <w:t xml:space="preserve"> </w:t>
      </w:r>
      <w:r w:rsidR="00EB57C1" w:rsidRPr="007448AE">
        <w:t>ESSENTIAL</w:t>
      </w:r>
      <w:r w:rsidR="00EB57C1" w:rsidRPr="00743CD0">
        <w:t xml:space="preserve"> </w:t>
      </w:r>
      <w:r w:rsidR="00EB57C1" w:rsidRPr="007448AE">
        <w:t>FUNCTIONS</w:t>
      </w:r>
      <w:bookmarkEnd w:id="205"/>
      <w:bookmarkEnd w:id="206"/>
      <w:bookmarkEnd w:id="207"/>
    </w:p>
    <w:p w14:paraId="39E659E4" w14:textId="77777777" w:rsidR="006A6F15" w:rsidRPr="00DD582E" w:rsidRDefault="006A6F15" w:rsidP="00065FD4">
      <w:pPr>
        <w:pStyle w:val="BodyText"/>
        <w:kinsoku w:val="0"/>
        <w:overflowPunct w:val="0"/>
        <w:spacing w:before="200" w:line="276" w:lineRule="auto"/>
        <w:ind w:left="220"/>
        <w:rPr>
          <w:b w:val="0"/>
        </w:rPr>
      </w:pPr>
      <w:r w:rsidRPr="00DD582E">
        <w:rPr>
          <w:b w:val="0"/>
        </w:rPr>
        <w:t>Based</w:t>
      </w:r>
      <w:r w:rsidRPr="00DD582E">
        <w:rPr>
          <w:b w:val="0"/>
          <w:spacing w:val="-7"/>
        </w:rPr>
        <w:t xml:space="preserve"> </w:t>
      </w:r>
      <w:r w:rsidRPr="00DD582E">
        <w:rPr>
          <w:b w:val="0"/>
        </w:rPr>
        <w:t>on</w:t>
      </w:r>
      <w:r w:rsidRPr="00DD582E">
        <w:rPr>
          <w:b w:val="0"/>
          <w:spacing w:val="-6"/>
        </w:rPr>
        <w:t xml:space="preserve"> </w:t>
      </w:r>
      <w:r w:rsidRPr="00DD582E">
        <w:rPr>
          <w:b w:val="0"/>
          <w:spacing w:val="-1"/>
        </w:rPr>
        <w:t>the</w:t>
      </w:r>
      <w:r w:rsidRPr="00DD582E">
        <w:rPr>
          <w:b w:val="0"/>
          <w:spacing w:val="-7"/>
        </w:rPr>
        <w:t xml:space="preserve"> </w:t>
      </w:r>
      <w:r w:rsidRPr="00DD582E">
        <w:rPr>
          <w:b w:val="0"/>
        </w:rPr>
        <w:t>review</w:t>
      </w:r>
      <w:r w:rsidRPr="00DD582E">
        <w:rPr>
          <w:b w:val="0"/>
          <w:spacing w:val="-6"/>
        </w:rPr>
        <w:t xml:space="preserve"> </w:t>
      </w:r>
      <w:r w:rsidRPr="00DD582E">
        <w:rPr>
          <w:b w:val="0"/>
        </w:rPr>
        <w:t>of</w:t>
      </w:r>
      <w:r w:rsidRPr="00DD582E">
        <w:rPr>
          <w:b w:val="0"/>
          <w:spacing w:val="-7"/>
        </w:rPr>
        <w:t xml:space="preserve"> </w:t>
      </w:r>
      <w:r w:rsidRPr="00DD582E">
        <w:rPr>
          <w:b w:val="0"/>
        </w:rPr>
        <w:t>emergency</w:t>
      </w:r>
      <w:r w:rsidRPr="00DD582E">
        <w:rPr>
          <w:b w:val="0"/>
          <w:spacing w:val="-6"/>
        </w:rPr>
        <w:t xml:space="preserve"> </w:t>
      </w:r>
      <w:r w:rsidRPr="00DD582E">
        <w:rPr>
          <w:b w:val="0"/>
        </w:rPr>
        <w:t>response</w:t>
      </w:r>
      <w:r w:rsidRPr="00DD582E">
        <w:rPr>
          <w:b w:val="0"/>
          <w:spacing w:val="-7"/>
        </w:rPr>
        <w:t xml:space="preserve"> </w:t>
      </w:r>
      <w:r w:rsidRPr="00DD582E">
        <w:rPr>
          <w:b w:val="0"/>
          <w:spacing w:val="-1"/>
        </w:rPr>
        <w:t>plans,</w:t>
      </w:r>
      <w:r w:rsidRPr="00DD582E">
        <w:rPr>
          <w:b w:val="0"/>
          <w:spacing w:val="-6"/>
        </w:rPr>
        <w:t xml:space="preserve"> </w:t>
      </w:r>
      <w:r w:rsidRPr="00DD582E">
        <w:rPr>
          <w:b w:val="0"/>
        </w:rPr>
        <w:t>emergency</w:t>
      </w:r>
      <w:r w:rsidRPr="00DD582E">
        <w:rPr>
          <w:b w:val="0"/>
          <w:spacing w:val="-7"/>
        </w:rPr>
        <w:t xml:space="preserve"> </w:t>
      </w:r>
      <w:r w:rsidRPr="00DD582E">
        <w:rPr>
          <w:b w:val="0"/>
        </w:rPr>
        <w:t>operating</w:t>
      </w:r>
      <w:r w:rsidRPr="00DD582E">
        <w:rPr>
          <w:b w:val="0"/>
          <w:spacing w:val="-6"/>
        </w:rPr>
        <w:t xml:space="preserve"> </w:t>
      </w:r>
      <w:r w:rsidRPr="00DD582E">
        <w:rPr>
          <w:b w:val="0"/>
        </w:rPr>
        <w:t>procedures</w:t>
      </w:r>
      <w:r w:rsidRPr="00DD582E">
        <w:rPr>
          <w:b w:val="0"/>
          <w:spacing w:val="-7"/>
        </w:rPr>
        <w:t xml:space="preserve"> </w:t>
      </w:r>
      <w:r w:rsidRPr="00DD582E">
        <w:rPr>
          <w:b w:val="0"/>
        </w:rPr>
        <w:t>and</w:t>
      </w:r>
      <w:r w:rsidRPr="00DD582E">
        <w:rPr>
          <w:b w:val="0"/>
          <w:spacing w:val="27"/>
          <w:w w:val="99"/>
        </w:rPr>
        <w:t xml:space="preserve"> </w:t>
      </w:r>
      <w:r w:rsidRPr="00DD582E">
        <w:rPr>
          <w:b w:val="0"/>
        </w:rPr>
        <w:t>brainstorming</w:t>
      </w:r>
      <w:r w:rsidRPr="00DD582E">
        <w:rPr>
          <w:b w:val="0"/>
          <w:spacing w:val="-8"/>
        </w:rPr>
        <w:t xml:space="preserve"> </w:t>
      </w:r>
      <w:r w:rsidRPr="00DD582E">
        <w:rPr>
          <w:b w:val="0"/>
          <w:spacing w:val="-1"/>
        </w:rPr>
        <w:t>sessions</w:t>
      </w:r>
      <w:r w:rsidRPr="00DD582E">
        <w:rPr>
          <w:b w:val="0"/>
          <w:spacing w:val="-7"/>
        </w:rPr>
        <w:t xml:space="preserve"> </w:t>
      </w:r>
      <w:r w:rsidRPr="00DD582E">
        <w:rPr>
          <w:b w:val="0"/>
          <w:spacing w:val="-1"/>
        </w:rPr>
        <w:t>among</w:t>
      </w:r>
      <w:r w:rsidRPr="00DD582E">
        <w:rPr>
          <w:b w:val="0"/>
          <w:spacing w:val="-7"/>
        </w:rPr>
        <w:t xml:space="preserve"> </w:t>
      </w:r>
      <w:r w:rsidR="008467AF" w:rsidRPr="00DD582E">
        <w:rPr>
          <w:b w:val="0"/>
        </w:rPr>
        <w:t>COOP Planning Team</w:t>
      </w:r>
      <w:r w:rsidRPr="00DD582E">
        <w:rPr>
          <w:b w:val="0"/>
          <w:spacing w:val="-7"/>
        </w:rPr>
        <w:t xml:space="preserve"> </w:t>
      </w:r>
      <w:r w:rsidRPr="00DD582E">
        <w:rPr>
          <w:b w:val="0"/>
        </w:rPr>
        <w:t>members,</w:t>
      </w:r>
      <w:r w:rsidRPr="00DD582E">
        <w:rPr>
          <w:b w:val="0"/>
          <w:spacing w:val="-7"/>
        </w:rPr>
        <w:t xml:space="preserve"> </w:t>
      </w:r>
      <w:r w:rsidR="00502EB2">
        <w:rPr>
          <w:b w:val="0"/>
        </w:rPr>
        <w:t>organization/department</w:t>
      </w:r>
      <w:r w:rsidRPr="00DD582E">
        <w:rPr>
          <w:b w:val="0"/>
          <w:spacing w:val="-8"/>
        </w:rPr>
        <w:t xml:space="preserve"> </w:t>
      </w:r>
      <w:r w:rsidRPr="00DD582E">
        <w:rPr>
          <w:b w:val="0"/>
        </w:rPr>
        <w:t>employees</w:t>
      </w:r>
      <w:r w:rsidRPr="00DD582E">
        <w:rPr>
          <w:b w:val="0"/>
          <w:spacing w:val="-7"/>
        </w:rPr>
        <w:t xml:space="preserve"> </w:t>
      </w:r>
      <w:r w:rsidRPr="00DD582E">
        <w:rPr>
          <w:b w:val="0"/>
        </w:rPr>
        <w:t>and</w:t>
      </w:r>
      <w:r w:rsidRPr="00DD582E">
        <w:rPr>
          <w:b w:val="0"/>
          <w:spacing w:val="-7"/>
        </w:rPr>
        <w:t xml:space="preserve"> </w:t>
      </w:r>
      <w:r w:rsidRPr="00DD582E">
        <w:rPr>
          <w:b w:val="0"/>
          <w:spacing w:val="-1"/>
        </w:rPr>
        <w:t>supporting</w:t>
      </w:r>
      <w:r w:rsidRPr="00DD582E">
        <w:rPr>
          <w:b w:val="0"/>
          <w:spacing w:val="39"/>
          <w:w w:val="99"/>
        </w:rPr>
        <w:t xml:space="preserve"> </w:t>
      </w:r>
      <w:r w:rsidRPr="00DD582E">
        <w:rPr>
          <w:b w:val="0"/>
        </w:rPr>
        <w:t>emergency</w:t>
      </w:r>
      <w:r w:rsidRPr="00DD582E">
        <w:rPr>
          <w:b w:val="0"/>
          <w:spacing w:val="-10"/>
        </w:rPr>
        <w:t xml:space="preserve"> </w:t>
      </w:r>
      <w:r w:rsidRPr="00DD582E">
        <w:rPr>
          <w:b w:val="0"/>
        </w:rPr>
        <w:t>responders,</w:t>
      </w:r>
      <w:r w:rsidRPr="00DD582E">
        <w:rPr>
          <w:b w:val="0"/>
          <w:spacing w:val="-9"/>
        </w:rPr>
        <w:t xml:space="preserve"> </w:t>
      </w:r>
      <w:r w:rsidRPr="00DD582E">
        <w:rPr>
          <w:b w:val="0"/>
        </w:rPr>
        <w:t>identify</w:t>
      </w:r>
      <w:r w:rsidRPr="00DD582E">
        <w:rPr>
          <w:b w:val="0"/>
          <w:spacing w:val="-10"/>
        </w:rPr>
        <w:t xml:space="preserve"> </w:t>
      </w:r>
      <w:r w:rsidRPr="00DD582E">
        <w:rPr>
          <w:b w:val="0"/>
          <w:spacing w:val="-1"/>
        </w:rPr>
        <w:t>criteria</w:t>
      </w:r>
      <w:r w:rsidRPr="00DD582E">
        <w:rPr>
          <w:b w:val="0"/>
          <w:spacing w:val="-9"/>
        </w:rPr>
        <w:t xml:space="preserve"> </w:t>
      </w:r>
      <w:r w:rsidRPr="00DD582E">
        <w:rPr>
          <w:b w:val="0"/>
        </w:rPr>
        <w:t>for</w:t>
      </w:r>
      <w:r w:rsidRPr="00DD582E">
        <w:rPr>
          <w:b w:val="0"/>
          <w:spacing w:val="-9"/>
        </w:rPr>
        <w:t xml:space="preserve"> </w:t>
      </w:r>
      <w:r w:rsidRPr="00DD582E">
        <w:rPr>
          <w:b w:val="0"/>
          <w:spacing w:val="-1"/>
        </w:rPr>
        <w:t>selecting</w:t>
      </w:r>
      <w:r w:rsidRPr="00DD582E">
        <w:rPr>
          <w:b w:val="0"/>
          <w:spacing w:val="-10"/>
        </w:rPr>
        <w:t xml:space="preserve"> </w:t>
      </w:r>
      <w:r w:rsidRPr="00DD582E">
        <w:rPr>
          <w:b w:val="0"/>
          <w:spacing w:val="-1"/>
        </w:rPr>
        <w:t>essential</w:t>
      </w:r>
      <w:r w:rsidRPr="00DD582E">
        <w:rPr>
          <w:b w:val="0"/>
          <w:spacing w:val="-9"/>
        </w:rPr>
        <w:t xml:space="preserve"> </w:t>
      </w:r>
      <w:r w:rsidRPr="00DD582E">
        <w:rPr>
          <w:b w:val="0"/>
        </w:rPr>
        <w:t>functions.</w:t>
      </w:r>
    </w:p>
    <w:p w14:paraId="551360DC" w14:textId="77777777" w:rsidR="006A6F15" w:rsidRPr="00DD582E" w:rsidRDefault="006A6F15" w:rsidP="006A6F15">
      <w:pPr>
        <w:pStyle w:val="BodyText"/>
        <w:kinsoku w:val="0"/>
        <w:overflowPunct w:val="0"/>
        <w:rPr>
          <w:b w:val="0"/>
        </w:rPr>
      </w:pPr>
    </w:p>
    <w:p w14:paraId="6377BA60" w14:textId="77777777" w:rsidR="006A6F15" w:rsidRPr="007448AE" w:rsidRDefault="006A6F15" w:rsidP="006A6F15">
      <w:pPr>
        <w:pStyle w:val="BodyText"/>
        <w:kinsoku w:val="0"/>
        <w:overflowPunct w:val="0"/>
        <w:spacing w:before="3"/>
      </w:pPr>
    </w:p>
    <w:tbl>
      <w:tblPr>
        <w:tblW w:w="0" w:type="auto"/>
        <w:tblInd w:w="111" w:type="dxa"/>
        <w:tblLayout w:type="fixed"/>
        <w:tblCellMar>
          <w:left w:w="0" w:type="dxa"/>
          <w:right w:w="0" w:type="dxa"/>
        </w:tblCellMar>
        <w:tblLook w:val="0000" w:firstRow="0" w:lastRow="0" w:firstColumn="0" w:lastColumn="0" w:noHBand="0" w:noVBand="0"/>
      </w:tblPr>
      <w:tblGrid>
        <w:gridCol w:w="1548"/>
        <w:gridCol w:w="8028"/>
      </w:tblGrid>
      <w:tr w:rsidR="006A6F15" w:rsidRPr="007448AE" w14:paraId="6D6513BA" w14:textId="77777777" w:rsidTr="004010D6">
        <w:trPr>
          <w:trHeight w:hRule="exact" w:val="263"/>
        </w:trPr>
        <w:tc>
          <w:tcPr>
            <w:tcW w:w="1548" w:type="dxa"/>
            <w:tcBorders>
              <w:top w:val="single" w:sz="4" w:space="0" w:color="000000"/>
              <w:left w:val="single" w:sz="4" w:space="0" w:color="000000"/>
              <w:bottom w:val="single" w:sz="4" w:space="0" w:color="000000"/>
              <w:right w:val="single" w:sz="4" w:space="0" w:color="000000"/>
            </w:tcBorders>
            <w:shd w:val="clear" w:color="auto" w:fill="E3E7BF"/>
          </w:tcPr>
          <w:p w14:paraId="0335E8A5" w14:textId="77777777" w:rsidR="006A6F15" w:rsidRPr="007448AE" w:rsidRDefault="006A6F15" w:rsidP="006A6F15">
            <w:pPr>
              <w:pStyle w:val="TableParagraph"/>
              <w:kinsoku w:val="0"/>
              <w:overflowPunct w:val="0"/>
              <w:spacing w:line="250" w:lineRule="exact"/>
              <w:ind w:left="377"/>
              <w:rPr>
                <w:rFonts w:ascii="Calibri" w:hAnsi="Calibri"/>
                <w:sz w:val="22"/>
                <w:szCs w:val="22"/>
              </w:rPr>
            </w:pPr>
            <w:r w:rsidRPr="007448AE">
              <w:rPr>
                <w:rFonts w:ascii="Calibri" w:hAnsi="Calibri" w:cs="Arial"/>
                <w:sz w:val="22"/>
                <w:szCs w:val="22"/>
              </w:rPr>
              <w:t>Number</w:t>
            </w:r>
          </w:p>
        </w:tc>
        <w:tc>
          <w:tcPr>
            <w:tcW w:w="8028" w:type="dxa"/>
            <w:tcBorders>
              <w:top w:val="single" w:sz="4" w:space="0" w:color="000000"/>
              <w:left w:val="single" w:sz="4" w:space="0" w:color="000000"/>
              <w:bottom w:val="single" w:sz="4" w:space="0" w:color="000000"/>
              <w:right w:val="single" w:sz="4" w:space="0" w:color="000000"/>
            </w:tcBorders>
            <w:shd w:val="clear" w:color="auto" w:fill="E3E7BF"/>
          </w:tcPr>
          <w:p w14:paraId="462AA768" w14:textId="77777777" w:rsidR="006A6F15" w:rsidRPr="007448AE" w:rsidRDefault="006A6F15" w:rsidP="006A6F15">
            <w:pPr>
              <w:pStyle w:val="TableParagraph"/>
              <w:kinsoku w:val="0"/>
              <w:overflowPunct w:val="0"/>
              <w:spacing w:line="250" w:lineRule="exact"/>
              <w:jc w:val="center"/>
              <w:rPr>
                <w:rFonts w:ascii="Calibri" w:hAnsi="Calibri"/>
                <w:sz w:val="22"/>
                <w:szCs w:val="22"/>
              </w:rPr>
            </w:pPr>
            <w:r w:rsidRPr="007448AE">
              <w:rPr>
                <w:rFonts w:ascii="Calibri" w:hAnsi="Calibri" w:cs="Arial"/>
                <w:sz w:val="22"/>
                <w:szCs w:val="22"/>
              </w:rPr>
              <w:t>Criteria</w:t>
            </w:r>
          </w:p>
        </w:tc>
      </w:tr>
      <w:tr w:rsidR="006A6F15" w:rsidRPr="007448AE" w14:paraId="29F235B3" w14:textId="77777777">
        <w:trPr>
          <w:trHeight w:hRule="exact" w:val="522"/>
        </w:trPr>
        <w:tc>
          <w:tcPr>
            <w:tcW w:w="1548" w:type="dxa"/>
            <w:tcBorders>
              <w:top w:val="single" w:sz="4" w:space="0" w:color="000000"/>
              <w:left w:val="single" w:sz="4" w:space="0" w:color="000000"/>
              <w:bottom w:val="single" w:sz="4" w:space="0" w:color="000000"/>
              <w:right w:val="single" w:sz="4" w:space="0" w:color="000000"/>
            </w:tcBorders>
          </w:tcPr>
          <w:p w14:paraId="59B2BA55" w14:textId="77777777" w:rsidR="006A6F15" w:rsidRPr="007448AE" w:rsidRDefault="006A6F15" w:rsidP="006A6F15">
            <w:pPr>
              <w:pStyle w:val="TableParagraph"/>
              <w:kinsoku w:val="0"/>
              <w:overflowPunct w:val="0"/>
              <w:spacing w:before="8"/>
              <w:rPr>
                <w:rFonts w:ascii="Calibri" w:hAnsi="Calibri" w:cs="Arial"/>
                <w:sz w:val="22"/>
                <w:szCs w:val="22"/>
              </w:rPr>
            </w:pPr>
          </w:p>
          <w:p w14:paraId="38A34125" w14:textId="77777777" w:rsidR="006A6F15" w:rsidRPr="007448AE" w:rsidRDefault="006A6F15" w:rsidP="006A6F15">
            <w:pPr>
              <w:pStyle w:val="TableParagraph"/>
              <w:kinsoku w:val="0"/>
              <w:overflowPunct w:val="0"/>
              <w:jc w:val="center"/>
              <w:rPr>
                <w:rFonts w:ascii="Calibri" w:hAnsi="Calibri"/>
                <w:sz w:val="22"/>
                <w:szCs w:val="22"/>
              </w:rPr>
            </w:pPr>
            <w:r w:rsidRPr="007448AE">
              <w:rPr>
                <w:rFonts w:ascii="Calibri" w:hAnsi="Calibri" w:cs="Arial"/>
                <w:sz w:val="22"/>
                <w:szCs w:val="22"/>
              </w:rPr>
              <w:t>1</w:t>
            </w:r>
          </w:p>
        </w:tc>
        <w:tc>
          <w:tcPr>
            <w:tcW w:w="8028" w:type="dxa"/>
            <w:tcBorders>
              <w:top w:val="single" w:sz="4" w:space="0" w:color="000000"/>
              <w:left w:val="single" w:sz="4" w:space="0" w:color="000000"/>
              <w:bottom w:val="single" w:sz="4" w:space="0" w:color="000000"/>
              <w:right w:val="single" w:sz="4" w:space="0" w:color="000000"/>
            </w:tcBorders>
          </w:tcPr>
          <w:p w14:paraId="6A07025A" w14:textId="77777777" w:rsidR="006A6F15" w:rsidRPr="007448AE" w:rsidRDefault="006A6F15" w:rsidP="006A6F15">
            <w:pPr>
              <w:pStyle w:val="TableParagraph"/>
              <w:kinsoku w:val="0"/>
              <w:overflowPunct w:val="0"/>
              <w:spacing w:before="2" w:line="252" w:lineRule="exact"/>
              <w:ind w:left="102" w:right="293"/>
              <w:rPr>
                <w:rFonts w:ascii="Calibri" w:hAnsi="Calibri"/>
                <w:sz w:val="22"/>
                <w:szCs w:val="22"/>
              </w:rPr>
            </w:pPr>
            <w:r w:rsidRPr="007448AE">
              <w:rPr>
                <w:rFonts w:ascii="Calibri" w:hAnsi="Calibri" w:cs="Arial"/>
                <w:sz w:val="22"/>
                <w:szCs w:val="22"/>
              </w:rPr>
              <w:t>Example:</w:t>
            </w:r>
            <w:r w:rsidRPr="007448AE">
              <w:rPr>
                <w:rFonts w:ascii="Calibri" w:hAnsi="Calibri" w:cs="Arial"/>
                <w:spacing w:val="-9"/>
                <w:sz w:val="22"/>
                <w:szCs w:val="22"/>
              </w:rPr>
              <w:t xml:space="preserve"> </w:t>
            </w:r>
            <w:r w:rsidRPr="007448AE">
              <w:rPr>
                <w:rFonts w:ascii="Calibri" w:hAnsi="Calibri" w:cs="Arial"/>
                <w:sz w:val="22"/>
                <w:szCs w:val="22"/>
              </w:rPr>
              <w:t>Function</w:t>
            </w:r>
            <w:r w:rsidRPr="007448AE">
              <w:rPr>
                <w:rFonts w:ascii="Calibri" w:hAnsi="Calibri" w:cs="Arial"/>
                <w:spacing w:val="-10"/>
                <w:sz w:val="22"/>
                <w:szCs w:val="22"/>
              </w:rPr>
              <w:t xml:space="preserve"> </w:t>
            </w:r>
            <w:r w:rsidRPr="007448AE">
              <w:rPr>
                <w:rFonts w:ascii="Calibri" w:hAnsi="Calibri" w:cs="Arial"/>
                <w:spacing w:val="-1"/>
                <w:sz w:val="22"/>
                <w:szCs w:val="22"/>
              </w:rPr>
              <w:t>supports</w:t>
            </w:r>
            <w:r w:rsidRPr="007448AE">
              <w:rPr>
                <w:rFonts w:ascii="Calibri" w:hAnsi="Calibri" w:cs="Arial"/>
                <w:spacing w:val="-9"/>
                <w:sz w:val="22"/>
                <w:szCs w:val="22"/>
              </w:rPr>
              <w:t xml:space="preserve"> </w:t>
            </w:r>
            <w:r w:rsidRPr="007448AE">
              <w:rPr>
                <w:rFonts w:ascii="Calibri" w:hAnsi="Calibri" w:cs="Arial"/>
                <w:sz w:val="22"/>
                <w:szCs w:val="22"/>
              </w:rPr>
              <w:t>normal</w:t>
            </w:r>
            <w:r w:rsidRPr="007448AE">
              <w:rPr>
                <w:rFonts w:ascii="Calibri" w:hAnsi="Calibri" w:cs="Arial"/>
                <w:spacing w:val="-9"/>
                <w:sz w:val="22"/>
                <w:szCs w:val="22"/>
              </w:rPr>
              <w:t xml:space="preserve"> </w:t>
            </w:r>
            <w:r w:rsidRPr="007448AE">
              <w:rPr>
                <w:rFonts w:ascii="Calibri" w:hAnsi="Calibri" w:cs="Arial"/>
                <w:sz w:val="22"/>
                <w:szCs w:val="22"/>
              </w:rPr>
              <w:t>emergency</w:t>
            </w:r>
            <w:r w:rsidRPr="007448AE">
              <w:rPr>
                <w:rFonts w:ascii="Calibri" w:hAnsi="Calibri" w:cs="Arial"/>
                <w:spacing w:val="-8"/>
                <w:sz w:val="22"/>
                <w:szCs w:val="22"/>
              </w:rPr>
              <w:t xml:space="preserve"> </w:t>
            </w:r>
            <w:r w:rsidRPr="007448AE">
              <w:rPr>
                <w:rFonts w:ascii="Calibri" w:hAnsi="Calibri" w:cs="Arial"/>
                <w:sz w:val="22"/>
                <w:szCs w:val="22"/>
              </w:rPr>
              <w:t>response</w:t>
            </w:r>
            <w:r w:rsidRPr="007448AE">
              <w:rPr>
                <w:rFonts w:ascii="Calibri" w:hAnsi="Calibri" w:cs="Arial"/>
                <w:spacing w:val="-9"/>
                <w:sz w:val="22"/>
                <w:szCs w:val="22"/>
              </w:rPr>
              <w:t xml:space="preserve"> </w:t>
            </w:r>
            <w:r w:rsidRPr="007448AE">
              <w:rPr>
                <w:rFonts w:ascii="Calibri" w:hAnsi="Calibri" w:cs="Arial"/>
                <w:sz w:val="22"/>
                <w:szCs w:val="22"/>
              </w:rPr>
              <w:t>activities</w:t>
            </w:r>
            <w:r w:rsidRPr="007448AE">
              <w:rPr>
                <w:rFonts w:ascii="Calibri" w:hAnsi="Calibri" w:cs="Arial"/>
                <w:spacing w:val="-9"/>
                <w:sz w:val="22"/>
                <w:szCs w:val="22"/>
              </w:rPr>
              <w:t xml:space="preserve"> </w:t>
            </w:r>
            <w:r w:rsidRPr="007448AE">
              <w:rPr>
                <w:rFonts w:ascii="Calibri" w:hAnsi="Calibri" w:cs="Arial"/>
                <w:sz w:val="22"/>
                <w:szCs w:val="22"/>
              </w:rPr>
              <w:t>as</w:t>
            </w:r>
            <w:r w:rsidRPr="007448AE">
              <w:rPr>
                <w:rFonts w:ascii="Calibri" w:hAnsi="Calibri" w:cs="Arial"/>
                <w:spacing w:val="-9"/>
                <w:sz w:val="22"/>
                <w:szCs w:val="22"/>
              </w:rPr>
              <w:t xml:space="preserve"> </w:t>
            </w:r>
            <w:r w:rsidRPr="007448AE">
              <w:rPr>
                <w:rFonts w:ascii="Calibri" w:hAnsi="Calibri" w:cs="Arial"/>
                <w:sz w:val="22"/>
                <w:szCs w:val="22"/>
              </w:rPr>
              <w:t>planned</w:t>
            </w:r>
            <w:r w:rsidRPr="007448AE">
              <w:rPr>
                <w:rFonts w:ascii="Calibri" w:hAnsi="Calibri" w:cs="Arial"/>
                <w:spacing w:val="27"/>
                <w:w w:val="99"/>
                <w:sz w:val="22"/>
                <w:szCs w:val="22"/>
              </w:rPr>
              <w:t xml:space="preserve"> </w:t>
            </w:r>
            <w:r w:rsidRPr="007448AE">
              <w:rPr>
                <w:rFonts w:ascii="Calibri" w:hAnsi="Calibri" w:cs="Arial"/>
                <w:sz w:val="22"/>
                <w:szCs w:val="22"/>
              </w:rPr>
              <w:t>by</w:t>
            </w:r>
            <w:r w:rsidRPr="007448AE">
              <w:rPr>
                <w:rFonts w:ascii="Calibri" w:hAnsi="Calibri" w:cs="Arial"/>
                <w:spacing w:val="-8"/>
                <w:sz w:val="22"/>
                <w:szCs w:val="22"/>
              </w:rPr>
              <w:t xml:space="preserve"> </w:t>
            </w:r>
            <w:r w:rsidRPr="007448AE">
              <w:rPr>
                <w:rFonts w:ascii="Calibri" w:hAnsi="Calibri" w:cs="Arial"/>
                <w:sz w:val="22"/>
                <w:szCs w:val="22"/>
              </w:rPr>
              <w:t>the</w:t>
            </w:r>
            <w:r w:rsidRPr="007448AE">
              <w:rPr>
                <w:rFonts w:ascii="Calibri" w:hAnsi="Calibri" w:cs="Arial"/>
                <w:spacing w:val="-7"/>
                <w:sz w:val="22"/>
                <w:szCs w:val="22"/>
              </w:rPr>
              <w:t xml:space="preserve"> </w:t>
            </w:r>
            <w:r w:rsidRPr="007448AE">
              <w:rPr>
                <w:rFonts w:ascii="Calibri" w:hAnsi="Calibri" w:cs="Arial"/>
                <w:sz w:val="22"/>
                <w:szCs w:val="22"/>
              </w:rPr>
              <w:t>County/City</w:t>
            </w:r>
            <w:r w:rsidRPr="007448AE">
              <w:rPr>
                <w:rFonts w:ascii="Calibri" w:hAnsi="Calibri" w:cs="Arial"/>
                <w:spacing w:val="-7"/>
                <w:sz w:val="22"/>
                <w:szCs w:val="22"/>
              </w:rPr>
              <w:t xml:space="preserve"> </w:t>
            </w:r>
            <w:r w:rsidRPr="007448AE">
              <w:rPr>
                <w:rFonts w:ascii="Calibri" w:hAnsi="Calibri" w:cs="Arial"/>
                <w:sz w:val="22"/>
                <w:szCs w:val="22"/>
              </w:rPr>
              <w:t>Response</w:t>
            </w:r>
            <w:r w:rsidRPr="007448AE">
              <w:rPr>
                <w:rFonts w:ascii="Calibri" w:hAnsi="Calibri" w:cs="Arial"/>
                <w:spacing w:val="-7"/>
                <w:sz w:val="22"/>
                <w:szCs w:val="22"/>
              </w:rPr>
              <w:t xml:space="preserve"> </w:t>
            </w:r>
            <w:r w:rsidRPr="007448AE">
              <w:rPr>
                <w:rFonts w:ascii="Calibri" w:hAnsi="Calibri" w:cs="Arial"/>
                <w:sz w:val="22"/>
                <w:szCs w:val="22"/>
              </w:rPr>
              <w:t>Coordination</w:t>
            </w:r>
            <w:r w:rsidRPr="007448AE">
              <w:rPr>
                <w:rFonts w:ascii="Calibri" w:hAnsi="Calibri" w:cs="Arial"/>
                <w:spacing w:val="-8"/>
                <w:sz w:val="22"/>
                <w:szCs w:val="22"/>
              </w:rPr>
              <w:t xml:space="preserve"> </w:t>
            </w:r>
            <w:r w:rsidRPr="007448AE">
              <w:rPr>
                <w:rFonts w:ascii="Calibri" w:hAnsi="Calibri" w:cs="Arial"/>
                <w:sz w:val="22"/>
                <w:szCs w:val="22"/>
              </w:rPr>
              <w:t>Center</w:t>
            </w:r>
          </w:p>
        </w:tc>
      </w:tr>
      <w:tr w:rsidR="006A6F15" w:rsidRPr="007448AE" w14:paraId="3598FAD9" w14:textId="77777777">
        <w:trPr>
          <w:trHeight w:hRule="exact" w:val="558"/>
        </w:trPr>
        <w:tc>
          <w:tcPr>
            <w:tcW w:w="1548" w:type="dxa"/>
            <w:tcBorders>
              <w:top w:val="single" w:sz="4" w:space="0" w:color="000000"/>
              <w:left w:val="single" w:sz="4" w:space="0" w:color="000000"/>
              <w:bottom w:val="single" w:sz="4" w:space="0" w:color="000000"/>
              <w:right w:val="single" w:sz="4" w:space="0" w:color="000000"/>
            </w:tcBorders>
          </w:tcPr>
          <w:p w14:paraId="4C02E94C" w14:textId="77777777" w:rsidR="006A6F15" w:rsidRPr="007448AE" w:rsidRDefault="006A6F15" w:rsidP="006A6F15">
            <w:pPr>
              <w:rPr>
                <w:rFonts w:ascii="Calibri" w:hAnsi="Calibri"/>
                <w:sz w:val="22"/>
                <w:szCs w:val="22"/>
              </w:rPr>
            </w:pPr>
          </w:p>
        </w:tc>
        <w:tc>
          <w:tcPr>
            <w:tcW w:w="8028" w:type="dxa"/>
            <w:tcBorders>
              <w:top w:val="single" w:sz="4" w:space="0" w:color="000000"/>
              <w:left w:val="single" w:sz="4" w:space="0" w:color="000000"/>
              <w:bottom w:val="single" w:sz="4" w:space="0" w:color="000000"/>
              <w:right w:val="single" w:sz="4" w:space="0" w:color="000000"/>
            </w:tcBorders>
          </w:tcPr>
          <w:p w14:paraId="26BCD736" w14:textId="77777777" w:rsidR="006A6F15" w:rsidRPr="007448AE" w:rsidRDefault="006A6F15" w:rsidP="006A6F15">
            <w:pPr>
              <w:rPr>
                <w:rFonts w:ascii="Calibri" w:hAnsi="Calibri"/>
                <w:sz w:val="22"/>
                <w:szCs w:val="22"/>
              </w:rPr>
            </w:pPr>
          </w:p>
        </w:tc>
      </w:tr>
      <w:tr w:rsidR="006A6F15" w:rsidRPr="007448AE" w14:paraId="2D47423D" w14:textId="77777777">
        <w:trPr>
          <w:trHeight w:hRule="exact" w:val="522"/>
        </w:trPr>
        <w:tc>
          <w:tcPr>
            <w:tcW w:w="1548" w:type="dxa"/>
            <w:tcBorders>
              <w:top w:val="single" w:sz="4" w:space="0" w:color="000000"/>
              <w:left w:val="single" w:sz="4" w:space="0" w:color="000000"/>
              <w:bottom w:val="single" w:sz="4" w:space="0" w:color="000000"/>
              <w:right w:val="single" w:sz="4" w:space="0" w:color="000000"/>
            </w:tcBorders>
          </w:tcPr>
          <w:p w14:paraId="48DC3491" w14:textId="77777777" w:rsidR="006A6F15" w:rsidRPr="007448AE" w:rsidRDefault="006A6F15" w:rsidP="006A6F15">
            <w:pPr>
              <w:rPr>
                <w:rFonts w:ascii="Calibri" w:hAnsi="Calibri"/>
                <w:sz w:val="22"/>
                <w:szCs w:val="22"/>
              </w:rPr>
            </w:pPr>
          </w:p>
        </w:tc>
        <w:tc>
          <w:tcPr>
            <w:tcW w:w="8028" w:type="dxa"/>
            <w:tcBorders>
              <w:top w:val="single" w:sz="4" w:space="0" w:color="000000"/>
              <w:left w:val="single" w:sz="4" w:space="0" w:color="000000"/>
              <w:bottom w:val="single" w:sz="4" w:space="0" w:color="000000"/>
              <w:right w:val="single" w:sz="4" w:space="0" w:color="000000"/>
            </w:tcBorders>
          </w:tcPr>
          <w:p w14:paraId="42D9816E" w14:textId="77777777" w:rsidR="006A6F15" w:rsidRPr="007448AE" w:rsidRDefault="006A6F15" w:rsidP="006A6F15">
            <w:pPr>
              <w:rPr>
                <w:rFonts w:ascii="Calibri" w:hAnsi="Calibri"/>
                <w:sz w:val="22"/>
                <w:szCs w:val="22"/>
              </w:rPr>
            </w:pPr>
          </w:p>
        </w:tc>
      </w:tr>
      <w:tr w:rsidR="006A6F15" w:rsidRPr="007448AE" w14:paraId="7AA0EB5F" w14:textId="77777777">
        <w:trPr>
          <w:trHeight w:hRule="exact" w:val="558"/>
        </w:trPr>
        <w:tc>
          <w:tcPr>
            <w:tcW w:w="1548" w:type="dxa"/>
            <w:tcBorders>
              <w:top w:val="single" w:sz="4" w:space="0" w:color="000000"/>
              <w:left w:val="single" w:sz="4" w:space="0" w:color="000000"/>
              <w:bottom w:val="single" w:sz="4" w:space="0" w:color="000000"/>
              <w:right w:val="single" w:sz="4" w:space="0" w:color="000000"/>
            </w:tcBorders>
          </w:tcPr>
          <w:p w14:paraId="21C4D981" w14:textId="77777777" w:rsidR="006A6F15" w:rsidRPr="007448AE" w:rsidRDefault="006A6F15" w:rsidP="006A6F15">
            <w:pPr>
              <w:rPr>
                <w:rFonts w:ascii="Calibri" w:hAnsi="Calibri"/>
                <w:sz w:val="22"/>
                <w:szCs w:val="22"/>
              </w:rPr>
            </w:pPr>
          </w:p>
        </w:tc>
        <w:tc>
          <w:tcPr>
            <w:tcW w:w="8028" w:type="dxa"/>
            <w:tcBorders>
              <w:top w:val="single" w:sz="4" w:space="0" w:color="000000"/>
              <w:left w:val="single" w:sz="4" w:space="0" w:color="000000"/>
              <w:bottom w:val="single" w:sz="4" w:space="0" w:color="000000"/>
              <w:right w:val="single" w:sz="4" w:space="0" w:color="000000"/>
            </w:tcBorders>
          </w:tcPr>
          <w:p w14:paraId="17D8FE4F" w14:textId="77777777" w:rsidR="006A6F15" w:rsidRPr="007448AE" w:rsidRDefault="006A6F15" w:rsidP="006A6F15">
            <w:pPr>
              <w:rPr>
                <w:rFonts w:ascii="Calibri" w:hAnsi="Calibri"/>
                <w:sz w:val="22"/>
                <w:szCs w:val="22"/>
              </w:rPr>
            </w:pPr>
          </w:p>
        </w:tc>
      </w:tr>
      <w:tr w:rsidR="006A6F15" w:rsidRPr="007448AE" w14:paraId="3C440DF4" w14:textId="77777777">
        <w:trPr>
          <w:trHeight w:hRule="exact" w:val="522"/>
        </w:trPr>
        <w:tc>
          <w:tcPr>
            <w:tcW w:w="1548" w:type="dxa"/>
            <w:tcBorders>
              <w:top w:val="single" w:sz="4" w:space="0" w:color="000000"/>
              <w:left w:val="single" w:sz="4" w:space="0" w:color="000000"/>
              <w:bottom w:val="single" w:sz="4" w:space="0" w:color="000000"/>
              <w:right w:val="single" w:sz="4" w:space="0" w:color="000000"/>
            </w:tcBorders>
          </w:tcPr>
          <w:p w14:paraId="0A729114" w14:textId="77777777" w:rsidR="006A6F15" w:rsidRPr="007448AE" w:rsidRDefault="006A6F15" w:rsidP="006A6F15">
            <w:pPr>
              <w:rPr>
                <w:rFonts w:ascii="Calibri" w:hAnsi="Calibri"/>
                <w:sz w:val="22"/>
                <w:szCs w:val="22"/>
              </w:rPr>
            </w:pPr>
          </w:p>
        </w:tc>
        <w:tc>
          <w:tcPr>
            <w:tcW w:w="8028" w:type="dxa"/>
            <w:tcBorders>
              <w:top w:val="single" w:sz="4" w:space="0" w:color="000000"/>
              <w:left w:val="single" w:sz="4" w:space="0" w:color="000000"/>
              <w:bottom w:val="single" w:sz="4" w:space="0" w:color="000000"/>
              <w:right w:val="single" w:sz="4" w:space="0" w:color="000000"/>
            </w:tcBorders>
          </w:tcPr>
          <w:p w14:paraId="68345F97" w14:textId="77777777" w:rsidR="006A6F15" w:rsidRPr="007448AE" w:rsidRDefault="006A6F15" w:rsidP="006A6F15">
            <w:pPr>
              <w:rPr>
                <w:rFonts w:ascii="Calibri" w:hAnsi="Calibri"/>
                <w:sz w:val="22"/>
                <w:szCs w:val="22"/>
              </w:rPr>
            </w:pPr>
          </w:p>
        </w:tc>
      </w:tr>
      <w:tr w:rsidR="006A6F15" w:rsidRPr="007448AE" w14:paraId="5F1A3C13" w14:textId="77777777">
        <w:trPr>
          <w:trHeight w:hRule="exact" w:val="558"/>
        </w:trPr>
        <w:tc>
          <w:tcPr>
            <w:tcW w:w="1548" w:type="dxa"/>
            <w:tcBorders>
              <w:top w:val="single" w:sz="4" w:space="0" w:color="000000"/>
              <w:left w:val="single" w:sz="4" w:space="0" w:color="000000"/>
              <w:bottom w:val="single" w:sz="4" w:space="0" w:color="000000"/>
              <w:right w:val="single" w:sz="4" w:space="0" w:color="000000"/>
            </w:tcBorders>
          </w:tcPr>
          <w:p w14:paraId="19D82B46" w14:textId="77777777" w:rsidR="006A6F15" w:rsidRPr="007448AE" w:rsidRDefault="006A6F15" w:rsidP="006A6F15">
            <w:pPr>
              <w:rPr>
                <w:rFonts w:ascii="Calibri" w:hAnsi="Calibri"/>
                <w:sz w:val="22"/>
                <w:szCs w:val="22"/>
              </w:rPr>
            </w:pPr>
          </w:p>
        </w:tc>
        <w:tc>
          <w:tcPr>
            <w:tcW w:w="8028" w:type="dxa"/>
            <w:tcBorders>
              <w:top w:val="single" w:sz="4" w:space="0" w:color="000000"/>
              <w:left w:val="single" w:sz="4" w:space="0" w:color="000000"/>
              <w:bottom w:val="single" w:sz="4" w:space="0" w:color="000000"/>
              <w:right w:val="single" w:sz="4" w:space="0" w:color="000000"/>
            </w:tcBorders>
          </w:tcPr>
          <w:p w14:paraId="1500E9E9" w14:textId="77777777" w:rsidR="006A6F15" w:rsidRPr="007448AE" w:rsidRDefault="006A6F15" w:rsidP="006A6F15">
            <w:pPr>
              <w:rPr>
                <w:rFonts w:ascii="Calibri" w:hAnsi="Calibri"/>
                <w:sz w:val="22"/>
                <w:szCs w:val="22"/>
              </w:rPr>
            </w:pPr>
          </w:p>
        </w:tc>
      </w:tr>
      <w:tr w:rsidR="006A6F15" w:rsidRPr="007448AE" w14:paraId="46A85025" w14:textId="77777777">
        <w:trPr>
          <w:trHeight w:hRule="exact" w:val="522"/>
        </w:trPr>
        <w:tc>
          <w:tcPr>
            <w:tcW w:w="1548" w:type="dxa"/>
            <w:tcBorders>
              <w:top w:val="single" w:sz="4" w:space="0" w:color="000000"/>
              <w:left w:val="single" w:sz="4" w:space="0" w:color="000000"/>
              <w:bottom w:val="single" w:sz="4" w:space="0" w:color="000000"/>
              <w:right w:val="single" w:sz="4" w:space="0" w:color="000000"/>
            </w:tcBorders>
          </w:tcPr>
          <w:p w14:paraId="0C7F9A18" w14:textId="77777777" w:rsidR="006A6F15" w:rsidRPr="007448AE" w:rsidRDefault="006A6F15" w:rsidP="006A6F15">
            <w:pPr>
              <w:rPr>
                <w:rFonts w:ascii="Calibri" w:hAnsi="Calibri"/>
                <w:sz w:val="22"/>
                <w:szCs w:val="22"/>
              </w:rPr>
            </w:pPr>
          </w:p>
        </w:tc>
        <w:tc>
          <w:tcPr>
            <w:tcW w:w="8028" w:type="dxa"/>
            <w:tcBorders>
              <w:top w:val="single" w:sz="4" w:space="0" w:color="000000"/>
              <w:left w:val="single" w:sz="4" w:space="0" w:color="000000"/>
              <w:bottom w:val="single" w:sz="4" w:space="0" w:color="000000"/>
              <w:right w:val="single" w:sz="4" w:space="0" w:color="000000"/>
            </w:tcBorders>
          </w:tcPr>
          <w:p w14:paraId="1647417F" w14:textId="77777777" w:rsidR="006A6F15" w:rsidRPr="007448AE" w:rsidRDefault="006A6F15" w:rsidP="006A6F15">
            <w:pPr>
              <w:rPr>
                <w:rFonts w:ascii="Calibri" w:hAnsi="Calibri"/>
                <w:sz w:val="22"/>
                <w:szCs w:val="22"/>
              </w:rPr>
            </w:pPr>
          </w:p>
        </w:tc>
      </w:tr>
      <w:tr w:rsidR="006A6F15" w:rsidRPr="007448AE" w14:paraId="2D6937C1" w14:textId="77777777">
        <w:trPr>
          <w:trHeight w:hRule="exact" w:val="558"/>
        </w:trPr>
        <w:tc>
          <w:tcPr>
            <w:tcW w:w="1548" w:type="dxa"/>
            <w:tcBorders>
              <w:top w:val="single" w:sz="4" w:space="0" w:color="000000"/>
              <w:left w:val="single" w:sz="4" w:space="0" w:color="000000"/>
              <w:bottom w:val="single" w:sz="4" w:space="0" w:color="000000"/>
              <w:right w:val="single" w:sz="4" w:space="0" w:color="000000"/>
            </w:tcBorders>
          </w:tcPr>
          <w:p w14:paraId="42177F52" w14:textId="77777777" w:rsidR="006A6F15" w:rsidRPr="007448AE" w:rsidRDefault="006A6F15" w:rsidP="006A6F15">
            <w:pPr>
              <w:rPr>
                <w:rFonts w:ascii="Calibri" w:hAnsi="Calibri"/>
                <w:sz w:val="22"/>
                <w:szCs w:val="22"/>
              </w:rPr>
            </w:pPr>
          </w:p>
        </w:tc>
        <w:tc>
          <w:tcPr>
            <w:tcW w:w="8028" w:type="dxa"/>
            <w:tcBorders>
              <w:top w:val="single" w:sz="4" w:space="0" w:color="000000"/>
              <w:left w:val="single" w:sz="4" w:space="0" w:color="000000"/>
              <w:bottom w:val="single" w:sz="4" w:space="0" w:color="000000"/>
              <w:right w:val="single" w:sz="4" w:space="0" w:color="000000"/>
            </w:tcBorders>
          </w:tcPr>
          <w:p w14:paraId="1A7C4B80" w14:textId="77777777" w:rsidR="006A6F15" w:rsidRPr="007448AE" w:rsidRDefault="006A6F15" w:rsidP="006A6F15">
            <w:pPr>
              <w:rPr>
                <w:rFonts w:ascii="Calibri" w:hAnsi="Calibri"/>
                <w:sz w:val="22"/>
                <w:szCs w:val="22"/>
              </w:rPr>
            </w:pPr>
          </w:p>
        </w:tc>
      </w:tr>
      <w:tr w:rsidR="006A6F15" w:rsidRPr="007448AE" w14:paraId="2BAB6E20" w14:textId="77777777">
        <w:trPr>
          <w:trHeight w:hRule="exact" w:val="522"/>
        </w:trPr>
        <w:tc>
          <w:tcPr>
            <w:tcW w:w="1548" w:type="dxa"/>
            <w:tcBorders>
              <w:top w:val="single" w:sz="4" w:space="0" w:color="000000"/>
              <w:left w:val="single" w:sz="4" w:space="0" w:color="000000"/>
              <w:bottom w:val="single" w:sz="4" w:space="0" w:color="000000"/>
              <w:right w:val="single" w:sz="4" w:space="0" w:color="000000"/>
            </w:tcBorders>
          </w:tcPr>
          <w:p w14:paraId="388CC12E" w14:textId="77777777" w:rsidR="006A6F15" w:rsidRPr="007448AE" w:rsidRDefault="006A6F15" w:rsidP="006A6F15">
            <w:pPr>
              <w:rPr>
                <w:rFonts w:ascii="Calibri" w:hAnsi="Calibri"/>
                <w:sz w:val="22"/>
                <w:szCs w:val="22"/>
              </w:rPr>
            </w:pPr>
          </w:p>
        </w:tc>
        <w:tc>
          <w:tcPr>
            <w:tcW w:w="8028" w:type="dxa"/>
            <w:tcBorders>
              <w:top w:val="single" w:sz="4" w:space="0" w:color="000000"/>
              <w:left w:val="single" w:sz="4" w:space="0" w:color="000000"/>
              <w:bottom w:val="single" w:sz="4" w:space="0" w:color="000000"/>
              <w:right w:val="single" w:sz="4" w:space="0" w:color="000000"/>
            </w:tcBorders>
          </w:tcPr>
          <w:p w14:paraId="0ADBC1EE" w14:textId="77777777" w:rsidR="006A6F15" w:rsidRPr="007448AE" w:rsidRDefault="006A6F15" w:rsidP="006A6F15">
            <w:pPr>
              <w:rPr>
                <w:rFonts w:ascii="Calibri" w:hAnsi="Calibri"/>
                <w:sz w:val="22"/>
                <w:szCs w:val="22"/>
              </w:rPr>
            </w:pPr>
          </w:p>
        </w:tc>
      </w:tr>
    </w:tbl>
    <w:p w14:paraId="6AAC90F9" w14:textId="77777777" w:rsidR="006A6F15" w:rsidRPr="007448AE" w:rsidRDefault="006A6F15" w:rsidP="006A6F15">
      <w:pPr>
        <w:rPr>
          <w:rFonts w:ascii="Calibri" w:hAnsi="Calibri"/>
          <w:sz w:val="22"/>
          <w:szCs w:val="22"/>
        </w:rPr>
      </w:pPr>
    </w:p>
    <w:p w14:paraId="79428801" w14:textId="77777777" w:rsidR="006A6F15" w:rsidRDefault="006A6F15" w:rsidP="000E4058">
      <w:pPr>
        <w:pStyle w:val="Heading2"/>
        <w:jc w:val="center"/>
      </w:pPr>
      <w:r w:rsidRPr="007448AE">
        <w:br w:type="page"/>
      </w:r>
      <w:bookmarkStart w:id="208" w:name="_Toc278975222"/>
      <w:bookmarkStart w:id="209" w:name="_Toc284620062"/>
      <w:bookmarkStart w:id="210" w:name="_Toc292958699"/>
      <w:r w:rsidR="00EB57C1" w:rsidRPr="007448AE">
        <w:lastRenderedPageBreak/>
        <w:t>Worksheet</w:t>
      </w:r>
      <w:r w:rsidRPr="00743CD0">
        <w:t xml:space="preserve"> B4: </w:t>
      </w:r>
      <w:r w:rsidR="00CE554F">
        <w:t>ESSENTIAL FUNCTIONS BY TIMEFRAME</w:t>
      </w:r>
      <w:bookmarkEnd w:id="208"/>
      <w:bookmarkEnd w:id="209"/>
      <w:bookmarkEnd w:id="210"/>
    </w:p>
    <w:p w14:paraId="08688F9E" w14:textId="77777777" w:rsidR="008A285A" w:rsidRPr="008A285A" w:rsidRDefault="008A285A" w:rsidP="008A285A"/>
    <w:p w14:paraId="2E5A609D" w14:textId="77777777" w:rsidR="006A6F15" w:rsidRPr="007448AE" w:rsidRDefault="006A6F15" w:rsidP="006A6F15">
      <w:pPr>
        <w:pStyle w:val="BodyText"/>
        <w:kinsoku w:val="0"/>
        <w:overflowPunct w:val="0"/>
        <w:spacing w:before="9"/>
      </w:pPr>
    </w:p>
    <w:tbl>
      <w:tblPr>
        <w:tblW w:w="0" w:type="auto"/>
        <w:tblInd w:w="111" w:type="dxa"/>
        <w:tblLayout w:type="fixed"/>
        <w:tblCellMar>
          <w:left w:w="0" w:type="dxa"/>
          <w:right w:w="0" w:type="dxa"/>
        </w:tblCellMar>
        <w:tblLook w:val="0000" w:firstRow="0" w:lastRow="0" w:firstColumn="0" w:lastColumn="0" w:noHBand="0" w:noVBand="0"/>
      </w:tblPr>
      <w:tblGrid>
        <w:gridCol w:w="2265"/>
        <w:gridCol w:w="2529"/>
        <w:gridCol w:w="2337"/>
        <w:gridCol w:w="2445"/>
      </w:tblGrid>
      <w:tr w:rsidR="006A6F15" w:rsidRPr="007448AE" w14:paraId="12BC897A" w14:textId="77777777" w:rsidTr="00567FCA">
        <w:trPr>
          <w:trHeight w:hRule="exact" w:val="263"/>
        </w:trPr>
        <w:tc>
          <w:tcPr>
            <w:tcW w:w="2265" w:type="dxa"/>
            <w:tcBorders>
              <w:top w:val="single" w:sz="4" w:space="0" w:color="000000"/>
              <w:left w:val="single" w:sz="4" w:space="0" w:color="000000"/>
              <w:bottom w:val="single" w:sz="4" w:space="0" w:color="000000"/>
              <w:right w:val="single" w:sz="4" w:space="0" w:color="000000"/>
            </w:tcBorders>
            <w:shd w:val="clear" w:color="auto" w:fill="E3E7BF"/>
          </w:tcPr>
          <w:p w14:paraId="5C39340F" w14:textId="77777777" w:rsidR="006A6F15" w:rsidRPr="007448AE" w:rsidRDefault="006A6F15" w:rsidP="006A6F15">
            <w:pPr>
              <w:pStyle w:val="TableParagraph"/>
              <w:kinsoku w:val="0"/>
              <w:overflowPunct w:val="0"/>
              <w:spacing w:line="251" w:lineRule="exact"/>
              <w:jc w:val="center"/>
              <w:rPr>
                <w:rFonts w:ascii="Calibri" w:hAnsi="Calibri"/>
                <w:sz w:val="22"/>
                <w:szCs w:val="22"/>
              </w:rPr>
            </w:pPr>
            <w:r w:rsidRPr="007448AE">
              <w:rPr>
                <w:rFonts w:ascii="Calibri" w:hAnsi="Calibri" w:cs="Arial"/>
                <w:sz w:val="22"/>
                <w:szCs w:val="22"/>
              </w:rPr>
              <w:t>Tier</w:t>
            </w:r>
          </w:p>
        </w:tc>
        <w:tc>
          <w:tcPr>
            <w:tcW w:w="2529" w:type="dxa"/>
            <w:tcBorders>
              <w:top w:val="single" w:sz="4" w:space="0" w:color="000000"/>
              <w:left w:val="single" w:sz="4" w:space="0" w:color="000000"/>
              <w:bottom w:val="single" w:sz="4" w:space="0" w:color="000000"/>
              <w:right w:val="single" w:sz="4" w:space="0" w:color="000000"/>
            </w:tcBorders>
            <w:shd w:val="clear" w:color="auto" w:fill="E3E7BF"/>
          </w:tcPr>
          <w:p w14:paraId="198F192A" w14:textId="77777777" w:rsidR="006A6F15" w:rsidRPr="007448AE" w:rsidRDefault="006A6F15" w:rsidP="006A6F15">
            <w:pPr>
              <w:pStyle w:val="TableParagraph"/>
              <w:kinsoku w:val="0"/>
              <w:overflowPunct w:val="0"/>
              <w:spacing w:line="251" w:lineRule="exact"/>
              <w:ind w:left="611"/>
              <w:rPr>
                <w:rFonts w:ascii="Calibri" w:hAnsi="Calibri"/>
                <w:sz w:val="22"/>
                <w:szCs w:val="22"/>
              </w:rPr>
            </w:pPr>
            <w:r w:rsidRPr="007448AE">
              <w:rPr>
                <w:rFonts w:ascii="Calibri" w:hAnsi="Calibri" w:cs="Arial"/>
                <w:sz w:val="22"/>
                <w:szCs w:val="22"/>
              </w:rPr>
              <w:t>Division/Area</w:t>
            </w:r>
          </w:p>
        </w:tc>
        <w:tc>
          <w:tcPr>
            <w:tcW w:w="2337" w:type="dxa"/>
            <w:tcBorders>
              <w:top w:val="single" w:sz="4" w:space="0" w:color="000000"/>
              <w:left w:val="single" w:sz="4" w:space="0" w:color="000000"/>
              <w:bottom w:val="single" w:sz="4" w:space="0" w:color="000000"/>
              <w:right w:val="single" w:sz="4" w:space="0" w:color="000000"/>
            </w:tcBorders>
            <w:shd w:val="clear" w:color="auto" w:fill="E3E7BF"/>
          </w:tcPr>
          <w:p w14:paraId="21C52173" w14:textId="77777777" w:rsidR="006A6F15" w:rsidRPr="007448AE" w:rsidRDefault="006A6F15" w:rsidP="006A6F15">
            <w:pPr>
              <w:pStyle w:val="TableParagraph"/>
              <w:kinsoku w:val="0"/>
              <w:overflowPunct w:val="0"/>
              <w:spacing w:line="251" w:lineRule="exact"/>
              <w:ind w:left="740"/>
              <w:rPr>
                <w:rFonts w:ascii="Calibri" w:hAnsi="Calibri"/>
                <w:sz w:val="22"/>
                <w:szCs w:val="22"/>
              </w:rPr>
            </w:pPr>
            <w:r w:rsidRPr="007448AE">
              <w:rPr>
                <w:rFonts w:ascii="Calibri" w:hAnsi="Calibri" w:cs="Arial"/>
                <w:sz w:val="22"/>
                <w:szCs w:val="22"/>
              </w:rPr>
              <w:t>Function</w:t>
            </w:r>
          </w:p>
        </w:tc>
        <w:tc>
          <w:tcPr>
            <w:tcW w:w="2445" w:type="dxa"/>
            <w:tcBorders>
              <w:top w:val="single" w:sz="4" w:space="0" w:color="000000"/>
              <w:left w:val="single" w:sz="4" w:space="0" w:color="000000"/>
              <w:bottom w:val="single" w:sz="4" w:space="0" w:color="000000"/>
              <w:right w:val="single" w:sz="4" w:space="0" w:color="000000"/>
            </w:tcBorders>
            <w:shd w:val="clear" w:color="auto" w:fill="E3E7BF"/>
          </w:tcPr>
          <w:p w14:paraId="22A0ED4E" w14:textId="77777777" w:rsidR="006A6F15" w:rsidRPr="007448AE" w:rsidRDefault="006A6F15" w:rsidP="006A6F15">
            <w:pPr>
              <w:pStyle w:val="TableParagraph"/>
              <w:kinsoku w:val="0"/>
              <w:overflowPunct w:val="0"/>
              <w:spacing w:line="251" w:lineRule="exact"/>
              <w:ind w:left="666"/>
              <w:rPr>
                <w:rFonts w:ascii="Calibri" w:hAnsi="Calibri"/>
                <w:sz w:val="22"/>
                <w:szCs w:val="22"/>
              </w:rPr>
            </w:pPr>
            <w:r w:rsidRPr="007448AE">
              <w:rPr>
                <w:rFonts w:ascii="Calibri" w:hAnsi="Calibri" w:cs="Arial"/>
                <w:sz w:val="22"/>
                <w:szCs w:val="22"/>
              </w:rPr>
              <w:t>Description</w:t>
            </w:r>
          </w:p>
        </w:tc>
      </w:tr>
      <w:tr w:rsidR="006A6F15" w:rsidRPr="007448AE" w14:paraId="249C11DF" w14:textId="77777777">
        <w:trPr>
          <w:trHeight w:hRule="exact" w:val="540"/>
        </w:trPr>
        <w:tc>
          <w:tcPr>
            <w:tcW w:w="2265" w:type="dxa"/>
            <w:tcBorders>
              <w:top w:val="single" w:sz="4" w:space="0" w:color="000000"/>
              <w:left w:val="single" w:sz="4" w:space="0" w:color="000000"/>
              <w:bottom w:val="single" w:sz="4" w:space="0" w:color="000000"/>
              <w:right w:val="single" w:sz="4" w:space="0" w:color="000000"/>
            </w:tcBorders>
          </w:tcPr>
          <w:p w14:paraId="65F2D360" w14:textId="77777777" w:rsidR="006A6F15" w:rsidRPr="007448AE" w:rsidRDefault="006A6F15" w:rsidP="006A6F15">
            <w:pPr>
              <w:pStyle w:val="TableParagraph"/>
              <w:kinsoku w:val="0"/>
              <w:overflowPunct w:val="0"/>
              <w:spacing w:before="10"/>
              <w:rPr>
                <w:rFonts w:ascii="Calibri" w:hAnsi="Calibri" w:cs="Arial"/>
                <w:sz w:val="22"/>
                <w:szCs w:val="22"/>
              </w:rPr>
            </w:pPr>
          </w:p>
          <w:p w14:paraId="2FA403B6" w14:textId="77777777" w:rsidR="006A6F15" w:rsidRPr="007448AE" w:rsidRDefault="006A6F15" w:rsidP="006A6F15">
            <w:pPr>
              <w:pStyle w:val="TableParagraph"/>
              <w:kinsoku w:val="0"/>
              <w:overflowPunct w:val="0"/>
              <w:ind w:left="240"/>
              <w:rPr>
                <w:rFonts w:ascii="Calibri" w:hAnsi="Calibri"/>
                <w:sz w:val="22"/>
                <w:szCs w:val="22"/>
              </w:rPr>
            </w:pPr>
            <w:r w:rsidRPr="007448AE">
              <w:rPr>
                <w:rFonts w:ascii="Calibri" w:hAnsi="Calibri" w:cs="Arial"/>
                <w:sz w:val="22"/>
                <w:szCs w:val="22"/>
              </w:rPr>
              <w:t>Tier</w:t>
            </w:r>
            <w:r w:rsidRPr="007448AE">
              <w:rPr>
                <w:rFonts w:ascii="Calibri" w:hAnsi="Calibri" w:cs="Arial"/>
                <w:spacing w:val="-6"/>
                <w:sz w:val="22"/>
                <w:szCs w:val="22"/>
              </w:rPr>
              <w:t xml:space="preserve"> </w:t>
            </w:r>
            <w:r w:rsidRPr="007448AE">
              <w:rPr>
                <w:rFonts w:ascii="Calibri" w:hAnsi="Calibri" w:cs="Arial"/>
                <w:sz w:val="22"/>
                <w:szCs w:val="22"/>
              </w:rPr>
              <w:t>1:</w:t>
            </w:r>
            <w:r w:rsidRPr="007448AE">
              <w:rPr>
                <w:rFonts w:ascii="Calibri" w:hAnsi="Calibri" w:cs="Arial"/>
                <w:spacing w:val="-5"/>
                <w:sz w:val="22"/>
                <w:szCs w:val="22"/>
              </w:rPr>
              <w:t xml:space="preserve"> </w:t>
            </w:r>
            <w:r w:rsidRPr="007448AE">
              <w:rPr>
                <w:rFonts w:ascii="Calibri" w:hAnsi="Calibri" w:cs="Arial"/>
                <w:sz w:val="22"/>
                <w:szCs w:val="22"/>
              </w:rPr>
              <w:t>0-12</w:t>
            </w:r>
            <w:r w:rsidRPr="007448AE">
              <w:rPr>
                <w:rFonts w:ascii="Calibri" w:hAnsi="Calibri" w:cs="Arial"/>
                <w:spacing w:val="-6"/>
                <w:sz w:val="22"/>
                <w:szCs w:val="22"/>
              </w:rPr>
              <w:t xml:space="preserve"> </w:t>
            </w:r>
            <w:r w:rsidRPr="007448AE">
              <w:rPr>
                <w:rFonts w:ascii="Calibri" w:hAnsi="Calibri" w:cs="Arial"/>
                <w:sz w:val="22"/>
                <w:szCs w:val="22"/>
              </w:rPr>
              <w:t>Hours</w:t>
            </w:r>
          </w:p>
        </w:tc>
        <w:tc>
          <w:tcPr>
            <w:tcW w:w="7311" w:type="dxa"/>
            <w:gridSpan w:val="3"/>
            <w:tcBorders>
              <w:top w:val="single" w:sz="4" w:space="0" w:color="000000"/>
              <w:left w:val="single" w:sz="4" w:space="0" w:color="000000"/>
              <w:bottom w:val="single" w:sz="4" w:space="0" w:color="000000"/>
              <w:right w:val="single" w:sz="4" w:space="0" w:color="000000"/>
            </w:tcBorders>
          </w:tcPr>
          <w:p w14:paraId="422F1DEE" w14:textId="77777777" w:rsidR="006A6F15" w:rsidRPr="007448AE" w:rsidRDefault="006A6F15" w:rsidP="00502EB2">
            <w:pPr>
              <w:pStyle w:val="TableParagraph"/>
              <w:kinsoku w:val="0"/>
              <w:overflowPunct w:val="0"/>
              <w:ind w:left="102" w:right="115"/>
              <w:rPr>
                <w:rFonts w:ascii="Calibri" w:hAnsi="Calibri"/>
                <w:sz w:val="22"/>
                <w:szCs w:val="22"/>
              </w:rPr>
            </w:pPr>
            <w:r w:rsidRPr="007448AE">
              <w:rPr>
                <w:rFonts w:ascii="Calibri" w:hAnsi="Calibri" w:cs="Arial"/>
                <w:b/>
                <w:bCs/>
                <w:sz w:val="22"/>
                <w:szCs w:val="22"/>
              </w:rPr>
              <w:t>Tier</w:t>
            </w:r>
            <w:r w:rsidRPr="007448AE">
              <w:rPr>
                <w:rFonts w:ascii="Calibri" w:hAnsi="Calibri" w:cs="Arial"/>
                <w:b/>
                <w:bCs/>
                <w:spacing w:val="-8"/>
                <w:sz w:val="22"/>
                <w:szCs w:val="22"/>
              </w:rPr>
              <w:t xml:space="preserve"> </w:t>
            </w:r>
            <w:r w:rsidRPr="007448AE">
              <w:rPr>
                <w:rFonts w:ascii="Calibri" w:hAnsi="Calibri" w:cs="Arial"/>
                <w:b/>
                <w:bCs/>
                <w:sz w:val="22"/>
                <w:szCs w:val="22"/>
              </w:rPr>
              <w:t>1</w:t>
            </w:r>
            <w:r w:rsidRPr="007448AE">
              <w:rPr>
                <w:rFonts w:ascii="Calibri" w:hAnsi="Calibri" w:cs="Arial"/>
                <w:b/>
                <w:bCs/>
                <w:spacing w:val="-7"/>
                <w:sz w:val="22"/>
                <w:szCs w:val="22"/>
              </w:rPr>
              <w:t xml:space="preserve"> </w:t>
            </w:r>
            <w:r w:rsidRPr="007448AE">
              <w:rPr>
                <w:rFonts w:ascii="Calibri" w:hAnsi="Calibri" w:cs="Arial"/>
                <w:b/>
                <w:bCs/>
                <w:sz w:val="22"/>
                <w:szCs w:val="22"/>
              </w:rPr>
              <w:t>functions</w:t>
            </w:r>
            <w:r w:rsidRPr="007448AE">
              <w:rPr>
                <w:rFonts w:ascii="Calibri" w:hAnsi="Calibri" w:cs="Arial"/>
                <w:b/>
                <w:bCs/>
                <w:spacing w:val="-7"/>
                <w:sz w:val="22"/>
                <w:szCs w:val="22"/>
              </w:rPr>
              <w:t xml:space="preserve"> </w:t>
            </w:r>
            <w:r w:rsidRPr="007448AE">
              <w:rPr>
                <w:rFonts w:ascii="Calibri" w:hAnsi="Calibri" w:cs="Arial"/>
                <w:sz w:val="22"/>
                <w:szCs w:val="22"/>
              </w:rPr>
              <w:t>are</w:t>
            </w:r>
            <w:r w:rsidRPr="007448AE">
              <w:rPr>
                <w:rFonts w:ascii="Calibri" w:hAnsi="Calibri" w:cs="Arial"/>
                <w:spacing w:val="-7"/>
                <w:sz w:val="22"/>
                <w:szCs w:val="22"/>
              </w:rPr>
              <w:t xml:space="preserve"> </w:t>
            </w:r>
            <w:r w:rsidRPr="007448AE">
              <w:rPr>
                <w:rFonts w:ascii="Calibri" w:hAnsi="Calibri" w:cs="Arial"/>
                <w:sz w:val="22"/>
                <w:szCs w:val="22"/>
              </w:rPr>
              <w:t>the</w:t>
            </w:r>
            <w:r w:rsidRPr="007448AE">
              <w:rPr>
                <w:rFonts w:ascii="Calibri" w:hAnsi="Calibri" w:cs="Arial"/>
                <w:spacing w:val="-8"/>
                <w:sz w:val="22"/>
                <w:szCs w:val="22"/>
              </w:rPr>
              <w:t xml:space="preserve"> </w:t>
            </w:r>
            <w:r w:rsidR="00502EB2">
              <w:rPr>
                <w:rFonts w:ascii="Calibri" w:hAnsi="Calibri" w:cs="Arial"/>
                <w:sz w:val="22"/>
                <w:szCs w:val="22"/>
              </w:rPr>
              <w:t>organization/department’s</w:t>
            </w:r>
            <w:r w:rsidRPr="007448AE">
              <w:rPr>
                <w:rFonts w:ascii="Calibri" w:hAnsi="Calibri" w:cs="Arial"/>
                <w:spacing w:val="-7"/>
                <w:sz w:val="22"/>
                <w:szCs w:val="22"/>
              </w:rPr>
              <w:t xml:space="preserve"> </w:t>
            </w:r>
            <w:r w:rsidRPr="007448AE">
              <w:rPr>
                <w:rFonts w:ascii="Calibri" w:hAnsi="Calibri" w:cs="Arial"/>
                <w:spacing w:val="-1"/>
                <w:sz w:val="22"/>
                <w:szCs w:val="22"/>
              </w:rPr>
              <w:t>essential</w:t>
            </w:r>
            <w:r w:rsidRPr="007448AE">
              <w:rPr>
                <w:rFonts w:ascii="Calibri" w:hAnsi="Calibri" w:cs="Arial"/>
                <w:spacing w:val="-7"/>
                <w:sz w:val="22"/>
                <w:szCs w:val="22"/>
              </w:rPr>
              <w:t xml:space="preserve"> </w:t>
            </w:r>
            <w:r w:rsidRPr="007448AE">
              <w:rPr>
                <w:rFonts w:ascii="Calibri" w:hAnsi="Calibri" w:cs="Arial"/>
                <w:spacing w:val="-1"/>
                <w:sz w:val="22"/>
                <w:szCs w:val="22"/>
              </w:rPr>
              <w:t>functions</w:t>
            </w:r>
            <w:r w:rsidRPr="007448AE">
              <w:rPr>
                <w:rFonts w:ascii="Calibri" w:hAnsi="Calibri" w:cs="Arial"/>
                <w:spacing w:val="-8"/>
                <w:sz w:val="22"/>
                <w:szCs w:val="22"/>
              </w:rPr>
              <w:t xml:space="preserve"> </w:t>
            </w:r>
            <w:r w:rsidRPr="007448AE">
              <w:rPr>
                <w:rFonts w:ascii="Calibri" w:hAnsi="Calibri" w:cs="Arial"/>
                <w:sz w:val="22"/>
                <w:szCs w:val="22"/>
              </w:rPr>
              <w:t>that</w:t>
            </w:r>
            <w:r w:rsidRPr="007448AE">
              <w:rPr>
                <w:rFonts w:ascii="Calibri" w:hAnsi="Calibri" w:cs="Arial"/>
                <w:spacing w:val="-7"/>
                <w:sz w:val="22"/>
                <w:szCs w:val="22"/>
              </w:rPr>
              <w:t xml:space="preserve"> </w:t>
            </w:r>
            <w:r w:rsidRPr="007448AE">
              <w:rPr>
                <w:rFonts w:ascii="Calibri" w:hAnsi="Calibri" w:cs="Arial"/>
                <w:sz w:val="22"/>
                <w:szCs w:val="22"/>
              </w:rPr>
              <w:t>must</w:t>
            </w:r>
            <w:r w:rsidRPr="007448AE">
              <w:rPr>
                <w:rFonts w:ascii="Calibri" w:hAnsi="Calibri" w:cs="Arial"/>
                <w:spacing w:val="47"/>
                <w:w w:val="99"/>
                <w:sz w:val="22"/>
                <w:szCs w:val="22"/>
              </w:rPr>
              <w:t xml:space="preserve"> </w:t>
            </w:r>
            <w:r w:rsidRPr="007448AE">
              <w:rPr>
                <w:rFonts w:ascii="Calibri" w:hAnsi="Calibri" w:cs="Arial"/>
                <w:sz w:val="22"/>
                <w:szCs w:val="22"/>
              </w:rPr>
              <w:t>reach</w:t>
            </w:r>
            <w:r w:rsidRPr="007448AE">
              <w:rPr>
                <w:rFonts w:ascii="Calibri" w:hAnsi="Calibri" w:cs="Arial"/>
                <w:spacing w:val="-7"/>
                <w:sz w:val="22"/>
                <w:szCs w:val="22"/>
              </w:rPr>
              <w:t xml:space="preserve"> </w:t>
            </w:r>
            <w:r w:rsidRPr="007448AE">
              <w:rPr>
                <w:rFonts w:ascii="Calibri" w:hAnsi="Calibri" w:cs="Arial"/>
                <w:spacing w:val="-1"/>
                <w:sz w:val="22"/>
                <w:szCs w:val="22"/>
              </w:rPr>
              <w:t>operational</w:t>
            </w:r>
            <w:r w:rsidRPr="007448AE">
              <w:rPr>
                <w:rFonts w:ascii="Calibri" w:hAnsi="Calibri" w:cs="Arial"/>
                <w:spacing w:val="-6"/>
                <w:sz w:val="22"/>
                <w:szCs w:val="22"/>
              </w:rPr>
              <w:t xml:space="preserve"> </w:t>
            </w:r>
            <w:r w:rsidRPr="007448AE">
              <w:rPr>
                <w:rFonts w:ascii="Calibri" w:hAnsi="Calibri" w:cs="Arial"/>
                <w:spacing w:val="-1"/>
                <w:sz w:val="22"/>
                <w:szCs w:val="22"/>
              </w:rPr>
              <w:t>status</w:t>
            </w:r>
            <w:r w:rsidRPr="007448AE">
              <w:rPr>
                <w:rFonts w:ascii="Calibri" w:hAnsi="Calibri" w:cs="Arial"/>
                <w:spacing w:val="-7"/>
                <w:sz w:val="22"/>
                <w:szCs w:val="22"/>
              </w:rPr>
              <w:t xml:space="preserve"> </w:t>
            </w:r>
            <w:r w:rsidRPr="007448AE">
              <w:rPr>
                <w:rFonts w:ascii="Calibri" w:hAnsi="Calibri" w:cs="Arial"/>
                <w:sz w:val="22"/>
                <w:szCs w:val="22"/>
              </w:rPr>
              <w:t>no</w:t>
            </w:r>
            <w:r w:rsidRPr="007448AE">
              <w:rPr>
                <w:rFonts w:ascii="Calibri" w:hAnsi="Calibri" w:cs="Arial"/>
                <w:spacing w:val="-6"/>
                <w:sz w:val="22"/>
                <w:szCs w:val="22"/>
              </w:rPr>
              <w:t xml:space="preserve"> </w:t>
            </w:r>
            <w:r w:rsidRPr="007448AE">
              <w:rPr>
                <w:rFonts w:ascii="Calibri" w:hAnsi="Calibri" w:cs="Arial"/>
                <w:sz w:val="22"/>
                <w:szCs w:val="22"/>
              </w:rPr>
              <w:t>later</w:t>
            </w:r>
            <w:r w:rsidRPr="007448AE">
              <w:rPr>
                <w:rFonts w:ascii="Calibri" w:hAnsi="Calibri" w:cs="Arial"/>
                <w:spacing w:val="-6"/>
                <w:sz w:val="22"/>
                <w:szCs w:val="22"/>
              </w:rPr>
              <w:t xml:space="preserve"> </w:t>
            </w:r>
            <w:r w:rsidRPr="007448AE">
              <w:rPr>
                <w:rFonts w:ascii="Calibri" w:hAnsi="Calibri" w:cs="Arial"/>
                <w:spacing w:val="-1"/>
                <w:sz w:val="22"/>
                <w:szCs w:val="22"/>
              </w:rPr>
              <w:t>than</w:t>
            </w:r>
            <w:r w:rsidRPr="007448AE">
              <w:rPr>
                <w:rFonts w:ascii="Calibri" w:hAnsi="Calibri" w:cs="Arial"/>
                <w:spacing w:val="-6"/>
                <w:sz w:val="22"/>
                <w:szCs w:val="22"/>
              </w:rPr>
              <w:t xml:space="preserve"> </w:t>
            </w:r>
            <w:r w:rsidRPr="007448AE">
              <w:rPr>
                <w:rFonts w:ascii="Calibri" w:hAnsi="Calibri" w:cs="Arial"/>
                <w:sz w:val="22"/>
                <w:szCs w:val="22"/>
              </w:rPr>
              <w:t>12</w:t>
            </w:r>
            <w:r w:rsidRPr="007448AE">
              <w:rPr>
                <w:rFonts w:ascii="Calibri" w:hAnsi="Calibri" w:cs="Arial"/>
                <w:spacing w:val="-7"/>
                <w:sz w:val="22"/>
                <w:szCs w:val="22"/>
              </w:rPr>
              <w:t xml:space="preserve"> </w:t>
            </w:r>
            <w:r w:rsidRPr="007448AE">
              <w:rPr>
                <w:rFonts w:ascii="Calibri" w:hAnsi="Calibri" w:cs="Arial"/>
                <w:sz w:val="22"/>
                <w:szCs w:val="22"/>
              </w:rPr>
              <w:t>hours</w:t>
            </w:r>
            <w:r w:rsidRPr="007448AE">
              <w:rPr>
                <w:rFonts w:ascii="Calibri" w:hAnsi="Calibri" w:cs="Arial"/>
                <w:spacing w:val="-6"/>
                <w:sz w:val="22"/>
                <w:szCs w:val="22"/>
              </w:rPr>
              <w:t xml:space="preserve"> </w:t>
            </w:r>
            <w:r w:rsidRPr="007448AE">
              <w:rPr>
                <w:rFonts w:ascii="Calibri" w:hAnsi="Calibri" w:cs="Arial"/>
                <w:spacing w:val="-1"/>
                <w:sz w:val="22"/>
                <w:szCs w:val="22"/>
              </w:rPr>
              <w:t>after</w:t>
            </w:r>
            <w:r w:rsidRPr="007448AE">
              <w:rPr>
                <w:rFonts w:ascii="Calibri" w:hAnsi="Calibri" w:cs="Arial"/>
                <w:spacing w:val="-6"/>
                <w:sz w:val="22"/>
                <w:szCs w:val="22"/>
              </w:rPr>
              <w:t xml:space="preserve"> </w:t>
            </w:r>
            <w:r w:rsidRPr="007448AE">
              <w:rPr>
                <w:rFonts w:ascii="Calibri" w:hAnsi="Calibri" w:cs="Arial"/>
                <w:sz w:val="22"/>
                <w:szCs w:val="22"/>
              </w:rPr>
              <w:t>COOP</w:t>
            </w:r>
            <w:r w:rsidRPr="007448AE">
              <w:rPr>
                <w:rFonts w:ascii="Calibri" w:hAnsi="Calibri" w:cs="Arial"/>
                <w:spacing w:val="-5"/>
                <w:sz w:val="22"/>
                <w:szCs w:val="22"/>
              </w:rPr>
              <w:t xml:space="preserve"> </w:t>
            </w:r>
            <w:r w:rsidRPr="007448AE">
              <w:rPr>
                <w:rFonts w:ascii="Calibri" w:hAnsi="Calibri" w:cs="Arial"/>
                <w:sz w:val="22"/>
                <w:szCs w:val="22"/>
              </w:rPr>
              <w:t>Activation</w:t>
            </w:r>
          </w:p>
        </w:tc>
      </w:tr>
      <w:tr w:rsidR="006A6F15" w:rsidRPr="007448AE" w14:paraId="334FA274" w14:textId="77777777">
        <w:trPr>
          <w:trHeight w:hRule="exact" w:val="264"/>
        </w:trPr>
        <w:tc>
          <w:tcPr>
            <w:tcW w:w="2265" w:type="dxa"/>
            <w:tcBorders>
              <w:top w:val="single" w:sz="4" w:space="0" w:color="000000"/>
              <w:left w:val="single" w:sz="4" w:space="0" w:color="000000"/>
              <w:bottom w:val="single" w:sz="4" w:space="0" w:color="000000"/>
              <w:right w:val="single" w:sz="4" w:space="0" w:color="000000"/>
            </w:tcBorders>
          </w:tcPr>
          <w:p w14:paraId="12666CC2" w14:textId="77777777" w:rsidR="006A6F15" w:rsidRPr="007448AE" w:rsidRDefault="006A6F15" w:rsidP="006A6F15">
            <w:pPr>
              <w:pStyle w:val="TableParagraph"/>
              <w:kinsoku w:val="0"/>
              <w:overflowPunct w:val="0"/>
              <w:spacing w:line="251" w:lineRule="exact"/>
              <w:jc w:val="center"/>
              <w:rPr>
                <w:rFonts w:ascii="Calibri" w:hAnsi="Calibri"/>
                <w:sz w:val="22"/>
                <w:szCs w:val="22"/>
              </w:rPr>
            </w:pPr>
            <w:r w:rsidRPr="007448AE">
              <w:rPr>
                <w:rFonts w:ascii="Calibri" w:hAnsi="Calibri" w:cs="Arial"/>
                <w:sz w:val="22"/>
                <w:szCs w:val="22"/>
              </w:rPr>
              <w:t>1.1</w:t>
            </w:r>
          </w:p>
        </w:tc>
        <w:tc>
          <w:tcPr>
            <w:tcW w:w="2529" w:type="dxa"/>
            <w:tcBorders>
              <w:top w:val="single" w:sz="4" w:space="0" w:color="000000"/>
              <w:left w:val="single" w:sz="4" w:space="0" w:color="000000"/>
              <w:bottom w:val="single" w:sz="4" w:space="0" w:color="000000"/>
              <w:right w:val="single" w:sz="4" w:space="0" w:color="000000"/>
            </w:tcBorders>
          </w:tcPr>
          <w:p w14:paraId="7E6712A8" w14:textId="77777777" w:rsidR="006A6F15" w:rsidRPr="007448AE" w:rsidRDefault="006A6F15" w:rsidP="006A6F15">
            <w:pPr>
              <w:rPr>
                <w:rFonts w:ascii="Calibri" w:hAnsi="Calibri"/>
                <w:sz w:val="22"/>
                <w:szCs w:val="22"/>
              </w:rPr>
            </w:pPr>
          </w:p>
        </w:tc>
        <w:tc>
          <w:tcPr>
            <w:tcW w:w="2337" w:type="dxa"/>
            <w:tcBorders>
              <w:top w:val="single" w:sz="4" w:space="0" w:color="000000"/>
              <w:left w:val="single" w:sz="4" w:space="0" w:color="000000"/>
              <w:bottom w:val="single" w:sz="4" w:space="0" w:color="000000"/>
              <w:right w:val="single" w:sz="4" w:space="0" w:color="000000"/>
            </w:tcBorders>
          </w:tcPr>
          <w:p w14:paraId="5343C279" w14:textId="77777777" w:rsidR="006A6F15" w:rsidRPr="007448AE" w:rsidRDefault="006A6F15" w:rsidP="006A6F15">
            <w:pPr>
              <w:rPr>
                <w:rFonts w:ascii="Calibri" w:hAnsi="Calibri"/>
                <w:sz w:val="22"/>
                <w:szCs w:val="22"/>
              </w:rPr>
            </w:pPr>
          </w:p>
        </w:tc>
        <w:tc>
          <w:tcPr>
            <w:tcW w:w="2445" w:type="dxa"/>
            <w:tcBorders>
              <w:top w:val="single" w:sz="4" w:space="0" w:color="000000"/>
              <w:left w:val="single" w:sz="4" w:space="0" w:color="000000"/>
              <w:bottom w:val="single" w:sz="4" w:space="0" w:color="000000"/>
              <w:right w:val="single" w:sz="4" w:space="0" w:color="000000"/>
            </w:tcBorders>
          </w:tcPr>
          <w:p w14:paraId="69887724" w14:textId="77777777" w:rsidR="006A6F15" w:rsidRPr="007448AE" w:rsidRDefault="006A6F15" w:rsidP="006A6F15">
            <w:pPr>
              <w:rPr>
                <w:rFonts w:ascii="Calibri" w:hAnsi="Calibri"/>
                <w:sz w:val="22"/>
                <w:szCs w:val="22"/>
              </w:rPr>
            </w:pPr>
          </w:p>
        </w:tc>
      </w:tr>
      <w:tr w:rsidR="006A6F15" w:rsidRPr="007448AE" w14:paraId="444DCBF3" w14:textId="77777777">
        <w:trPr>
          <w:trHeight w:hRule="exact" w:val="263"/>
        </w:trPr>
        <w:tc>
          <w:tcPr>
            <w:tcW w:w="2265" w:type="dxa"/>
            <w:tcBorders>
              <w:top w:val="single" w:sz="4" w:space="0" w:color="000000"/>
              <w:left w:val="single" w:sz="4" w:space="0" w:color="000000"/>
              <w:bottom w:val="single" w:sz="4" w:space="0" w:color="000000"/>
              <w:right w:val="single" w:sz="4" w:space="0" w:color="000000"/>
            </w:tcBorders>
          </w:tcPr>
          <w:p w14:paraId="11181815" w14:textId="77777777" w:rsidR="006A6F15" w:rsidRPr="007448AE" w:rsidRDefault="006A6F15" w:rsidP="006A6F15">
            <w:pPr>
              <w:pStyle w:val="TableParagraph"/>
              <w:kinsoku w:val="0"/>
              <w:overflowPunct w:val="0"/>
              <w:spacing w:line="250" w:lineRule="exact"/>
              <w:jc w:val="center"/>
              <w:rPr>
                <w:rFonts w:ascii="Calibri" w:hAnsi="Calibri"/>
                <w:sz w:val="22"/>
                <w:szCs w:val="22"/>
              </w:rPr>
            </w:pPr>
            <w:r w:rsidRPr="007448AE">
              <w:rPr>
                <w:rFonts w:ascii="Calibri" w:hAnsi="Calibri" w:cs="Arial"/>
                <w:sz w:val="22"/>
                <w:szCs w:val="22"/>
              </w:rPr>
              <w:t>1.2</w:t>
            </w:r>
          </w:p>
        </w:tc>
        <w:tc>
          <w:tcPr>
            <w:tcW w:w="2529" w:type="dxa"/>
            <w:tcBorders>
              <w:top w:val="single" w:sz="4" w:space="0" w:color="000000"/>
              <w:left w:val="single" w:sz="4" w:space="0" w:color="000000"/>
              <w:bottom w:val="single" w:sz="4" w:space="0" w:color="000000"/>
              <w:right w:val="single" w:sz="4" w:space="0" w:color="000000"/>
            </w:tcBorders>
          </w:tcPr>
          <w:p w14:paraId="64608C3B" w14:textId="77777777" w:rsidR="006A6F15" w:rsidRPr="007448AE" w:rsidRDefault="006A6F15" w:rsidP="006A6F15">
            <w:pPr>
              <w:rPr>
                <w:rFonts w:ascii="Calibri" w:hAnsi="Calibri"/>
                <w:sz w:val="22"/>
                <w:szCs w:val="22"/>
              </w:rPr>
            </w:pPr>
          </w:p>
        </w:tc>
        <w:tc>
          <w:tcPr>
            <w:tcW w:w="2337" w:type="dxa"/>
            <w:tcBorders>
              <w:top w:val="single" w:sz="4" w:space="0" w:color="000000"/>
              <w:left w:val="single" w:sz="4" w:space="0" w:color="000000"/>
              <w:bottom w:val="single" w:sz="4" w:space="0" w:color="000000"/>
              <w:right w:val="single" w:sz="4" w:space="0" w:color="000000"/>
            </w:tcBorders>
          </w:tcPr>
          <w:p w14:paraId="66F0B2E2" w14:textId="77777777" w:rsidR="006A6F15" w:rsidRPr="007448AE" w:rsidRDefault="006A6F15" w:rsidP="006A6F15">
            <w:pPr>
              <w:rPr>
                <w:rFonts w:ascii="Calibri" w:hAnsi="Calibri"/>
                <w:sz w:val="22"/>
                <w:szCs w:val="22"/>
              </w:rPr>
            </w:pPr>
          </w:p>
        </w:tc>
        <w:tc>
          <w:tcPr>
            <w:tcW w:w="2445" w:type="dxa"/>
            <w:tcBorders>
              <w:top w:val="single" w:sz="4" w:space="0" w:color="000000"/>
              <w:left w:val="single" w:sz="4" w:space="0" w:color="000000"/>
              <w:bottom w:val="single" w:sz="4" w:space="0" w:color="000000"/>
              <w:right w:val="single" w:sz="4" w:space="0" w:color="000000"/>
            </w:tcBorders>
          </w:tcPr>
          <w:p w14:paraId="3B0B872E" w14:textId="77777777" w:rsidR="006A6F15" w:rsidRPr="007448AE" w:rsidRDefault="006A6F15" w:rsidP="006A6F15">
            <w:pPr>
              <w:rPr>
                <w:rFonts w:ascii="Calibri" w:hAnsi="Calibri"/>
                <w:sz w:val="22"/>
                <w:szCs w:val="22"/>
              </w:rPr>
            </w:pPr>
          </w:p>
        </w:tc>
      </w:tr>
      <w:tr w:rsidR="006A6F15" w:rsidRPr="007448AE" w14:paraId="7F47DF6F" w14:textId="77777777">
        <w:trPr>
          <w:trHeight w:hRule="exact" w:val="263"/>
        </w:trPr>
        <w:tc>
          <w:tcPr>
            <w:tcW w:w="2265" w:type="dxa"/>
            <w:tcBorders>
              <w:top w:val="single" w:sz="4" w:space="0" w:color="000000"/>
              <w:left w:val="single" w:sz="4" w:space="0" w:color="000000"/>
              <w:bottom w:val="single" w:sz="4" w:space="0" w:color="000000"/>
              <w:right w:val="single" w:sz="4" w:space="0" w:color="000000"/>
            </w:tcBorders>
          </w:tcPr>
          <w:p w14:paraId="7795F3C1" w14:textId="77777777" w:rsidR="006A6F15" w:rsidRPr="007448AE" w:rsidRDefault="006A6F15" w:rsidP="006A6F15">
            <w:pPr>
              <w:pStyle w:val="TableParagraph"/>
              <w:kinsoku w:val="0"/>
              <w:overflowPunct w:val="0"/>
              <w:spacing w:line="250" w:lineRule="exact"/>
              <w:jc w:val="center"/>
              <w:rPr>
                <w:rFonts w:ascii="Calibri" w:hAnsi="Calibri"/>
                <w:sz w:val="22"/>
                <w:szCs w:val="22"/>
              </w:rPr>
            </w:pPr>
            <w:r w:rsidRPr="007448AE">
              <w:rPr>
                <w:rFonts w:ascii="Calibri" w:hAnsi="Calibri" w:cs="Arial"/>
                <w:sz w:val="22"/>
                <w:szCs w:val="22"/>
              </w:rPr>
              <w:t>1.3</w:t>
            </w:r>
          </w:p>
        </w:tc>
        <w:tc>
          <w:tcPr>
            <w:tcW w:w="2529" w:type="dxa"/>
            <w:tcBorders>
              <w:top w:val="single" w:sz="4" w:space="0" w:color="000000"/>
              <w:left w:val="single" w:sz="4" w:space="0" w:color="000000"/>
              <w:bottom w:val="single" w:sz="4" w:space="0" w:color="000000"/>
              <w:right w:val="single" w:sz="4" w:space="0" w:color="000000"/>
            </w:tcBorders>
          </w:tcPr>
          <w:p w14:paraId="4EB52215" w14:textId="77777777" w:rsidR="006A6F15" w:rsidRPr="007448AE" w:rsidRDefault="006A6F15" w:rsidP="006A6F15">
            <w:pPr>
              <w:rPr>
                <w:rFonts w:ascii="Calibri" w:hAnsi="Calibri"/>
                <w:sz w:val="22"/>
                <w:szCs w:val="22"/>
              </w:rPr>
            </w:pPr>
          </w:p>
        </w:tc>
        <w:tc>
          <w:tcPr>
            <w:tcW w:w="2337" w:type="dxa"/>
            <w:tcBorders>
              <w:top w:val="single" w:sz="4" w:space="0" w:color="000000"/>
              <w:left w:val="single" w:sz="4" w:space="0" w:color="000000"/>
              <w:bottom w:val="single" w:sz="4" w:space="0" w:color="000000"/>
              <w:right w:val="single" w:sz="4" w:space="0" w:color="000000"/>
            </w:tcBorders>
          </w:tcPr>
          <w:p w14:paraId="15E959EC" w14:textId="77777777" w:rsidR="006A6F15" w:rsidRPr="007448AE" w:rsidRDefault="006A6F15" w:rsidP="006A6F15">
            <w:pPr>
              <w:rPr>
                <w:rFonts w:ascii="Calibri" w:hAnsi="Calibri"/>
                <w:sz w:val="22"/>
                <w:szCs w:val="22"/>
              </w:rPr>
            </w:pPr>
          </w:p>
        </w:tc>
        <w:tc>
          <w:tcPr>
            <w:tcW w:w="2445" w:type="dxa"/>
            <w:tcBorders>
              <w:top w:val="single" w:sz="4" w:space="0" w:color="000000"/>
              <w:left w:val="single" w:sz="4" w:space="0" w:color="000000"/>
              <w:bottom w:val="single" w:sz="4" w:space="0" w:color="000000"/>
              <w:right w:val="single" w:sz="4" w:space="0" w:color="000000"/>
            </w:tcBorders>
          </w:tcPr>
          <w:p w14:paraId="342B617E" w14:textId="77777777" w:rsidR="006A6F15" w:rsidRPr="007448AE" w:rsidRDefault="006A6F15" w:rsidP="006A6F15">
            <w:pPr>
              <w:rPr>
                <w:rFonts w:ascii="Calibri" w:hAnsi="Calibri"/>
                <w:sz w:val="22"/>
                <w:szCs w:val="22"/>
              </w:rPr>
            </w:pPr>
          </w:p>
        </w:tc>
      </w:tr>
      <w:tr w:rsidR="006A6F15" w:rsidRPr="007448AE" w14:paraId="42AFB0AD" w14:textId="77777777">
        <w:trPr>
          <w:trHeight w:hRule="exact" w:val="1021"/>
        </w:trPr>
        <w:tc>
          <w:tcPr>
            <w:tcW w:w="2265" w:type="dxa"/>
            <w:tcBorders>
              <w:top w:val="single" w:sz="4" w:space="0" w:color="000000"/>
              <w:left w:val="single" w:sz="4" w:space="0" w:color="000000"/>
              <w:bottom w:val="single" w:sz="4" w:space="0" w:color="000000"/>
              <w:right w:val="single" w:sz="4" w:space="0" w:color="000000"/>
            </w:tcBorders>
          </w:tcPr>
          <w:p w14:paraId="03539C2A" w14:textId="77777777" w:rsidR="006A6F15" w:rsidRPr="007448AE" w:rsidRDefault="006A6F15" w:rsidP="006A6F15">
            <w:pPr>
              <w:pStyle w:val="TableParagraph"/>
              <w:kinsoku w:val="0"/>
              <w:overflowPunct w:val="0"/>
              <w:spacing w:before="8"/>
              <w:rPr>
                <w:rFonts w:ascii="Calibri" w:hAnsi="Calibri" w:cs="Arial"/>
                <w:sz w:val="22"/>
                <w:szCs w:val="22"/>
              </w:rPr>
            </w:pPr>
          </w:p>
          <w:p w14:paraId="399AAE08" w14:textId="77777777" w:rsidR="006A6F15" w:rsidRPr="007448AE" w:rsidRDefault="006A6F15" w:rsidP="006A6F15">
            <w:pPr>
              <w:pStyle w:val="TableParagraph"/>
              <w:kinsoku w:val="0"/>
              <w:overflowPunct w:val="0"/>
              <w:ind w:left="606" w:right="212" w:hanging="392"/>
              <w:rPr>
                <w:rFonts w:ascii="Calibri" w:hAnsi="Calibri"/>
                <w:sz w:val="22"/>
                <w:szCs w:val="22"/>
              </w:rPr>
            </w:pPr>
            <w:r w:rsidRPr="007448AE">
              <w:rPr>
                <w:rFonts w:ascii="Calibri" w:hAnsi="Calibri" w:cs="Arial"/>
                <w:sz w:val="22"/>
                <w:szCs w:val="22"/>
              </w:rPr>
              <w:t>Tier</w:t>
            </w:r>
            <w:r w:rsidRPr="007448AE">
              <w:rPr>
                <w:rFonts w:ascii="Calibri" w:hAnsi="Calibri" w:cs="Arial"/>
                <w:spacing w:val="-4"/>
                <w:sz w:val="22"/>
                <w:szCs w:val="22"/>
              </w:rPr>
              <w:t xml:space="preserve"> </w:t>
            </w:r>
            <w:r w:rsidRPr="007448AE">
              <w:rPr>
                <w:rFonts w:ascii="Calibri" w:hAnsi="Calibri" w:cs="Arial"/>
                <w:sz w:val="22"/>
                <w:szCs w:val="22"/>
              </w:rPr>
              <w:t>2:</w:t>
            </w:r>
            <w:r w:rsidRPr="007448AE">
              <w:rPr>
                <w:rFonts w:ascii="Calibri" w:hAnsi="Calibri" w:cs="Arial"/>
                <w:spacing w:val="-4"/>
                <w:sz w:val="22"/>
                <w:szCs w:val="22"/>
              </w:rPr>
              <w:t xml:space="preserve"> </w:t>
            </w:r>
            <w:r w:rsidRPr="007448AE">
              <w:rPr>
                <w:rFonts w:ascii="Calibri" w:hAnsi="Calibri" w:cs="Arial"/>
                <w:sz w:val="22"/>
                <w:szCs w:val="22"/>
              </w:rPr>
              <w:t>13</w:t>
            </w:r>
            <w:r w:rsidRPr="007448AE">
              <w:rPr>
                <w:rFonts w:ascii="Calibri" w:hAnsi="Calibri" w:cs="Arial"/>
                <w:spacing w:val="-4"/>
                <w:sz w:val="22"/>
                <w:szCs w:val="22"/>
              </w:rPr>
              <w:t xml:space="preserve"> </w:t>
            </w:r>
            <w:r w:rsidRPr="007448AE">
              <w:rPr>
                <w:rFonts w:ascii="Calibri" w:hAnsi="Calibri" w:cs="Arial"/>
                <w:sz w:val="22"/>
                <w:szCs w:val="22"/>
              </w:rPr>
              <w:t>Hours</w:t>
            </w:r>
            <w:r w:rsidRPr="007448AE">
              <w:rPr>
                <w:rFonts w:ascii="Calibri" w:hAnsi="Calibri" w:cs="Arial"/>
                <w:spacing w:val="-4"/>
                <w:sz w:val="22"/>
                <w:szCs w:val="22"/>
              </w:rPr>
              <w:t xml:space="preserve"> </w:t>
            </w:r>
            <w:r w:rsidRPr="007448AE">
              <w:rPr>
                <w:rFonts w:ascii="Calibri" w:hAnsi="Calibri" w:cs="Arial"/>
                <w:sz w:val="22"/>
                <w:szCs w:val="22"/>
              </w:rPr>
              <w:t>to</w:t>
            </w:r>
            <w:r w:rsidRPr="007448AE">
              <w:rPr>
                <w:rFonts w:ascii="Calibri" w:hAnsi="Calibri" w:cs="Arial"/>
                <w:w w:val="99"/>
                <w:sz w:val="22"/>
                <w:szCs w:val="22"/>
              </w:rPr>
              <w:t xml:space="preserve"> </w:t>
            </w:r>
            <w:r w:rsidRPr="007448AE">
              <w:rPr>
                <w:rFonts w:ascii="Calibri" w:hAnsi="Calibri" w:cs="Arial"/>
                <w:sz w:val="22"/>
                <w:szCs w:val="22"/>
              </w:rPr>
              <w:t>One</w:t>
            </w:r>
            <w:r w:rsidRPr="007448AE">
              <w:rPr>
                <w:rFonts w:ascii="Calibri" w:hAnsi="Calibri" w:cs="Arial"/>
                <w:spacing w:val="-10"/>
                <w:sz w:val="22"/>
                <w:szCs w:val="22"/>
              </w:rPr>
              <w:t xml:space="preserve"> </w:t>
            </w:r>
            <w:r w:rsidRPr="007448AE">
              <w:rPr>
                <w:rFonts w:ascii="Calibri" w:hAnsi="Calibri" w:cs="Arial"/>
                <w:sz w:val="22"/>
                <w:szCs w:val="22"/>
              </w:rPr>
              <w:t>Week</w:t>
            </w:r>
          </w:p>
        </w:tc>
        <w:tc>
          <w:tcPr>
            <w:tcW w:w="7311" w:type="dxa"/>
            <w:gridSpan w:val="3"/>
            <w:tcBorders>
              <w:top w:val="single" w:sz="4" w:space="0" w:color="000000"/>
              <w:left w:val="single" w:sz="4" w:space="0" w:color="000000"/>
              <w:bottom w:val="single" w:sz="4" w:space="0" w:color="000000"/>
              <w:right w:val="single" w:sz="4" w:space="0" w:color="000000"/>
            </w:tcBorders>
          </w:tcPr>
          <w:p w14:paraId="7E133A47" w14:textId="77777777" w:rsidR="006A6F15" w:rsidRPr="007448AE" w:rsidRDefault="006A6F15" w:rsidP="006A6F15">
            <w:pPr>
              <w:pStyle w:val="TableParagraph"/>
              <w:kinsoku w:val="0"/>
              <w:overflowPunct w:val="0"/>
              <w:ind w:left="102" w:right="150"/>
              <w:rPr>
                <w:rFonts w:ascii="Calibri" w:hAnsi="Calibri"/>
                <w:sz w:val="22"/>
                <w:szCs w:val="22"/>
              </w:rPr>
            </w:pPr>
            <w:r w:rsidRPr="007448AE">
              <w:rPr>
                <w:rFonts w:ascii="Calibri" w:hAnsi="Calibri" w:cs="Arial"/>
                <w:b/>
                <w:bCs/>
                <w:sz w:val="22"/>
                <w:szCs w:val="22"/>
              </w:rPr>
              <w:t>Tier</w:t>
            </w:r>
            <w:r w:rsidRPr="007448AE">
              <w:rPr>
                <w:rFonts w:ascii="Calibri" w:hAnsi="Calibri" w:cs="Arial"/>
                <w:b/>
                <w:bCs/>
                <w:spacing w:val="-6"/>
                <w:sz w:val="22"/>
                <w:szCs w:val="22"/>
              </w:rPr>
              <w:t xml:space="preserve"> </w:t>
            </w:r>
            <w:r w:rsidRPr="007448AE">
              <w:rPr>
                <w:rFonts w:ascii="Calibri" w:hAnsi="Calibri" w:cs="Arial"/>
                <w:b/>
                <w:bCs/>
                <w:sz w:val="22"/>
                <w:szCs w:val="22"/>
              </w:rPr>
              <w:t>2</w:t>
            </w:r>
            <w:r w:rsidRPr="007448AE">
              <w:rPr>
                <w:rFonts w:ascii="Calibri" w:hAnsi="Calibri" w:cs="Arial"/>
                <w:b/>
                <w:bCs/>
                <w:spacing w:val="-6"/>
                <w:sz w:val="22"/>
                <w:szCs w:val="22"/>
              </w:rPr>
              <w:t xml:space="preserve"> </w:t>
            </w:r>
            <w:r w:rsidRPr="007448AE">
              <w:rPr>
                <w:rFonts w:ascii="Calibri" w:hAnsi="Calibri" w:cs="Arial"/>
                <w:b/>
                <w:bCs/>
                <w:sz w:val="22"/>
                <w:szCs w:val="22"/>
              </w:rPr>
              <w:t>functions</w:t>
            </w:r>
            <w:r w:rsidRPr="007448AE">
              <w:rPr>
                <w:rFonts w:ascii="Calibri" w:hAnsi="Calibri" w:cs="Arial"/>
                <w:b/>
                <w:bCs/>
                <w:spacing w:val="-6"/>
                <w:sz w:val="22"/>
                <w:szCs w:val="22"/>
              </w:rPr>
              <w:t xml:space="preserve"> </w:t>
            </w:r>
            <w:r w:rsidRPr="007448AE">
              <w:rPr>
                <w:rFonts w:ascii="Calibri" w:hAnsi="Calibri" w:cs="Arial"/>
                <w:sz w:val="22"/>
                <w:szCs w:val="22"/>
              </w:rPr>
              <w:t>are</w:t>
            </w:r>
            <w:r w:rsidRPr="007448AE">
              <w:rPr>
                <w:rFonts w:ascii="Calibri" w:hAnsi="Calibri" w:cs="Arial"/>
                <w:spacing w:val="-5"/>
                <w:sz w:val="22"/>
                <w:szCs w:val="22"/>
              </w:rPr>
              <w:t xml:space="preserve"> </w:t>
            </w:r>
            <w:r w:rsidRPr="007448AE">
              <w:rPr>
                <w:rFonts w:ascii="Calibri" w:hAnsi="Calibri" w:cs="Arial"/>
                <w:sz w:val="22"/>
                <w:szCs w:val="22"/>
              </w:rPr>
              <w:t>those</w:t>
            </w:r>
            <w:r w:rsidRPr="007448AE">
              <w:rPr>
                <w:rFonts w:ascii="Calibri" w:hAnsi="Calibri" w:cs="Arial"/>
                <w:spacing w:val="-7"/>
                <w:sz w:val="22"/>
                <w:szCs w:val="22"/>
              </w:rPr>
              <w:t xml:space="preserve"> </w:t>
            </w:r>
            <w:r w:rsidRPr="007448AE">
              <w:rPr>
                <w:rFonts w:ascii="Calibri" w:hAnsi="Calibri" w:cs="Arial"/>
                <w:sz w:val="22"/>
                <w:szCs w:val="22"/>
              </w:rPr>
              <w:t>that</w:t>
            </w:r>
            <w:r w:rsidRPr="007448AE">
              <w:rPr>
                <w:rFonts w:ascii="Calibri" w:hAnsi="Calibri" w:cs="Arial"/>
                <w:spacing w:val="-6"/>
                <w:sz w:val="22"/>
                <w:szCs w:val="22"/>
              </w:rPr>
              <w:t xml:space="preserve"> </w:t>
            </w:r>
            <w:r w:rsidRPr="007448AE">
              <w:rPr>
                <w:rFonts w:ascii="Calibri" w:hAnsi="Calibri" w:cs="Arial"/>
                <w:sz w:val="22"/>
                <w:szCs w:val="22"/>
              </w:rPr>
              <w:t>must</w:t>
            </w:r>
            <w:r w:rsidRPr="007448AE">
              <w:rPr>
                <w:rFonts w:ascii="Calibri" w:hAnsi="Calibri" w:cs="Arial"/>
                <w:spacing w:val="-5"/>
                <w:sz w:val="22"/>
                <w:szCs w:val="22"/>
              </w:rPr>
              <w:t xml:space="preserve"> </w:t>
            </w:r>
            <w:r w:rsidRPr="007448AE">
              <w:rPr>
                <w:rFonts w:ascii="Calibri" w:hAnsi="Calibri" w:cs="Arial"/>
                <w:sz w:val="22"/>
                <w:szCs w:val="22"/>
              </w:rPr>
              <w:t>reach</w:t>
            </w:r>
            <w:r w:rsidRPr="007448AE">
              <w:rPr>
                <w:rFonts w:ascii="Calibri" w:hAnsi="Calibri" w:cs="Arial"/>
                <w:spacing w:val="-6"/>
                <w:sz w:val="22"/>
                <w:szCs w:val="22"/>
              </w:rPr>
              <w:t xml:space="preserve"> </w:t>
            </w:r>
            <w:r w:rsidRPr="007448AE">
              <w:rPr>
                <w:rFonts w:ascii="Calibri" w:hAnsi="Calibri" w:cs="Arial"/>
                <w:spacing w:val="-1"/>
                <w:sz w:val="22"/>
                <w:szCs w:val="22"/>
              </w:rPr>
              <w:t>operational</w:t>
            </w:r>
            <w:r w:rsidRPr="007448AE">
              <w:rPr>
                <w:rFonts w:ascii="Calibri" w:hAnsi="Calibri" w:cs="Arial"/>
                <w:spacing w:val="-6"/>
                <w:sz w:val="22"/>
                <w:szCs w:val="22"/>
              </w:rPr>
              <w:t xml:space="preserve"> </w:t>
            </w:r>
            <w:r w:rsidRPr="007448AE">
              <w:rPr>
                <w:rFonts w:ascii="Calibri" w:hAnsi="Calibri" w:cs="Arial"/>
                <w:spacing w:val="-1"/>
                <w:sz w:val="22"/>
                <w:szCs w:val="22"/>
              </w:rPr>
              <w:t>status</w:t>
            </w:r>
            <w:r w:rsidRPr="007448AE">
              <w:rPr>
                <w:rFonts w:ascii="Calibri" w:hAnsi="Calibri" w:cs="Arial"/>
                <w:spacing w:val="-5"/>
                <w:sz w:val="22"/>
                <w:szCs w:val="22"/>
              </w:rPr>
              <w:t xml:space="preserve"> </w:t>
            </w:r>
            <w:r w:rsidRPr="007448AE">
              <w:rPr>
                <w:rFonts w:ascii="Calibri" w:hAnsi="Calibri" w:cs="Arial"/>
                <w:sz w:val="22"/>
                <w:szCs w:val="22"/>
              </w:rPr>
              <w:t>within</w:t>
            </w:r>
            <w:r w:rsidRPr="007448AE">
              <w:rPr>
                <w:rFonts w:ascii="Calibri" w:hAnsi="Calibri" w:cs="Arial"/>
                <w:spacing w:val="-6"/>
                <w:sz w:val="22"/>
                <w:szCs w:val="22"/>
              </w:rPr>
              <w:t xml:space="preserve"> </w:t>
            </w:r>
            <w:r w:rsidRPr="007448AE">
              <w:rPr>
                <w:rFonts w:ascii="Calibri" w:hAnsi="Calibri" w:cs="Arial"/>
                <w:sz w:val="22"/>
                <w:szCs w:val="22"/>
              </w:rPr>
              <w:t>13</w:t>
            </w:r>
            <w:r w:rsidRPr="007448AE">
              <w:rPr>
                <w:rFonts w:ascii="Calibri" w:hAnsi="Calibri" w:cs="Arial"/>
                <w:spacing w:val="29"/>
                <w:w w:val="99"/>
                <w:sz w:val="22"/>
                <w:szCs w:val="22"/>
              </w:rPr>
              <w:t xml:space="preserve"> </w:t>
            </w:r>
            <w:r w:rsidRPr="007448AE">
              <w:rPr>
                <w:rFonts w:ascii="Calibri" w:hAnsi="Calibri" w:cs="Arial"/>
                <w:sz w:val="22"/>
                <w:szCs w:val="22"/>
              </w:rPr>
              <w:t>hours</w:t>
            </w:r>
            <w:r w:rsidRPr="007448AE">
              <w:rPr>
                <w:rFonts w:ascii="Calibri" w:hAnsi="Calibri" w:cs="Arial"/>
                <w:spacing w:val="-5"/>
                <w:sz w:val="22"/>
                <w:szCs w:val="22"/>
              </w:rPr>
              <w:t xml:space="preserve"> </w:t>
            </w:r>
            <w:r w:rsidRPr="007448AE">
              <w:rPr>
                <w:rFonts w:ascii="Calibri" w:hAnsi="Calibri" w:cs="Arial"/>
                <w:sz w:val="22"/>
                <w:szCs w:val="22"/>
              </w:rPr>
              <w:t>to</w:t>
            </w:r>
            <w:r w:rsidRPr="007448AE">
              <w:rPr>
                <w:rFonts w:ascii="Calibri" w:hAnsi="Calibri" w:cs="Arial"/>
                <w:spacing w:val="-4"/>
                <w:sz w:val="22"/>
                <w:szCs w:val="22"/>
              </w:rPr>
              <w:t xml:space="preserve"> </w:t>
            </w:r>
            <w:r w:rsidRPr="007448AE">
              <w:rPr>
                <w:rFonts w:ascii="Calibri" w:hAnsi="Calibri" w:cs="Arial"/>
                <w:sz w:val="22"/>
                <w:szCs w:val="22"/>
              </w:rPr>
              <w:t>one</w:t>
            </w:r>
            <w:r w:rsidRPr="007448AE">
              <w:rPr>
                <w:rFonts w:ascii="Calibri" w:hAnsi="Calibri" w:cs="Arial"/>
                <w:spacing w:val="-6"/>
                <w:sz w:val="22"/>
                <w:szCs w:val="22"/>
              </w:rPr>
              <w:t xml:space="preserve"> </w:t>
            </w:r>
            <w:r w:rsidRPr="007448AE">
              <w:rPr>
                <w:rFonts w:ascii="Calibri" w:hAnsi="Calibri" w:cs="Arial"/>
                <w:sz w:val="22"/>
                <w:szCs w:val="22"/>
              </w:rPr>
              <w:t>week</w:t>
            </w:r>
            <w:r w:rsidRPr="007448AE">
              <w:rPr>
                <w:rFonts w:ascii="Calibri" w:hAnsi="Calibri" w:cs="Arial"/>
                <w:spacing w:val="-4"/>
                <w:sz w:val="22"/>
                <w:szCs w:val="22"/>
              </w:rPr>
              <w:t xml:space="preserve"> </w:t>
            </w:r>
            <w:r w:rsidRPr="007448AE">
              <w:rPr>
                <w:rFonts w:ascii="Calibri" w:hAnsi="Calibri" w:cs="Arial"/>
                <w:sz w:val="22"/>
                <w:szCs w:val="22"/>
              </w:rPr>
              <w:t>and</w:t>
            </w:r>
            <w:r w:rsidRPr="007448AE">
              <w:rPr>
                <w:rFonts w:ascii="Calibri" w:hAnsi="Calibri" w:cs="Arial"/>
                <w:spacing w:val="-5"/>
                <w:sz w:val="22"/>
                <w:szCs w:val="22"/>
              </w:rPr>
              <w:t xml:space="preserve"> </w:t>
            </w:r>
            <w:r w:rsidRPr="007448AE">
              <w:rPr>
                <w:rFonts w:ascii="Calibri" w:hAnsi="Calibri" w:cs="Arial"/>
                <w:sz w:val="22"/>
                <w:szCs w:val="22"/>
              </w:rPr>
              <w:t>be</w:t>
            </w:r>
            <w:r w:rsidRPr="007448AE">
              <w:rPr>
                <w:rFonts w:ascii="Calibri" w:hAnsi="Calibri" w:cs="Arial"/>
                <w:spacing w:val="-4"/>
                <w:sz w:val="22"/>
                <w:szCs w:val="22"/>
              </w:rPr>
              <w:t xml:space="preserve"> </w:t>
            </w:r>
            <w:r w:rsidRPr="007448AE">
              <w:rPr>
                <w:rFonts w:ascii="Calibri" w:hAnsi="Calibri" w:cs="Arial"/>
                <w:sz w:val="22"/>
                <w:szCs w:val="22"/>
              </w:rPr>
              <w:t>able</w:t>
            </w:r>
            <w:r w:rsidRPr="007448AE">
              <w:rPr>
                <w:rFonts w:ascii="Calibri" w:hAnsi="Calibri" w:cs="Arial"/>
                <w:spacing w:val="-5"/>
                <w:sz w:val="22"/>
                <w:szCs w:val="22"/>
              </w:rPr>
              <w:t xml:space="preserve"> </w:t>
            </w:r>
            <w:r w:rsidRPr="007448AE">
              <w:rPr>
                <w:rFonts w:ascii="Calibri" w:hAnsi="Calibri" w:cs="Arial"/>
                <w:sz w:val="22"/>
                <w:szCs w:val="22"/>
              </w:rPr>
              <w:t>to</w:t>
            </w:r>
            <w:r w:rsidRPr="007448AE">
              <w:rPr>
                <w:rFonts w:ascii="Calibri" w:hAnsi="Calibri" w:cs="Arial"/>
                <w:spacing w:val="-4"/>
                <w:sz w:val="22"/>
                <w:szCs w:val="22"/>
              </w:rPr>
              <w:t xml:space="preserve"> </w:t>
            </w:r>
            <w:r w:rsidRPr="007448AE">
              <w:rPr>
                <w:rFonts w:ascii="Calibri" w:hAnsi="Calibri" w:cs="Arial"/>
                <w:spacing w:val="-1"/>
                <w:sz w:val="22"/>
                <w:szCs w:val="22"/>
              </w:rPr>
              <w:t>sustain</w:t>
            </w:r>
            <w:r w:rsidRPr="007448AE">
              <w:rPr>
                <w:rFonts w:ascii="Calibri" w:hAnsi="Calibri" w:cs="Arial"/>
                <w:spacing w:val="-5"/>
                <w:sz w:val="22"/>
                <w:szCs w:val="22"/>
              </w:rPr>
              <w:t xml:space="preserve"> </w:t>
            </w:r>
            <w:r w:rsidRPr="007448AE">
              <w:rPr>
                <w:rFonts w:ascii="Calibri" w:hAnsi="Calibri" w:cs="Arial"/>
                <w:sz w:val="22"/>
                <w:szCs w:val="22"/>
              </w:rPr>
              <w:t>operations</w:t>
            </w:r>
            <w:r w:rsidRPr="007448AE">
              <w:rPr>
                <w:rFonts w:ascii="Calibri" w:hAnsi="Calibri" w:cs="Arial"/>
                <w:spacing w:val="-4"/>
                <w:sz w:val="22"/>
                <w:szCs w:val="22"/>
              </w:rPr>
              <w:t xml:space="preserve"> </w:t>
            </w:r>
            <w:r w:rsidRPr="007448AE">
              <w:rPr>
                <w:rFonts w:ascii="Calibri" w:hAnsi="Calibri" w:cs="Arial"/>
                <w:sz w:val="22"/>
                <w:szCs w:val="22"/>
              </w:rPr>
              <w:t>for</w:t>
            </w:r>
            <w:r w:rsidRPr="007448AE">
              <w:rPr>
                <w:rFonts w:ascii="Calibri" w:hAnsi="Calibri" w:cs="Arial"/>
                <w:spacing w:val="-5"/>
                <w:sz w:val="22"/>
                <w:szCs w:val="22"/>
              </w:rPr>
              <w:t xml:space="preserve"> </w:t>
            </w:r>
            <w:r w:rsidRPr="007448AE">
              <w:rPr>
                <w:rFonts w:ascii="Calibri" w:hAnsi="Calibri" w:cs="Arial"/>
                <w:sz w:val="22"/>
                <w:szCs w:val="22"/>
              </w:rPr>
              <w:t>a</w:t>
            </w:r>
            <w:r w:rsidRPr="007448AE">
              <w:rPr>
                <w:rFonts w:ascii="Calibri" w:hAnsi="Calibri" w:cs="Arial"/>
                <w:spacing w:val="-4"/>
                <w:sz w:val="22"/>
                <w:szCs w:val="22"/>
              </w:rPr>
              <w:t xml:space="preserve"> </w:t>
            </w:r>
            <w:r w:rsidRPr="007448AE">
              <w:rPr>
                <w:rFonts w:ascii="Calibri" w:hAnsi="Calibri" w:cs="Arial"/>
                <w:sz w:val="22"/>
                <w:szCs w:val="22"/>
              </w:rPr>
              <w:t>minimum</w:t>
            </w:r>
            <w:r w:rsidRPr="007448AE">
              <w:rPr>
                <w:rFonts w:ascii="Calibri" w:hAnsi="Calibri" w:cs="Arial"/>
                <w:spacing w:val="-5"/>
                <w:sz w:val="22"/>
                <w:szCs w:val="22"/>
              </w:rPr>
              <w:t xml:space="preserve"> </w:t>
            </w:r>
            <w:r w:rsidRPr="007448AE">
              <w:rPr>
                <w:rFonts w:ascii="Calibri" w:hAnsi="Calibri" w:cs="Arial"/>
                <w:sz w:val="22"/>
                <w:szCs w:val="22"/>
              </w:rPr>
              <w:t>of</w:t>
            </w:r>
            <w:r w:rsidRPr="007448AE">
              <w:rPr>
                <w:rFonts w:ascii="Calibri" w:hAnsi="Calibri" w:cs="Arial"/>
                <w:spacing w:val="-5"/>
                <w:sz w:val="22"/>
                <w:szCs w:val="22"/>
              </w:rPr>
              <w:t xml:space="preserve"> </w:t>
            </w:r>
            <w:r w:rsidRPr="007448AE">
              <w:rPr>
                <w:rFonts w:ascii="Calibri" w:hAnsi="Calibri" w:cs="Arial"/>
                <w:sz w:val="22"/>
                <w:szCs w:val="22"/>
              </w:rPr>
              <w:t>30</w:t>
            </w:r>
            <w:r w:rsidRPr="007448AE">
              <w:rPr>
                <w:rFonts w:ascii="Calibri" w:hAnsi="Calibri" w:cs="Arial"/>
                <w:spacing w:val="26"/>
                <w:sz w:val="22"/>
                <w:szCs w:val="22"/>
              </w:rPr>
              <w:t xml:space="preserve"> </w:t>
            </w:r>
            <w:r w:rsidRPr="007448AE">
              <w:rPr>
                <w:rFonts w:ascii="Calibri" w:hAnsi="Calibri" w:cs="Arial"/>
                <w:sz w:val="22"/>
                <w:szCs w:val="22"/>
              </w:rPr>
              <w:t>days.</w:t>
            </w:r>
            <w:r w:rsidRPr="007448AE">
              <w:rPr>
                <w:rFonts w:ascii="Calibri" w:hAnsi="Calibri" w:cs="Arial"/>
                <w:spacing w:val="-7"/>
                <w:sz w:val="22"/>
                <w:szCs w:val="22"/>
              </w:rPr>
              <w:t xml:space="preserve"> </w:t>
            </w:r>
            <w:r w:rsidRPr="007448AE">
              <w:rPr>
                <w:rFonts w:ascii="Calibri" w:hAnsi="Calibri" w:cs="Arial"/>
                <w:sz w:val="22"/>
                <w:szCs w:val="22"/>
              </w:rPr>
              <w:t>These</w:t>
            </w:r>
            <w:r w:rsidRPr="007448AE">
              <w:rPr>
                <w:rFonts w:ascii="Calibri" w:hAnsi="Calibri" w:cs="Arial"/>
                <w:spacing w:val="-6"/>
                <w:sz w:val="22"/>
                <w:szCs w:val="22"/>
              </w:rPr>
              <w:t xml:space="preserve"> </w:t>
            </w:r>
            <w:r w:rsidRPr="007448AE">
              <w:rPr>
                <w:rFonts w:ascii="Calibri" w:hAnsi="Calibri" w:cs="Arial"/>
                <w:spacing w:val="-1"/>
                <w:sz w:val="22"/>
                <w:szCs w:val="22"/>
              </w:rPr>
              <w:t>functions</w:t>
            </w:r>
            <w:r w:rsidRPr="007448AE">
              <w:rPr>
                <w:rFonts w:ascii="Calibri" w:hAnsi="Calibri" w:cs="Arial"/>
                <w:spacing w:val="-6"/>
                <w:sz w:val="22"/>
                <w:szCs w:val="22"/>
              </w:rPr>
              <w:t xml:space="preserve"> </w:t>
            </w:r>
            <w:r w:rsidRPr="007448AE">
              <w:rPr>
                <w:rFonts w:ascii="Calibri" w:hAnsi="Calibri" w:cs="Arial"/>
                <w:sz w:val="22"/>
                <w:szCs w:val="22"/>
              </w:rPr>
              <w:t>may</w:t>
            </w:r>
            <w:r w:rsidRPr="007448AE">
              <w:rPr>
                <w:rFonts w:ascii="Calibri" w:hAnsi="Calibri" w:cs="Arial"/>
                <w:spacing w:val="-6"/>
                <w:sz w:val="22"/>
                <w:szCs w:val="22"/>
              </w:rPr>
              <w:t xml:space="preserve"> </w:t>
            </w:r>
            <w:r w:rsidRPr="007448AE">
              <w:rPr>
                <w:rFonts w:ascii="Calibri" w:hAnsi="Calibri" w:cs="Arial"/>
                <w:sz w:val="22"/>
                <w:szCs w:val="22"/>
              </w:rPr>
              <w:t>be</w:t>
            </w:r>
            <w:r w:rsidRPr="007448AE">
              <w:rPr>
                <w:rFonts w:ascii="Calibri" w:hAnsi="Calibri" w:cs="Arial"/>
                <w:spacing w:val="-6"/>
                <w:sz w:val="22"/>
                <w:szCs w:val="22"/>
              </w:rPr>
              <w:t xml:space="preserve"> </w:t>
            </w:r>
            <w:r w:rsidRPr="007448AE">
              <w:rPr>
                <w:rFonts w:ascii="Calibri" w:hAnsi="Calibri" w:cs="Arial"/>
                <w:sz w:val="22"/>
                <w:szCs w:val="22"/>
              </w:rPr>
              <w:t>dependent</w:t>
            </w:r>
            <w:r w:rsidRPr="007448AE">
              <w:rPr>
                <w:rFonts w:ascii="Calibri" w:hAnsi="Calibri" w:cs="Arial"/>
                <w:spacing w:val="-6"/>
                <w:sz w:val="22"/>
                <w:szCs w:val="22"/>
              </w:rPr>
              <w:t xml:space="preserve"> </w:t>
            </w:r>
            <w:r w:rsidRPr="007448AE">
              <w:rPr>
                <w:rFonts w:ascii="Calibri" w:hAnsi="Calibri" w:cs="Arial"/>
                <w:sz w:val="22"/>
                <w:szCs w:val="22"/>
              </w:rPr>
              <w:t>on</w:t>
            </w:r>
            <w:r w:rsidRPr="007448AE">
              <w:rPr>
                <w:rFonts w:ascii="Calibri" w:hAnsi="Calibri" w:cs="Arial"/>
                <w:spacing w:val="-6"/>
                <w:sz w:val="22"/>
                <w:szCs w:val="22"/>
              </w:rPr>
              <w:t xml:space="preserve"> </w:t>
            </w:r>
            <w:r w:rsidRPr="007448AE">
              <w:rPr>
                <w:rFonts w:ascii="Calibri" w:hAnsi="Calibri" w:cs="Arial"/>
                <w:spacing w:val="-1"/>
                <w:sz w:val="22"/>
                <w:szCs w:val="22"/>
              </w:rPr>
              <w:t>the</w:t>
            </w:r>
            <w:r w:rsidRPr="007448AE">
              <w:rPr>
                <w:rFonts w:ascii="Calibri" w:hAnsi="Calibri" w:cs="Arial"/>
                <w:spacing w:val="-6"/>
                <w:sz w:val="22"/>
                <w:szCs w:val="22"/>
              </w:rPr>
              <w:t xml:space="preserve"> </w:t>
            </w:r>
            <w:r w:rsidRPr="007448AE">
              <w:rPr>
                <w:rFonts w:ascii="Calibri" w:hAnsi="Calibri" w:cs="Arial"/>
                <w:spacing w:val="-1"/>
                <w:sz w:val="22"/>
                <w:szCs w:val="22"/>
              </w:rPr>
              <w:t>operational</w:t>
            </w:r>
            <w:r w:rsidRPr="007448AE">
              <w:rPr>
                <w:rFonts w:ascii="Calibri" w:hAnsi="Calibri" w:cs="Arial"/>
                <w:spacing w:val="-7"/>
                <w:sz w:val="22"/>
                <w:szCs w:val="22"/>
              </w:rPr>
              <w:t xml:space="preserve"> </w:t>
            </w:r>
            <w:r w:rsidRPr="007448AE">
              <w:rPr>
                <w:rFonts w:ascii="Calibri" w:hAnsi="Calibri" w:cs="Arial"/>
                <w:sz w:val="22"/>
                <w:szCs w:val="22"/>
              </w:rPr>
              <w:t>status</w:t>
            </w:r>
            <w:r w:rsidRPr="007448AE">
              <w:rPr>
                <w:rFonts w:ascii="Calibri" w:hAnsi="Calibri" w:cs="Arial"/>
                <w:spacing w:val="-6"/>
                <w:sz w:val="22"/>
                <w:szCs w:val="22"/>
              </w:rPr>
              <w:t xml:space="preserve"> </w:t>
            </w:r>
            <w:r w:rsidRPr="007448AE">
              <w:rPr>
                <w:rFonts w:ascii="Calibri" w:hAnsi="Calibri" w:cs="Arial"/>
                <w:sz w:val="22"/>
                <w:szCs w:val="22"/>
              </w:rPr>
              <w:t>of</w:t>
            </w:r>
            <w:r w:rsidRPr="007448AE">
              <w:rPr>
                <w:rFonts w:ascii="Calibri" w:hAnsi="Calibri" w:cs="Arial"/>
                <w:spacing w:val="41"/>
                <w:w w:val="99"/>
                <w:sz w:val="22"/>
                <w:szCs w:val="22"/>
              </w:rPr>
              <w:t xml:space="preserve"> </w:t>
            </w:r>
            <w:r w:rsidRPr="007448AE">
              <w:rPr>
                <w:rFonts w:ascii="Calibri" w:hAnsi="Calibri" w:cs="Arial"/>
                <w:sz w:val="22"/>
                <w:szCs w:val="22"/>
              </w:rPr>
              <w:t>Tier</w:t>
            </w:r>
            <w:r w:rsidRPr="007448AE">
              <w:rPr>
                <w:rFonts w:ascii="Calibri" w:hAnsi="Calibri" w:cs="Arial"/>
                <w:spacing w:val="-7"/>
                <w:sz w:val="22"/>
                <w:szCs w:val="22"/>
              </w:rPr>
              <w:t xml:space="preserve"> </w:t>
            </w:r>
            <w:r w:rsidRPr="007448AE">
              <w:rPr>
                <w:rFonts w:ascii="Calibri" w:hAnsi="Calibri" w:cs="Arial"/>
                <w:sz w:val="22"/>
                <w:szCs w:val="22"/>
              </w:rPr>
              <w:t>1</w:t>
            </w:r>
            <w:r w:rsidRPr="007448AE">
              <w:rPr>
                <w:rFonts w:ascii="Calibri" w:hAnsi="Calibri" w:cs="Arial"/>
                <w:spacing w:val="-7"/>
                <w:sz w:val="22"/>
                <w:szCs w:val="22"/>
              </w:rPr>
              <w:t xml:space="preserve"> </w:t>
            </w:r>
            <w:r w:rsidRPr="007448AE">
              <w:rPr>
                <w:rFonts w:ascii="Calibri" w:hAnsi="Calibri" w:cs="Arial"/>
                <w:sz w:val="22"/>
                <w:szCs w:val="22"/>
              </w:rPr>
              <w:t>functions</w:t>
            </w:r>
          </w:p>
        </w:tc>
      </w:tr>
      <w:tr w:rsidR="006A6F15" w:rsidRPr="007448AE" w14:paraId="01A427BA" w14:textId="77777777">
        <w:trPr>
          <w:trHeight w:hRule="exact" w:val="264"/>
        </w:trPr>
        <w:tc>
          <w:tcPr>
            <w:tcW w:w="2265" w:type="dxa"/>
            <w:tcBorders>
              <w:top w:val="single" w:sz="4" w:space="0" w:color="000000"/>
              <w:left w:val="single" w:sz="4" w:space="0" w:color="000000"/>
              <w:bottom w:val="single" w:sz="4" w:space="0" w:color="000000"/>
              <w:right w:val="single" w:sz="4" w:space="0" w:color="000000"/>
            </w:tcBorders>
          </w:tcPr>
          <w:p w14:paraId="6919B27D" w14:textId="77777777" w:rsidR="006A6F15" w:rsidRPr="007448AE" w:rsidRDefault="006A6F15" w:rsidP="006A6F15">
            <w:pPr>
              <w:pStyle w:val="TableParagraph"/>
              <w:kinsoku w:val="0"/>
              <w:overflowPunct w:val="0"/>
              <w:spacing w:line="251" w:lineRule="exact"/>
              <w:jc w:val="center"/>
              <w:rPr>
                <w:rFonts w:ascii="Calibri" w:hAnsi="Calibri"/>
                <w:sz w:val="22"/>
                <w:szCs w:val="22"/>
              </w:rPr>
            </w:pPr>
            <w:r w:rsidRPr="007448AE">
              <w:rPr>
                <w:rFonts w:ascii="Calibri" w:hAnsi="Calibri" w:cs="Arial"/>
                <w:sz w:val="22"/>
                <w:szCs w:val="22"/>
              </w:rPr>
              <w:t>2.1</w:t>
            </w:r>
          </w:p>
        </w:tc>
        <w:tc>
          <w:tcPr>
            <w:tcW w:w="2529" w:type="dxa"/>
            <w:tcBorders>
              <w:top w:val="single" w:sz="4" w:space="0" w:color="000000"/>
              <w:left w:val="single" w:sz="4" w:space="0" w:color="000000"/>
              <w:bottom w:val="single" w:sz="4" w:space="0" w:color="000000"/>
              <w:right w:val="single" w:sz="4" w:space="0" w:color="000000"/>
            </w:tcBorders>
          </w:tcPr>
          <w:p w14:paraId="19E156DB" w14:textId="77777777" w:rsidR="006A6F15" w:rsidRPr="007448AE" w:rsidRDefault="006A6F15" w:rsidP="006A6F15">
            <w:pPr>
              <w:rPr>
                <w:rFonts w:ascii="Calibri" w:hAnsi="Calibri"/>
                <w:sz w:val="22"/>
                <w:szCs w:val="22"/>
              </w:rPr>
            </w:pPr>
          </w:p>
        </w:tc>
        <w:tc>
          <w:tcPr>
            <w:tcW w:w="2337" w:type="dxa"/>
            <w:tcBorders>
              <w:top w:val="single" w:sz="4" w:space="0" w:color="000000"/>
              <w:left w:val="single" w:sz="4" w:space="0" w:color="000000"/>
              <w:bottom w:val="single" w:sz="4" w:space="0" w:color="000000"/>
              <w:right w:val="single" w:sz="4" w:space="0" w:color="000000"/>
            </w:tcBorders>
          </w:tcPr>
          <w:p w14:paraId="74CDC32E" w14:textId="77777777" w:rsidR="006A6F15" w:rsidRPr="007448AE" w:rsidRDefault="006A6F15" w:rsidP="006A6F15">
            <w:pPr>
              <w:rPr>
                <w:rFonts w:ascii="Calibri" w:hAnsi="Calibri"/>
                <w:sz w:val="22"/>
                <w:szCs w:val="22"/>
              </w:rPr>
            </w:pPr>
          </w:p>
        </w:tc>
        <w:tc>
          <w:tcPr>
            <w:tcW w:w="2445" w:type="dxa"/>
            <w:tcBorders>
              <w:top w:val="single" w:sz="4" w:space="0" w:color="000000"/>
              <w:left w:val="single" w:sz="4" w:space="0" w:color="000000"/>
              <w:bottom w:val="single" w:sz="4" w:space="0" w:color="000000"/>
              <w:right w:val="single" w:sz="4" w:space="0" w:color="000000"/>
            </w:tcBorders>
          </w:tcPr>
          <w:p w14:paraId="14C5C1B0" w14:textId="77777777" w:rsidR="006A6F15" w:rsidRPr="007448AE" w:rsidRDefault="006A6F15" w:rsidP="006A6F15">
            <w:pPr>
              <w:rPr>
                <w:rFonts w:ascii="Calibri" w:hAnsi="Calibri"/>
                <w:sz w:val="22"/>
                <w:szCs w:val="22"/>
              </w:rPr>
            </w:pPr>
          </w:p>
        </w:tc>
      </w:tr>
      <w:tr w:rsidR="006A6F15" w:rsidRPr="007448AE" w14:paraId="18D8CC36" w14:textId="77777777">
        <w:trPr>
          <w:trHeight w:hRule="exact" w:val="263"/>
        </w:trPr>
        <w:tc>
          <w:tcPr>
            <w:tcW w:w="2265" w:type="dxa"/>
            <w:tcBorders>
              <w:top w:val="single" w:sz="4" w:space="0" w:color="000000"/>
              <w:left w:val="single" w:sz="4" w:space="0" w:color="000000"/>
              <w:bottom w:val="single" w:sz="4" w:space="0" w:color="000000"/>
              <w:right w:val="single" w:sz="4" w:space="0" w:color="000000"/>
            </w:tcBorders>
          </w:tcPr>
          <w:p w14:paraId="1194B32F" w14:textId="77777777" w:rsidR="006A6F15" w:rsidRPr="007448AE" w:rsidRDefault="006A6F15" w:rsidP="006A6F15">
            <w:pPr>
              <w:pStyle w:val="TableParagraph"/>
              <w:kinsoku w:val="0"/>
              <w:overflowPunct w:val="0"/>
              <w:spacing w:line="250" w:lineRule="exact"/>
              <w:jc w:val="center"/>
              <w:rPr>
                <w:rFonts w:ascii="Calibri" w:hAnsi="Calibri"/>
                <w:sz w:val="22"/>
                <w:szCs w:val="22"/>
              </w:rPr>
            </w:pPr>
            <w:r w:rsidRPr="007448AE">
              <w:rPr>
                <w:rFonts w:ascii="Calibri" w:hAnsi="Calibri" w:cs="Arial"/>
                <w:sz w:val="22"/>
                <w:szCs w:val="22"/>
              </w:rPr>
              <w:t>2.2</w:t>
            </w:r>
          </w:p>
        </w:tc>
        <w:tc>
          <w:tcPr>
            <w:tcW w:w="2529" w:type="dxa"/>
            <w:tcBorders>
              <w:top w:val="single" w:sz="4" w:space="0" w:color="000000"/>
              <w:left w:val="single" w:sz="4" w:space="0" w:color="000000"/>
              <w:bottom w:val="single" w:sz="4" w:space="0" w:color="000000"/>
              <w:right w:val="single" w:sz="4" w:space="0" w:color="000000"/>
            </w:tcBorders>
          </w:tcPr>
          <w:p w14:paraId="10AAD6CA" w14:textId="77777777" w:rsidR="006A6F15" w:rsidRPr="007448AE" w:rsidRDefault="006A6F15" w:rsidP="006A6F15">
            <w:pPr>
              <w:rPr>
                <w:rFonts w:ascii="Calibri" w:hAnsi="Calibri"/>
                <w:sz w:val="22"/>
                <w:szCs w:val="22"/>
              </w:rPr>
            </w:pPr>
          </w:p>
        </w:tc>
        <w:tc>
          <w:tcPr>
            <w:tcW w:w="2337" w:type="dxa"/>
            <w:tcBorders>
              <w:top w:val="single" w:sz="4" w:space="0" w:color="000000"/>
              <w:left w:val="single" w:sz="4" w:space="0" w:color="000000"/>
              <w:bottom w:val="single" w:sz="4" w:space="0" w:color="000000"/>
              <w:right w:val="single" w:sz="4" w:space="0" w:color="000000"/>
            </w:tcBorders>
          </w:tcPr>
          <w:p w14:paraId="04FEB1A8" w14:textId="77777777" w:rsidR="006A6F15" w:rsidRPr="007448AE" w:rsidRDefault="006A6F15" w:rsidP="006A6F15">
            <w:pPr>
              <w:rPr>
                <w:rFonts w:ascii="Calibri" w:hAnsi="Calibri"/>
                <w:sz w:val="22"/>
                <w:szCs w:val="22"/>
              </w:rPr>
            </w:pPr>
          </w:p>
        </w:tc>
        <w:tc>
          <w:tcPr>
            <w:tcW w:w="2445" w:type="dxa"/>
            <w:tcBorders>
              <w:top w:val="single" w:sz="4" w:space="0" w:color="000000"/>
              <w:left w:val="single" w:sz="4" w:space="0" w:color="000000"/>
              <w:bottom w:val="single" w:sz="4" w:space="0" w:color="000000"/>
              <w:right w:val="single" w:sz="4" w:space="0" w:color="000000"/>
            </w:tcBorders>
          </w:tcPr>
          <w:p w14:paraId="39F22095" w14:textId="77777777" w:rsidR="006A6F15" w:rsidRPr="007448AE" w:rsidRDefault="006A6F15" w:rsidP="006A6F15">
            <w:pPr>
              <w:rPr>
                <w:rFonts w:ascii="Calibri" w:hAnsi="Calibri"/>
                <w:sz w:val="22"/>
                <w:szCs w:val="22"/>
              </w:rPr>
            </w:pPr>
          </w:p>
        </w:tc>
      </w:tr>
      <w:tr w:rsidR="006A6F15" w:rsidRPr="007448AE" w14:paraId="6331339C" w14:textId="77777777">
        <w:trPr>
          <w:trHeight w:hRule="exact" w:val="263"/>
        </w:trPr>
        <w:tc>
          <w:tcPr>
            <w:tcW w:w="2265" w:type="dxa"/>
            <w:tcBorders>
              <w:top w:val="single" w:sz="4" w:space="0" w:color="000000"/>
              <w:left w:val="single" w:sz="4" w:space="0" w:color="000000"/>
              <w:bottom w:val="single" w:sz="4" w:space="0" w:color="000000"/>
              <w:right w:val="single" w:sz="4" w:space="0" w:color="000000"/>
            </w:tcBorders>
          </w:tcPr>
          <w:p w14:paraId="501EE7C4" w14:textId="77777777" w:rsidR="006A6F15" w:rsidRPr="007448AE" w:rsidRDefault="006A6F15" w:rsidP="006A6F15">
            <w:pPr>
              <w:pStyle w:val="TableParagraph"/>
              <w:kinsoku w:val="0"/>
              <w:overflowPunct w:val="0"/>
              <w:spacing w:line="250" w:lineRule="exact"/>
              <w:jc w:val="center"/>
              <w:rPr>
                <w:rFonts w:ascii="Calibri" w:hAnsi="Calibri"/>
                <w:sz w:val="22"/>
                <w:szCs w:val="22"/>
              </w:rPr>
            </w:pPr>
            <w:r w:rsidRPr="007448AE">
              <w:rPr>
                <w:rFonts w:ascii="Calibri" w:hAnsi="Calibri" w:cs="Arial"/>
                <w:sz w:val="22"/>
                <w:szCs w:val="22"/>
              </w:rPr>
              <w:t>2.3</w:t>
            </w:r>
          </w:p>
        </w:tc>
        <w:tc>
          <w:tcPr>
            <w:tcW w:w="2529" w:type="dxa"/>
            <w:tcBorders>
              <w:top w:val="single" w:sz="4" w:space="0" w:color="000000"/>
              <w:left w:val="single" w:sz="4" w:space="0" w:color="000000"/>
              <w:bottom w:val="single" w:sz="4" w:space="0" w:color="000000"/>
              <w:right w:val="single" w:sz="4" w:space="0" w:color="000000"/>
            </w:tcBorders>
          </w:tcPr>
          <w:p w14:paraId="4CAE343A" w14:textId="77777777" w:rsidR="006A6F15" w:rsidRPr="007448AE" w:rsidRDefault="006A6F15" w:rsidP="006A6F15">
            <w:pPr>
              <w:rPr>
                <w:rFonts w:ascii="Calibri" w:hAnsi="Calibri"/>
                <w:sz w:val="22"/>
                <w:szCs w:val="22"/>
              </w:rPr>
            </w:pPr>
          </w:p>
        </w:tc>
        <w:tc>
          <w:tcPr>
            <w:tcW w:w="2337" w:type="dxa"/>
            <w:tcBorders>
              <w:top w:val="single" w:sz="4" w:space="0" w:color="000000"/>
              <w:left w:val="single" w:sz="4" w:space="0" w:color="000000"/>
              <w:bottom w:val="single" w:sz="4" w:space="0" w:color="000000"/>
              <w:right w:val="single" w:sz="4" w:space="0" w:color="000000"/>
            </w:tcBorders>
          </w:tcPr>
          <w:p w14:paraId="52166FBC" w14:textId="77777777" w:rsidR="006A6F15" w:rsidRPr="007448AE" w:rsidRDefault="006A6F15" w:rsidP="006A6F15">
            <w:pPr>
              <w:rPr>
                <w:rFonts w:ascii="Calibri" w:hAnsi="Calibri"/>
                <w:sz w:val="22"/>
                <w:szCs w:val="22"/>
              </w:rPr>
            </w:pPr>
          </w:p>
        </w:tc>
        <w:tc>
          <w:tcPr>
            <w:tcW w:w="2445" w:type="dxa"/>
            <w:tcBorders>
              <w:top w:val="single" w:sz="4" w:space="0" w:color="000000"/>
              <w:left w:val="single" w:sz="4" w:space="0" w:color="000000"/>
              <w:bottom w:val="single" w:sz="4" w:space="0" w:color="000000"/>
              <w:right w:val="single" w:sz="4" w:space="0" w:color="000000"/>
            </w:tcBorders>
          </w:tcPr>
          <w:p w14:paraId="41C950E5" w14:textId="77777777" w:rsidR="006A6F15" w:rsidRPr="007448AE" w:rsidRDefault="006A6F15" w:rsidP="006A6F15">
            <w:pPr>
              <w:rPr>
                <w:rFonts w:ascii="Calibri" w:hAnsi="Calibri"/>
                <w:sz w:val="22"/>
                <w:szCs w:val="22"/>
              </w:rPr>
            </w:pPr>
          </w:p>
        </w:tc>
      </w:tr>
      <w:tr w:rsidR="006A6F15" w:rsidRPr="007448AE" w14:paraId="7F182E70" w14:textId="77777777">
        <w:trPr>
          <w:trHeight w:hRule="exact" w:val="769"/>
        </w:trPr>
        <w:tc>
          <w:tcPr>
            <w:tcW w:w="2265" w:type="dxa"/>
            <w:tcBorders>
              <w:top w:val="single" w:sz="4" w:space="0" w:color="000000"/>
              <w:left w:val="single" w:sz="4" w:space="0" w:color="000000"/>
              <w:bottom w:val="single" w:sz="4" w:space="0" w:color="000000"/>
              <w:right w:val="single" w:sz="4" w:space="0" w:color="000000"/>
            </w:tcBorders>
          </w:tcPr>
          <w:p w14:paraId="7195E061" w14:textId="77777777" w:rsidR="006A6F15" w:rsidRPr="007448AE" w:rsidRDefault="006A6F15" w:rsidP="006A6F15">
            <w:pPr>
              <w:pStyle w:val="TableParagraph"/>
              <w:kinsoku w:val="0"/>
              <w:overflowPunct w:val="0"/>
              <w:spacing w:before="8"/>
              <w:rPr>
                <w:rFonts w:ascii="Calibri" w:hAnsi="Calibri" w:cs="Arial"/>
                <w:sz w:val="22"/>
                <w:szCs w:val="22"/>
              </w:rPr>
            </w:pPr>
          </w:p>
          <w:p w14:paraId="1DCDDAFB" w14:textId="77777777" w:rsidR="006A6F15" w:rsidRPr="007448AE" w:rsidRDefault="006A6F15" w:rsidP="006A6F15">
            <w:pPr>
              <w:pStyle w:val="TableParagraph"/>
              <w:kinsoku w:val="0"/>
              <w:overflowPunct w:val="0"/>
              <w:ind w:left="789" w:right="213" w:hanging="575"/>
              <w:rPr>
                <w:rFonts w:ascii="Calibri" w:hAnsi="Calibri"/>
                <w:sz w:val="22"/>
                <w:szCs w:val="22"/>
              </w:rPr>
            </w:pPr>
            <w:r w:rsidRPr="007448AE">
              <w:rPr>
                <w:rFonts w:ascii="Calibri" w:hAnsi="Calibri" w:cs="Arial"/>
                <w:sz w:val="22"/>
                <w:szCs w:val="22"/>
              </w:rPr>
              <w:t>Tier</w:t>
            </w:r>
            <w:r w:rsidRPr="007448AE">
              <w:rPr>
                <w:rFonts w:ascii="Calibri" w:hAnsi="Calibri" w:cs="Arial"/>
                <w:spacing w:val="-4"/>
                <w:sz w:val="22"/>
                <w:szCs w:val="22"/>
              </w:rPr>
              <w:t xml:space="preserve"> </w:t>
            </w:r>
            <w:r w:rsidRPr="007448AE">
              <w:rPr>
                <w:rFonts w:ascii="Calibri" w:hAnsi="Calibri" w:cs="Arial"/>
                <w:sz w:val="22"/>
                <w:szCs w:val="22"/>
              </w:rPr>
              <w:t>3:</w:t>
            </w:r>
            <w:r w:rsidRPr="007448AE">
              <w:rPr>
                <w:rFonts w:ascii="Calibri" w:hAnsi="Calibri" w:cs="Arial"/>
                <w:spacing w:val="-4"/>
                <w:sz w:val="22"/>
                <w:szCs w:val="22"/>
              </w:rPr>
              <w:t xml:space="preserve"> </w:t>
            </w:r>
            <w:r w:rsidRPr="007448AE">
              <w:rPr>
                <w:rFonts w:ascii="Calibri" w:hAnsi="Calibri" w:cs="Arial"/>
                <w:sz w:val="22"/>
                <w:szCs w:val="22"/>
              </w:rPr>
              <w:t>One</w:t>
            </w:r>
            <w:r w:rsidRPr="007448AE">
              <w:rPr>
                <w:rFonts w:ascii="Calibri" w:hAnsi="Calibri" w:cs="Arial"/>
                <w:spacing w:val="-4"/>
                <w:sz w:val="22"/>
                <w:szCs w:val="22"/>
              </w:rPr>
              <w:t xml:space="preserve"> </w:t>
            </w:r>
            <w:r w:rsidRPr="007448AE">
              <w:rPr>
                <w:rFonts w:ascii="Calibri" w:hAnsi="Calibri" w:cs="Arial"/>
                <w:sz w:val="22"/>
                <w:szCs w:val="22"/>
              </w:rPr>
              <w:t>to</w:t>
            </w:r>
            <w:r w:rsidRPr="007448AE">
              <w:rPr>
                <w:rFonts w:ascii="Calibri" w:hAnsi="Calibri" w:cs="Arial"/>
                <w:spacing w:val="-4"/>
                <w:sz w:val="22"/>
                <w:szCs w:val="22"/>
              </w:rPr>
              <w:t xml:space="preserve"> </w:t>
            </w:r>
            <w:r w:rsidRPr="007448AE">
              <w:rPr>
                <w:rFonts w:ascii="Calibri" w:hAnsi="Calibri" w:cs="Arial"/>
                <w:sz w:val="22"/>
                <w:szCs w:val="22"/>
              </w:rPr>
              <w:t>Two</w:t>
            </w:r>
            <w:r w:rsidRPr="007448AE">
              <w:rPr>
                <w:rFonts w:ascii="Calibri" w:hAnsi="Calibri" w:cs="Arial"/>
                <w:w w:val="99"/>
                <w:sz w:val="22"/>
                <w:szCs w:val="22"/>
              </w:rPr>
              <w:t xml:space="preserve"> </w:t>
            </w:r>
            <w:r w:rsidRPr="007448AE">
              <w:rPr>
                <w:rFonts w:ascii="Calibri" w:hAnsi="Calibri" w:cs="Arial"/>
                <w:sz w:val="22"/>
                <w:szCs w:val="22"/>
              </w:rPr>
              <w:t>Weeks</w:t>
            </w:r>
          </w:p>
        </w:tc>
        <w:tc>
          <w:tcPr>
            <w:tcW w:w="7311" w:type="dxa"/>
            <w:gridSpan w:val="3"/>
            <w:tcBorders>
              <w:top w:val="single" w:sz="4" w:space="0" w:color="000000"/>
              <w:left w:val="single" w:sz="4" w:space="0" w:color="000000"/>
              <w:bottom w:val="single" w:sz="4" w:space="0" w:color="000000"/>
              <w:right w:val="single" w:sz="4" w:space="0" w:color="000000"/>
            </w:tcBorders>
          </w:tcPr>
          <w:p w14:paraId="7D569ED4" w14:textId="77777777" w:rsidR="006A6F15" w:rsidRPr="007448AE" w:rsidRDefault="006A6F15" w:rsidP="006A6F15">
            <w:pPr>
              <w:pStyle w:val="TableParagraph"/>
              <w:kinsoku w:val="0"/>
              <w:overflowPunct w:val="0"/>
              <w:ind w:left="102" w:right="274"/>
              <w:rPr>
                <w:rFonts w:ascii="Calibri" w:hAnsi="Calibri"/>
                <w:sz w:val="22"/>
                <w:szCs w:val="22"/>
              </w:rPr>
            </w:pPr>
            <w:r w:rsidRPr="007448AE">
              <w:rPr>
                <w:rFonts w:ascii="Calibri" w:hAnsi="Calibri" w:cs="Arial"/>
                <w:b/>
                <w:bCs/>
                <w:sz w:val="22"/>
                <w:szCs w:val="22"/>
              </w:rPr>
              <w:t>Tier</w:t>
            </w:r>
            <w:r w:rsidRPr="007448AE">
              <w:rPr>
                <w:rFonts w:ascii="Calibri" w:hAnsi="Calibri" w:cs="Arial"/>
                <w:b/>
                <w:bCs/>
                <w:spacing w:val="-8"/>
                <w:sz w:val="22"/>
                <w:szCs w:val="22"/>
              </w:rPr>
              <w:t xml:space="preserve"> </w:t>
            </w:r>
            <w:r w:rsidRPr="007448AE">
              <w:rPr>
                <w:rFonts w:ascii="Calibri" w:hAnsi="Calibri" w:cs="Arial"/>
                <w:b/>
                <w:bCs/>
                <w:sz w:val="22"/>
                <w:szCs w:val="22"/>
              </w:rPr>
              <w:t>3</w:t>
            </w:r>
            <w:r w:rsidRPr="007448AE">
              <w:rPr>
                <w:rFonts w:ascii="Calibri" w:hAnsi="Calibri" w:cs="Arial"/>
                <w:b/>
                <w:bCs/>
                <w:spacing w:val="-7"/>
                <w:sz w:val="22"/>
                <w:szCs w:val="22"/>
              </w:rPr>
              <w:t xml:space="preserve"> </w:t>
            </w:r>
            <w:r w:rsidRPr="007448AE">
              <w:rPr>
                <w:rFonts w:ascii="Calibri" w:hAnsi="Calibri" w:cs="Arial"/>
                <w:b/>
                <w:bCs/>
                <w:sz w:val="22"/>
                <w:szCs w:val="22"/>
              </w:rPr>
              <w:t>functions</w:t>
            </w:r>
            <w:r w:rsidRPr="007448AE">
              <w:rPr>
                <w:rFonts w:ascii="Calibri" w:hAnsi="Calibri" w:cs="Arial"/>
                <w:b/>
                <w:bCs/>
                <w:spacing w:val="-7"/>
                <w:sz w:val="22"/>
                <w:szCs w:val="22"/>
              </w:rPr>
              <w:t xml:space="preserve"> </w:t>
            </w:r>
            <w:r w:rsidRPr="007448AE">
              <w:rPr>
                <w:rFonts w:ascii="Calibri" w:hAnsi="Calibri" w:cs="Arial"/>
                <w:sz w:val="22"/>
                <w:szCs w:val="22"/>
              </w:rPr>
              <w:t>are</w:t>
            </w:r>
            <w:r w:rsidRPr="007448AE">
              <w:rPr>
                <w:rFonts w:ascii="Calibri" w:hAnsi="Calibri" w:cs="Arial"/>
                <w:spacing w:val="-7"/>
                <w:sz w:val="22"/>
                <w:szCs w:val="22"/>
              </w:rPr>
              <w:t xml:space="preserve"> </w:t>
            </w:r>
            <w:r w:rsidRPr="007448AE">
              <w:rPr>
                <w:rFonts w:ascii="Calibri" w:hAnsi="Calibri" w:cs="Arial"/>
                <w:sz w:val="22"/>
                <w:szCs w:val="22"/>
              </w:rPr>
              <w:t>important</w:t>
            </w:r>
            <w:r w:rsidRPr="007448AE">
              <w:rPr>
                <w:rFonts w:ascii="Calibri" w:hAnsi="Calibri" w:cs="Arial"/>
                <w:spacing w:val="-7"/>
                <w:sz w:val="22"/>
                <w:szCs w:val="22"/>
              </w:rPr>
              <w:t xml:space="preserve"> </w:t>
            </w:r>
            <w:r w:rsidRPr="007448AE">
              <w:rPr>
                <w:rFonts w:ascii="Calibri" w:hAnsi="Calibri" w:cs="Arial"/>
                <w:sz w:val="22"/>
                <w:szCs w:val="22"/>
              </w:rPr>
              <w:t>business</w:t>
            </w:r>
            <w:r w:rsidRPr="007448AE">
              <w:rPr>
                <w:rFonts w:ascii="Calibri" w:hAnsi="Calibri" w:cs="Arial"/>
                <w:spacing w:val="-7"/>
                <w:sz w:val="22"/>
                <w:szCs w:val="22"/>
              </w:rPr>
              <w:t xml:space="preserve"> </w:t>
            </w:r>
            <w:r w:rsidRPr="007448AE">
              <w:rPr>
                <w:rFonts w:ascii="Calibri" w:hAnsi="Calibri" w:cs="Arial"/>
                <w:spacing w:val="-1"/>
                <w:sz w:val="22"/>
                <w:szCs w:val="22"/>
              </w:rPr>
              <w:t>functions</w:t>
            </w:r>
            <w:r w:rsidRPr="007448AE">
              <w:rPr>
                <w:rFonts w:ascii="Calibri" w:hAnsi="Calibri" w:cs="Arial"/>
                <w:spacing w:val="-7"/>
                <w:sz w:val="22"/>
                <w:szCs w:val="22"/>
              </w:rPr>
              <w:t xml:space="preserve"> </w:t>
            </w:r>
            <w:r w:rsidRPr="007448AE">
              <w:rPr>
                <w:rFonts w:ascii="Calibri" w:hAnsi="Calibri" w:cs="Arial"/>
                <w:sz w:val="22"/>
                <w:szCs w:val="22"/>
              </w:rPr>
              <w:t>that</w:t>
            </w:r>
            <w:r w:rsidRPr="007448AE">
              <w:rPr>
                <w:rFonts w:ascii="Calibri" w:hAnsi="Calibri" w:cs="Arial"/>
                <w:spacing w:val="-7"/>
                <w:sz w:val="22"/>
                <w:szCs w:val="22"/>
              </w:rPr>
              <w:t xml:space="preserve"> </w:t>
            </w:r>
            <w:r w:rsidRPr="007448AE">
              <w:rPr>
                <w:rFonts w:ascii="Calibri" w:hAnsi="Calibri" w:cs="Arial"/>
                <w:sz w:val="22"/>
                <w:szCs w:val="22"/>
              </w:rPr>
              <w:t>are</w:t>
            </w:r>
            <w:r w:rsidRPr="007448AE">
              <w:rPr>
                <w:rFonts w:ascii="Calibri" w:hAnsi="Calibri" w:cs="Arial"/>
                <w:spacing w:val="-7"/>
                <w:sz w:val="22"/>
                <w:szCs w:val="22"/>
              </w:rPr>
              <w:t xml:space="preserve"> </w:t>
            </w:r>
            <w:r w:rsidRPr="007448AE">
              <w:rPr>
                <w:rFonts w:ascii="Calibri" w:hAnsi="Calibri" w:cs="Arial"/>
                <w:spacing w:val="-1"/>
                <w:sz w:val="22"/>
                <w:szCs w:val="22"/>
              </w:rPr>
              <w:t>nonetheless</w:t>
            </w:r>
            <w:r w:rsidRPr="007448AE">
              <w:rPr>
                <w:rFonts w:ascii="Calibri" w:hAnsi="Calibri" w:cs="Arial"/>
                <w:spacing w:val="33"/>
                <w:w w:val="99"/>
                <w:sz w:val="22"/>
                <w:szCs w:val="22"/>
              </w:rPr>
              <w:t xml:space="preserve"> </w:t>
            </w:r>
            <w:r w:rsidRPr="007448AE">
              <w:rPr>
                <w:rFonts w:ascii="Calibri" w:hAnsi="Calibri" w:cs="Arial"/>
                <w:sz w:val="22"/>
                <w:szCs w:val="22"/>
              </w:rPr>
              <w:t>not</w:t>
            </w:r>
            <w:r w:rsidRPr="007448AE">
              <w:rPr>
                <w:rFonts w:ascii="Calibri" w:hAnsi="Calibri" w:cs="Arial"/>
                <w:spacing w:val="-5"/>
                <w:sz w:val="22"/>
                <w:szCs w:val="22"/>
              </w:rPr>
              <w:t xml:space="preserve"> </w:t>
            </w:r>
            <w:r w:rsidRPr="007448AE">
              <w:rPr>
                <w:rFonts w:ascii="Calibri" w:hAnsi="Calibri" w:cs="Arial"/>
                <w:sz w:val="22"/>
                <w:szCs w:val="22"/>
              </w:rPr>
              <w:t>needed</w:t>
            </w:r>
            <w:r w:rsidRPr="007448AE">
              <w:rPr>
                <w:rFonts w:ascii="Calibri" w:hAnsi="Calibri" w:cs="Arial"/>
                <w:spacing w:val="-6"/>
                <w:sz w:val="22"/>
                <w:szCs w:val="22"/>
              </w:rPr>
              <w:t xml:space="preserve"> </w:t>
            </w:r>
            <w:r w:rsidRPr="007448AE">
              <w:rPr>
                <w:rFonts w:ascii="Calibri" w:hAnsi="Calibri" w:cs="Arial"/>
                <w:sz w:val="22"/>
                <w:szCs w:val="22"/>
              </w:rPr>
              <w:t>until</w:t>
            </w:r>
            <w:r w:rsidRPr="007448AE">
              <w:rPr>
                <w:rFonts w:ascii="Calibri" w:hAnsi="Calibri" w:cs="Arial"/>
                <w:spacing w:val="-5"/>
                <w:sz w:val="22"/>
                <w:szCs w:val="22"/>
              </w:rPr>
              <w:t xml:space="preserve"> </w:t>
            </w:r>
            <w:r w:rsidRPr="007448AE">
              <w:rPr>
                <w:rFonts w:ascii="Calibri" w:hAnsi="Calibri" w:cs="Arial"/>
                <w:sz w:val="22"/>
                <w:szCs w:val="22"/>
              </w:rPr>
              <w:t>a</w:t>
            </w:r>
            <w:r w:rsidRPr="007448AE">
              <w:rPr>
                <w:rFonts w:ascii="Calibri" w:hAnsi="Calibri" w:cs="Arial"/>
                <w:spacing w:val="-5"/>
                <w:sz w:val="22"/>
                <w:szCs w:val="22"/>
              </w:rPr>
              <w:t xml:space="preserve"> </w:t>
            </w:r>
            <w:r w:rsidRPr="007448AE">
              <w:rPr>
                <w:rFonts w:ascii="Calibri" w:hAnsi="Calibri" w:cs="Arial"/>
                <w:sz w:val="22"/>
                <w:szCs w:val="22"/>
              </w:rPr>
              <w:t>full</w:t>
            </w:r>
            <w:r w:rsidRPr="007448AE">
              <w:rPr>
                <w:rFonts w:ascii="Calibri" w:hAnsi="Calibri" w:cs="Arial"/>
                <w:spacing w:val="-4"/>
                <w:sz w:val="22"/>
                <w:szCs w:val="22"/>
              </w:rPr>
              <w:t xml:space="preserve"> </w:t>
            </w:r>
            <w:r w:rsidRPr="007448AE">
              <w:rPr>
                <w:rFonts w:ascii="Calibri" w:hAnsi="Calibri" w:cs="Arial"/>
                <w:sz w:val="22"/>
                <w:szCs w:val="22"/>
              </w:rPr>
              <w:t>week</w:t>
            </w:r>
            <w:r w:rsidRPr="007448AE">
              <w:rPr>
                <w:rFonts w:ascii="Calibri" w:hAnsi="Calibri" w:cs="Arial"/>
                <w:spacing w:val="-5"/>
                <w:sz w:val="22"/>
                <w:szCs w:val="22"/>
              </w:rPr>
              <w:t xml:space="preserve"> </w:t>
            </w:r>
            <w:r w:rsidRPr="007448AE">
              <w:rPr>
                <w:rFonts w:ascii="Calibri" w:hAnsi="Calibri" w:cs="Arial"/>
                <w:spacing w:val="-1"/>
                <w:sz w:val="22"/>
                <w:szCs w:val="22"/>
              </w:rPr>
              <w:t>following</w:t>
            </w:r>
            <w:r w:rsidRPr="007448AE">
              <w:rPr>
                <w:rFonts w:ascii="Calibri" w:hAnsi="Calibri" w:cs="Arial"/>
                <w:spacing w:val="-5"/>
                <w:sz w:val="22"/>
                <w:szCs w:val="22"/>
              </w:rPr>
              <w:t xml:space="preserve"> </w:t>
            </w:r>
            <w:r w:rsidRPr="007448AE">
              <w:rPr>
                <w:rFonts w:ascii="Calibri" w:hAnsi="Calibri" w:cs="Arial"/>
                <w:sz w:val="22"/>
                <w:szCs w:val="22"/>
              </w:rPr>
              <w:t>a</w:t>
            </w:r>
            <w:r w:rsidRPr="007448AE">
              <w:rPr>
                <w:rFonts w:ascii="Calibri" w:hAnsi="Calibri" w:cs="Arial"/>
                <w:spacing w:val="-5"/>
                <w:sz w:val="22"/>
                <w:szCs w:val="22"/>
              </w:rPr>
              <w:t xml:space="preserve"> </w:t>
            </w:r>
            <w:r w:rsidRPr="007448AE">
              <w:rPr>
                <w:rFonts w:ascii="Calibri" w:hAnsi="Calibri" w:cs="Arial"/>
                <w:spacing w:val="-1"/>
                <w:sz w:val="22"/>
                <w:szCs w:val="22"/>
              </w:rPr>
              <w:t>disruption</w:t>
            </w:r>
            <w:r w:rsidRPr="007448AE">
              <w:rPr>
                <w:rFonts w:ascii="Calibri" w:hAnsi="Calibri" w:cs="Arial"/>
                <w:spacing w:val="-5"/>
                <w:sz w:val="22"/>
                <w:szCs w:val="22"/>
              </w:rPr>
              <w:t xml:space="preserve"> </w:t>
            </w:r>
            <w:r w:rsidRPr="007448AE">
              <w:rPr>
                <w:rFonts w:ascii="Calibri" w:hAnsi="Calibri" w:cs="Arial"/>
                <w:sz w:val="22"/>
                <w:szCs w:val="22"/>
              </w:rPr>
              <w:t>of</w:t>
            </w:r>
            <w:r w:rsidRPr="007448AE">
              <w:rPr>
                <w:rFonts w:ascii="Calibri" w:hAnsi="Calibri" w:cs="Arial"/>
                <w:spacing w:val="-4"/>
                <w:sz w:val="22"/>
                <w:szCs w:val="22"/>
              </w:rPr>
              <w:t xml:space="preserve"> </w:t>
            </w:r>
            <w:r w:rsidRPr="007448AE">
              <w:rPr>
                <w:rFonts w:ascii="Calibri" w:hAnsi="Calibri" w:cs="Arial"/>
                <w:sz w:val="22"/>
                <w:szCs w:val="22"/>
              </w:rPr>
              <w:t>service.</w:t>
            </w:r>
            <w:r w:rsidRPr="007448AE">
              <w:rPr>
                <w:rFonts w:ascii="Calibri" w:hAnsi="Calibri" w:cs="Arial"/>
                <w:spacing w:val="-6"/>
                <w:sz w:val="22"/>
                <w:szCs w:val="22"/>
              </w:rPr>
              <w:t xml:space="preserve"> </w:t>
            </w:r>
            <w:r w:rsidRPr="007448AE">
              <w:rPr>
                <w:rFonts w:ascii="Calibri" w:hAnsi="Calibri" w:cs="Arial"/>
                <w:sz w:val="22"/>
                <w:szCs w:val="22"/>
              </w:rPr>
              <w:t>Tier</w:t>
            </w:r>
            <w:r w:rsidRPr="007448AE">
              <w:rPr>
                <w:rFonts w:ascii="Calibri" w:hAnsi="Calibri" w:cs="Arial"/>
                <w:spacing w:val="-5"/>
                <w:sz w:val="22"/>
                <w:szCs w:val="22"/>
              </w:rPr>
              <w:t xml:space="preserve"> </w:t>
            </w:r>
            <w:r w:rsidRPr="007448AE">
              <w:rPr>
                <w:rFonts w:ascii="Calibri" w:hAnsi="Calibri" w:cs="Arial"/>
                <w:sz w:val="22"/>
                <w:szCs w:val="22"/>
              </w:rPr>
              <w:t>3</w:t>
            </w:r>
            <w:r w:rsidRPr="007448AE">
              <w:rPr>
                <w:rFonts w:ascii="Calibri" w:hAnsi="Calibri" w:cs="Arial"/>
                <w:spacing w:val="33"/>
                <w:w w:val="99"/>
                <w:sz w:val="22"/>
                <w:szCs w:val="22"/>
              </w:rPr>
              <w:t xml:space="preserve"> </w:t>
            </w:r>
            <w:r w:rsidRPr="007448AE">
              <w:rPr>
                <w:rFonts w:ascii="Calibri" w:hAnsi="Calibri" w:cs="Arial"/>
                <w:sz w:val="22"/>
                <w:szCs w:val="22"/>
              </w:rPr>
              <w:t>functions</w:t>
            </w:r>
            <w:r w:rsidRPr="007448AE">
              <w:rPr>
                <w:rFonts w:ascii="Calibri" w:hAnsi="Calibri" w:cs="Arial"/>
                <w:spacing w:val="-6"/>
                <w:sz w:val="22"/>
                <w:szCs w:val="22"/>
              </w:rPr>
              <w:t xml:space="preserve"> </w:t>
            </w:r>
            <w:r w:rsidRPr="007448AE">
              <w:rPr>
                <w:rFonts w:ascii="Calibri" w:hAnsi="Calibri" w:cs="Arial"/>
                <w:spacing w:val="-1"/>
                <w:sz w:val="22"/>
                <w:szCs w:val="22"/>
              </w:rPr>
              <w:t>may</w:t>
            </w:r>
            <w:r w:rsidRPr="007448AE">
              <w:rPr>
                <w:rFonts w:ascii="Calibri" w:hAnsi="Calibri" w:cs="Arial"/>
                <w:spacing w:val="-5"/>
                <w:sz w:val="22"/>
                <w:szCs w:val="22"/>
              </w:rPr>
              <w:t xml:space="preserve"> </w:t>
            </w:r>
            <w:r w:rsidRPr="007448AE">
              <w:rPr>
                <w:rFonts w:ascii="Calibri" w:hAnsi="Calibri" w:cs="Arial"/>
                <w:sz w:val="22"/>
                <w:szCs w:val="22"/>
              </w:rPr>
              <w:t>be</w:t>
            </w:r>
            <w:r w:rsidRPr="007448AE">
              <w:rPr>
                <w:rFonts w:ascii="Calibri" w:hAnsi="Calibri" w:cs="Arial"/>
                <w:spacing w:val="-5"/>
                <w:sz w:val="22"/>
                <w:szCs w:val="22"/>
              </w:rPr>
              <w:t xml:space="preserve"> </w:t>
            </w:r>
            <w:r w:rsidRPr="007448AE">
              <w:rPr>
                <w:rFonts w:ascii="Calibri" w:hAnsi="Calibri" w:cs="Arial"/>
                <w:sz w:val="22"/>
                <w:szCs w:val="22"/>
              </w:rPr>
              <w:t>dependent</w:t>
            </w:r>
            <w:r w:rsidRPr="007448AE">
              <w:rPr>
                <w:rFonts w:ascii="Calibri" w:hAnsi="Calibri" w:cs="Arial"/>
                <w:spacing w:val="-5"/>
                <w:sz w:val="22"/>
                <w:szCs w:val="22"/>
              </w:rPr>
              <w:t xml:space="preserve"> </w:t>
            </w:r>
            <w:r w:rsidRPr="007448AE">
              <w:rPr>
                <w:rFonts w:ascii="Calibri" w:hAnsi="Calibri" w:cs="Arial"/>
                <w:sz w:val="22"/>
                <w:szCs w:val="22"/>
              </w:rPr>
              <w:t>on</w:t>
            </w:r>
            <w:r w:rsidRPr="007448AE">
              <w:rPr>
                <w:rFonts w:ascii="Calibri" w:hAnsi="Calibri" w:cs="Arial"/>
                <w:spacing w:val="-5"/>
                <w:sz w:val="22"/>
                <w:szCs w:val="22"/>
              </w:rPr>
              <w:t xml:space="preserve"> </w:t>
            </w:r>
            <w:r w:rsidRPr="007448AE">
              <w:rPr>
                <w:rFonts w:ascii="Calibri" w:hAnsi="Calibri" w:cs="Arial"/>
                <w:sz w:val="22"/>
                <w:szCs w:val="22"/>
              </w:rPr>
              <w:t>the</w:t>
            </w:r>
            <w:r w:rsidRPr="007448AE">
              <w:rPr>
                <w:rFonts w:ascii="Calibri" w:hAnsi="Calibri" w:cs="Arial"/>
                <w:spacing w:val="-6"/>
                <w:sz w:val="22"/>
                <w:szCs w:val="22"/>
              </w:rPr>
              <w:t xml:space="preserve"> </w:t>
            </w:r>
            <w:r w:rsidRPr="007448AE">
              <w:rPr>
                <w:rFonts w:ascii="Calibri" w:hAnsi="Calibri" w:cs="Arial"/>
                <w:sz w:val="22"/>
                <w:szCs w:val="22"/>
              </w:rPr>
              <w:t>status</w:t>
            </w:r>
            <w:r w:rsidRPr="007448AE">
              <w:rPr>
                <w:rFonts w:ascii="Calibri" w:hAnsi="Calibri" w:cs="Arial"/>
                <w:spacing w:val="-5"/>
                <w:sz w:val="22"/>
                <w:szCs w:val="22"/>
              </w:rPr>
              <w:t xml:space="preserve"> </w:t>
            </w:r>
            <w:r w:rsidRPr="007448AE">
              <w:rPr>
                <w:rFonts w:ascii="Calibri" w:hAnsi="Calibri" w:cs="Arial"/>
                <w:sz w:val="22"/>
                <w:szCs w:val="22"/>
              </w:rPr>
              <w:t>of</w:t>
            </w:r>
            <w:r w:rsidRPr="007448AE">
              <w:rPr>
                <w:rFonts w:ascii="Calibri" w:hAnsi="Calibri" w:cs="Arial"/>
                <w:spacing w:val="-5"/>
                <w:sz w:val="22"/>
                <w:szCs w:val="22"/>
              </w:rPr>
              <w:t xml:space="preserve"> </w:t>
            </w:r>
            <w:r w:rsidRPr="007448AE">
              <w:rPr>
                <w:rFonts w:ascii="Calibri" w:hAnsi="Calibri" w:cs="Arial"/>
                <w:spacing w:val="-1"/>
                <w:sz w:val="22"/>
                <w:szCs w:val="22"/>
              </w:rPr>
              <w:t>Tier</w:t>
            </w:r>
            <w:r w:rsidRPr="007448AE">
              <w:rPr>
                <w:rFonts w:ascii="Calibri" w:hAnsi="Calibri" w:cs="Arial"/>
                <w:spacing w:val="-5"/>
                <w:sz w:val="22"/>
                <w:szCs w:val="22"/>
              </w:rPr>
              <w:t xml:space="preserve"> </w:t>
            </w:r>
            <w:r w:rsidRPr="007448AE">
              <w:rPr>
                <w:rFonts w:ascii="Calibri" w:hAnsi="Calibri" w:cs="Arial"/>
                <w:sz w:val="22"/>
                <w:szCs w:val="22"/>
              </w:rPr>
              <w:t>1</w:t>
            </w:r>
            <w:r w:rsidRPr="007448AE">
              <w:rPr>
                <w:rFonts w:ascii="Calibri" w:hAnsi="Calibri" w:cs="Arial"/>
                <w:spacing w:val="-5"/>
                <w:sz w:val="22"/>
                <w:szCs w:val="22"/>
              </w:rPr>
              <w:t xml:space="preserve"> </w:t>
            </w:r>
            <w:r w:rsidRPr="007448AE">
              <w:rPr>
                <w:rFonts w:ascii="Calibri" w:hAnsi="Calibri" w:cs="Arial"/>
                <w:sz w:val="22"/>
                <w:szCs w:val="22"/>
              </w:rPr>
              <w:t>and</w:t>
            </w:r>
            <w:r w:rsidRPr="007448AE">
              <w:rPr>
                <w:rFonts w:ascii="Calibri" w:hAnsi="Calibri" w:cs="Arial"/>
                <w:spacing w:val="-4"/>
                <w:sz w:val="22"/>
                <w:szCs w:val="22"/>
              </w:rPr>
              <w:t xml:space="preserve"> </w:t>
            </w:r>
            <w:r w:rsidRPr="007448AE">
              <w:rPr>
                <w:rFonts w:ascii="Calibri" w:hAnsi="Calibri" w:cs="Arial"/>
                <w:sz w:val="22"/>
                <w:szCs w:val="22"/>
              </w:rPr>
              <w:t>2</w:t>
            </w:r>
            <w:r w:rsidRPr="007448AE">
              <w:rPr>
                <w:rFonts w:ascii="Calibri" w:hAnsi="Calibri" w:cs="Arial"/>
                <w:spacing w:val="-5"/>
                <w:sz w:val="22"/>
                <w:szCs w:val="22"/>
              </w:rPr>
              <w:t xml:space="preserve"> </w:t>
            </w:r>
            <w:r w:rsidRPr="007448AE">
              <w:rPr>
                <w:rFonts w:ascii="Calibri" w:hAnsi="Calibri" w:cs="Arial"/>
                <w:spacing w:val="-1"/>
                <w:sz w:val="22"/>
                <w:szCs w:val="22"/>
              </w:rPr>
              <w:t>functions</w:t>
            </w:r>
          </w:p>
        </w:tc>
      </w:tr>
      <w:tr w:rsidR="006A6F15" w:rsidRPr="007448AE" w14:paraId="184453C5" w14:textId="77777777">
        <w:trPr>
          <w:trHeight w:hRule="exact" w:val="263"/>
        </w:trPr>
        <w:tc>
          <w:tcPr>
            <w:tcW w:w="2265" w:type="dxa"/>
            <w:tcBorders>
              <w:top w:val="single" w:sz="4" w:space="0" w:color="000000"/>
              <w:left w:val="single" w:sz="4" w:space="0" w:color="000000"/>
              <w:bottom w:val="single" w:sz="4" w:space="0" w:color="000000"/>
              <w:right w:val="single" w:sz="4" w:space="0" w:color="000000"/>
            </w:tcBorders>
          </w:tcPr>
          <w:p w14:paraId="5DBA6F9A" w14:textId="77777777" w:rsidR="006A6F15" w:rsidRPr="007448AE" w:rsidRDefault="006A6F15" w:rsidP="006A6F15">
            <w:pPr>
              <w:pStyle w:val="TableParagraph"/>
              <w:kinsoku w:val="0"/>
              <w:overflowPunct w:val="0"/>
              <w:spacing w:line="250" w:lineRule="exact"/>
              <w:jc w:val="center"/>
              <w:rPr>
                <w:rFonts w:ascii="Calibri" w:hAnsi="Calibri"/>
                <w:sz w:val="22"/>
                <w:szCs w:val="22"/>
              </w:rPr>
            </w:pPr>
            <w:r w:rsidRPr="007448AE">
              <w:rPr>
                <w:rFonts w:ascii="Calibri" w:hAnsi="Calibri" w:cs="Arial"/>
                <w:sz w:val="22"/>
                <w:szCs w:val="22"/>
              </w:rPr>
              <w:t>3.1</w:t>
            </w:r>
          </w:p>
        </w:tc>
        <w:tc>
          <w:tcPr>
            <w:tcW w:w="2529" w:type="dxa"/>
            <w:tcBorders>
              <w:top w:val="single" w:sz="4" w:space="0" w:color="000000"/>
              <w:left w:val="single" w:sz="4" w:space="0" w:color="000000"/>
              <w:bottom w:val="single" w:sz="4" w:space="0" w:color="000000"/>
              <w:right w:val="single" w:sz="4" w:space="0" w:color="000000"/>
            </w:tcBorders>
          </w:tcPr>
          <w:p w14:paraId="54585CF5" w14:textId="77777777" w:rsidR="006A6F15" w:rsidRPr="007448AE" w:rsidRDefault="006A6F15" w:rsidP="006A6F15">
            <w:pPr>
              <w:rPr>
                <w:rFonts w:ascii="Calibri" w:hAnsi="Calibri"/>
                <w:sz w:val="22"/>
                <w:szCs w:val="22"/>
              </w:rPr>
            </w:pPr>
          </w:p>
        </w:tc>
        <w:tc>
          <w:tcPr>
            <w:tcW w:w="2337" w:type="dxa"/>
            <w:tcBorders>
              <w:top w:val="single" w:sz="4" w:space="0" w:color="000000"/>
              <w:left w:val="single" w:sz="4" w:space="0" w:color="000000"/>
              <w:bottom w:val="single" w:sz="4" w:space="0" w:color="000000"/>
              <w:right w:val="single" w:sz="4" w:space="0" w:color="000000"/>
            </w:tcBorders>
          </w:tcPr>
          <w:p w14:paraId="5CF30010" w14:textId="77777777" w:rsidR="006A6F15" w:rsidRPr="007448AE" w:rsidRDefault="006A6F15" w:rsidP="006A6F15">
            <w:pPr>
              <w:rPr>
                <w:rFonts w:ascii="Calibri" w:hAnsi="Calibri"/>
                <w:sz w:val="22"/>
                <w:szCs w:val="22"/>
              </w:rPr>
            </w:pPr>
          </w:p>
        </w:tc>
        <w:tc>
          <w:tcPr>
            <w:tcW w:w="2445" w:type="dxa"/>
            <w:tcBorders>
              <w:top w:val="single" w:sz="4" w:space="0" w:color="000000"/>
              <w:left w:val="single" w:sz="4" w:space="0" w:color="000000"/>
              <w:bottom w:val="single" w:sz="4" w:space="0" w:color="000000"/>
              <w:right w:val="single" w:sz="4" w:space="0" w:color="000000"/>
            </w:tcBorders>
          </w:tcPr>
          <w:p w14:paraId="71565694" w14:textId="77777777" w:rsidR="006A6F15" w:rsidRPr="007448AE" w:rsidRDefault="006A6F15" w:rsidP="006A6F15">
            <w:pPr>
              <w:rPr>
                <w:rFonts w:ascii="Calibri" w:hAnsi="Calibri"/>
                <w:sz w:val="22"/>
                <w:szCs w:val="22"/>
              </w:rPr>
            </w:pPr>
          </w:p>
        </w:tc>
      </w:tr>
      <w:tr w:rsidR="006A6F15" w:rsidRPr="007448AE" w14:paraId="15879ED2" w14:textId="77777777">
        <w:trPr>
          <w:trHeight w:hRule="exact" w:val="263"/>
        </w:trPr>
        <w:tc>
          <w:tcPr>
            <w:tcW w:w="2265" w:type="dxa"/>
            <w:tcBorders>
              <w:top w:val="single" w:sz="4" w:space="0" w:color="000000"/>
              <w:left w:val="single" w:sz="4" w:space="0" w:color="000000"/>
              <w:bottom w:val="single" w:sz="4" w:space="0" w:color="000000"/>
              <w:right w:val="single" w:sz="4" w:space="0" w:color="000000"/>
            </w:tcBorders>
          </w:tcPr>
          <w:p w14:paraId="104E648B" w14:textId="77777777" w:rsidR="006A6F15" w:rsidRPr="007448AE" w:rsidRDefault="006A6F15" w:rsidP="006A6F15">
            <w:pPr>
              <w:pStyle w:val="TableParagraph"/>
              <w:kinsoku w:val="0"/>
              <w:overflowPunct w:val="0"/>
              <w:spacing w:line="250" w:lineRule="exact"/>
              <w:jc w:val="center"/>
              <w:rPr>
                <w:rFonts w:ascii="Calibri" w:hAnsi="Calibri"/>
                <w:sz w:val="22"/>
                <w:szCs w:val="22"/>
              </w:rPr>
            </w:pPr>
            <w:r w:rsidRPr="007448AE">
              <w:rPr>
                <w:rFonts w:ascii="Calibri" w:hAnsi="Calibri" w:cs="Arial"/>
                <w:sz w:val="22"/>
                <w:szCs w:val="22"/>
              </w:rPr>
              <w:t>3.2</w:t>
            </w:r>
          </w:p>
        </w:tc>
        <w:tc>
          <w:tcPr>
            <w:tcW w:w="2529" w:type="dxa"/>
            <w:tcBorders>
              <w:top w:val="single" w:sz="4" w:space="0" w:color="000000"/>
              <w:left w:val="single" w:sz="4" w:space="0" w:color="000000"/>
              <w:bottom w:val="single" w:sz="4" w:space="0" w:color="000000"/>
              <w:right w:val="single" w:sz="4" w:space="0" w:color="000000"/>
            </w:tcBorders>
          </w:tcPr>
          <w:p w14:paraId="2A73CFE9" w14:textId="77777777" w:rsidR="006A6F15" w:rsidRPr="007448AE" w:rsidRDefault="006A6F15" w:rsidP="006A6F15">
            <w:pPr>
              <w:rPr>
                <w:rFonts w:ascii="Calibri" w:hAnsi="Calibri"/>
                <w:sz w:val="22"/>
                <w:szCs w:val="22"/>
              </w:rPr>
            </w:pPr>
          </w:p>
        </w:tc>
        <w:tc>
          <w:tcPr>
            <w:tcW w:w="2337" w:type="dxa"/>
            <w:tcBorders>
              <w:top w:val="single" w:sz="4" w:space="0" w:color="000000"/>
              <w:left w:val="single" w:sz="4" w:space="0" w:color="000000"/>
              <w:bottom w:val="single" w:sz="4" w:space="0" w:color="000000"/>
              <w:right w:val="single" w:sz="4" w:space="0" w:color="000000"/>
            </w:tcBorders>
          </w:tcPr>
          <w:p w14:paraId="37FBE5F3" w14:textId="77777777" w:rsidR="006A6F15" w:rsidRPr="007448AE" w:rsidRDefault="006A6F15" w:rsidP="006A6F15">
            <w:pPr>
              <w:rPr>
                <w:rFonts w:ascii="Calibri" w:hAnsi="Calibri"/>
                <w:sz w:val="22"/>
                <w:szCs w:val="22"/>
              </w:rPr>
            </w:pPr>
          </w:p>
        </w:tc>
        <w:tc>
          <w:tcPr>
            <w:tcW w:w="2445" w:type="dxa"/>
            <w:tcBorders>
              <w:top w:val="single" w:sz="4" w:space="0" w:color="000000"/>
              <w:left w:val="single" w:sz="4" w:space="0" w:color="000000"/>
              <w:bottom w:val="single" w:sz="4" w:space="0" w:color="000000"/>
              <w:right w:val="single" w:sz="4" w:space="0" w:color="000000"/>
            </w:tcBorders>
          </w:tcPr>
          <w:p w14:paraId="55B17FFB" w14:textId="77777777" w:rsidR="006A6F15" w:rsidRPr="007448AE" w:rsidRDefault="006A6F15" w:rsidP="006A6F15">
            <w:pPr>
              <w:rPr>
                <w:rFonts w:ascii="Calibri" w:hAnsi="Calibri"/>
                <w:sz w:val="22"/>
                <w:szCs w:val="22"/>
              </w:rPr>
            </w:pPr>
          </w:p>
        </w:tc>
      </w:tr>
      <w:tr w:rsidR="006A6F15" w:rsidRPr="007448AE" w14:paraId="30A6AE93" w14:textId="77777777">
        <w:trPr>
          <w:trHeight w:hRule="exact" w:val="263"/>
        </w:trPr>
        <w:tc>
          <w:tcPr>
            <w:tcW w:w="2265" w:type="dxa"/>
            <w:tcBorders>
              <w:top w:val="single" w:sz="4" w:space="0" w:color="000000"/>
              <w:left w:val="single" w:sz="4" w:space="0" w:color="000000"/>
              <w:bottom w:val="single" w:sz="4" w:space="0" w:color="000000"/>
              <w:right w:val="single" w:sz="4" w:space="0" w:color="000000"/>
            </w:tcBorders>
          </w:tcPr>
          <w:p w14:paraId="0EE4A194" w14:textId="77777777" w:rsidR="006A6F15" w:rsidRPr="007448AE" w:rsidRDefault="006A6F15" w:rsidP="006A6F15">
            <w:pPr>
              <w:pStyle w:val="TableParagraph"/>
              <w:kinsoku w:val="0"/>
              <w:overflowPunct w:val="0"/>
              <w:spacing w:line="250" w:lineRule="exact"/>
              <w:jc w:val="center"/>
              <w:rPr>
                <w:rFonts w:ascii="Calibri" w:hAnsi="Calibri"/>
                <w:sz w:val="22"/>
                <w:szCs w:val="22"/>
              </w:rPr>
            </w:pPr>
            <w:r w:rsidRPr="007448AE">
              <w:rPr>
                <w:rFonts w:ascii="Calibri" w:hAnsi="Calibri" w:cs="Arial"/>
                <w:sz w:val="22"/>
                <w:szCs w:val="22"/>
              </w:rPr>
              <w:t>3.3</w:t>
            </w:r>
          </w:p>
        </w:tc>
        <w:tc>
          <w:tcPr>
            <w:tcW w:w="2529" w:type="dxa"/>
            <w:tcBorders>
              <w:top w:val="single" w:sz="4" w:space="0" w:color="000000"/>
              <w:left w:val="single" w:sz="4" w:space="0" w:color="000000"/>
              <w:bottom w:val="single" w:sz="4" w:space="0" w:color="000000"/>
              <w:right w:val="single" w:sz="4" w:space="0" w:color="000000"/>
            </w:tcBorders>
          </w:tcPr>
          <w:p w14:paraId="74176296" w14:textId="77777777" w:rsidR="006A6F15" w:rsidRPr="007448AE" w:rsidRDefault="006A6F15" w:rsidP="006A6F15">
            <w:pPr>
              <w:rPr>
                <w:rFonts w:ascii="Calibri" w:hAnsi="Calibri"/>
                <w:sz w:val="22"/>
                <w:szCs w:val="22"/>
              </w:rPr>
            </w:pPr>
          </w:p>
        </w:tc>
        <w:tc>
          <w:tcPr>
            <w:tcW w:w="2337" w:type="dxa"/>
            <w:tcBorders>
              <w:top w:val="single" w:sz="4" w:space="0" w:color="000000"/>
              <w:left w:val="single" w:sz="4" w:space="0" w:color="000000"/>
              <w:bottom w:val="single" w:sz="4" w:space="0" w:color="000000"/>
              <w:right w:val="single" w:sz="4" w:space="0" w:color="000000"/>
            </w:tcBorders>
          </w:tcPr>
          <w:p w14:paraId="402DFAB2" w14:textId="77777777" w:rsidR="006A6F15" w:rsidRPr="007448AE" w:rsidRDefault="006A6F15" w:rsidP="006A6F15">
            <w:pPr>
              <w:rPr>
                <w:rFonts w:ascii="Calibri" w:hAnsi="Calibri"/>
                <w:sz w:val="22"/>
                <w:szCs w:val="22"/>
              </w:rPr>
            </w:pPr>
          </w:p>
        </w:tc>
        <w:tc>
          <w:tcPr>
            <w:tcW w:w="2445" w:type="dxa"/>
            <w:tcBorders>
              <w:top w:val="single" w:sz="4" w:space="0" w:color="000000"/>
              <w:left w:val="single" w:sz="4" w:space="0" w:color="000000"/>
              <w:bottom w:val="single" w:sz="4" w:space="0" w:color="000000"/>
              <w:right w:val="single" w:sz="4" w:space="0" w:color="000000"/>
            </w:tcBorders>
          </w:tcPr>
          <w:p w14:paraId="3EF74F36" w14:textId="77777777" w:rsidR="006A6F15" w:rsidRPr="007448AE" w:rsidRDefault="006A6F15" w:rsidP="006A6F15">
            <w:pPr>
              <w:rPr>
                <w:rFonts w:ascii="Calibri" w:hAnsi="Calibri"/>
                <w:sz w:val="22"/>
                <w:szCs w:val="22"/>
              </w:rPr>
            </w:pPr>
          </w:p>
        </w:tc>
      </w:tr>
      <w:tr w:rsidR="006A6F15" w:rsidRPr="007448AE" w14:paraId="247D3809" w14:textId="77777777">
        <w:trPr>
          <w:trHeight w:hRule="exact" w:val="769"/>
        </w:trPr>
        <w:tc>
          <w:tcPr>
            <w:tcW w:w="2265" w:type="dxa"/>
            <w:tcBorders>
              <w:top w:val="single" w:sz="4" w:space="0" w:color="000000"/>
              <w:left w:val="single" w:sz="4" w:space="0" w:color="000000"/>
              <w:bottom w:val="single" w:sz="4" w:space="0" w:color="000000"/>
              <w:right w:val="single" w:sz="4" w:space="0" w:color="000000"/>
            </w:tcBorders>
          </w:tcPr>
          <w:p w14:paraId="0583FCB8" w14:textId="77777777" w:rsidR="006A6F15" w:rsidRPr="007448AE" w:rsidRDefault="006A6F15" w:rsidP="006A6F15">
            <w:pPr>
              <w:pStyle w:val="TableParagraph"/>
              <w:kinsoku w:val="0"/>
              <w:overflowPunct w:val="0"/>
              <w:spacing w:before="8"/>
              <w:rPr>
                <w:rFonts w:ascii="Calibri" w:hAnsi="Calibri" w:cs="Arial"/>
                <w:sz w:val="22"/>
                <w:szCs w:val="22"/>
              </w:rPr>
            </w:pPr>
          </w:p>
          <w:p w14:paraId="3382E4FA" w14:textId="77777777" w:rsidR="006A6F15" w:rsidRPr="007448AE" w:rsidRDefault="006A6F15" w:rsidP="006A6F15">
            <w:pPr>
              <w:pStyle w:val="TableParagraph"/>
              <w:kinsoku w:val="0"/>
              <w:overflowPunct w:val="0"/>
              <w:ind w:left="600" w:right="206" w:hanging="392"/>
              <w:rPr>
                <w:rFonts w:ascii="Calibri" w:hAnsi="Calibri"/>
                <w:sz w:val="22"/>
                <w:szCs w:val="22"/>
              </w:rPr>
            </w:pPr>
            <w:r w:rsidRPr="007448AE">
              <w:rPr>
                <w:rFonts w:ascii="Calibri" w:hAnsi="Calibri" w:cs="Arial"/>
                <w:sz w:val="22"/>
                <w:szCs w:val="22"/>
              </w:rPr>
              <w:t>Tier</w:t>
            </w:r>
            <w:r w:rsidRPr="007448AE">
              <w:rPr>
                <w:rFonts w:ascii="Calibri" w:hAnsi="Calibri" w:cs="Arial"/>
                <w:spacing w:val="-6"/>
                <w:sz w:val="22"/>
                <w:szCs w:val="22"/>
              </w:rPr>
              <w:t xml:space="preserve"> </w:t>
            </w:r>
            <w:r w:rsidRPr="007448AE">
              <w:rPr>
                <w:rFonts w:ascii="Calibri" w:hAnsi="Calibri" w:cs="Arial"/>
                <w:sz w:val="22"/>
                <w:szCs w:val="22"/>
              </w:rPr>
              <w:t>4:</w:t>
            </w:r>
            <w:r w:rsidRPr="007448AE">
              <w:rPr>
                <w:rFonts w:ascii="Calibri" w:hAnsi="Calibri" w:cs="Arial"/>
                <w:spacing w:val="-5"/>
                <w:sz w:val="22"/>
                <w:szCs w:val="22"/>
              </w:rPr>
              <w:t xml:space="preserve"> </w:t>
            </w:r>
            <w:r w:rsidRPr="007448AE">
              <w:rPr>
                <w:rFonts w:ascii="Calibri" w:hAnsi="Calibri" w:cs="Arial"/>
                <w:sz w:val="22"/>
                <w:szCs w:val="22"/>
              </w:rPr>
              <w:t>Two</w:t>
            </w:r>
            <w:r w:rsidRPr="007448AE">
              <w:rPr>
                <w:rFonts w:ascii="Calibri" w:hAnsi="Calibri" w:cs="Arial"/>
                <w:spacing w:val="-6"/>
                <w:sz w:val="22"/>
                <w:szCs w:val="22"/>
              </w:rPr>
              <w:t xml:space="preserve"> </w:t>
            </w:r>
            <w:r w:rsidRPr="007448AE">
              <w:rPr>
                <w:rFonts w:ascii="Calibri" w:hAnsi="Calibri" w:cs="Arial"/>
                <w:sz w:val="22"/>
                <w:szCs w:val="22"/>
              </w:rPr>
              <w:t>Weeks</w:t>
            </w:r>
            <w:r w:rsidRPr="007448AE">
              <w:rPr>
                <w:rFonts w:ascii="Calibri" w:hAnsi="Calibri" w:cs="Arial"/>
                <w:w w:val="99"/>
                <w:sz w:val="22"/>
                <w:szCs w:val="22"/>
              </w:rPr>
              <w:t xml:space="preserve"> </w:t>
            </w:r>
            <w:r w:rsidRPr="007448AE">
              <w:rPr>
                <w:rFonts w:ascii="Calibri" w:hAnsi="Calibri" w:cs="Arial"/>
                <w:sz w:val="22"/>
                <w:szCs w:val="22"/>
              </w:rPr>
              <w:t>to</w:t>
            </w:r>
            <w:r w:rsidRPr="007448AE">
              <w:rPr>
                <w:rFonts w:ascii="Calibri" w:hAnsi="Calibri" w:cs="Arial"/>
                <w:spacing w:val="-5"/>
                <w:sz w:val="22"/>
                <w:szCs w:val="22"/>
              </w:rPr>
              <w:t xml:space="preserve"> </w:t>
            </w:r>
            <w:r w:rsidRPr="007448AE">
              <w:rPr>
                <w:rFonts w:ascii="Calibri" w:hAnsi="Calibri" w:cs="Arial"/>
                <w:sz w:val="22"/>
                <w:szCs w:val="22"/>
              </w:rPr>
              <w:t>30</w:t>
            </w:r>
            <w:r w:rsidRPr="007448AE">
              <w:rPr>
                <w:rFonts w:ascii="Calibri" w:hAnsi="Calibri" w:cs="Arial"/>
                <w:spacing w:val="-5"/>
                <w:sz w:val="22"/>
                <w:szCs w:val="22"/>
              </w:rPr>
              <w:t xml:space="preserve"> </w:t>
            </w:r>
            <w:r w:rsidRPr="007448AE">
              <w:rPr>
                <w:rFonts w:ascii="Calibri" w:hAnsi="Calibri" w:cs="Arial"/>
                <w:sz w:val="22"/>
                <w:szCs w:val="22"/>
              </w:rPr>
              <w:t>Days</w:t>
            </w:r>
          </w:p>
        </w:tc>
        <w:tc>
          <w:tcPr>
            <w:tcW w:w="7311" w:type="dxa"/>
            <w:gridSpan w:val="3"/>
            <w:tcBorders>
              <w:top w:val="single" w:sz="4" w:space="0" w:color="000000"/>
              <w:left w:val="single" w:sz="4" w:space="0" w:color="000000"/>
              <w:bottom w:val="single" w:sz="4" w:space="0" w:color="000000"/>
              <w:right w:val="single" w:sz="4" w:space="0" w:color="000000"/>
            </w:tcBorders>
          </w:tcPr>
          <w:p w14:paraId="3F972542" w14:textId="77777777" w:rsidR="006A6F15" w:rsidRPr="007448AE" w:rsidRDefault="006A6F15" w:rsidP="006A6F15">
            <w:pPr>
              <w:pStyle w:val="TableParagraph"/>
              <w:kinsoku w:val="0"/>
              <w:overflowPunct w:val="0"/>
              <w:ind w:left="102" w:right="297"/>
              <w:rPr>
                <w:rFonts w:ascii="Calibri" w:hAnsi="Calibri"/>
                <w:sz w:val="22"/>
                <w:szCs w:val="22"/>
              </w:rPr>
            </w:pPr>
            <w:r w:rsidRPr="007448AE">
              <w:rPr>
                <w:rFonts w:ascii="Calibri" w:hAnsi="Calibri" w:cs="Arial"/>
                <w:b/>
                <w:bCs/>
                <w:sz w:val="22"/>
                <w:szCs w:val="22"/>
              </w:rPr>
              <w:t>Tier</w:t>
            </w:r>
            <w:r w:rsidRPr="007448AE">
              <w:rPr>
                <w:rFonts w:ascii="Calibri" w:hAnsi="Calibri" w:cs="Arial"/>
                <w:b/>
                <w:bCs/>
                <w:spacing w:val="-7"/>
                <w:sz w:val="22"/>
                <w:szCs w:val="22"/>
              </w:rPr>
              <w:t xml:space="preserve"> </w:t>
            </w:r>
            <w:r w:rsidRPr="007448AE">
              <w:rPr>
                <w:rFonts w:ascii="Calibri" w:hAnsi="Calibri" w:cs="Arial"/>
                <w:b/>
                <w:bCs/>
                <w:sz w:val="22"/>
                <w:szCs w:val="22"/>
              </w:rPr>
              <w:t>4</w:t>
            </w:r>
            <w:r w:rsidRPr="007448AE">
              <w:rPr>
                <w:rFonts w:ascii="Calibri" w:hAnsi="Calibri" w:cs="Arial"/>
                <w:b/>
                <w:bCs/>
                <w:spacing w:val="-6"/>
                <w:sz w:val="22"/>
                <w:szCs w:val="22"/>
              </w:rPr>
              <w:t xml:space="preserve"> </w:t>
            </w:r>
            <w:r w:rsidRPr="007448AE">
              <w:rPr>
                <w:rFonts w:ascii="Calibri" w:hAnsi="Calibri" w:cs="Arial"/>
                <w:sz w:val="22"/>
                <w:szCs w:val="22"/>
              </w:rPr>
              <w:t>functions</w:t>
            </w:r>
            <w:r w:rsidRPr="007448AE">
              <w:rPr>
                <w:rFonts w:ascii="Calibri" w:hAnsi="Calibri" w:cs="Arial"/>
                <w:spacing w:val="-7"/>
                <w:sz w:val="22"/>
                <w:szCs w:val="22"/>
              </w:rPr>
              <w:t xml:space="preserve"> </w:t>
            </w:r>
            <w:r w:rsidRPr="007448AE">
              <w:rPr>
                <w:rFonts w:ascii="Calibri" w:hAnsi="Calibri" w:cs="Arial"/>
                <w:spacing w:val="-1"/>
                <w:sz w:val="22"/>
                <w:szCs w:val="22"/>
              </w:rPr>
              <w:t>represent</w:t>
            </w:r>
            <w:r w:rsidRPr="007448AE">
              <w:rPr>
                <w:rFonts w:ascii="Calibri" w:hAnsi="Calibri" w:cs="Arial"/>
                <w:spacing w:val="-7"/>
                <w:sz w:val="22"/>
                <w:szCs w:val="22"/>
              </w:rPr>
              <w:t xml:space="preserve"> </w:t>
            </w:r>
            <w:r w:rsidRPr="007448AE">
              <w:rPr>
                <w:rFonts w:ascii="Calibri" w:hAnsi="Calibri" w:cs="Arial"/>
                <w:sz w:val="22"/>
                <w:szCs w:val="22"/>
              </w:rPr>
              <w:t>those</w:t>
            </w:r>
            <w:r w:rsidRPr="007448AE">
              <w:rPr>
                <w:rFonts w:ascii="Calibri" w:hAnsi="Calibri" w:cs="Arial"/>
                <w:spacing w:val="-7"/>
                <w:sz w:val="22"/>
                <w:szCs w:val="22"/>
              </w:rPr>
              <w:t xml:space="preserve"> </w:t>
            </w:r>
            <w:r w:rsidRPr="007448AE">
              <w:rPr>
                <w:rFonts w:ascii="Calibri" w:hAnsi="Calibri" w:cs="Arial"/>
                <w:spacing w:val="-1"/>
                <w:sz w:val="22"/>
                <w:szCs w:val="22"/>
              </w:rPr>
              <w:t>functions</w:t>
            </w:r>
            <w:r w:rsidRPr="007448AE">
              <w:rPr>
                <w:rFonts w:ascii="Calibri" w:hAnsi="Calibri" w:cs="Arial"/>
                <w:spacing w:val="-7"/>
                <w:sz w:val="22"/>
                <w:szCs w:val="22"/>
              </w:rPr>
              <w:t xml:space="preserve"> </w:t>
            </w:r>
            <w:r w:rsidRPr="007448AE">
              <w:rPr>
                <w:rFonts w:ascii="Calibri" w:hAnsi="Calibri" w:cs="Arial"/>
                <w:sz w:val="22"/>
                <w:szCs w:val="22"/>
              </w:rPr>
              <w:t>that</w:t>
            </w:r>
            <w:r w:rsidRPr="007448AE">
              <w:rPr>
                <w:rFonts w:ascii="Calibri" w:hAnsi="Calibri" w:cs="Arial"/>
                <w:spacing w:val="-7"/>
                <w:sz w:val="22"/>
                <w:szCs w:val="22"/>
              </w:rPr>
              <w:t xml:space="preserve"> </w:t>
            </w:r>
            <w:r w:rsidRPr="007448AE">
              <w:rPr>
                <w:rFonts w:ascii="Calibri" w:hAnsi="Calibri" w:cs="Arial"/>
                <w:b/>
                <w:bCs/>
                <w:spacing w:val="-1"/>
                <w:sz w:val="22"/>
                <w:szCs w:val="22"/>
              </w:rPr>
              <w:t>MAY</w:t>
            </w:r>
            <w:r w:rsidRPr="007448AE">
              <w:rPr>
                <w:rFonts w:ascii="Calibri" w:hAnsi="Calibri" w:cs="Arial"/>
                <w:b/>
                <w:bCs/>
                <w:spacing w:val="-8"/>
                <w:sz w:val="22"/>
                <w:szCs w:val="22"/>
              </w:rPr>
              <w:t xml:space="preserve"> </w:t>
            </w:r>
            <w:r w:rsidRPr="007448AE">
              <w:rPr>
                <w:rFonts w:ascii="Calibri" w:hAnsi="Calibri" w:cs="Arial"/>
                <w:sz w:val="22"/>
                <w:szCs w:val="22"/>
              </w:rPr>
              <w:t>be</w:t>
            </w:r>
            <w:r w:rsidRPr="007448AE">
              <w:rPr>
                <w:rFonts w:ascii="Calibri" w:hAnsi="Calibri" w:cs="Arial"/>
                <w:spacing w:val="-6"/>
                <w:sz w:val="22"/>
                <w:szCs w:val="22"/>
              </w:rPr>
              <w:t xml:space="preserve"> </w:t>
            </w:r>
            <w:r w:rsidRPr="007448AE">
              <w:rPr>
                <w:rFonts w:ascii="Calibri" w:hAnsi="Calibri" w:cs="Arial"/>
                <w:sz w:val="22"/>
                <w:szCs w:val="22"/>
              </w:rPr>
              <w:t>postponed</w:t>
            </w:r>
            <w:r w:rsidRPr="007448AE">
              <w:rPr>
                <w:rFonts w:ascii="Calibri" w:hAnsi="Calibri" w:cs="Arial"/>
                <w:spacing w:val="-7"/>
                <w:sz w:val="22"/>
                <w:szCs w:val="22"/>
              </w:rPr>
              <w:t xml:space="preserve"> </w:t>
            </w:r>
            <w:r w:rsidRPr="007448AE">
              <w:rPr>
                <w:rFonts w:ascii="Calibri" w:hAnsi="Calibri" w:cs="Arial"/>
                <w:sz w:val="22"/>
                <w:szCs w:val="22"/>
              </w:rPr>
              <w:t>until</w:t>
            </w:r>
            <w:r w:rsidRPr="007448AE">
              <w:rPr>
                <w:rFonts w:ascii="Calibri" w:hAnsi="Calibri" w:cs="Arial"/>
                <w:spacing w:val="33"/>
                <w:w w:val="99"/>
                <w:sz w:val="22"/>
                <w:szCs w:val="22"/>
              </w:rPr>
              <w:t xml:space="preserve"> </w:t>
            </w:r>
            <w:r w:rsidRPr="007448AE">
              <w:rPr>
                <w:rFonts w:ascii="Calibri" w:hAnsi="Calibri" w:cs="Arial"/>
                <w:sz w:val="22"/>
                <w:szCs w:val="22"/>
              </w:rPr>
              <w:t>all</w:t>
            </w:r>
            <w:r w:rsidRPr="007448AE">
              <w:rPr>
                <w:rFonts w:ascii="Calibri" w:hAnsi="Calibri" w:cs="Arial"/>
                <w:spacing w:val="-5"/>
                <w:sz w:val="22"/>
                <w:szCs w:val="22"/>
              </w:rPr>
              <w:t xml:space="preserve"> </w:t>
            </w:r>
            <w:r w:rsidRPr="007448AE">
              <w:rPr>
                <w:rFonts w:ascii="Calibri" w:hAnsi="Calibri" w:cs="Arial"/>
                <w:sz w:val="22"/>
                <w:szCs w:val="22"/>
              </w:rPr>
              <w:t>functions</w:t>
            </w:r>
            <w:r w:rsidRPr="007448AE">
              <w:rPr>
                <w:rFonts w:ascii="Calibri" w:hAnsi="Calibri" w:cs="Arial"/>
                <w:spacing w:val="-7"/>
                <w:sz w:val="22"/>
                <w:szCs w:val="22"/>
              </w:rPr>
              <w:t xml:space="preserve"> </w:t>
            </w:r>
            <w:r w:rsidRPr="007448AE">
              <w:rPr>
                <w:rFonts w:ascii="Calibri" w:hAnsi="Calibri" w:cs="Arial"/>
                <w:sz w:val="22"/>
                <w:szCs w:val="22"/>
              </w:rPr>
              <w:t>in</w:t>
            </w:r>
            <w:r w:rsidRPr="007448AE">
              <w:rPr>
                <w:rFonts w:ascii="Calibri" w:hAnsi="Calibri" w:cs="Arial"/>
                <w:spacing w:val="-5"/>
                <w:sz w:val="22"/>
                <w:szCs w:val="22"/>
              </w:rPr>
              <w:t xml:space="preserve"> </w:t>
            </w:r>
            <w:r w:rsidRPr="007448AE">
              <w:rPr>
                <w:rFonts w:ascii="Calibri" w:hAnsi="Calibri" w:cs="Arial"/>
                <w:sz w:val="22"/>
                <w:szCs w:val="22"/>
              </w:rPr>
              <w:t>Tiers</w:t>
            </w:r>
            <w:r w:rsidRPr="007448AE">
              <w:rPr>
                <w:rFonts w:ascii="Calibri" w:hAnsi="Calibri" w:cs="Arial"/>
                <w:spacing w:val="-5"/>
                <w:sz w:val="22"/>
                <w:szCs w:val="22"/>
              </w:rPr>
              <w:t xml:space="preserve"> </w:t>
            </w:r>
            <w:r w:rsidRPr="007448AE">
              <w:rPr>
                <w:rFonts w:ascii="Calibri" w:hAnsi="Calibri" w:cs="Arial"/>
                <w:sz w:val="22"/>
                <w:szCs w:val="22"/>
              </w:rPr>
              <w:t>1,2</w:t>
            </w:r>
            <w:r w:rsidRPr="007448AE">
              <w:rPr>
                <w:rFonts w:ascii="Calibri" w:hAnsi="Calibri" w:cs="Arial"/>
                <w:spacing w:val="-6"/>
                <w:sz w:val="22"/>
                <w:szCs w:val="22"/>
              </w:rPr>
              <w:t xml:space="preserve"> </w:t>
            </w:r>
            <w:r w:rsidRPr="007448AE">
              <w:rPr>
                <w:rFonts w:ascii="Calibri" w:hAnsi="Calibri" w:cs="Arial"/>
                <w:sz w:val="22"/>
                <w:szCs w:val="22"/>
              </w:rPr>
              <w:t>and</w:t>
            </w:r>
            <w:r w:rsidRPr="007448AE">
              <w:rPr>
                <w:rFonts w:ascii="Calibri" w:hAnsi="Calibri" w:cs="Arial"/>
                <w:spacing w:val="-4"/>
                <w:sz w:val="22"/>
                <w:szCs w:val="22"/>
              </w:rPr>
              <w:t xml:space="preserve"> </w:t>
            </w:r>
            <w:r w:rsidRPr="007448AE">
              <w:rPr>
                <w:rFonts w:ascii="Calibri" w:hAnsi="Calibri" w:cs="Arial"/>
                <w:sz w:val="22"/>
                <w:szCs w:val="22"/>
              </w:rPr>
              <w:t>3</w:t>
            </w:r>
            <w:r w:rsidRPr="007448AE">
              <w:rPr>
                <w:rFonts w:ascii="Calibri" w:hAnsi="Calibri" w:cs="Arial"/>
                <w:spacing w:val="-5"/>
                <w:sz w:val="22"/>
                <w:szCs w:val="22"/>
              </w:rPr>
              <w:t xml:space="preserve"> </w:t>
            </w:r>
            <w:r w:rsidRPr="007448AE">
              <w:rPr>
                <w:rFonts w:ascii="Calibri" w:hAnsi="Calibri" w:cs="Arial"/>
                <w:sz w:val="22"/>
                <w:szCs w:val="22"/>
              </w:rPr>
              <w:t>are</w:t>
            </w:r>
            <w:r w:rsidRPr="007448AE">
              <w:rPr>
                <w:rFonts w:ascii="Calibri" w:hAnsi="Calibri" w:cs="Arial"/>
                <w:spacing w:val="-5"/>
                <w:sz w:val="22"/>
                <w:szCs w:val="22"/>
              </w:rPr>
              <w:t xml:space="preserve"> </w:t>
            </w:r>
            <w:r w:rsidRPr="007448AE">
              <w:rPr>
                <w:rFonts w:ascii="Calibri" w:hAnsi="Calibri" w:cs="Arial"/>
                <w:sz w:val="22"/>
                <w:szCs w:val="22"/>
              </w:rPr>
              <w:t>fully</w:t>
            </w:r>
            <w:r w:rsidRPr="007448AE">
              <w:rPr>
                <w:rFonts w:ascii="Calibri" w:hAnsi="Calibri" w:cs="Arial"/>
                <w:spacing w:val="-6"/>
                <w:sz w:val="22"/>
                <w:szCs w:val="22"/>
              </w:rPr>
              <w:t xml:space="preserve"> </w:t>
            </w:r>
            <w:r w:rsidRPr="007448AE">
              <w:rPr>
                <w:rFonts w:ascii="Calibri" w:hAnsi="Calibri" w:cs="Arial"/>
                <w:sz w:val="22"/>
                <w:szCs w:val="22"/>
              </w:rPr>
              <w:t>operational</w:t>
            </w:r>
          </w:p>
        </w:tc>
      </w:tr>
      <w:tr w:rsidR="006A6F15" w:rsidRPr="007448AE" w14:paraId="3FD1EDFC" w14:textId="77777777">
        <w:trPr>
          <w:trHeight w:hRule="exact" w:val="263"/>
        </w:trPr>
        <w:tc>
          <w:tcPr>
            <w:tcW w:w="2265" w:type="dxa"/>
            <w:tcBorders>
              <w:top w:val="single" w:sz="4" w:space="0" w:color="000000"/>
              <w:left w:val="single" w:sz="4" w:space="0" w:color="000000"/>
              <w:bottom w:val="single" w:sz="4" w:space="0" w:color="000000"/>
              <w:right w:val="single" w:sz="4" w:space="0" w:color="000000"/>
            </w:tcBorders>
          </w:tcPr>
          <w:p w14:paraId="72DB69B0" w14:textId="77777777" w:rsidR="006A6F15" w:rsidRPr="007448AE" w:rsidRDefault="006A6F15" w:rsidP="006A6F15">
            <w:pPr>
              <w:pStyle w:val="TableParagraph"/>
              <w:kinsoku w:val="0"/>
              <w:overflowPunct w:val="0"/>
              <w:spacing w:line="250" w:lineRule="exact"/>
              <w:jc w:val="center"/>
              <w:rPr>
                <w:rFonts w:ascii="Calibri" w:hAnsi="Calibri"/>
                <w:sz w:val="22"/>
                <w:szCs w:val="22"/>
              </w:rPr>
            </w:pPr>
            <w:r w:rsidRPr="007448AE">
              <w:rPr>
                <w:rFonts w:ascii="Calibri" w:hAnsi="Calibri" w:cs="Arial"/>
                <w:sz w:val="22"/>
                <w:szCs w:val="22"/>
              </w:rPr>
              <w:t>4.1</w:t>
            </w:r>
          </w:p>
        </w:tc>
        <w:tc>
          <w:tcPr>
            <w:tcW w:w="2529" w:type="dxa"/>
            <w:tcBorders>
              <w:top w:val="single" w:sz="4" w:space="0" w:color="000000"/>
              <w:left w:val="single" w:sz="4" w:space="0" w:color="000000"/>
              <w:bottom w:val="single" w:sz="4" w:space="0" w:color="000000"/>
              <w:right w:val="single" w:sz="4" w:space="0" w:color="000000"/>
            </w:tcBorders>
          </w:tcPr>
          <w:p w14:paraId="66727C85" w14:textId="77777777" w:rsidR="006A6F15" w:rsidRPr="007448AE" w:rsidRDefault="006A6F15" w:rsidP="006A6F15">
            <w:pPr>
              <w:rPr>
                <w:rFonts w:ascii="Calibri" w:hAnsi="Calibri"/>
                <w:sz w:val="22"/>
                <w:szCs w:val="22"/>
              </w:rPr>
            </w:pPr>
          </w:p>
        </w:tc>
        <w:tc>
          <w:tcPr>
            <w:tcW w:w="2337" w:type="dxa"/>
            <w:tcBorders>
              <w:top w:val="single" w:sz="4" w:space="0" w:color="000000"/>
              <w:left w:val="single" w:sz="4" w:space="0" w:color="000000"/>
              <w:bottom w:val="single" w:sz="4" w:space="0" w:color="000000"/>
              <w:right w:val="single" w:sz="4" w:space="0" w:color="000000"/>
            </w:tcBorders>
          </w:tcPr>
          <w:p w14:paraId="511FF69F" w14:textId="77777777" w:rsidR="006A6F15" w:rsidRPr="007448AE" w:rsidRDefault="006A6F15" w:rsidP="006A6F15">
            <w:pPr>
              <w:rPr>
                <w:rFonts w:ascii="Calibri" w:hAnsi="Calibri"/>
                <w:sz w:val="22"/>
                <w:szCs w:val="22"/>
              </w:rPr>
            </w:pPr>
          </w:p>
        </w:tc>
        <w:tc>
          <w:tcPr>
            <w:tcW w:w="2445" w:type="dxa"/>
            <w:tcBorders>
              <w:top w:val="single" w:sz="4" w:space="0" w:color="000000"/>
              <w:left w:val="single" w:sz="4" w:space="0" w:color="000000"/>
              <w:bottom w:val="single" w:sz="4" w:space="0" w:color="000000"/>
              <w:right w:val="single" w:sz="4" w:space="0" w:color="000000"/>
            </w:tcBorders>
          </w:tcPr>
          <w:p w14:paraId="524518B6" w14:textId="77777777" w:rsidR="006A6F15" w:rsidRPr="007448AE" w:rsidRDefault="006A6F15" w:rsidP="006A6F15">
            <w:pPr>
              <w:rPr>
                <w:rFonts w:ascii="Calibri" w:hAnsi="Calibri"/>
                <w:sz w:val="22"/>
                <w:szCs w:val="22"/>
              </w:rPr>
            </w:pPr>
          </w:p>
        </w:tc>
      </w:tr>
      <w:tr w:rsidR="006A6F15" w:rsidRPr="007448AE" w14:paraId="1E78EF14" w14:textId="77777777">
        <w:trPr>
          <w:trHeight w:hRule="exact" w:val="263"/>
        </w:trPr>
        <w:tc>
          <w:tcPr>
            <w:tcW w:w="2265" w:type="dxa"/>
            <w:tcBorders>
              <w:top w:val="single" w:sz="4" w:space="0" w:color="000000"/>
              <w:left w:val="single" w:sz="4" w:space="0" w:color="000000"/>
              <w:bottom w:val="single" w:sz="4" w:space="0" w:color="000000"/>
              <w:right w:val="single" w:sz="4" w:space="0" w:color="000000"/>
            </w:tcBorders>
          </w:tcPr>
          <w:p w14:paraId="73A3BDA7" w14:textId="77777777" w:rsidR="006A6F15" w:rsidRPr="007448AE" w:rsidRDefault="006A6F15" w:rsidP="006A6F15">
            <w:pPr>
              <w:pStyle w:val="TableParagraph"/>
              <w:kinsoku w:val="0"/>
              <w:overflowPunct w:val="0"/>
              <w:spacing w:line="250" w:lineRule="exact"/>
              <w:jc w:val="center"/>
              <w:rPr>
                <w:rFonts w:ascii="Calibri" w:hAnsi="Calibri"/>
                <w:sz w:val="22"/>
                <w:szCs w:val="22"/>
              </w:rPr>
            </w:pPr>
            <w:r w:rsidRPr="007448AE">
              <w:rPr>
                <w:rFonts w:ascii="Calibri" w:hAnsi="Calibri" w:cs="Arial"/>
                <w:sz w:val="22"/>
                <w:szCs w:val="22"/>
              </w:rPr>
              <w:t>4.2</w:t>
            </w:r>
          </w:p>
        </w:tc>
        <w:tc>
          <w:tcPr>
            <w:tcW w:w="2529" w:type="dxa"/>
            <w:tcBorders>
              <w:top w:val="single" w:sz="4" w:space="0" w:color="000000"/>
              <w:left w:val="single" w:sz="4" w:space="0" w:color="000000"/>
              <w:bottom w:val="single" w:sz="4" w:space="0" w:color="000000"/>
              <w:right w:val="single" w:sz="4" w:space="0" w:color="000000"/>
            </w:tcBorders>
          </w:tcPr>
          <w:p w14:paraId="6BAF9917" w14:textId="77777777" w:rsidR="006A6F15" w:rsidRPr="007448AE" w:rsidRDefault="006A6F15" w:rsidP="006A6F15">
            <w:pPr>
              <w:rPr>
                <w:rFonts w:ascii="Calibri" w:hAnsi="Calibri"/>
                <w:sz w:val="22"/>
                <w:szCs w:val="22"/>
              </w:rPr>
            </w:pPr>
          </w:p>
        </w:tc>
        <w:tc>
          <w:tcPr>
            <w:tcW w:w="2337" w:type="dxa"/>
            <w:tcBorders>
              <w:top w:val="single" w:sz="4" w:space="0" w:color="000000"/>
              <w:left w:val="single" w:sz="4" w:space="0" w:color="000000"/>
              <w:bottom w:val="single" w:sz="4" w:space="0" w:color="000000"/>
              <w:right w:val="single" w:sz="4" w:space="0" w:color="000000"/>
            </w:tcBorders>
          </w:tcPr>
          <w:p w14:paraId="4A90F713" w14:textId="77777777" w:rsidR="006A6F15" w:rsidRPr="007448AE" w:rsidRDefault="006A6F15" w:rsidP="006A6F15">
            <w:pPr>
              <w:rPr>
                <w:rFonts w:ascii="Calibri" w:hAnsi="Calibri"/>
                <w:sz w:val="22"/>
                <w:szCs w:val="22"/>
              </w:rPr>
            </w:pPr>
          </w:p>
        </w:tc>
        <w:tc>
          <w:tcPr>
            <w:tcW w:w="2445" w:type="dxa"/>
            <w:tcBorders>
              <w:top w:val="single" w:sz="4" w:space="0" w:color="000000"/>
              <w:left w:val="single" w:sz="4" w:space="0" w:color="000000"/>
              <w:bottom w:val="single" w:sz="4" w:space="0" w:color="000000"/>
              <w:right w:val="single" w:sz="4" w:space="0" w:color="000000"/>
            </w:tcBorders>
          </w:tcPr>
          <w:p w14:paraId="36636726" w14:textId="77777777" w:rsidR="006A6F15" w:rsidRPr="007448AE" w:rsidRDefault="006A6F15" w:rsidP="006A6F15">
            <w:pPr>
              <w:rPr>
                <w:rFonts w:ascii="Calibri" w:hAnsi="Calibri"/>
                <w:sz w:val="22"/>
                <w:szCs w:val="22"/>
              </w:rPr>
            </w:pPr>
          </w:p>
        </w:tc>
      </w:tr>
      <w:tr w:rsidR="006A6F15" w:rsidRPr="007448AE" w14:paraId="61471235" w14:textId="77777777">
        <w:trPr>
          <w:trHeight w:hRule="exact" w:val="263"/>
        </w:trPr>
        <w:tc>
          <w:tcPr>
            <w:tcW w:w="2265" w:type="dxa"/>
            <w:tcBorders>
              <w:top w:val="single" w:sz="4" w:space="0" w:color="000000"/>
              <w:left w:val="single" w:sz="4" w:space="0" w:color="000000"/>
              <w:bottom w:val="single" w:sz="4" w:space="0" w:color="000000"/>
              <w:right w:val="single" w:sz="4" w:space="0" w:color="000000"/>
            </w:tcBorders>
          </w:tcPr>
          <w:p w14:paraId="207896AD" w14:textId="77777777" w:rsidR="006A6F15" w:rsidRPr="007448AE" w:rsidRDefault="006A6F15" w:rsidP="006A6F15">
            <w:pPr>
              <w:pStyle w:val="TableParagraph"/>
              <w:kinsoku w:val="0"/>
              <w:overflowPunct w:val="0"/>
              <w:spacing w:line="250" w:lineRule="exact"/>
              <w:jc w:val="center"/>
              <w:rPr>
                <w:rFonts w:ascii="Calibri" w:hAnsi="Calibri"/>
                <w:sz w:val="22"/>
                <w:szCs w:val="22"/>
              </w:rPr>
            </w:pPr>
            <w:r w:rsidRPr="007448AE">
              <w:rPr>
                <w:rFonts w:ascii="Calibri" w:hAnsi="Calibri" w:cs="Arial"/>
                <w:sz w:val="22"/>
                <w:szCs w:val="22"/>
              </w:rPr>
              <w:t>4.3</w:t>
            </w:r>
          </w:p>
        </w:tc>
        <w:tc>
          <w:tcPr>
            <w:tcW w:w="2529" w:type="dxa"/>
            <w:tcBorders>
              <w:top w:val="single" w:sz="4" w:space="0" w:color="000000"/>
              <w:left w:val="single" w:sz="4" w:space="0" w:color="000000"/>
              <w:bottom w:val="single" w:sz="4" w:space="0" w:color="000000"/>
              <w:right w:val="single" w:sz="4" w:space="0" w:color="000000"/>
            </w:tcBorders>
          </w:tcPr>
          <w:p w14:paraId="4D393E78" w14:textId="77777777" w:rsidR="006A6F15" w:rsidRPr="007448AE" w:rsidRDefault="006A6F15" w:rsidP="006A6F15">
            <w:pPr>
              <w:rPr>
                <w:rFonts w:ascii="Calibri" w:hAnsi="Calibri"/>
                <w:sz w:val="22"/>
                <w:szCs w:val="22"/>
              </w:rPr>
            </w:pPr>
          </w:p>
        </w:tc>
        <w:tc>
          <w:tcPr>
            <w:tcW w:w="2337" w:type="dxa"/>
            <w:tcBorders>
              <w:top w:val="single" w:sz="4" w:space="0" w:color="000000"/>
              <w:left w:val="single" w:sz="4" w:space="0" w:color="000000"/>
              <w:bottom w:val="single" w:sz="4" w:space="0" w:color="000000"/>
              <w:right w:val="single" w:sz="4" w:space="0" w:color="000000"/>
            </w:tcBorders>
          </w:tcPr>
          <w:p w14:paraId="281E5058" w14:textId="77777777" w:rsidR="006A6F15" w:rsidRPr="007448AE" w:rsidRDefault="006A6F15" w:rsidP="006A6F15">
            <w:pPr>
              <w:rPr>
                <w:rFonts w:ascii="Calibri" w:hAnsi="Calibri"/>
                <w:sz w:val="22"/>
                <w:szCs w:val="22"/>
              </w:rPr>
            </w:pPr>
          </w:p>
        </w:tc>
        <w:tc>
          <w:tcPr>
            <w:tcW w:w="2445" w:type="dxa"/>
            <w:tcBorders>
              <w:top w:val="single" w:sz="4" w:space="0" w:color="000000"/>
              <w:left w:val="single" w:sz="4" w:space="0" w:color="000000"/>
              <w:bottom w:val="single" w:sz="4" w:space="0" w:color="000000"/>
              <w:right w:val="single" w:sz="4" w:space="0" w:color="000000"/>
            </w:tcBorders>
          </w:tcPr>
          <w:p w14:paraId="2DFD1623" w14:textId="77777777" w:rsidR="006A6F15" w:rsidRPr="007448AE" w:rsidRDefault="006A6F15" w:rsidP="006A6F15">
            <w:pPr>
              <w:rPr>
                <w:rFonts w:ascii="Calibri" w:hAnsi="Calibri"/>
                <w:sz w:val="22"/>
                <w:szCs w:val="22"/>
              </w:rPr>
            </w:pPr>
          </w:p>
        </w:tc>
      </w:tr>
      <w:tr w:rsidR="006A6F15" w:rsidRPr="007448AE" w14:paraId="0DC2EF1A" w14:textId="77777777">
        <w:trPr>
          <w:trHeight w:hRule="exact" w:val="769"/>
        </w:trPr>
        <w:tc>
          <w:tcPr>
            <w:tcW w:w="2265" w:type="dxa"/>
            <w:tcBorders>
              <w:top w:val="single" w:sz="4" w:space="0" w:color="000000"/>
              <w:left w:val="single" w:sz="4" w:space="0" w:color="000000"/>
              <w:bottom w:val="single" w:sz="4" w:space="0" w:color="000000"/>
              <w:right w:val="single" w:sz="4" w:space="0" w:color="000000"/>
            </w:tcBorders>
          </w:tcPr>
          <w:p w14:paraId="7E925EC1" w14:textId="77777777" w:rsidR="006A6F15" w:rsidRPr="007448AE" w:rsidRDefault="006A6F15" w:rsidP="006A6F15">
            <w:pPr>
              <w:pStyle w:val="TableParagraph"/>
              <w:kinsoku w:val="0"/>
              <w:overflowPunct w:val="0"/>
              <w:spacing w:before="8"/>
              <w:rPr>
                <w:rFonts w:ascii="Calibri" w:hAnsi="Calibri" w:cs="Arial"/>
                <w:sz w:val="22"/>
                <w:szCs w:val="22"/>
              </w:rPr>
            </w:pPr>
          </w:p>
          <w:p w14:paraId="504A1AB5" w14:textId="77777777" w:rsidR="006A6F15" w:rsidRPr="007448AE" w:rsidRDefault="006A6F15" w:rsidP="006A6F15">
            <w:pPr>
              <w:pStyle w:val="TableParagraph"/>
              <w:kinsoku w:val="0"/>
              <w:overflowPunct w:val="0"/>
              <w:ind w:left="315"/>
              <w:rPr>
                <w:rFonts w:ascii="Calibri" w:hAnsi="Calibri"/>
                <w:sz w:val="22"/>
                <w:szCs w:val="22"/>
              </w:rPr>
            </w:pPr>
            <w:r w:rsidRPr="007448AE">
              <w:rPr>
                <w:rFonts w:ascii="Calibri" w:hAnsi="Calibri" w:cs="Arial"/>
                <w:sz w:val="22"/>
                <w:szCs w:val="22"/>
              </w:rPr>
              <w:t>Tier</w:t>
            </w:r>
            <w:r w:rsidRPr="007448AE">
              <w:rPr>
                <w:rFonts w:ascii="Calibri" w:hAnsi="Calibri" w:cs="Arial"/>
                <w:spacing w:val="-6"/>
                <w:sz w:val="22"/>
                <w:szCs w:val="22"/>
              </w:rPr>
              <w:t xml:space="preserve"> </w:t>
            </w:r>
            <w:r w:rsidRPr="007448AE">
              <w:rPr>
                <w:rFonts w:ascii="Calibri" w:hAnsi="Calibri" w:cs="Arial"/>
                <w:sz w:val="22"/>
                <w:szCs w:val="22"/>
              </w:rPr>
              <w:t>5:</w:t>
            </w:r>
            <w:r w:rsidRPr="007448AE">
              <w:rPr>
                <w:rFonts w:ascii="Calibri" w:hAnsi="Calibri" w:cs="Arial"/>
                <w:spacing w:val="-5"/>
                <w:sz w:val="22"/>
                <w:szCs w:val="22"/>
              </w:rPr>
              <w:t xml:space="preserve"> </w:t>
            </w:r>
            <w:r w:rsidRPr="007448AE">
              <w:rPr>
                <w:rFonts w:ascii="Calibri" w:hAnsi="Calibri" w:cs="Arial"/>
                <w:sz w:val="22"/>
                <w:szCs w:val="22"/>
              </w:rPr>
              <w:t>30+</w:t>
            </w:r>
            <w:r w:rsidRPr="007448AE">
              <w:rPr>
                <w:rFonts w:ascii="Calibri" w:hAnsi="Calibri" w:cs="Arial"/>
                <w:spacing w:val="-6"/>
                <w:sz w:val="22"/>
                <w:szCs w:val="22"/>
              </w:rPr>
              <w:t xml:space="preserve"> </w:t>
            </w:r>
            <w:r w:rsidRPr="007448AE">
              <w:rPr>
                <w:rFonts w:ascii="Calibri" w:hAnsi="Calibri" w:cs="Arial"/>
                <w:sz w:val="22"/>
                <w:szCs w:val="22"/>
              </w:rPr>
              <w:t>Days</w:t>
            </w:r>
          </w:p>
        </w:tc>
        <w:tc>
          <w:tcPr>
            <w:tcW w:w="7311" w:type="dxa"/>
            <w:gridSpan w:val="3"/>
            <w:tcBorders>
              <w:top w:val="single" w:sz="4" w:space="0" w:color="000000"/>
              <w:left w:val="single" w:sz="4" w:space="0" w:color="000000"/>
              <w:bottom w:val="single" w:sz="4" w:space="0" w:color="000000"/>
              <w:right w:val="single" w:sz="4" w:space="0" w:color="000000"/>
            </w:tcBorders>
          </w:tcPr>
          <w:p w14:paraId="45EF70B0" w14:textId="77777777" w:rsidR="006A6F15" w:rsidRPr="007448AE" w:rsidRDefault="006A6F15" w:rsidP="006A6F15">
            <w:pPr>
              <w:pStyle w:val="TableParagraph"/>
              <w:kinsoku w:val="0"/>
              <w:overflowPunct w:val="0"/>
              <w:spacing w:line="239" w:lineRule="auto"/>
              <w:ind w:left="102" w:right="261"/>
              <w:rPr>
                <w:rFonts w:ascii="Calibri" w:hAnsi="Calibri"/>
                <w:sz w:val="22"/>
                <w:szCs w:val="22"/>
              </w:rPr>
            </w:pPr>
            <w:r w:rsidRPr="007448AE">
              <w:rPr>
                <w:rFonts w:ascii="Calibri" w:hAnsi="Calibri" w:cs="Arial"/>
                <w:b/>
                <w:bCs/>
                <w:sz w:val="22"/>
                <w:szCs w:val="22"/>
              </w:rPr>
              <w:t>Tier</w:t>
            </w:r>
            <w:r w:rsidRPr="007448AE">
              <w:rPr>
                <w:rFonts w:ascii="Calibri" w:hAnsi="Calibri" w:cs="Arial"/>
                <w:b/>
                <w:bCs/>
                <w:spacing w:val="-6"/>
                <w:sz w:val="22"/>
                <w:szCs w:val="22"/>
              </w:rPr>
              <w:t xml:space="preserve"> </w:t>
            </w:r>
            <w:r w:rsidRPr="007448AE">
              <w:rPr>
                <w:rFonts w:ascii="Calibri" w:hAnsi="Calibri" w:cs="Arial"/>
                <w:b/>
                <w:bCs/>
                <w:sz w:val="22"/>
                <w:szCs w:val="22"/>
              </w:rPr>
              <w:t>5</w:t>
            </w:r>
            <w:r w:rsidRPr="007448AE">
              <w:rPr>
                <w:rFonts w:ascii="Calibri" w:hAnsi="Calibri" w:cs="Arial"/>
                <w:b/>
                <w:bCs/>
                <w:spacing w:val="-5"/>
                <w:sz w:val="22"/>
                <w:szCs w:val="22"/>
              </w:rPr>
              <w:t xml:space="preserve"> </w:t>
            </w:r>
            <w:r w:rsidRPr="007448AE">
              <w:rPr>
                <w:rFonts w:ascii="Calibri" w:hAnsi="Calibri" w:cs="Arial"/>
                <w:sz w:val="22"/>
                <w:szCs w:val="22"/>
              </w:rPr>
              <w:t>functions</w:t>
            </w:r>
            <w:r w:rsidRPr="007448AE">
              <w:rPr>
                <w:rFonts w:ascii="Calibri" w:hAnsi="Calibri" w:cs="Arial"/>
                <w:spacing w:val="-6"/>
                <w:sz w:val="22"/>
                <w:szCs w:val="22"/>
              </w:rPr>
              <w:t xml:space="preserve"> </w:t>
            </w:r>
            <w:r w:rsidRPr="007448AE">
              <w:rPr>
                <w:rFonts w:ascii="Calibri" w:hAnsi="Calibri" w:cs="Arial"/>
                <w:sz w:val="22"/>
                <w:szCs w:val="22"/>
              </w:rPr>
              <w:t>are</w:t>
            </w:r>
            <w:r w:rsidRPr="007448AE">
              <w:rPr>
                <w:rFonts w:ascii="Calibri" w:hAnsi="Calibri" w:cs="Arial"/>
                <w:spacing w:val="-5"/>
                <w:sz w:val="22"/>
                <w:szCs w:val="22"/>
              </w:rPr>
              <w:t xml:space="preserve"> </w:t>
            </w:r>
            <w:r w:rsidRPr="007448AE">
              <w:rPr>
                <w:rFonts w:ascii="Calibri" w:hAnsi="Calibri" w:cs="Arial"/>
                <w:sz w:val="22"/>
                <w:szCs w:val="22"/>
              </w:rPr>
              <w:t>those</w:t>
            </w:r>
            <w:r w:rsidRPr="007448AE">
              <w:rPr>
                <w:rFonts w:ascii="Calibri" w:hAnsi="Calibri" w:cs="Arial"/>
                <w:spacing w:val="-6"/>
                <w:sz w:val="22"/>
                <w:szCs w:val="22"/>
              </w:rPr>
              <w:t xml:space="preserve"> </w:t>
            </w:r>
            <w:r w:rsidRPr="007448AE">
              <w:rPr>
                <w:rFonts w:ascii="Calibri" w:hAnsi="Calibri" w:cs="Arial"/>
                <w:sz w:val="22"/>
                <w:szCs w:val="22"/>
              </w:rPr>
              <w:t>that</w:t>
            </w:r>
            <w:r w:rsidRPr="007448AE">
              <w:rPr>
                <w:rFonts w:ascii="Calibri" w:hAnsi="Calibri" w:cs="Arial"/>
                <w:spacing w:val="-5"/>
                <w:sz w:val="22"/>
                <w:szCs w:val="22"/>
              </w:rPr>
              <w:t xml:space="preserve"> </w:t>
            </w:r>
            <w:r w:rsidRPr="007448AE">
              <w:rPr>
                <w:rFonts w:ascii="Calibri" w:hAnsi="Calibri" w:cs="Arial"/>
                <w:sz w:val="22"/>
                <w:szCs w:val="22"/>
              </w:rPr>
              <w:t>can</w:t>
            </w:r>
            <w:r w:rsidRPr="007448AE">
              <w:rPr>
                <w:rFonts w:ascii="Calibri" w:hAnsi="Calibri" w:cs="Arial"/>
                <w:spacing w:val="-5"/>
                <w:sz w:val="22"/>
                <w:szCs w:val="22"/>
              </w:rPr>
              <w:t xml:space="preserve"> </w:t>
            </w:r>
            <w:r w:rsidRPr="007448AE">
              <w:rPr>
                <w:rFonts w:ascii="Calibri" w:hAnsi="Calibri" w:cs="Arial"/>
                <w:spacing w:val="-1"/>
                <w:sz w:val="22"/>
                <w:szCs w:val="22"/>
              </w:rPr>
              <w:t>reasonably</w:t>
            </w:r>
            <w:r w:rsidRPr="007448AE">
              <w:rPr>
                <w:rFonts w:ascii="Calibri" w:hAnsi="Calibri" w:cs="Arial"/>
                <w:spacing w:val="-5"/>
                <w:sz w:val="22"/>
                <w:szCs w:val="22"/>
              </w:rPr>
              <w:t xml:space="preserve"> </w:t>
            </w:r>
            <w:r w:rsidRPr="007448AE">
              <w:rPr>
                <w:rFonts w:ascii="Calibri" w:hAnsi="Calibri" w:cs="Arial"/>
                <w:sz w:val="22"/>
                <w:szCs w:val="22"/>
              </w:rPr>
              <w:t>be</w:t>
            </w:r>
            <w:r w:rsidRPr="007448AE">
              <w:rPr>
                <w:rFonts w:ascii="Calibri" w:hAnsi="Calibri" w:cs="Arial"/>
                <w:spacing w:val="-5"/>
                <w:sz w:val="22"/>
                <w:szCs w:val="22"/>
              </w:rPr>
              <w:t xml:space="preserve"> </w:t>
            </w:r>
            <w:r w:rsidRPr="007448AE">
              <w:rPr>
                <w:rFonts w:ascii="Calibri" w:hAnsi="Calibri" w:cs="Arial"/>
                <w:sz w:val="22"/>
                <w:szCs w:val="22"/>
              </w:rPr>
              <w:t>suspended</w:t>
            </w:r>
            <w:r w:rsidRPr="007448AE">
              <w:rPr>
                <w:rFonts w:ascii="Calibri" w:hAnsi="Calibri" w:cs="Arial"/>
                <w:spacing w:val="-7"/>
                <w:sz w:val="22"/>
                <w:szCs w:val="22"/>
              </w:rPr>
              <w:t xml:space="preserve"> </w:t>
            </w:r>
            <w:r w:rsidRPr="007448AE">
              <w:rPr>
                <w:rFonts w:ascii="Calibri" w:hAnsi="Calibri" w:cs="Arial"/>
                <w:sz w:val="22"/>
                <w:szCs w:val="22"/>
              </w:rPr>
              <w:t>for</w:t>
            </w:r>
            <w:r w:rsidRPr="007448AE">
              <w:rPr>
                <w:rFonts w:ascii="Calibri" w:hAnsi="Calibri" w:cs="Arial"/>
                <w:spacing w:val="-5"/>
                <w:sz w:val="22"/>
                <w:szCs w:val="22"/>
              </w:rPr>
              <w:t xml:space="preserve"> </w:t>
            </w:r>
            <w:r w:rsidRPr="007448AE">
              <w:rPr>
                <w:rFonts w:ascii="Calibri" w:hAnsi="Calibri" w:cs="Arial"/>
                <w:sz w:val="22"/>
                <w:szCs w:val="22"/>
              </w:rPr>
              <w:t>30</w:t>
            </w:r>
            <w:r w:rsidRPr="007448AE">
              <w:rPr>
                <w:rFonts w:ascii="Calibri" w:hAnsi="Calibri" w:cs="Arial"/>
                <w:spacing w:val="-5"/>
                <w:sz w:val="22"/>
                <w:szCs w:val="22"/>
              </w:rPr>
              <w:t xml:space="preserve"> </w:t>
            </w:r>
            <w:r w:rsidRPr="007448AE">
              <w:rPr>
                <w:rFonts w:ascii="Calibri" w:hAnsi="Calibri" w:cs="Arial"/>
                <w:sz w:val="22"/>
                <w:szCs w:val="22"/>
              </w:rPr>
              <w:t>or</w:t>
            </w:r>
            <w:r w:rsidRPr="007448AE">
              <w:rPr>
                <w:rFonts w:ascii="Calibri" w:hAnsi="Calibri" w:cs="Arial"/>
                <w:spacing w:val="29"/>
                <w:w w:val="99"/>
                <w:sz w:val="22"/>
                <w:szCs w:val="22"/>
              </w:rPr>
              <w:t xml:space="preserve"> </w:t>
            </w:r>
            <w:r w:rsidRPr="007448AE">
              <w:rPr>
                <w:rFonts w:ascii="Calibri" w:hAnsi="Calibri" w:cs="Arial"/>
                <w:sz w:val="22"/>
                <w:szCs w:val="22"/>
              </w:rPr>
              <w:t>more</w:t>
            </w:r>
            <w:r w:rsidRPr="007448AE">
              <w:rPr>
                <w:rFonts w:ascii="Calibri" w:hAnsi="Calibri" w:cs="Arial"/>
                <w:spacing w:val="-5"/>
                <w:sz w:val="22"/>
                <w:szCs w:val="22"/>
              </w:rPr>
              <w:t xml:space="preserve"> </w:t>
            </w:r>
            <w:r w:rsidRPr="007448AE">
              <w:rPr>
                <w:rFonts w:ascii="Calibri" w:hAnsi="Calibri" w:cs="Arial"/>
                <w:sz w:val="22"/>
                <w:szCs w:val="22"/>
              </w:rPr>
              <w:t>days,</w:t>
            </w:r>
            <w:r w:rsidRPr="007448AE">
              <w:rPr>
                <w:rFonts w:ascii="Calibri" w:hAnsi="Calibri" w:cs="Arial"/>
                <w:spacing w:val="-4"/>
                <w:sz w:val="22"/>
                <w:szCs w:val="22"/>
              </w:rPr>
              <w:t xml:space="preserve"> </w:t>
            </w:r>
            <w:r w:rsidRPr="007448AE">
              <w:rPr>
                <w:rFonts w:ascii="Calibri" w:hAnsi="Calibri" w:cs="Arial"/>
                <w:sz w:val="22"/>
                <w:szCs w:val="22"/>
              </w:rPr>
              <w:t>and</w:t>
            </w:r>
            <w:r w:rsidRPr="007448AE">
              <w:rPr>
                <w:rFonts w:ascii="Calibri" w:hAnsi="Calibri" w:cs="Arial"/>
                <w:spacing w:val="-5"/>
                <w:sz w:val="22"/>
                <w:szCs w:val="22"/>
              </w:rPr>
              <w:t xml:space="preserve"> </w:t>
            </w:r>
            <w:r w:rsidRPr="007448AE">
              <w:rPr>
                <w:rFonts w:ascii="Calibri" w:hAnsi="Calibri" w:cs="Arial"/>
                <w:sz w:val="22"/>
                <w:szCs w:val="22"/>
              </w:rPr>
              <w:t>may</w:t>
            </w:r>
            <w:r w:rsidRPr="007448AE">
              <w:rPr>
                <w:rFonts w:ascii="Calibri" w:hAnsi="Calibri" w:cs="Arial"/>
                <w:spacing w:val="-4"/>
                <w:sz w:val="22"/>
                <w:szCs w:val="22"/>
              </w:rPr>
              <w:t xml:space="preserve"> </w:t>
            </w:r>
            <w:r w:rsidRPr="007448AE">
              <w:rPr>
                <w:rFonts w:ascii="Calibri" w:hAnsi="Calibri" w:cs="Arial"/>
                <w:sz w:val="22"/>
                <w:szCs w:val="22"/>
              </w:rPr>
              <w:t>not</w:t>
            </w:r>
            <w:r w:rsidRPr="007448AE">
              <w:rPr>
                <w:rFonts w:ascii="Calibri" w:hAnsi="Calibri" w:cs="Arial"/>
                <w:spacing w:val="-4"/>
                <w:sz w:val="22"/>
                <w:szCs w:val="22"/>
              </w:rPr>
              <w:t xml:space="preserve"> </w:t>
            </w:r>
            <w:r w:rsidRPr="007448AE">
              <w:rPr>
                <w:rFonts w:ascii="Calibri" w:hAnsi="Calibri" w:cs="Arial"/>
                <w:sz w:val="22"/>
                <w:szCs w:val="22"/>
              </w:rPr>
              <w:t>be</w:t>
            </w:r>
            <w:r w:rsidRPr="007448AE">
              <w:rPr>
                <w:rFonts w:ascii="Calibri" w:hAnsi="Calibri" w:cs="Arial"/>
                <w:spacing w:val="-5"/>
                <w:sz w:val="22"/>
                <w:szCs w:val="22"/>
              </w:rPr>
              <w:t xml:space="preserve"> </w:t>
            </w:r>
            <w:r w:rsidRPr="007448AE">
              <w:rPr>
                <w:rFonts w:ascii="Calibri" w:hAnsi="Calibri" w:cs="Arial"/>
                <w:sz w:val="22"/>
                <w:szCs w:val="22"/>
              </w:rPr>
              <w:t>required</w:t>
            </w:r>
            <w:r w:rsidRPr="007448AE">
              <w:rPr>
                <w:rFonts w:ascii="Calibri" w:hAnsi="Calibri" w:cs="Arial"/>
                <w:spacing w:val="-7"/>
                <w:sz w:val="22"/>
                <w:szCs w:val="22"/>
              </w:rPr>
              <w:t xml:space="preserve"> </w:t>
            </w:r>
            <w:r w:rsidRPr="007448AE">
              <w:rPr>
                <w:rFonts w:ascii="Calibri" w:hAnsi="Calibri" w:cs="Arial"/>
                <w:sz w:val="22"/>
                <w:szCs w:val="22"/>
              </w:rPr>
              <w:t>to</w:t>
            </w:r>
            <w:r w:rsidRPr="007448AE">
              <w:rPr>
                <w:rFonts w:ascii="Calibri" w:hAnsi="Calibri" w:cs="Arial"/>
                <w:spacing w:val="-4"/>
                <w:sz w:val="22"/>
                <w:szCs w:val="22"/>
              </w:rPr>
              <w:t xml:space="preserve"> </w:t>
            </w:r>
            <w:r w:rsidRPr="007448AE">
              <w:rPr>
                <w:rFonts w:ascii="Calibri" w:hAnsi="Calibri" w:cs="Arial"/>
                <w:sz w:val="22"/>
                <w:szCs w:val="22"/>
              </w:rPr>
              <w:t>be</w:t>
            </w:r>
            <w:r w:rsidRPr="007448AE">
              <w:rPr>
                <w:rFonts w:ascii="Calibri" w:hAnsi="Calibri" w:cs="Arial"/>
                <w:spacing w:val="-5"/>
                <w:sz w:val="22"/>
                <w:szCs w:val="22"/>
              </w:rPr>
              <w:t xml:space="preserve"> </w:t>
            </w:r>
            <w:r w:rsidRPr="007448AE">
              <w:rPr>
                <w:rFonts w:ascii="Calibri" w:hAnsi="Calibri" w:cs="Arial"/>
                <w:sz w:val="22"/>
                <w:szCs w:val="22"/>
              </w:rPr>
              <w:t>performed</w:t>
            </w:r>
            <w:r w:rsidRPr="007448AE">
              <w:rPr>
                <w:rFonts w:ascii="Calibri" w:hAnsi="Calibri" w:cs="Arial"/>
                <w:spacing w:val="-5"/>
                <w:sz w:val="22"/>
                <w:szCs w:val="22"/>
              </w:rPr>
              <w:t xml:space="preserve"> </w:t>
            </w:r>
            <w:r w:rsidRPr="007448AE">
              <w:rPr>
                <w:rFonts w:ascii="Calibri" w:hAnsi="Calibri" w:cs="Arial"/>
                <w:sz w:val="22"/>
                <w:szCs w:val="22"/>
              </w:rPr>
              <w:t>for</w:t>
            </w:r>
            <w:r w:rsidRPr="007448AE">
              <w:rPr>
                <w:rFonts w:ascii="Calibri" w:hAnsi="Calibri" w:cs="Arial"/>
                <w:spacing w:val="-4"/>
                <w:sz w:val="22"/>
                <w:szCs w:val="22"/>
              </w:rPr>
              <w:t xml:space="preserve"> </w:t>
            </w:r>
            <w:r w:rsidRPr="007448AE">
              <w:rPr>
                <w:rFonts w:ascii="Calibri" w:hAnsi="Calibri" w:cs="Arial"/>
                <w:sz w:val="22"/>
                <w:szCs w:val="22"/>
              </w:rPr>
              <w:t>the</w:t>
            </w:r>
            <w:r w:rsidRPr="007448AE">
              <w:rPr>
                <w:rFonts w:ascii="Calibri" w:hAnsi="Calibri" w:cs="Arial"/>
                <w:spacing w:val="-5"/>
                <w:sz w:val="22"/>
                <w:szCs w:val="22"/>
              </w:rPr>
              <w:t xml:space="preserve"> </w:t>
            </w:r>
            <w:r w:rsidRPr="007448AE">
              <w:rPr>
                <w:rFonts w:ascii="Calibri" w:hAnsi="Calibri" w:cs="Arial"/>
                <w:sz w:val="22"/>
                <w:szCs w:val="22"/>
              </w:rPr>
              <w:t>duration</w:t>
            </w:r>
            <w:r w:rsidRPr="007448AE">
              <w:rPr>
                <w:rFonts w:ascii="Calibri" w:hAnsi="Calibri" w:cs="Arial"/>
                <w:spacing w:val="-5"/>
                <w:sz w:val="22"/>
                <w:szCs w:val="22"/>
              </w:rPr>
              <w:t xml:space="preserve"> </w:t>
            </w:r>
            <w:r w:rsidRPr="007448AE">
              <w:rPr>
                <w:rFonts w:ascii="Calibri" w:hAnsi="Calibri" w:cs="Arial"/>
                <w:sz w:val="22"/>
                <w:szCs w:val="22"/>
              </w:rPr>
              <w:t>of</w:t>
            </w:r>
            <w:r w:rsidRPr="007448AE">
              <w:rPr>
                <w:rFonts w:ascii="Calibri" w:hAnsi="Calibri" w:cs="Arial"/>
                <w:w w:val="99"/>
                <w:sz w:val="22"/>
                <w:szCs w:val="22"/>
              </w:rPr>
              <w:t xml:space="preserve"> </w:t>
            </w:r>
            <w:r w:rsidRPr="007448AE">
              <w:rPr>
                <w:rFonts w:ascii="Calibri" w:hAnsi="Calibri" w:cs="Arial"/>
                <w:sz w:val="22"/>
                <w:szCs w:val="22"/>
              </w:rPr>
              <w:t>the</w:t>
            </w:r>
            <w:r w:rsidRPr="007448AE">
              <w:rPr>
                <w:rFonts w:ascii="Calibri" w:hAnsi="Calibri" w:cs="Arial"/>
                <w:spacing w:val="-14"/>
                <w:sz w:val="22"/>
                <w:szCs w:val="22"/>
              </w:rPr>
              <w:t xml:space="preserve"> </w:t>
            </w:r>
            <w:r w:rsidRPr="007448AE">
              <w:rPr>
                <w:rFonts w:ascii="Calibri" w:hAnsi="Calibri" w:cs="Arial"/>
                <w:sz w:val="22"/>
                <w:szCs w:val="22"/>
              </w:rPr>
              <w:t>emergency</w:t>
            </w:r>
          </w:p>
        </w:tc>
      </w:tr>
      <w:tr w:rsidR="006A6F15" w:rsidRPr="007448AE" w14:paraId="3F1DF477" w14:textId="77777777">
        <w:trPr>
          <w:trHeight w:hRule="exact" w:val="263"/>
        </w:trPr>
        <w:tc>
          <w:tcPr>
            <w:tcW w:w="2265" w:type="dxa"/>
            <w:tcBorders>
              <w:top w:val="single" w:sz="4" w:space="0" w:color="000000"/>
              <w:left w:val="single" w:sz="4" w:space="0" w:color="000000"/>
              <w:bottom w:val="single" w:sz="4" w:space="0" w:color="000000"/>
              <w:right w:val="single" w:sz="4" w:space="0" w:color="000000"/>
            </w:tcBorders>
          </w:tcPr>
          <w:p w14:paraId="0A5B5FC9" w14:textId="77777777" w:rsidR="006A6F15" w:rsidRPr="007448AE" w:rsidRDefault="006A6F15" w:rsidP="006A6F15">
            <w:pPr>
              <w:pStyle w:val="TableParagraph"/>
              <w:kinsoku w:val="0"/>
              <w:overflowPunct w:val="0"/>
              <w:spacing w:line="250" w:lineRule="exact"/>
              <w:jc w:val="center"/>
              <w:rPr>
                <w:rFonts w:ascii="Calibri" w:hAnsi="Calibri"/>
                <w:sz w:val="22"/>
                <w:szCs w:val="22"/>
              </w:rPr>
            </w:pPr>
            <w:r w:rsidRPr="007448AE">
              <w:rPr>
                <w:rFonts w:ascii="Calibri" w:hAnsi="Calibri" w:cs="Arial"/>
                <w:sz w:val="22"/>
                <w:szCs w:val="22"/>
              </w:rPr>
              <w:t>5.1</w:t>
            </w:r>
          </w:p>
        </w:tc>
        <w:tc>
          <w:tcPr>
            <w:tcW w:w="2529" w:type="dxa"/>
            <w:tcBorders>
              <w:top w:val="single" w:sz="4" w:space="0" w:color="000000"/>
              <w:left w:val="single" w:sz="4" w:space="0" w:color="000000"/>
              <w:bottom w:val="single" w:sz="4" w:space="0" w:color="000000"/>
              <w:right w:val="single" w:sz="4" w:space="0" w:color="000000"/>
            </w:tcBorders>
          </w:tcPr>
          <w:p w14:paraId="6E76635B" w14:textId="77777777" w:rsidR="006A6F15" w:rsidRPr="007448AE" w:rsidRDefault="006A6F15" w:rsidP="006A6F15">
            <w:pPr>
              <w:rPr>
                <w:rFonts w:ascii="Calibri" w:hAnsi="Calibri"/>
                <w:sz w:val="22"/>
                <w:szCs w:val="22"/>
              </w:rPr>
            </w:pPr>
          </w:p>
        </w:tc>
        <w:tc>
          <w:tcPr>
            <w:tcW w:w="2337" w:type="dxa"/>
            <w:tcBorders>
              <w:top w:val="single" w:sz="4" w:space="0" w:color="000000"/>
              <w:left w:val="single" w:sz="4" w:space="0" w:color="000000"/>
              <w:bottom w:val="single" w:sz="4" w:space="0" w:color="000000"/>
              <w:right w:val="single" w:sz="4" w:space="0" w:color="000000"/>
            </w:tcBorders>
          </w:tcPr>
          <w:p w14:paraId="4ECE82E2" w14:textId="77777777" w:rsidR="006A6F15" w:rsidRPr="007448AE" w:rsidRDefault="006A6F15" w:rsidP="006A6F15">
            <w:pPr>
              <w:rPr>
                <w:rFonts w:ascii="Calibri" w:hAnsi="Calibri"/>
                <w:sz w:val="22"/>
                <w:szCs w:val="22"/>
              </w:rPr>
            </w:pPr>
          </w:p>
        </w:tc>
        <w:tc>
          <w:tcPr>
            <w:tcW w:w="2445" w:type="dxa"/>
            <w:tcBorders>
              <w:top w:val="single" w:sz="4" w:space="0" w:color="000000"/>
              <w:left w:val="single" w:sz="4" w:space="0" w:color="000000"/>
              <w:bottom w:val="single" w:sz="4" w:space="0" w:color="000000"/>
              <w:right w:val="single" w:sz="4" w:space="0" w:color="000000"/>
            </w:tcBorders>
          </w:tcPr>
          <w:p w14:paraId="637FF66F" w14:textId="77777777" w:rsidR="006A6F15" w:rsidRPr="007448AE" w:rsidRDefault="006A6F15" w:rsidP="006A6F15">
            <w:pPr>
              <w:rPr>
                <w:rFonts w:ascii="Calibri" w:hAnsi="Calibri"/>
                <w:sz w:val="22"/>
                <w:szCs w:val="22"/>
              </w:rPr>
            </w:pPr>
          </w:p>
        </w:tc>
      </w:tr>
      <w:tr w:rsidR="006A6F15" w:rsidRPr="007448AE" w14:paraId="6EF7820C" w14:textId="77777777">
        <w:trPr>
          <w:trHeight w:hRule="exact" w:val="263"/>
        </w:trPr>
        <w:tc>
          <w:tcPr>
            <w:tcW w:w="2265" w:type="dxa"/>
            <w:tcBorders>
              <w:top w:val="single" w:sz="4" w:space="0" w:color="000000"/>
              <w:left w:val="single" w:sz="4" w:space="0" w:color="000000"/>
              <w:bottom w:val="single" w:sz="4" w:space="0" w:color="000000"/>
              <w:right w:val="single" w:sz="4" w:space="0" w:color="000000"/>
            </w:tcBorders>
          </w:tcPr>
          <w:p w14:paraId="7B384188" w14:textId="77777777" w:rsidR="006A6F15" w:rsidRPr="007448AE" w:rsidRDefault="006A6F15" w:rsidP="006A6F15">
            <w:pPr>
              <w:pStyle w:val="TableParagraph"/>
              <w:kinsoku w:val="0"/>
              <w:overflowPunct w:val="0"/>
              <w:spacing w:line="251" w:lineRule="exact"/>
              <w:jc w:val="center"/>
              <w:rPr>
                <w:rFonts w:ascii="Calibri" w:hAnsi="Calibri"/>
                <w:sz w:val="22"/>
                <w:szCs w:val="22"/>
              </w:rPr>
            </w:pPr>
            <w:r w:rsidRPr="007448AE">
              <w:rPr>
                <w:rFonts w:ascii="Calibri" w:hAnsi="Calibri" w:cs="Arial"/>
                <w:sz w:val="22"/>
                <w:szCs w:val="22"/>
              </w:rPr>
              <w:t>5.2</w:t>
            </w:r>
          </w:p>
        </w:tc>
        <w:tc>
          <w:tcPr>
            <w:tcW w:w="2529" w:type="dxa"/>
            <w:tcBorders>
              <w:top w:val="single" w:sz="4" w:space="0" w:color="000000"/>
              <w:left w:val="single" w:sz="4" w:space="0" w:color="000000"/>
              <w:bottom w:val="single" w:sz="4" w:space="0" w:color="000000"/>
              <w:right w:val="single" w:sz="4" w:space="0" w:color="000000"/>
            </w:tcBorders>
          </w:tcPr>
          <w:p w14:paraId="38370979" w14:textId="77777777" w:rsidR="006A6F15" w:rsidRPr="007448AE" w:rsidRDefault="006A6F15" w:rsidP="006A6F15">
            <w:pPr>
              <w:rPr>
                <w:rFonts w:ascii="Calibri" w:hAnsi="Calibri"/>
                <w:sz w:val="22"/>
                <w:szCs w:val="22"/>
              </w:rPr>
            </w:pPr>
          </w:p>
        </w:tc>
        <w:tc>
          <w:tcPr>
            <w:tcW w:w="2337" w:type="dxa"/>
            <w:tcBorders>
              <w:top w:val="single" w:sz="4" w:space="0" w:color="000000"/>
              <w:left w:val="single" w:sz="4" w:space="0" w:color="000000"/>
              <w:bottom w:val="single" w:sz="4" w:space="0" w:color="000000"/>
              <w:right w:val="single" w:sz="4" w:space="0" w:color="000000"/>
            </w:tcBorders>
          </w:tcPr>
          <w:p w14:paraId="32734598" w14:textId="77777777" w:rsidR="006A6F15" w:rsidRPr="007448AE" w:rsidRDefault="006A6F15" w:rsidP="006A6F15">
            <w:pPr>
              <w:rPr>
                <w:rFonts w:ascii="Calibri" w:hAnsi="Calibri"/>
                <w:sz w:val="22"/>
                <w:szCs w:val="22"/>
              </w:rPr>
            </w:pPr>
          </w:p>
        </w:tc>
        <w:tc>
          <w:tcPr>
            <w:tcW w:w="2445" w:type="dxa"/>
            <w:tcBorders>
              <w:top w:val="single" w:sz="4" w:space="0" w:color="000000"/>
              <w:left w:val="single" w:sz="4" w:space="0" w:color="000000"/>
              <w:bottom w:val="single" w:sz="4" w:space="0" w:color="000000"/>
              <w:right w:val="single" w:sz="4" w:space="0" w:color="000000"/>
            </w:tcBorders>
          </w:tcPr>
          <w:p w14:paraId="0B419B82" w14:textId="77777777" w:rsidR="006A6F15" w:rsidRPr="007448AE" w:rsidRDefault="006A6F15" w:rsidP="006A6F15">
            <w:pPr>
              <w:rPr>
                <w:rFonts w:ascii="Calibri" w:hAnsi="Calibri"/>
                <w:sz w:val="22"/>
                <w:szCs w:val="22"/>
              </w:rPr>
            </w:pPr>
          </w:p>
        </w:tc>
      </w:tr>
      <w:tr w:rsidR="006A6F15" w:rsidRPr="007448AE" w14:paraId="64546CF5" w14:textId="77777777">
        <w:trPr>
          <w:trHeight w:hRule="exact" w:val="264"/>
        </w:trPr>
        <w:tc>
          <w:tcPr>
            <w:tcW w:w="2265" w:type="dxa"/>
            <w:tcBorders>
              <w:top w:val="single" w:sz="4" w:space="0" w:color="000000"/>
              <w:left w:val="single" w:sz="4" w:space="0" w:color="000000"/>
              <w:bottom w:val="single" w:sz="4" w:space="0" w:color="000000"/>
              <w:right w:val="single" w:sz="4" w:space="0" w:color="000000"/>
            </w:tcBorders>
          </w:tcPr>
          <w:p w14:paraId="2844EC90" w14:textId="77777777" w:rsidR="006A6F15" w:rsidRPr="007448AE" w:rsidRDefault="006A6F15" w:rsidP="006A6F15">
            <w:pPr>
              <w:pStyle w:val="TableParagraph"/>
              <w:kinsoku w:val="0"/>
              <w:overflowPunct w:val="0"/>
              <w:spacing w:line="251" w:lineRule="exact"/>
              <w:jc w:val="center"/>
              <w:rPr>
                <w:rFonts w:ascii="Calibri" w:hAnsi="Calibri"/>
                <w:sz w:val="22"/>
                <w:szCs w:val="22"/>
              </w:rPr>
            </w:pPr>
            <w:r w:rsidRPr="007448AE">
              <w:rPr>
                <w:rFonts w:ascii="Calibri" w:hAnsi="Calibri" w:cs="Arial"/>
                <w:sz w:val="22"/>
                <w:szCs w:val="22"/>
              </w:rPr>
              <w:t>5.3</w:t>
            </w:r>
          </w:p>
        </w:tc>
        <w:tc>
          <w:tcPr>
            <w:tcW w:w="2529" w:type="dxa"/>
            <w:tcBorders>
              <w:top w:val="single" w:sz="4" w:space="0" w:color="000000"/>
              <w:left w:val="single" w:sz="4" w:space="0" w:color="000000"/>
              <w:bottom w:val="single" w:sz="4" w:space="0" w:color="000000"/>
              <w:right w:val="single" w:sz="4" w:space="0" w:color="000000"/>
            </w:tcBorders>
          </w:tcPr>
          <w:p w14:paraId="773420DB" w14:textId="77777777" w:rsidR="006A6F15" w:rsidRPr="007448AE" w:rsidRDefault="006A6F15" w:rsidP="006A6F15">
            <w:pPr>
              <w:rPr>
                <w:rFonts w:ascii="Calibri" w:hAnsi="Calibri"/>
                <w:sz w:val="22"/>
                <w:szCs w:val="22"/>
              </w:rPr>
            </w:pPr>
          </w:p>
        </w:tc>
        <w:tc>
          <w:tcPr>
            <w:tcW w:w="2337" w:type="dxa"/>
            <w:tcBorders>
              <w:top w:val="single" w:sz="4" w:space="0" w:color="000000"/>
              <w:left w:val="single" w:sz="4" w:space="0" w:color="000000"/>
              <w:bottom w:val="single" w:sz="4" w:space="0" w:color="000000"/>
              <w:right w:val="single" w:sz="4" w:space="0" w:color="000000"/>
            </w:tcBorders>
          </w:tcPr>
          <w:p w14:paraId="25DD7BE1" w14:textId="77777777" w:rsidR="006A6F15" w:rsidRPr="007448AE" w:rsidRDefault="006A6F15" w:rsidP="006A6F15">
            <w:pPr>
              <w:rPr>
                <w:rFonts w:ascii="Calibri" w:hAnsi="Calibri"/>
                <w:sz w:val="22"/>
                <w:szCs w:val="22"/>
              </w:rPr>
            </w:pPr>
          </w:p>
        </w:tc>
        <w:tc>
          <w:tcPr>
            <w:tcW w:w="2445" w:type="dxa"/>
            <w:tcBorders>
              <w:top w:val="single" w:sz="4" w:space="0" w:color="000000"/>
              <w:left w:val="single" w:sz="4" w:space="0" w:color="000000"/>
              <w:bottom w:val="single" w:sz="4" w:space="0" w:color="000000"/>
              <w:right w:val="single" w:sz="4" w:space="0" w:color="000000"/>
            </w:tcBorders>
          </w:tcPr>
          <w:p w14:paraId="3CE62634" w14:textId="77777777" w:rsidR="006A6F15" w:rsidRPr="007448AE" w:rsidRDefault="006A6F15" w:rsidP="006A6F15">
            <w:pPr>
              <w:rPr>
                <w:rFonts w:ascii="Calibri" w:hAnsi="Calibri"/>
                <w:sz w:val="22"/>
                <w:szCs w:val="22"/>
              </w:rPr>
            </w:pPr>
          </w:p>
        </w:tc>
      </w:tr>
    </w:tbl>
    <w:p w14:paraId="15E4EB91" w14:textId="77777777" w:rsidR="006A6F15" w:rsidRPr="007448AE" w:rsidRDefault="006A6F15" w:rsidP="006A6F15">
      <w:pPr>
        <w:rPr>
          <w:rFonts w:ascii="Calibri" w:hAnsi="Calibri"/>
          <w:sz w:val="22"/>
          <w:szCs w:val="22"/>
        </w:rPr>
      </w:pPr>
    </w:p>
    <w:p w14:paraId="0A2DD71F" w14:textId="77777777" w:rsidR="006A6F15" w:rsidRDefault="006A6F15" w:rsidP="000B5A95">
      <w:pPr>
        <w:pStyle w:val="Heading2"/>
        <w:jc w:val="center"/>
      </w:pPr>
      <w:r w:rsidRPr="007448AE">
        <w:br w:type="page"/>
      </w:r>
      <w:bookmarkStart w:id="211" w:name="_Toc278975223"/>
      <w:bookmarkStart w:id="212" w:name="_Toc284620063"/>
      <w:bookmarkStart w:id="213" w:name="_Toc292958700"/>
      <w:r w:rsidR="00CE554F" w:rsidRPr="007448AE">
        <w:lastRenderedPageBreak/>
        <w:t>Worksheet</w:t>
      </w:r>
      <w:r w:rsidR="00CE554F" w:rsidRPr="00743CD0">
        <w:t xml:space="preserve"> </w:t>
      </w:r>
      <w:r w:rsidRPr="007448AE">
        <w:t>B5:</w:t>
      </w:r>
      <w:r w:rsidRPr="00743CD0">
        <w:t xml:space="preserve"> </w:t>
      </w:r>
      <w:r w:rsidR="00656C18" w:rsidRPr="007448AE">
        <w:t>ESSENTIAL</w:t>
      </w:r>
      <w:r w:rsidR="00656C18" w:rsidRPr="00743CD0">
        <w:t xml:space="preserve"> </w:t>
      </w:r>
      <w:r w:rsidR="00656C18" w:rsidRPr="007448AE">
        <w:t>FUNCTION</w:t>
      </w:r>
      <w:r w:rsidR="009728DB">
        <w:t>S</w:t>
      </w:r>
      <w:r w:rsidR="00656C18" w:rsidRPr="00743CD0">
        <w:t xml:space="preserve"> </w:t>
      </w:r>
      <w:r w:rsidR="00656C18" w:rsidRPr="007448AE">
        <w:t xml:space="preserve">QUESTIONNAIRE </w:t>
      </w:r>
      <w:r w:rsidRPr="00743CD0">
        <w:t>(1 of 2)</w:t>
      </w:r>
      <w:bookmarkEnd w:id="211"/>
      <w:bookmarkEnd w:id="212"/>
      <w:bookmarkEnd w:id="213"/>
    </w:p>
    <w:p w14:paraId="1BA271A4" w14:textId="77777777" w:rsidR="00743CD0" w:rsidRPr="00743CD0" w:rsidRDefault="00743CD0" w:rsidP="00743CD0"/>
    <w:p w14:paraId="41EE6EF4" w14:textId="77777777" w:rsidR="006A6F15" w:rsidRPr="000B5A95" w:rsidRDefault="006A6F15" w:rsidP="008A285A">
      <w:pPr>
        <w:pStyle w:val="BodyText"/>
        <w:kinsoku w:val="0"/>
        <w:overflowPunct w:val="0"/>
        <w:spacing w:before="8" w:line="276" w:lineRule="auto"/>
        <w:ind w:left="220" w:right="220"/>
        <w:jc w:val="both"/>
        <w:rPr>
          <w:b w:val="0"/>
        </w:rPr>
      </w:pPr>
      <w:r w:rsidRPr="000B5A95">
        <w:rPr>
          <w:b w:val="0"/>
        </w:rPr>
        <w:t>Building</w:t>
      </w:r>
      <w:r w:rsidRPr="000B5A95">
        <w:rPr>
          <w:b w:val="0"/>
          <w:spacing w:val="-6"/>
        </w:rPr>
        <w:t xml:space="preserve"> </w:t>
      </w:r>
      <w:r w:rsidRPr="000B5A95">
        <w:rPr>
          <w:b w:val="0"/>
        </w:rPr>
        <w:t>on</w:t>
      </w:r>
      <w:r w:rsidRPr="000B5A95">
        <w:rPr>
          <w:b w:val="0"/>
          <w:spacing w:val="-6"/>
        </w:rPr>
        <w:t xml:space="preserve"> </w:t>
      </w:r>
      <w:r w:rsidRPr="000B5A95">
        <w:rPr>
          <w:b w:val="0"/>
          <w:spacing w:val="-1"/>
        </w:rPr>
        <w:t>the</w:t>
      </w:r>
      <w:r w:rsidRPr="000B5A95">
        <w:rPr>
          <w:b w:val="0"/>
          <w:spacing w:val="-5"/>
        </w:rPr>
        <w:t xml:space="preserve"> </w:t>
      </w:r>
      <w:r w:rsidRPr="000B5A95">
        <w:rPr>
          <w:b w:val="0"/>
        </w:rPr>
        <w:t>results</w:t>
      </w:r>
      <w:r w:rsidRPr="000B5A95">
        <w:rPr>
          <w:b w:val="0"/>
          <w:spacing w:val="-6"/>
        </w:rPr>
        <w:t xml:space="preserve"> </w:t>
      </w:r>
      <w:r w:rsidRPr="000B5A95">
        <w:rPr>
          <w:b w:val="0"/>
          <w:spacing w:val="-1"/>
        </w:rPr>
        <w:t>documented</w:t>
      </w:r>
      <w:r w:rsidRPr="000B5A95">
        <w:rPr>
          <w:b w:val="0"/>
          <w:spacing w:val="-6"/>
        </w:rPr>
        <w:t xml:space="preserve"> </w:t>
      </w:r>
      <w:r w:rsidRPr="000B5A95">
        <w:rPr>
          <w:b w:val="0"/>
        </w:rPr>
        <w:t>in</w:t>
      </w:r>
      <w:r w:rsidRPr="000B5A95">
        <w:rPr>
          <w:b w:val="0"/>
          <w:spacing w:val="-5"/>
        </w:rPr>
        <w:t xml:space="preserve"> </w:t>
      </w:r>
      <w:r w:rsidRPr="000B5A95">
        <w:rPr>
          <w:b w:val="0"/>
          <w:spacing w:val="-1"/>
        </w:rPr>
        <w:t>Worksheet</w:t>
      </w:r>
      <w:r w:rsidRPr="000B5A95">
        <w:rPr>
          <w:b w:val="0"/>
          <w:spacing w:val="-6"/>
        </w:rPr>
        <w:t xml:space="preserve"> </w:t>
      </w:r>
      <w:r w:rsidRPr="000B5A95">
        <w:rPr>
          <w:b w:val="0"/>
        </w:rPr>
        <w:t>B2,</w:t>
      </w:r>
      <w:r w:rsidRPr="000B5A95">
        <w:rPr>
          <w:b w:val="0"/>
          <w:spacing w:val="-5"/>
        </w:rPr>
        <w:t xml:space="preserve"> </w:t>
      </w:r>
      <w:r w:rsidRPr="000B5A95">
        <w:rPr>
          <w:b w:val="0"/>
        </w:rPr>
        <w:t>the</w:t>
      </w:r>
      <w:r w:rsidRPr="000B5A95">
        <w:rPr>
          <w:b w:val="0"/>
          <w:spacing w:val="-6"/>
        </w:rPr>
        <w:t xml:space="preserve"> </w:t>
      </w:r>
      <w:r w:rsidRPr="000B5A95">
        <w:rPr>
          <w:b w:val="0"/>
        </w:rPr>
        <w:t>objective</w:t>
      </w:r>
      <w:r w:rsidRPr="000B5A95">
        <w:rPr>
          <w:b w:val="0"/>
          <w:spacing w:val="-6"/>
        </w:rPr>
        <w:t xml:space="preserve"> </w:t>
      </w:r>
      <w:r w:rsidRPr="000B5A95">
        <w:rPr>
          <w:b w:val="0"/>
        </w:rPr>
        <w:t>of</w:t>
      </w:r>
      <w:r w:rsidRPr="000B5A95">
        <w:rPr>
          <w:b w:val="0"/>
          <w:spacing w:val="-5"/>
        </w:rPr>
        <w:t xml:space="preserve"> </w:t>
      </w:r>
      <w:r w:rsidRPr="000B5A95">
        <w:rPr>
          <w:b w:val="0"/>
        </w:rPr>
        <w:t>this</w:t>
      </w:r>
      <w:r w:rsidRPr="000B5A95">
        <w:rPr>
          <w:b w:val="0"/>
          <w:spacing w:val="-6"/>
        </w:rPr>
        <w:t xml:space="preserve"> </w:t>
      </w:r>
      <w:r w:rsidRPr="000B5A95">
        <w:rPr>
          <w:b w:val="0"/>
        </w:rPr>
        <w:t>worksheet</w:t>
      </w:r>
      <w:r w:rsidRPr="000B5A95">
        <w:rPr>
          <w:b w:val="0"/>
          <w:spacing w:val="-5"/>
        </w:rPr>
        <w:t xml:space="preserve"> </w:t>
      </w:r>
      <w:r w:rsidRPr="000B5A95">
        <w:rPr>
          <w:b w:val="0"/>
        </w:rPr>
        <w:t>is</w:t>
      </w:r>
      <w:r w:rsidRPr="000B5A95">
        <w:rPr>
          <w:b w:val="0"/>
          <w:spacing w:val="-6"/>
        </w:rPr>
        <w:t xml:space="preserve"> </w:t>
      </w:r>
      <w:r w:rsidRPr="000B5A95">
        <w:rPr>
          <w:b w:val="0"/>
        </w:rPr>
        <w:t>to</w:t>
      </w:r>
      <w:r w:rsidRPr="000B5A95">
        <w:rPr>
          <w:b w:val="0"/>
          <w:spacing w:val="-6"/>
        </w:rPr>
        <w:t xml:space="preserve"> </w:t>
      </w:r>
      <w:r w:rsidRPr="000B5A95">
        <w:rPr>
          <w:b w:val="0"/>
        </w:rPr>
        <w:t>further</w:t>
      </w:r>
      <w:r w:rsidRPr="000B5A95">
        <w:rPr>
          <w:b w:val="0"/>
          <w:spacing w:val="37"/>
          <w:w w:val="99"/>
        </w:rPr>
        <w:t xml:space="preserve"> </w:t>
      </w:r>
      <w:r w:rsidRPr="000B5A95">
        <w:rPr>
          <w:b w:val="0"/>
        </w:rPr>
        <w:t>evaluate</w:t>
      </w:r>
      <w:r w:rsidRPr="000B5A95">
        <w:rPr>
          <w:b w:val="0"/>
          <w:spacing w:val="-7"/>
        </w:rPr>
        <w:t xml:space="preserve"> </w:t>
      </w:r>
      <w:r w:rsidRPr="000B5A95">
        <w:rPr>
          <w:b w:val="0"/>
        </w:rPr>
        <w:t>essential</w:t>
      </w:r>
      <w:r w:rsidRPr="000B5A95">
        <w:rPr>
          <w:b w:val="0"/>
          <w:spacing w:val="-6"/>
        </w:rPr>
        <w:t xml:space="preserve"> </w:t>
      </w:r>
      <w:r w:rsidRPr="000B5A95">
        <w:rPr>
          <w:b w:val="0"/>
        </w:rPr>
        <w:t>functions</w:t>
      </w:r>
      <w:r w:rsidRPr="000B5A95">
        <w:rPr>
          <w:b w:val="0"/>
          <w:spacing w:val="-8"/>
        </w:rPr>
        <w:t xml:space="preserve"> </w:t>
      </w:r>
      <w:r w:rsidRPr="000B5A95">
        <w:rPr>
          <w:b w:val="0"/>
        </w:rPr>
        <w:t>and</w:t>
      </w:r>
      <w:r w:rsidRPr="000B5A95">
        <w:rPr>
          <w:b w:val="0"/>
          <w:spacing w:val="-6"/>
        </w:rPr>
        <w:t xml:space="preserve"> </w:t>
      </w:r>
      <w:r w:rsidRPr="000B5A95">
        <w:rPr>
          <w:b w:val="0"/>
        </w:rPr>
        <w:t>develop</w:t>
      </w:r>
      <w:r w:rsidRPr="000B5A95">
        <w:rPr>
          <w:b w:val="0"/>
          <w:spacing w:val="-7"/>
        </w:rPr>
        <w:t xml:space="preserve"> </w:t>
      </w:r>
      <w:r w:rsidRPr="000B5A95">
        <w:rPr>
          <w:b w:val="0"/>
        </w:rPr>
        <w:t>measures</w:t>
      </w:r>
      <w:r w:rsidRPr="000B5A95">
        <w:rPr>
          <w:b w:val="0"/>
          <w:spacing w:val="-6"/>
        </w:rPr>
        <w:t xml:space="preserve"> </w:t>
      </w:r>
      <w:r w:rsidRPr="000B5A95">
        <w:rPr>
          <w:b w:val="0"/>
        </w:rPr>
        <w:t>to</w:t>
      </w:r>
      <w:r w:rsidRPr="000B5A95">
        <w:rPr>
          <w:b w:val="0"/>
          <w:spacing w:val="-6"/>
        </w:rPr>
        <w:t xml:space="preserve"> </w:t>
      </w:r>
      <w:r w:rsidRPr="000B5A95">
        <w:rPr>
          <w:b w:val="0"/>
        </w:rPr>
        <w:t>minimize.</w:t>
      </w:r>
      <w:r w:rsidRPr="000B5A95">
        <w:rPr>
          <w:b w:val="0"/>
          <w:spacing w:val="-6"/>
        </w:rPr>
        <w:t xml:space="preserve"> </w:t>
      </w:r>
      <w:r w:rsidRPr="000B5A95">
        <w:rPr>
          <w:b w:val="0"/>
        </w:rPr>
        <w:t>If,</w:t>
      </w:r>
      <w:r w:rsidRPr="000B5A95">
        <w:rPr>
          <w:b w:val="0"/>
          <w:spacing w:val="-7"/>
        </w:rPr>
        <w:t xml:space="preserve"> </w:t>
      </w:r>
      <w:r w:rsidRPr="000B5A95">
        <w:rPr>
          <w:b w:val="0"/>
        </w:rPr>
        <w:t>at</w:t>
      </w:r>
      <w:r w:rsidRPr="000B5A95">
        <w:rPr>
          <w:b w:val="0"/>
          <w:spacing w:val="-6"/>
        </w:rPr>
        <w:t xml:space="preserve"> </w:t>
      </w:r>
      <w:r w:rsidRPr="000B5A95">
        <w:rPr>
          <w:b w:val="0"/>
        </w:rPr>
        <w:t>any</w:t>
      </w:r>
      <w:r w:rsidRPr="000B5A95">
        <w:rPr>
          <w:b w:val="0"/>
          <w:spacing w:val="-6"/>
        </w:rPr>
        <w:t xml:space="preserve"> </w:t>
      </w:r>
      <w:r w:rsidRPr="000B5A95">
        <w:rPr>
          <w:b w:val="0"/>
        </w:rPr>
        <w:t>point,</w:t>
      </w:r>
      <w:r w:rsidRPr="000B5A95">
        <w:rPr>
          <w:b w:val="0"/>
          <w:spacing w:val="-6"/>
        </w:rPr>
        <w:t xml:space="preserve"> </w:t>
      </w:r>
      <w:r w:rsidRPr="000B5A95">
        <w:rPr>
          <w:b w:val="0"/>
        </w:rPr>
        <w:t>the</w:t>
      </w:r>
      <w:r w:rsidRPr="000B5A95">
        <w:rPr>
          <w:b w:val="0"/>
          <w:spacing w:val="25"/>
          <w:w w:val="99"/>
        </w:rPr>
        <w:t xml:space="preserve"> </w:t>
      </w:r>
      <w:r w:rsidRPr="000B5A95">
        <w:rPr>
          <w:b w:val="0"/>
        </w:rPr>
        <w:t>function</w:t>
      </w:r>
      <w:r w:rsidRPr="000B5A95">
        <w:rPr>
          <w:b w:val="0"/>
          <w:spacing w:val="-6"/>
        </w:rPr>
        <w:t xml:space="preserve"> </w:t>
      </w:r>
      <w:r w:rsidRPr="000B5A95">
        <w:rPr>
          <w:b w:val="0"/>
        </w:rPr>
        <w:t>is</w:t>
      </w:r>
      <w:r w:rsidRPr="000B5A95">
        <w:rPr>
          <w:b w:val="0"/>
          <w:spacing w:val="-6"/>
        </w:rPr>
        <w:t xml:space="preserve"> </w:t>
      </w:r>
      <w:r w:rsidRPr="000B5A95">
        <w:rPr>
          <w:b w:val="0"/>
          <w:spacing w:val="-1"/>
        </w:rPr>
        <w:t>determined</w:t>
      </w:r>
      <w:r w:rsidRPr="000B5A95">
        <w:rPr>
          <w:b w:val="0"/>
          <w:spacing w:val="-6"/>
        </w:rPr>
        <w:t xml:space="preserve"> </w:t>
      </w:r>
      <w:r w:rsidRPr="000B5A95">
        <w:rPr>
          <w:b w:val="0"/>
        </w:rPr>
        <w:t>to</w:t>
      </w:r>
      <w:r w:rsidRPr="000B5A95">
        <w:rPr>
          <w:b w:val="0"/>
          <w:spacing w:val="-5"/>
        </w:rPr>
        <w:t xml:space="preserve"> </w:t>
      </w:r>
      <w:r w:rsidRPr="000B5A95">
        <w:rPr>
          <w:b w:val="0"/>
        </w:rPr>
        <w:t>NOT</w:t>
      </w:r>
      <w:r w:rsidRPr="000B5A95">
        <w:rPr>
          <w:b w:val="0"/>
          <w:spacing w:val="-5"/>
        </w:rPr>
        <w:t xml:space="preserve"> </w:t>
      </w:r>
      <w:r w:rsidRPr="000B5A95">
        <w:rPr>
          <w:b w:val="0"/>
        </w:rPr>
        <w:t>be</w:t>
      </w:r>
      <w:r w:rsidRPr="000B5A95">
        <w:rPr>
          <w:b w:val="0"/>
          <w:spacing w:val="-5"/>
        </w:rPr>
        <w:t xml:space="preserve"> </w:t>
      </w:r>
      <w:r w:rsidRPr="000B5A95">
        <w:rPr>
          <w:b w:val="0"/>
        </w:rPr>
        <w:t>critical</w:t>
      </w:r>
      <w:r w:rsidRPr="000B5A95">
        <w:rPr>
          <w:b w:val="0"/>
          <w:spacing w:val="-5"/>
        </w:rPr>
        <w:t xml:space="preserve"> </w:t>
      </w:r>
      <w:r w:rsidRPr="000B5A95">
        <w:rPr>
          <w:b w:val="0"/>
        </w:rPr>
        <w:t>or</w:t>
      </w:r>
      <w:r w:rsidRPr="000B5A95">
        <w:rPr>
          <w:b w:val="0"/>
          <w:spacing w:val="-5"/>
        </w:rPr>
        <w:t xml:space="preserve"> </w:t>
      </w:r>
      <w:r w:rsidRPr="000B5A95">
        <w:rPr>
          <w:b w:val="0"/>
          <w:spacing w:val="-1"/>
        </w:rPr>
        <w:t>essential,</w:t>
      </w:r>
      <w:r w:rsidRPr="000B5A95">
        <w:rPr>
          <w:b w:val="0"/>
          <w:spacing w:val="-5"/>
        </w:rPr>
        <w:t xml:space="preserve"> </w:t>
      </w:r>
      <w:r w:rsidRPr="000B5A95">
        <w:rPr>
          <w:b w:val="0"/>
        </w:rPr>
        <w:t>it</w:t>
      </w:r>
      <w:r w:rsidRPr="000B5A95">
        <w:rPr>
          <w:b w:val="0"/>
          <w:spacing w:val="-5"/>
        </w:rPr>
        <w:t xml:space="preserve"> </w:t>
      </w:r>
      <w:r w:rsidRPr="000B5A95">
        <w:rPr>
          <w:b w:val="0"/>
        </w:rPr>
        <w:t>is</w:t>
      </w:r>
      <w:r w:rsidRPr="000B5A95">
        <w:rPr>
          <w:b w:val="0"/>
          <w:spacing w:val="-5"/>
        </w:rPr>
        <w:t xml:space="preserve"> </w:t>
      </w:r>
      <w:r w:rsidRPr="000B5A95">
        <w:rPr>
          <w:b w:val="0"/>
        </w:rPr>
        <w:t>not</w:t>
      </w:r>
      <w:r w:rsidRPr="000B5A95">
        <w:rPr>
          <w:b w:val="0"/>
          <w:spacing w:val="-6"/>
        </w:rPr>
        <w:t xml:space="preserve"> </w:t>
      </w:r>
      <w:r w:rsidRPr="000B5A95">
        <w:rPr>
          <w:b w:val="0"/>
        </w:rPr>
        <w:t>necessary</w:t>
      </w:r>
      <w:r w:rsidRPr="000B5A95">
        <w:rPr>
          <w:b w:val="0"/>
          <w:spacing w:val="-6"/>
        </w:rPr>
        <w:t xml:space="preserve"> </w:t>
      </w:r>
      <w:r w:rsidRPr="000B5A95">
        <w:rPr>
          <w:b w:val="0"/>
          <w:spacing w:val="-1"/>
        </w:rPr>
        <w:t>to</w:t>
      </w:r>
      <w:r w:rsidRPr="000B5A95">
        <w:rPr>
          <w:b w:val="0"/>
          <w:spacing w:val="-5"/>
        </w:rPr>
        <w:t xml:space="preserve"> </w:t>
      </w:r>
      <w:r w:rsidRPr="000B5A95">
        <w:rPr>
          <w:b w:val="0"/>
        </w:rPr>
        <w:t>complete</w:t>
      </w:r>
      <w:r w:rsidRPr="000B5A95">
        <w:rPr>
          <w:b w:val="0"/>
          <w:spacing w:val="-5"/>
        </w:rPr>
        <w:t xml:space="preserve"> </w:t>
      </w:r>
      <w:r w:rsidRPr="000B5A95">
        <w:rPr>
          <w:b w:val="0"/>
        </w:rPr>
        <w:t>the</w:t>
      </w:r>
      <w:r w:rsidRPr="000B5A95">
        <w:rPr>
          <w:b w:val="0"/>
          <w:spacing w:val="39"/>
          <w:w w:val="99"/>
        </w:rPr>
        <w:t xml:space="preserve"> </w:t>
      </w:r>
      <w:r w:rsidRPr="000B5A95">
        <w:rPr>
          <w:b w:val="0"/>
          <w:spacing w:val="-1"/>
        </w:rPr>
        <w:t>questionnaire</w:t>
      </w:r>
      <w:r w:rsidRPr="000B5A95">
        <w:rPr>
          <w:b w:val="0"/>
          <w:spacing w:val="-10"/>
        </w:rPr>
        <w:t xml:space="preserve"> </w:t>
      </w:r>
      <w:r w:rsidRPr="000B5A95">
        <w:rPr>
          <w:b w:val="0"/>
        </w:rPr>
        <w:t>for</w:t>
      </w:r>
      <w:r w:rsidRPr="000B5A95">
        <w:rPr>
          <w:b w:val="0"/>
          <w:spacing w:val="-9"/>
        </w:rPr>
        <w:t xml:space="preserve"> </w:t>
      </w:r>
      <w:r w:rsidRPr="000B5A95">
        <w:rPr>
          <w:b w:val="0"/>
        </w:rPr>
        <w:t>that</w:t>
      </w:r>
      <w:r w:rsidRPr="000B5A95">
        <w:rPr>
          <w:b w:val="0"/>
          <w:spacing w:val="-9"/>
        </w:rPr>
        <w:t xml:space="preserve"> </w:t>
      </w:r>
      <w:r w:rsidRPr="000B5A95">
        <w:rPr>
          <w:b w:val="0"/>
          <w:spacing w:val="-1"/>
        </w:rPr>
        <w:t>function.</w:t>
      </w:r>
    </w:p>
    <w:p w14:paraId="73236054" w14:textId="77777777" w:rsidR="006A6F15" w:rsidRPr="007448AE" w:rsidRDefault="006A6F15" w:rsidP="006A6F15">
      <w:pPr>
        <w:pStyle w:val="BodyText"/>
        <w:kinsoku w:val="0"/>
        <w:overflowPunct w:val="0"/>
        <w:spacing w:before="5"/>
      </w:pPr>
    </w:p>
    <w:p w14:paraId="2F33609E" w14:textId="77777777" w:rsidR="006A6F15" w:rsidRPr="007448AE" w:rsidRDefault="006A6F15" w:rsidP="006A6F15">
      <w:pPr>
        <w:pStyle w:val="BodyText"/>
        <w:tabs>
          <w:tab w:val="left" w:pos="5038"/>
        </w:tabs>
        <w:kinsoku w:val="0"/>
        <w:overflowPunct w:val="0"/>
        <w:ind w:left="220"/>
      </w:pPr>
      <w:r w:rsidRPr="007448AE">
        <w:t>Area</w:t>
      </w:r>
      <w:r w:rsidRPr="007448AE">
        <w:rPr>
          <w:spacing w:val="-11"/>
        </w:rPr>
        <w:t xml:space="preserve"> </w:t>
      </w:r>
      <w:r w:rsidRPr="007448AE">
        <w:t>of</w:t>
      </w:r>
      <w:r w:rsidRPr="007448AE">
        <w:rPr>
          <w:spacing w:val="-10"/>
        </w:rPr>
        <w:t xml:space="preserve"> </w:t>
      </w:r>
      <w:r w:rsidRPr="007448AE">
        <w:t>Responsibility:</w:t>
      </w:r>
      <w:r w:rsidRPr="007448AE">
        <w:rPr>
          <w:spacing w:val="1"/>
        </w:rPr>
        <w:t xml:space="preserve"> </w:t>
      </w:r>
      <w:r w:rsidRPr="007448AE">
        <w:rPr>
          <w:w w:val="99"/>
          <w:u w:val="single"/>
        </w:rPr>
        <w:t xml:space="preserve"> </w:t>
      </w:r>
      <w:r w:rsidRPr="007448AE">
        <w:rPr>
          <w:u w:val="single"/>
        </w:rPr>
        <w:tab/>
      </w:r>
    </w:p>
    <w:p w14:paraId="610E48AA" w14:textId="77777777" w:rsidR="006A6F15" w:rsidRPr="007448AE" w:rsidRDefault="006A6F15" w:rsidP="006A6F15">
      <w:pPr>
        <w:pStyle w:val="BodyText"/>
        <w:kinsoku w:val="0"/>
        <w:overflowPunct w:val="0"/>
        <w:spacing w:before="5"/>
      </w:pPr>
    </w:p>
    <w:p w14:paraId="7C069598" w14:textId="77777777" w:rsidR="006A6F15" w:rsidRPr="007448AE" w:rsidRDefault="006A6F15" w:rsidP="006A6F15">
      <w:pPr>
        <w:pStyle w:val="BodyText"/>
        <w:tabs>
          <w:tab w:val="left" w:pos="4977"/>
        </w:tabs>
        <w:kinsoku w:val="0"/>
        <w:overflowPunct w:val="0"/>
        <w:spacing w:before="71"/>
        <w:ind w:left="220"/>
      </w:pPr>
      <w:r w:rsidRPr="007448AE">
        <w:t>Function:</w:t>
      </w:r>
      <w:r w:rsidRPr="007448AE">
        <w:rPr>
          <w:spacing w:val="-1"/>
        </w:rPr>
        <w:t xml:space="preserve"> </w:t>
      </w:r>
      <w:r w:rsidRPr="007448AE">
        <w:rPr>
          <w:w w:val="99"/>
          <w:u w:val="single"/>
        </w:rPr>
        <w:t xml:space="preserve"> </w:t>
      </w:r>
      <w:r w:rsidRPr="007448AE">
        <w:rPr>
          <w:u w:val="single"/>
        </w:rPr>
        <w:tab/>
      </w:r>
    </w:p>
    <w:p w14:paraId="23A5E161" w14:textId="77777777" w:rsidR="006A6F15" w:rsidRPr="007448AE" w:rsidRDefault="006A6F15" w:rsidP="006A6F15">
      <w:pPr>
        <w:pStyle w:val="BodyText"/>
        <w:kinsoku w:val="0"/>
        <w:overflowPunct w:val="0"/>
        <w:spacing w:before="9"/>
      </w:pPr>
    </w:p>
    <w:tbl>
      <w:tblPr>
        <w:tblW w:w="9576" w:type="dxa"/>
        <w:tblInd w:w="111" w:type="dxa"/>
        <w:tblLayout w:type="fixed"/>
        <w:tblCellMar>
          <w:left w:w="0" w:type="dxa"/>
          <w:right w:w="0" w:type="dxa"/>
        </w:tblCellMar>
        <w:tblLook w:val="0000" w:firstRow="0" w:lastRow="0" w:firstColumn="0" w:lastColumn="0" w:noHBand="0" w:noVBand="0"/>
      </w:tblPr>
      <w:tblGrid>
        <w:gridCol w:w="1008"/>
        <w:gridCol w:w="588"/>
        <w:gridCol w:w="1596"/>
        <w:gridCol w:w="1596"/>
        <w:gridCol w:w="1596"/>
        <w:gridCol w:w="1596"/>
        <w:gridCol w:w="1596"/>
      </w:tblGrid>
      <w:tr w:rsidR="006A6F15" w:rsidRPr="007448AE" w14:paraId="566BC3D1" w14:textId="77777777" w:rsidTr="00EB2C8A">
        <w:trPr>
          <w:trHeight w:hRule="exact" w:val="1468"/>
        </w:trPr>
        <w:tc>
          <w:tcPr>
            <w:tcW w:w="9576" w:type="dxa"/>
            <w:gridSpan w:val="7"/>
            <w:tcBorders>
              <w:top w:val="single" w:sz="4" w:space="0" w:color="000000"/>
              <w:left w:val="single" w:sz="4" w:space="0" w:color="000000"/>
              <w:bottom w:val="single" w:sz="4" w:space="0" w:color="000000"/>
              <w:right w:val="single" w:sz="4" w:space="0" w:color="000000"/>
            </w:tcBorders>
          </w:tcPr>
          <w:p w14:paraId="2DC41524" w14:textId="77777777" w:rsidR="006A6F15" w:rsidRPr="007448AE" w:rsidRDefault="006A6F15" w:rsidP="00EB2C8A">
            <w:pPr>
              <w:pStyle w:val="TableParagraph"/>
              <w:kinsoku w:val="0"/>
              <w:overflowPunct w:val="0"/>
              <w:ind w:left="102" w:right="188"/>
              <w:rPr>
                <w:rFonts w:ascii="Calibri" w:hAnsi="Calibri"/>
                <w:sz w:val="22"/>
                <w:szCs w:val="22"/>
              </w:rPr>
            </w:pPr>
            <w:r w:rsidRPr="007448AE">
              <w:rPr>
                <w:rFonts w:ascii="Calibri" w:hAnsi="Calibri" w:cs="Arial"/>
                <w:sz w:val="22"/>
                <w:szCs w:val="22"/>
              </w:rPr>
              <w:t>Services</w:t>
            </w:r>
            <w:r w:rsidRPr="007448AE">
              <w:rPr>
                <w:rFonts w:ascii="Calibri" w:hAnsi="Calibri" w:cs="Arial"/>
                <w:spacing w:val="-8"/>
                <w:sz w:val="22"/>
                <w:szCs w:val="22"/>
              </w:rPr>
              <w:t xml:space="preserve"> </w:t>
            </w:r>
            <w:r w:rsidRPr="007448AE">
              <w:rPr>
                <w:rFonts w:ascii="Calibri" w:hAnsi="Calibri" w:cs="Arial"/>
                <w:sz w:val="22"/>
                <w:szCs w:val="22"/>
              </w:rPr>
              <w:t>this</w:t>
            </w:r>
            <w:r w:rsidRPr="007448AE">
              <w:rPr>
                <w:rFonts w:ascii="Calibri" w:hAnsi="Calibri" w:cs="Arial"/>
                <w:spacing w:val="-8"/>
                <w:sz w:val="22"/>
                <w:szCs w:val="22"/>
              </w:rPr>
              <w:t xml:space="preserve"> </w:t>
            </w:r>
            <w:r w:rsidRPr="007448AE">
              <w:rPr>
                <w:rFonts w:ascii="Calibri" w:hAnsi="Calibri" w:cs="Arial"/>
                <w:sz w:val="22"/>
                <w:szCs w:val="22"/>
              </w:rPr>
              <w:t>function</w:t>
            </w:r>
            <w:r w:rsidRPr="007448AE">
              <w:rPr>
                <w:rFonts w:ascii="Calibri" w:hAnsi="Calibri" w:cs="Arial"/>
                <w:spacing w:val="-8"/>
                <w:sz w:val="22"/>
                <w:szCs w:val="22"/>
              </w:rPr>
              <w:t xml:space="preserve"> </w:t>
            </w:r>
            <w:r w:rsidRPr="007448AE">
              <w:rPr>
                <w:rFonts w:ascii="Calibri" w:hAnsi="Calibri" w:cs="Arial"/>
                <w:spacing w:val="-1"/>
                <w:sz w:val="22"/>
                <w:szCs w:val="22"/>
              </w:rPr>
              <w:t>provides:</w:t>
            </w:r>
            <w:r w:rsidRPr="007448AE">
              <w:rPr>
                <w:rFonts w:ascii="Calibri" w:hAnsi="Calibri" w:cs="Arial"/>
                <w:spacing w:val="-8"/>
                <w:sz w:val="22"/>
                <w:szCs w:val="22"/>
              </w:rPr>
              <w:t xml:space="preserve"> </w:t>
            </w:r>
            <w:r w:rsidRPr="007448AE">
              <w:rPr>
                <w:rFonts w:ascii="Calibri" w:hAnsi="Calibri" w:cs="Arial"/>
                <w:sz w:val="22"/>
                <w:szCs w:val="22"/>
              </w:rPr>
              <w:t>(</w:t>
            </w:r>
            <w:r w:rsidRPr="007448AE">
              <w:rPr>
                <w:rFonts w:ascii="Calibri" w:hAnsi="Calibri" w:cs="Arial"/>
                <w:i/>
                <w:iCs/>
                <w:sz w:val="22"/>
                <w:szCs w:val="22"/>
              </w:rPr>
              <w:t>Additionally</w:t>
            </w:r>
            <w:r w:rsidRPr="007448AE">
              <w:rPr>
                <w:rFonts w:ascii="Calibri" w:hAnsi="Calibri" w:cs="Arial"/>
                <w:i/>
                <w:iCs/>
                <w:spacing w:val="-8"/>
                <w:sz w:val="22"/>
                <w:szCs w:val="22"/>
              </w:rPr>
              <w:t xml:space="preserve"> </w:t>
            </w:r>
            <w:r w:rsidRPr="007448AE">
              <w:rPr>
                <w:rFonts w:ascii="Calibri" w:hAnsi="Calibri" w:cs="Arial"/>
                <w:i/>
                <w:iCs/>
                <w:spacing w:val="-1"/>
                <w:sz w:val="22"/>
                <w:szCs w:val="22"/>
              </w:rPr>
              <w:t>identify</w:t>
            </w:r>
            <w:r w:rsidRPr="007448AE">
              <w:rPr>
                <w:rFonts w:ascii="Calibri" w:hAnsi="Calibri" w:cs="Arial"/>
                <w:i/>
                <w:iCs/>
                <w:spacing w:val="-7"/>
                <w:sz w:val="22"/>
                <w:szCs w:val="22"/>
              </w:rPr>
              <w:t xml:space="preserve"> </w:t>
            </w:r>
            <w:r w:rsidRPr="007448AE">
              <w:rPr>
                <w:rFonts w:ascii="Calibri" w:hAnsi="Calibri" w:cs="Arial"/>
                <w:i/>
                <w:iCs/>
                <w:sz w:val="22"/>
                <w:szCs w:val="22"/>
              </w:rPr>
              <w:t>any</w:t>
            </w:r>
            <w:r w:rsidRPr="007448AE">
              <w:rPr>
                <w:rFonts w:ascii="Calibri" w:hAnsi="Calibri" w:cs="Arial"/>
                <w:i/>
                <w:iCs/>
                <w:spacing w:val="-9"/>
                <w:sz w:val="22"/>
                <w:szCs w:val="22"/>
              </w:rPr>
              <w:t xml:space="preserve"> </w:t>
            </w:r>
            <w:r w:rsidRPr="007448AE">
              <w:rPr>
                <w:rFonts w:ascii="Calibri" w:hAnsi="Calibri" w:cs="Arial"/>
                <w:i/>
                <w:iCs/>
                <w:spacing w:val="-1"/>
                <w:sz w:val="22"/>
                <w:szCs w:val="22"/>
              </w:rPr>
              <w:t>supportive</w:t>
            </w:r>
            <w:r w:rsidRPr="007448AE">
              <w:rPr>
                <w:rFonts w:ascii="Calibri" w:hAnsi="Calibri" w:cs="Arial"/>
                <w:i/>
                <w:iCs/>
                <w:spacing w:val="-7"/>
                <w:sz w:val="22"/>
                <w:szCs w:val="22"/>
              </w:rPr>
              <w:t xml:space="preserve"> </w:t>
            </w:r>
            <w:r w:rsidRPr="007448AE">
              <w:rPr>
                <w:rFonts w:ascii="Calibri" w:hAnsi="Calibri" w:cs="Arial"/>
                <w:i/>
                <w:iCs/>
                <w:spacing w:val="-1"/>
                <w:sz w:val="22"/>
                <w:szCs w:val="22"/>
              </w:rPr>
              <w:t>functions</w:t>
            </w:r>
            <w:r w:rsidRPr="007448AE">
              <w:rPr>
                <w:rFonts w:ascii="Calibri" w:hAnsi="Calibri" w:cs="Arial"/>
                <w:i/>
                <w:iCs/>
                <w:spacing w:val="-8"/>
                <w:sz w:val="22"/>
                <w:szCs w:val="22"/>
              </w:rPr>
              <w:t xml:space="preserve"> </w:t>
            </w:r>
            <w:r w:rsidRPr="007448AE">
              <w:rPr>
                <w:rFonts w:ascii="Calibri" w:hAnsi="Calibri" w:cs="Arial"/>
                <w:i/>
                <w:iCs/>
                <w:sz w:val="22"/>
                <w:szCs w:val="22"/>
              </w:rPr>
              <w:t>upon</w:t>
            </w:r>
            <w:r w:rsidRPr="007448AE">
              <w:rPr>
                <w:rFonts w:ascii="Calibri" w:hAnsi="Calibri" w:cs="Arial"/>
                <w:i/>
                <w:iCs/>
                <w:spacing w:val="-8"/>
                <w:sz w:val="22"/>
                <w:szCs w:val="22"/>
              </w:rPr>
              <w:t xml:space="preserve"> </w:t>
            </w:r>
            <w:r w:rsidRPr="007448AE">
              <w:rPr>
                <w:rFonts w:ascii="Calibri" w:hAnsi="Calibri" w:cs="Arial"/>
                <w:i/>
                <w:iCs/>
                <w:spacing w:val="-1"/>
                <w:sz w:val="22"/>
                <w:szCs w:val="22"/>
              </w:rPr>
              <w:t>which</w:t>
            </w:r>
            <w:r w:rsidRPr="007448AE">
              <w:rPr>
                <w:rFonts w:ascii="Calibri" w:hAnsi="Calibri" w:cs="Arial"/>
                <w:i/>
                <w:iCs/>
                <w:spacing w:val="-7"/>
                <w:sz w:val="22"/>
                <w:szCs w:val="22"/>
              </w:rPr>
              <w:t xml:space="preserve"> </w:t>
            </w:r>
            <w:r w:rsidRPr="007448AE">
              <w:rPr>
                <w:rFonts w:ascii="Calibri" w:hAnsi="Calibri" w:cs="Arial"/>
                <w:i/>
                <w:iCs/>
                <w:sz w:val="22"/>
                <w:szCs w:val="22"/>
              </w:rPr>
              <w:t>this</w:t>
            </w:r>
            <w:r w:rsidRPr="007448AE">
              <w:rPr>
                <w:rFonts w:ascii="Calibri" w:hAnsi="Calibri" w:cs="Arial"/>
                <w:i/>
                <w:iCs/>
                <w:spacing w:val="67"/>
                <w:w w:val="99"/>
                <w:sz w:val="22"/>
                <w:szCs w:val="22"/>
              </w:rPr>
              <w:t xml:space="preserve"> </w:t>
            </w:r>
            <w:r w:rsidRPr="007448AE">
              <w:rPr>
                <w:rFonts w:ascii="Calibri" w:hAnsi="Calibri" w:cs="Arial"/>
                <w:i/>
                <w:iCs/>
                <w:sz w:val="22"/>
                <w:szCs w:val="22"/>
              </w:rPr>
              <w:t>function</w:t>
            </w:r>
            <w:r w:rsidRPr="007448AE">
              <w:rPr>
                <w:rFonts w:ascii="Calibri" w:hAnsi="Calibri" w:cs="Arial"/>
                <w:i/>
                <w:iCs/>
                <w:spacing w:val="-9"/>
                <w:sz w:val="22"/>
                <w:szCs w:val="22"/>
              </w:rPr>
              <w:t xml:space="preserve"> </w:t>
            </w:r>
            <w:r w:rsidRPr="007448AE">
              <w:rPr>
                <w:rFonts w:ascii="Calibri" w:hAnsi="Calibri" w:cs="Arial"/>
                <w:i/>
                <w:iCs/>
                <w:spacing w:val="-1"/>
                <w:sz w:val="22"/>
                <w:szCs w:val="22"/>
              </w:rPr>
              <w:t>depends.</w:t>
            </w:r>
            <w:r w:rsidRPr="007448AE">
              <w:rPr>
                <w:rFonts w:ascii="Calibri" w:hAnsi="Calibri" w:cs="Arial"/>
                <w:i/>
                <w:iCs/>
                <w:spacing w:val="-8"/>
                <w:sz w:val="22"/>
                <w:szCs w:val="22"/>
              </w:rPr>
              <w:t xml:space="preserve"> </w:t>
            </w:r>
            <w:r w:rsidRPr="007448AE">
              <w:rPr>
                <w:rFonts w:ascii="Calibri" w:hAnsi="Calibri" w:cs="Arial"/>
                <w:i/>
                <w:iCs/>
                <w:spacing w:val="-1"/>
                <w:sz w:val="22"/>
                <w:szCs w:val="22"/>
              </w:rPr>
              <w:t>Primary</w:t>
            </w:r>
            <w:r w:rsidRPr="007448AE">
              <w:rPr>
                <w:rFonts w:ascii="Calibri" w:hAnsi="Calibri" w:cs="Arial"/>
                <w:i/>
                <w:iCs/>
                <w:spacing w:val="-8"/>
                <w:sz w:val="22"/>
                <w:szCs w:val="22"/>
              </w:rPr>
              <w:t xml:space="preserve"> </w:t>
            </w:r>
            <w:r w:rsidRPr="007448AE">
              <w:rPr>
                <w:rFonts w:ascii="Calibri" w:hAnsi="Calibri" w:cs="Arial"/>
                <w:i/>
                <w:iCs/>
                <w:sz w:val="22"/>
                <w:szCs w:val="22"/>
              </w:rPr>
              <w:t>essential</w:t>
            </w:r>
            <w:r w:rsidRPr="007448AE">
              <w:rPr>
                <w:rFonts w:ascii="Calibri" w:hAnsi="Calibri" w:cs="Arial"/>
                <w:i/>
                <w:iCs/>
                <w:spacing w:val="-9"/>
                <w:sz w:val="22"/>
                <w:szCs w:val="22"/>
              </w:rPr>
              <w:t xml:space="preserve"> </w:t>
            </w:r>
            <w:r w:rsidRPr="007448AE">
              <w:rPr>
                <w:rFonts w:ascii="Calibri" w:hAnsi="Calibri" w:cs="Arial"/>
                <w:i/>
                <w:iCs/>
                <w:sz w:val="22"/>
                <w:szCs w:val="22"/>
              </w:rPr>
              <w:t>functions</w:t>
            </w:r>
            <w:r w:rsidRPr="007448AE">
              <w:rPr>
                <w:rFonts w:ascii="Calibri" w:hAnsi="Calibri" w:cs="Arial"/>
                <w:i/>
                <w:iCs/>
                <w:spacing w:val="-9"/>
                <w:sz w:val="22"/>
                <w:szCs w:val="22"/>
              </w:rPr>
              <w:t xml:space="preserve"> </w:t>
            </w:r>
            <w:r w:rsidRPr="007448AE">
              <w:rPr>
                <w:rFonts w:ascii="Calibri" w:hAnsi="Calibri" w:cs="Arial"/>
                <w:i/>
                <w:iCs/>
                <w:spacing w:val="-1"/>
                <w:sz w:val="22"/>
                <w:szCs w:val="22"/>
              </w:rPr>
              <w:t>may</w:t>
            </w:r>
            <w:r w:rsidRPr="007448AE">
              <w:rPr>
                <w:rFonts w:ascii="Calibri" w:hAnsi="Calibri" w:cs="Arial"/>
                <w:i/>
                <w:iCs/>
                <w:spacing w:val="-8"/>
                <w:sz w:val="22"/>
                <w:szCs w:val="22"/>
              </w:rPr>
              <w:t xml:space="preserve"> </w:t>
            </w:r>
            <w:r w:rsidRPr="007448AE">
              <w:rPr>
                <w:rFonts w:ascii="Calibri" w:hAnsi="Calibri" w:cs="Arial"/>
                <w:i/>
                <w:iCs/>
                <w:sz w:val="22"/>
                <w:szCs w:val="22"/>
              </w:rPr>
              <w:t>depend</w:t>
            </w:r>
            <w:r w:rsidRPr="007448AE">
              <w:rPr>
                <w:rFonts w:ascii="Calibri" w:hAnsi="Calibri" w:cs="Arial"/>
                <w:i/>
                <w:iCs/>
                <w:spacing w:val="-8"/>
                <w:sz w:val="22"/>
                <w:szCs w:val="22"/>
              </w:rPr>
              <w:t xml:space="preserve"> </w:t>
            </w:r>
            <w:r w:rsidRPr="007448AE">
              <w:rPr>
                <w:rFonts w:ascii="Calibri" w:hAnsi="Calibri" w:cs="Arial"/>
                <w:i/>
                <w:iCs/>
                <w:spacing w:val="-1"/>
                <w:sz w:val="22"/>
                <w:szCs w:val="22"/>
              </w:rPr>
              <w:t>upon</w:t>
            </w:r>
            <w:r w:rsidRPr="007448AE">
              <w:rPr>
                <w:rFonts w:ascii="Calibri" w:hAnsi="Calibri" w:cs="Arial"/>
                <w:i/>
                <w:iCs/>
                <w:spacing w:val="-8"/>
                <w:sz w:val="22"/>
                <w:szCs w:val="22"/>
              </w:rPr>
              <w:t xml:space="preserve"> </w:t>
            </w:r>
            <w:r w:rsidRPr="007448AE">
              <w:rPr>
                <w:rFonts w:ascii="Calibri" w:hAnsi="Calibri" w:cs="Arial"/>
                <w:i/>
                <w:iCs/>
                <w:spacing w:val="-1"/>
                <w:sz w:val="22"/>
                <w:szCs w:val="22"/>
              </w:rPr>
              <w:t>functions</w:t>
            </w:r>
            <w:r w:rsidRPr="007448AE">
              <w:rPr>
                <w:rFonts w:ascii="Calibri" w:hAnsi="Calibri" w:cs="Arial"/>
                <w:i/>
                <w:iCs/>
                <w:spacing w:val="-8"/>
                <w:sz w:val="22"/>
                <w:szCs w:val="22"/>
              </w:rPr>
              <w:t xml:space="preserve"> </w:t>
            </w:r>
            <w:r w:rsidRPr="007448AE">
              <w:rPr>
                <w:rFonts w:ascii="Calibri" w:hAnsi="Calibri" w:cs="Arial"/>
                <w:i/>
                <w:iCs/>
                <w:sz w:val="22"/>
                <w:szCs w:val="22"/>
              </w:rPr>
              <w:t>not</w:t>
            </w:r>
            <w:r w:rsidRPr="007448AE">
              <w:rPr>
                <w:rFonts w:ascii="Calibri" w:hAnsi="Calibri" w:cs="Arial"/>
                <w:i/>
                <w:iCs/>
                <w:spacing w:val="-8"/>
                <w:sz w:val="22"/>
                <w:szCs w:val="22"/>
              </w:rPr>
              <w:t xml:space="preserve"> </w:t>
            </w:r>
            <w:r w:rsidRPr="007448AE">
              <w:rPr>
                <w:rFonts w:ascii="Calibri" w:hAnsi="Calibri" w:cs="Arial"/>
                <w:i/>
                <w:iCs/>
                <w:spacing w:val="-1"/>
                <w:sz w:val="22"/>
                <w:szCs w:val="22"/>
              </w:rPr>
              <w:t>previously</w:t>
            </w:r>
            <w:r w:rsidRPr="007448AE">
              <w:rPr>
                <w:rFonts w:ascii="Calibri" w:hAnsi="Calibri" w:cs="Arial"/>
                <w:i/>
                <w:iCs/>
                <w:spacing w:val="67"/>
                <w:w w:val="99"/>
                <w:sz w:val="22"/>
                <w:szCs w:val="22"/>
              </w:rPr>
              <w:t xml:space="preserve"> </w:t>
            </w:r>
            <w:r w:rsidRPr="007448AE">
              <w:rPr>
                <w:rFonts w:ascii="Calibri" w:hAnsi="Calibri" w:cs="Arial"/>
                <w:i/>
                <w:iCs/>
                <w:sz w:val="22"/>
                <w:szCs w:val="22"/>
              </w:rPr>
              <w:t>identified</w:t>
            </w:r>
            <w:r w:rsidRPr="007448AE">
              <w:rPr>
                <w:rFonts w:ascii="Calibri" w:hAnsi="Calibri" w:cs="Arial"/>
                <w:i/>
                <w:iCs/>
                <w:spacing w:val="-6"/>
                <w:sz w:val="22"/>
                <w:szCs w:val="22"/>
              </w:rPr>
              <w:t xml:space="preserve"> </w:t>
            </w:r>
            <w:r w:rsidRPr="007448AE">
              <w:rPr>
                <w:rFonts w:ascii="Calibri" w:hAnsi="Calibri" w:cs="Arial"/>
                <w:i/>
                <w:iCs/>
                <w:spacing w:val="-1"/>
                <w:sz w:val="22"/>
                <w:szCs w:val="22"/>
              </w:rPr>
              <w:t>as</w:t>
            </w:r>
            <w:r w:rsidRPr="007448AE">
              <w:rPr>
                <w:rFonts w:ascii="Calibri" w:hAnsi="Calibri" w:cs="Arial"/>
                <w:i/>
                <w:iCs/>
                <w:spacing w:val="-6"/>
                <w:sz w:val="22"/>
                <w:szCs w:val="22"/>
              </w:rPr>
              <w:t xml:space="preserve"> </w:t>
            </w:r>
            <w:r w:rsidRPr="007448AE">
              <w:rPr>
                <w:rFonts w:ascii="Calibri" w:hAnsi="Calibri" w:cs="Arial"/>
                <w:i/>
                <w:iCs/>
                <w:spacing w:val="-1"/>
                <w:sz w:val="22"/>
                <w:szCs w:val="22"/>
              </w:rPr>
              <w:t>essential</w:t>
            </w:r>
            <w:r w:rsidRPr="007448AE">
              <w:rPr>
                <w:rFonts w:ascii="Calibri" w:hAnsi="Calibri" w:cs="Arial"/>
                <w:i/>
                <w:iCs/>
                <w:spacing w:val="-5"/>
                <w:sz w:val="22"/>
                <w:szCs w:val="22"/>
              </w:rPr>
              <w:t xml:space="preserve"> </w:t>
            </w:r>
            <w:r w:rsidRPr="007448AE">
              <w:rPr>
                <w:rFonts w:ascii="Calibri" w:hAnsi="Calibri" w:cs="Arial"/>
                <w:i/>
                <w:iCs/>
                <w:sz w:val="22"/>
                <w:szCs w:val="22"/>
              </w:rPr>
              <w:t>or</w:t>
            </w:r>
            <w:r w:rsidRPr="007448AE">
              <w:rPr>
                <w:rFonts w:ascii="Calibri" w:hAnsi="Calibri" w:cs="Arial"/>
                <w:i/>
                <w:iCs/>
                <w:spacing w:val="-6"/>
                <w:sz w:val="22"/>
                <w:szCs w:val="22"/>
              </w:rPr>
              <w:t xml:space="preserve"> </w:t>
            </w:r>
            <w:r w:rsidRPr="007448AE">
              <w:rPr>
                <w:rFonts w:ascii="Calibri" w:hAnsi="Calibri" w:cs="Arial"/>
                <w:i/>
                <w:iCs/>
                <w:sz w:val="22"/>
                <w:szCs w:val="22"/>
              </w:rPr>
              <w:t>on</w:t>
            </w:r>
            <w:r w:rsidRPr="007448AE">
              <w:rPr>
                <w:rFonts w:ascii="Calibri" w:hAnsi="Calibri" w:cs="Arial"/>
                <w:i/>
                <w:iCs/>
                <w:spacing w:val="-5"/>
                <w:sz w:val="22"/>
                <w:szCs w:val="22"/>
              </w:rPr>
              <w:t xml:space="preserve"> </w:t>
            </w:r>
            <w:r w:rsidRPr="007448AE">
              <w:rPr>
                <w:rFonts w:ascii="Calibri" w:hAnsi="Calibri" w:cs="Arial"/>
                <w:i/>
                <w:iCs/>
                <w:sz w:val="22"/>
                <w:szCs w:val="22"/>
              </w:rPr>
              <w:t>functions</w:t>
            </w:r>
            <w:r w:rsidRPr="007448AE">
              <w:rPr>
                <w:rFonts w:ascii="Calibri" w:hAnsi="Calibri" w:cs="Arial"/>
                <w:i/>
                <w:iCs/>
                <w:spacing w:val="-6"/>
                <w:sz w:val="22"/>
                <w:szCs w:val="22"/>
              </w:rPr>
              <w:t xml:space="preserve"> </w:t>
            </w:r>
            <w:r w:rsidRPr="007448AE">
              <w:rPr>
                <w:rFonts w:ascii="Calibri" w:hAnsi="Calibri" w:cs="Arial"/>
                <w:i/>
                <w:iCs/>
                <w:sz w:val="22"/>
                <w:szCs w:val="22"/>
              </w:rPr>
              <w:t>both</w:t>
            </w:r>
            <w:r w:rsidRPr="007448AE">
              <w:rPr>
                <w:rFonts w:ascii="Calibri" w:hAnsi="Calibri" w:cs="Arial"/>
                <w:i/>
                <w:iCs/>
                <w:spacing w:val="-5"/>
                <w:sz w:val="22"/>
                <w:szCs w:val="22"/>
              </w:rPr>
              <w:t xml:space="preserve"> </w:t>
            </w:r>
            <w:r w:rsidRPr="007448AE">
              <w:rPr>
                <w:rFonts w:ascii="Calibri" w:hAnsi="Calibri" w:cs="Arial"/>
                <w:i/>
                <w:iCs/>
                <w:spacing w:val="-1"/>
                <w:sz w:val="22"/>
                <w:szCs w:val="22"/>
              </w:rPr>
              <w:t>within</w:t>
            </w:r>
            <w:r w:rsidRPr="007448AE">
              <w:rPr>
                <w:rFonts w:ascii="Calibri" w:hAnsi="Calibri" w:cs="Arial"/>
                <w:i/>
                <w:iCs/>
                <w:spacing w:val="-5"/>
                <w:sz w:val="22"/>
                <w:szCs w:val="22"/>
              </w:rPr>
              <w:t xml:space="preserve"> </w:t>
            </w:r>
            <w:r w:rsidRPr="007448AE">
              <w:rPr>
                <w:rFonts w:ascii="Calibri" w:hAnsi="Calibri" w:cs="Arial"/>
                <w:i/>
                <w:iCs/>
                <w:sz w:val="22"/>
                <w:szCs w:val="22"/>
              </w:rPr>
              <w:t>and</w:t>
            </w:r>
            <w:r w:rsidRPr="007448AE">
              <w:rPr>
                <w:rFonts w:ascii="Calibri" w:hAnsi="Calibri" w:cs="Arial"/>
                <w:i/>
                <w:iCs/>
                <w:spacing w:val="-6"/>
                <w:sz w:val="22"/>
                <w:szCs w:val="22"/>
              </w:rPr>
              <w:t xml:space="preserve"> </w:t>
            </w:r>
            <w:r w:rsidRPr="007448AE">
              <w:rPr>
                <w:rFonts w:ascii="Calibri" w:hAnsi="Calibri" w:cs="Arial"/>
                <w:i/>
                <w:iCs/>
                <w:sz w:val="22"/>
                <w:szCs w:val="22"/>
              </w:rPr>
              <w:t>outside</w:t>
            </w:r>
            <w:r w:rsidRPr="007448AE">
              <w:rPr>
                <w:rFonts w:ascii="Calibri" w:hAnsi="Calibri" w:cs="Arial"/>
                <w:i/>
                <w:iCs/>
                <w:spacing w:val="-5"/>
                <w:sz w:val="22"/>
                <w:szCs w:val="22"/>
              </w:rPr>
              <w:t xml:space="preserve"> </w:t>
            </w:r>
            <w:r w:rsidRPr="007448AE">
              <w:rPr>
                <w:rFonts w:ascii="Calibri" w:hAnsi="Calibri" w:cs="Arial"/>
                <w:i/>
                <w:iCs/>
                <w:sz w:val="22"/>
                <w:szCs w:val="22"/>
              </w:rPr>
              <w:t>the</w:t>
            </w:r>
            <w:r w:rsidRPr="007448AE">
              <w:rPr>
                <w:rFonts w:ascii="Calibri" w:hAnsi="Calibri" w:cs="Arial"/>
                <w:i/>
                <w:iCs/>
                <w:spacing w:val="-5"/>
                <w:sz w:val="22"/>
                <w:szCs w:val="22"/>
              </w:rPr>
              <w:t xml:space="preserve"> </w:t>
            </w:r>
            <w:r w:rsidR="00EB2C8A">
              <w:rPr>
                <w:rFonts w:ascii="Calibri" w:hAnsi="Calibri" w:cs="Arial"/>
                <w:i/>
                <w:iCs/>
                <w:spacing w:val="-1"/>
                <w:sz w:val="22"/>
                <w:szCs w:val="22"/>
              </w:rPr>
              <w:t>organization/department</w:t>
            </w:r>
            <w:r w:rsidRPr="007448AE">
              <w:rPr>
                <w:rFonts w:ascii="Calibri" w:hAnsi="Calibri" w:cs="Arial"/>
                <w:i/>
                <w:iCs/>
                <w:spacing w:val="-1"/>
                <w:sz w:val="22"/>
                <w:szCs w:val="22"/>
              </w:rPr>
              <w:t>.</w:t>
            </w:r>
            <w:r w:rsidRPr="007448AE">
              <w:rPr>
                <w:rFonts w:ascii="Calibri" w:hAnsi="Calibri" w:cs="Arial"/>
                <w:i/>
                <w:iCs/>
                <w:spacing w:val="-5"/>
                <w:sz w:val="22"/>
                <w:szCs w:val="22"/>
              </w:rPr>
              <w:t xml:space="preserve"> </w:t>
            </w:r>
            <w:r w:rsidRPr="007448AE">
              <w:rPr>
                <w:rFonts w:ascii="Calibri" w:hAnsi="Calibri" w:cs="Arial"/>
                <w:i/>
                <w:iCs/>
                <w:sz w:val="22"/>
                <w:szCs w:val="22"/>
              </w:rPr>
              <w:t>If</w:t>
            </w:r>
            <w:r w:rsidRPr="007448AE">
              <w:rPr>
                <w:rFonts w:ascii="Calibri" w:hAnsi="Calibri" w:cs="Arial"/>
                <w:i/>
                <w:iCs/>
                <w:spacing w:val="-6"/>
                <w:sz w:val="22"/>
                <w:szCs w:val="22"/>
              </w:rPr>
              <w:t xml:space="preserve"> </w:t>
            </w:r>
            <w:r w:rsidRPr="007448AE">
              <w:rPr>
                <w:rFonts w:ascii="Calibri" w:hAnsi="Calibri" w:cs="Arial"/>
                <w:i/>
                <w:iCs/>
                <w:sz w:val="22"/>
                <w:szCs w:val="22"/>
              </w:rPr>
              <w:t>the</w:t>
            </w:r>
            <w:r w:rsidRPr="007448AE">
              <w:rPr>
                <w:rFonts w:ascii="Calibri" w:hAnsi="Calibri" w:cs="Arial"/>
                <w:i/>
                <w:iCs/>
                <w:spacing w:val="-5"/>
                <w:sz w:val="22"/>
                <w:szCs w:val="22"/>
              </w:rPr>
              <w:t xml:space="preserve"> </w:t>
            </w:r>
            <w:r w:rsidRPr="007448AE">
              <w:rPr>
                <w:rFonts w:ascii="Calibri" w:hAnsi="Calibri" w:cs="Arial"/>
                <w:i/>
                <w:iCs/>
                <w:spacing w:val="-1"/>
                <w:sz w:val="22"/>
                <w:szCs w:val="22"/>
              </w:rPr>
              <w:t>function</w:t>
            </w:r>
            <w:r w:rsidRPr="007448AE">
              <w:rPr>
                <w:rFonts w:ascii="Calibri" w:hAnsi="Calibri" w:cs="Arial"/>
                <w:i/>
                <w:iCs/>
                <w:spacing w:val="55"/>
                <w:w w:val="99"/>
                <w:sz w:val="22"/>
                <w:szCs w:val="22"/>
              </w:rPr>
              <w:t xml:space="preserve"> </w:t>
            </w:r>
            <w:r w:rsidRPr="007448AE">
              <w:rPr>
                <w:rFonts w:ascii="Calibri" w:hAnsi="Calibri" w:cs="Arial"/>
                <w:i/>
                <w:iCs/>
                <w:sz w:val="22"/>
                <w:szCs w:val="22"/>
              </w:rPr>
              <w:t>under</w:t>
            </w:r>
            <w:r w:rsidRPr="007448AE">
              <w:rPr>
                <w:rFonts w:ascii="Calibri" w:hAnsi="Calibri" w:cs="Arial"/>
                <w:i/>
                <w:iCs/>
                <w:spacing w:val="-6"/>
                <w:sz w:val="22"/>
                <w:szCs w:val="22"/>
              </w:rPr>
              <w:t xml:space="preserve"> </w:t>
            </w:r>
            <w:r w:rsidRPr="007448AE">
              <w:rPr>
                <w:rFonts w:ascii="Calibri" w:hAnsi="Calibri" w:cs="Arial"/>
                <w:i/>
                <w:iCs/>
                <w:spacing w:val="-1"/>
                <w:sz w:val="22"/>
                <w:szCs w:val="22"/>
              </w:rPr>
              <w:t>evaluation</w:t>
            </w:r>
            <w:r w:rsidRPr="007448AE">
              <w:rPr>
                <w:rFonts w:ascii="Calibri" w:hAnsi="Calibri" w:cs="Arial"/>
                <w:i/>
                <w:iCs/>
                <w:spacing w:val="-6"/>
                <w:sz w:val="22"/>
                <w:szCs w:val="22"/>
              </w:rPr>
              <w:t xml:space="preserve"> </w:t>
            </w:r>
            <w:r w:rsidRPr="007448AE">
              <w:rPr>
                <w:rFonts w:ascii="Calibri" w:hAnsi="Calibri" w:cs="Arial"/>
                <w:i/>
                <w:iCs/>
                <w:sz w:val="22"/>
                <w:szCs w:val="22"/>
              </w:rPr>
              <w:t>is</w:t>
            </w:r>
            <w:r w:rsidRPr="007448AE">
              <w:rPr>
                <w:rFonts w:ascii="Calibri" w:hAnsi="Calibri" w:cs="Arial"/>
                <w:i/>
                <w:iCs/>
                <w:spacing w:val="-5"/>
                <w:sz w:val="22"/>
                <w:szCs w:val="22"/>
              </w:rPr>
              <w:t xml:space="preserve"> </w:t>
            </w:r>
            <w:r w:rsidRPr="007448AE">
              <w:rPr>
                <w:rFonts w:ascii="Calibri" w:hAnsi="Calibri" w:cs="Arial"/>
                <w:i/>
                <w:iCs/>
                <w:sz w:val="22"/>
                <w:szCs w:val="22"/>
              </w:rPr>
              <w:t>in</w:t>
            </w:r>
            <w:r w:rsidRPr="007448AE">
              <w:rPr>
                <w:rFonts w:ascii="Calibri" w:hAnsi="Calibri" w:cs="Arial"/>
                <w:i/>
                <w:iCs/>
                <w:spacing w:val="-6"/>
                <w:sz w:val="22"/>
                <w:szCs w:val="22"/>
              </w:rPr>
              <w:t xml:space="preserve"> </w:t>
            </w:r>
            <w:r w:rsidRPr="007448AE">
              <w:rPr>
                <w:rFonts w:ascii="Calibri" w:hAnsi="Calibri" w:cs="Arial"/>
                <w:i/>
                <w:iCs/>
                <w:spacing w:val="-1"/>
                <w:sz w:val="22"/>
                <w:szCs w:val="22"/>
              </w:rPr>
              <w:t>fact</w:t>
            </w:r>
            <w:r w:rsidRPr="007448AE">
              <w:rPr>
                <w:rFonts w:ascii="Calibri" w:hAnsi="Calibri" w:cs="Arial"/>
                <w:i/>
                <w:iCs/>
                <w:sz w:val="22"/>
                <w:szCs w:val="22"/>
              </w:rPr>
              <w:t xml:space="preserve"> </w:t>
            </w:r>
            <w:r w:rsidRPr="007448AE">
              <w:rPr>
                <w:rFonts w:ascii="Calibri" w:hAnsi="Calibri" w:cs="Arial"/>
                <w:i/>
                <w:iCs/>
                <w:spacing w:val="-1"/>
                <w:sz w:val="22"/>
                <w:szCs w:val="22"/>
              </w:rPr>
              <w:t>determined</w:t>
            </w:r>
            <w:r w:rsidRPr="007448AE">
              <w:rPr>
                <w:rFonts w:ascii="Calibri" w:hAnsi="Calibri" w:cs="Arial"/>
                <w:i/>
                <w:iCs/>
                <w:spacing w:val="-6"/>
                <w:sz w:val="22"/>
                <w:szCs w:val="22"/>
              </w:rPr>
              <w:t xml:space="preserve"> </w:t>
            </w:r>
            <w:r w:rsidR="00386DF2" w:rsidRPr="007448AE">
              <w:rPr>
                <w:rFonts w:ascii="Calibri" w:hAnsi="Calibri" w:cs="Arial"/>
                <w:i/>
                <w:iCs/>
                <w:sz w:val="22"/>
                <w:szCs w:val="22"/>
              </w:rPr>
              <w:t>as</w:t>
            </w:r>
            <w:r w:rsidRPr="007448AE">
              <w:rPr>
                <w:rFonts w:ascii="Calibri" w:hAnsi="Calibri" w:cs="Arial"/>
                <w:i/>
                <w:iCs/>
                <w:spacing w:val="-5"/>
                <w:sz w:val="22"/>
                <w:szCs w:val="22"/>
              </w:rPr>
              <w:t xml:space="preserve"> </w:t>
            </w:r>
            <w:r w:rsidRPr="007448AE">
              <w:rPr>
                <w:rFonts w:ascii="Calibri" w:hAnsi="Calibri" w:cs="Arial"/>
                <w:i/>
                <w:iCs/>
                <w:sz w:val="22"/>
                <w:szCs w:val="22"/>
              </w:rPr>
              <w:t>essential,</w:t>
            </w:r>
            <w:r w:rsidRPr="007448AE">
              <w:rPr>
                <w:rFonts w:ascii="Calibri" w:hAnsi="Calibri" w:cs="Arial"/>
                <w:i/>
                <w:iCs/>
                <w:spacing w:val="-6"/>
                <w:sz w:val="22"/>
                <w:szCs w:val="22"/>
              </w:rPr>
              <w:t xml:space="preserve"> </w:t>
            </w:r>
            <w:r w:rsidRPr="007448AE">
              <w:rPr>
                <w:rFonts w:ascii="Calibri" w:hAnsi="Calibri" w:cs="Arial"/>
                <w:i/>
                <w:iCs/>
                <w:sz w:val="22"/>
                <w:szCs w:val="22"/>
              </w:rPr>
              <w:t>then</w:t>
            </w:r>
            <w:r w:rsidRPr="007448AE">
              <w:rPr>
                <w:rFonts w:ascii="Calibri" w:hAnsi="Calibri" w:cs="Arial"/>
                <w:i/>
                <w:iCs/>
                <w:spacing w:val="-7"/>
                <w:sz w:val="22"/>
                <w:szCs w:val="22"/>
              </w:rPr>
              <w:t xml:space="preserve"> </w:t>
            </w:r>
            <w:r w:rsidRPr="007448AE">
              <w:rPr>
                <w:rFonts w:ascii="Calibri" w:hAnsi="Calibri" w:cs="Arial"/>
                <w:i/>
                <w:iCs/>
                <w:sz w:val="22"/>
                <w:szCs w:val="22"/>
              </w:rPr>
              <w:t>supportive</w:t>
            </w:r>
            <w:r w:rsidRPr="007448AE">
              <w:rPr>
                <w:rFonts w:ascii="Calibri" w:hAnsi="Calibri" w:cs="Arial"/>
                <w:i/>
                <w:iCs/>
                <w:spacing w:val="-6"/>
                <w:sz w:val="22"/>
                <w:szCs w:val="22"/>
              </w:rPr>
              <w:t xml:space="preserve"> </w:t>
            </w:r>
            <w:r w:rsidRPr="007448AE">
              <w:rPr>
                <w:rFonts w:ascii="Calibri" w:hAnsi="Calibri" w:cs="Arial"/>
                <w:i/>
                <w:iCs/>
                <w:spacing w:val="-1"/>
                <w:sz w:val="22"/>
                <w:szCs w:val="22"/>
              </w:rPr>
              <w:t>functions</w:t>
            </w:r>
            <w:r w:rsidRPr="007448AE">
              <w:rPr>
                <w:rFonts w:ascii="Calibri" w:hAnsi="Calibri" w:cs="Arial"/>
                <w:i/>
                <w:iCs/>
                <w:spacing w:val="-6"/>
                <w:sz w:val="22"/>
                <w:szCs w:val="22"/>
              </w:rPr>
              <w:t xml:space="preserve"> </w:t>
            </w:r>
            <w:r w:rsidRPr="007448AE">
              <w:rPr>
                <w:rFonts w:ascii="Calibri" w:hAnsi="Calibri" w:cs="Arial"/>
                <w:i/>
                <w:iCs/>
                <w:spacing w:val="-1"/>
                <w:sz w:val="22"/>
                <w:szCs w:val="22"/>
              </w:rPr>
              <w:t>identified</w:t>
            </w:r>
            <w:r w:rsidRPr="007448AE">
              <w:rPr>
                <w:rFonts w:ascii="Calibri" w:hAnsi="Calibri" w:cs="Arial"/>
                <w:i/>
                <w:iCs/>
                <w:spacing w:val="-7"/>
                <w:sz w:val="22"/>
                <w:szCs w:val="22"/>
              </w:rPr>
              <w:t xml:space="preserve"> </w:t>
            </w:r>
            <w:r w:rsidRPr="007448AE">
              <w:rPr>
                <w:rFonts w:ascii="Calibri" w:hAnsi="Calibri" w:cs="Arial"/>
                <w:i/>
                <w:iCs/>
                <w:sz w:val="22"/>
                <w:szCs w:val="22"/>
              </w:rPr>
              <w:t>here</w:t>
            </w:r>
            <w:r w:rsidR="00386DF2" w:rsidRPr="007448AE">
              <w:rPr>
                <w:rFonts w:ascii="Calibri" w:hAnsi="Calibri" w:cs="Arial"/>
                <w:i/>
                <w:iCs/>
                <w:spacing w:val="77"/>
                <w:w w:val="99"/>
                <w:sz w:val="22"/>
                <w:szCs w:val="22"/>
              </w:rPr>
              <w:t xml:space="preserve"> </w:t>
            </w:r>
            <w:r w:rsidRPr="007448AE">
              <w:rPr>
                <w:rFonts w:ascii="Calibri" w:hAnsi="Calibri" w:cs="Arial"/>
                <w:i/>
                <w:iCs/>
                <w:sz w:val="22"/>
                <w:szCs w:val="22"/>
              </w:rPr>
              <w:t>are</w:t>
            </w:r>
            <w:r w:rsidRPr="007448AE">
              <w:rPr>
                <w:rFonts w:ascii="Calibri" w:hAnsi="Calibri" w:cs="Arial"/>
                <w:i/>
                <w:iCs/>
                <w:spacing w:val="-6"/>
                <w:sz w:val="22"/>
                <w:szCs w:val="22"/>
              </w:rPr>
              <w:t xml:space="preserve"> </w:t>
            </w:r>
            <w:r w:rsidRPr="007448AE">
              <w:rPr>
                <w:rFonts w:ascii="Calibri" w:hAnsi="Calibri" w:cs="Arial"/>
                <w:i/>
                <w:iCs/>
                <w:sz w:val="22"/>
                <w:szCs w:val="22"/>
              </w:rPr>
              <w:t>also</w:t>
            </w:r>
            <w:r w:rsidRPr="007448AE">
              <w:rPr>
                <w:rFonts w:ascii="Calibri" w:hAnsi="Calibri" w:cs="Arial"/>
                <w:i/>
                <w:iCs/>
                <w:spacing w:val="-5"/>
                <w:sz w:val="22"/>
                <w:szCs w:val="22"/>
              </w:rPr>
              <w:t xml:space="preserve"> </w:t>
            </w:r>
            <w:r w:rsidR="00386DF2" w:rsidRPr="007448AE">
              <w:rPr>
                <w:rFonts w:ascii="Calibri" w:hAnsi="Calibri" w:cs="Arial"/>
                <w:i/>
                <w:iCs/>
                <w:spacing w:val="-1"/>
                <w:sz w:val="22"/>
                <w:szCs w:val="22"/>
              </w:rPr>
              <w:t>essential</w:t>
            </w:r>
            <w:r w:rsidRPr="007448AE">
              <w:rPr>
                <w:rFonts w:ascii="Calibri" w:hAnsi="Calibri" w:cs="Arial"/>
                <w:i/>
                <w:iCs/>
                <w:spacing w:val="-6"/>
                <w:sz w:val="22"/>
                <w:szCs w:val="22"/>
              </w:rPr>
              <w:t xml:space="preserve"> </w:t>
            </w:r>
            <w:r w:rsidRPr="007448AE">
              <w:rPr>
                <w:rFonts w:ascii="Calibri" w:hAnsi="Calibri" w:cs="Arial"/>
                <w:i/>
                <w:iCs/>
                <w:sz w:val="22"/>
                <w:szCs w:val="22"/>
              </w:rPr>
              <w:t>and</w:t>
            </w:r>
            <w:r w:rsidRPr="007448AE">
              <w:rPr>
                <w:rFonts w:ascii="Calibri" w:hAnsi="Calibri" w:cs="Arial"/>
                <w:i/>
                <w:iCs/>
                <w:spacing w:val="-5"/>
                <w:sz w:val="22"/>
                <w:szCs w:val="22"/>
              </w:rPr>
              <w:t xml:space="preserve"> </w:t>
            </w:r>
            <w:r w:rsidRPr="007448AE">
              <w:rPr>
                <w:rFonts w:ascii="Calibri" w:hAnsi="Calibri" w:cs="Arial"/>
                <w:i/>
                <w:iCs/>
                <w:spacing w:val="-1"/>
                <w:sz w:val="22"/>
                <w:szCs w:val="22"/>
              </w:rPr>
              <w:t>need</w:t>
            </w:r>
            <w:r w:rsidRPr="007448AE">
              <w:rPr>
                <w:rFonts w:ascii="Calibri" w:hAnsi="Calibri" w:cs="Arial"/>
                <w:i/>
                <w:iCs/>
                <w:spacing w:val="-6"/>
                <w:sz w:val="22"/>
                <w:szCs w:val="22"/>
              </w:rPr>
              <w:t xml:space="preserve"> </w:t>
            </w:r>
            <w:r w:rsidRPr="007448AE">
              <w:rPr>
                <w:rFonts w:ascii="Calibri" w:hAnsi="Calibri" w:cs="Arial"/>
                <w:i/>
                <w:iCs/>
                <w:sz w:val="22"/>
                <w:szCs w:val="22"/>
              </w:rPr>
              <w:t>to</w:t>
            </w:r>
            <w:r w:rsidRPr="007448AE">
              <w:rPr>
                <w:rFonts w:ascii="Calibri" w:hAnsi="Calibri" w:cs="Arial"/>
                <w:i/>
                <w:iCs/>
                <w:spacing w:val="-5"/>
                <w:sz w:val="22"/>
                <w:szCs w:val="22"/>
              </w:rPr>
              <w:t xml:space="preserve"> </w:t>
            </w:r>
            <w:r w:rsidRPr="007448AE">
              <w:rPr>
                <w:rFonts w:ascii="Calibri" w:hAnsi="Calibri" w:cs="Arial"/>
                <w:i/>
                <w:iCs/>
                <w:sz w:val="22"/>
                <w:szCs w:val="22"/>
              </w:rPr>
              <w:t>be</w:t>
            </w:r>
            <w:r w:rsidRPr="007448AE">
              <w:rPr>
                <w:rFonts w:ascii="Calibri" w:hAnsi="Calibri" w:cs="Arial"/>
                <w:i/>
                <w:iCs/>
                <w:spacing w:val="-6"/>
                <w:sz w:val="22"/>
                <w:szCs w:val="22"/>
              </w:rPr>
              <w:t xml:space="preserve"> </w:t>
            </w:r>
            <w:r w:rsidRPr="007448AE">
              <w:rPr>
                <w:rFonts w:ascii="Calibri" w:hAnsi="Calibri" w:cs="Arial"/>
                <w:i/>
                <w:iCs/>
                <w:sz w:val="22"/>
                <w:szCs w:val="22"/>
              </w:rPr>
              <w:t>evaluated</w:t>
            </w:r>
            <w:r w:rsidRPr="007448AE">
              <w:rPr>
                <w:rFonts w:ascii="Calibri" w:hAnsi="Calibri" w:cs="Arial"/>
                <w:i/>
                <w:iCs/>
                <w:spacing w:val="-5"/>
                <w:sz w:val="22"/>
                <w:szCs w:val="22"/>
              </w:rPr>
              <w:t xml:space="preserve"> </w:t>
            </w:r>
            <w:r w:rsidRPr="007448AE">
              <w:rPr>
                <w:rFonts w:ascii="Calibri" w:hAnsi="Calibri" w:cs="Arial"/>
                <w:i/>
                <w:iCs/>
                <w:spacing w:val="-1"/>
                <w:sz w:val="22"/>
                <w:szCs w:val="22"/>
              </w:rPr>
              <w:t>separately</w:t>
            </w:r>
            <w:r w:rsidRPr="007448AE">
              <w:rPr>
                <w:rFonts w:ascii="Calibri" w:hAnsi="Calibri" w:cs="Arial"/>
                <w:i/>
                <w:iCs/>
                <w:spacing w:val="-6"/>
                <w:sz w:val="22"/>
                <w:szCs w:val="22"/>
              </w:rPr>
              <w:t xml:space="preserve"> </w:t>
            </w:r>
            <w:r w:rsidRPr="007448AE">
              <w:rPr>
                <w:rFonts w:ascii="Calibri" w:hAnsi="Calibri" w:cs="Arial"/>
                <w:i/>
                <w:iCs/>
                <w:sz w:val="22"/>
                <w:szCs w:val="22"/>
              </w:rPr>
              <w:t>using</w:t>
            </w:r>
            <w:r w:rsidRPr="007448AE">
              <w:rPr>
                <w:rFonts w:ascii="Calibri" w:hAnsi="Calibri" w:cs="Arial"/>
                <w:i/>
                <w:iCs/>
                <w:spacing w:val="-6"/>
                <w:sz w:val="22"/>
                <w:szCs w:val="22"/>
              </w:rPr>
              <w:t xml:space="preserve"> </w:t>
            </w:r>
            <w:r w:rsidRPr="00453AB8">
              <w:rPr>
                <w:rFonts w:ascii="Calibri" w:hAnsi="Calibri" w:cs="Arial"/>
                <w:b/>
                <w:i/>
                <w:iCs/>
                <w:sz w:val="22"/>
                <w:szCs w:val="22"/>
              </w:rPr>
              <w:t>Worksheet</w:t>
            </w:r>
            <w:r w:rsidRPr="00453AB8">
              <w:rPr>
                <w:rFonts w:ascii="Calibri" w:hAnsi="Calibri" w:cs="Arial"/>
                <w:b/>
                <w:i/>
                <w:iCs/>
                <w:spacing w:val="-7"/>
                <w:sz w:val="22"/>
                <w:szCs w:val="22"/>
              </w:rPr>
              <w:t xml:space="preserve"> </w:t>
            </w:r>
            <w:r w:rsidRPr="00453AB8">
              <w:rPr>
                <w:rFonts w:ascii="Calibri" w:hAnsi="Calibri" w:cs="Arial"/>
                <w:b/>
                <w:i/>
                <w:iCs/>
                <w:sz w:val="22"/>
                <w:szCs w:val="22"/>
              </w:rPr>
              <w:t>B5</w:t>
            </w:r>
            <w:r w:rsidRPr="007448AE">
              <w:rPr>
                <w:rFonts w:ascii="Calibri" w:hAnsi="Calibri" w:cs="Arial"/>
                <w:sz w:val="22"/>
                <w:szCs w:val="22"/>
              </w:rPr>
              <w:t>)</w:t>
            </w:r>
          </w:p>
        </w:tc>
      </w:tr>
      <w:tr w:rsidR="006A6F15" w:rsidRPr="007448AE" w14:paraId="7307BE62" w14:textId="77777777">
        <w:trPr>
          <w:trHeight w:hRule="exact" w:val="263"/>
        </w:trPr>
        <w:tc>
          <w:tcPr>
            <w:tcW w:w="9576" w:type="dxa"/>
            <w:gridSpan w:val="7"/>
            <w:tcBorders>
              <w:top w:val="single" w:sz="4" w:space="0" w:color="000000"/>
              <w:left w:val="single" w:sz="4" w:space="0" w:color="000000"/>
              <w:bottom w:val="single" w:sz="4" w:space="0" w:color="000000"/>
              <w:right w:val="single" w:sz="4" w:space="0" w:color="000000"/>
            </w:tcBorders>
          </w:tcPr>
          <w:p w14:paraId="7F441C89" w14:textId="77777777" w:rsidR="006A6F15" w:rsidRPr="007448AE" w:rsidRDefault="006A6F15" w:rsidP="006A6F15">
            <w:pPr>
              <w:rPr>
                <w:rFonts w:ascii="Calibri" w:hAnsi="Calibri"/>
                <w:sz w:val="22"/>
                <w:szCs w:val="22"/>
              </w:rPr>
            </w:pPr>
          </w:p>
        </w:tc>
      </w:tr>
      <w:tr w:rsidR="006A6F15" w:rsidRPr="007448AE" w14:paraId="5AC7EEFF" w14:textId="77777777">
        <w:trPr>
          <w:trHeight w:hRule="exact" w:val="263"/>
        </w:trPr>
        <w:tc>
          <w:tcPr>
            <w:tcW w:w="9576" w:type="dxa"/>
            <w:gridSpan w:val="7"/>
            <w:tcBorders>
              <w:top w:val="single" w:sz="4" w:space="0" w:color="000000"/>
              <w:left w:val="single" w:sz="4" w:space="0" w:color="000000"/>
              <w:bottom w:val="single" w:sz="4" w:space="0" w:color="000000"/>
              <w:right w:val="single" w:sz="4" w:space="0" w:color="000000"/>
            </w:tcBorders>
          </w:tcPr>
          <w:p w14:paraId="0B1FB74E" w14:textId="77777777" w:rsidR="006A6F15" w:rsidRPr="007448AE" w:rsidRDefault="006A6F15" w:rsidP="006A6F15">
            <w:pPr>
              <w:rPr>
                <w:rFonts w:ascii="Calibri" w:hAnsi="Calibri"/>
                <w:sz w:val="22"/>
                <w:szCs w:val="22"/>
              </w:rPr>
            </w:pPr>
          </w:p>
        </w:tc>
      </w:tr>
      <w:tr w:rsidR="006A6F15" w:rsidRPr="007448AE" w14:paraId="04DB6693" w14:textId="77777777">
        <w:trPr>
          <w:trHeight w:hRule="exact" w:val="263"/>
        </w:trPr>
        <w:tc>
          <w:tcPr>
            <w:tcW w:w="9576" w:type="dxa"/>
            <w:gridSpan w:val="7"/>
            <w:tcBorders>
              <w:top w:val="single" w:sz="4" w:space="0" w:color="000000"/>
              <w:left w:val="single" w:sz="4" w:space="0" w:color="000000"/>
              <w:bottom w:val="single" w:sz="4" w:space="0" w:color="000000"/>
              <w:right w:val="single" w:sz="4" w:space="0" w:color="000000"/>
            </w:tcBorders>
          </w:tcPr>
          <w:p w14:paraId="4328874D" w14:textId="77777777" w:rsidR="006A6F15" w:rsidRPr="007448AE" w:rsidRDefault="006A6F15" w:rsidP="006A6F15">
            <w:pPr>
              <w:rPr>
                <w:rFonts w:ascii="Calibri" w:hAnsi="Calibri"/>
                <w:sz w:val="22"/>
                <w:szCs w:val="22"/>
              </w:rPr>
            </w:pPr>
          </w:p>
        </w:tc>
      </w:tr>
      <w:tr w:rsidR="006A6F15" w:rsidRPr="007448AE" w14:paraId="01DC9E38" w14:textId="77777777">
        <w:trPr>
          <w:trHeight w:hRule="exact" w:val="263"/>
        </w:trPr>
        <w:tc>
          <w:tcPr>
            <w:tcW w:w="9576" w:type="dxa"/>
            <w:gridSpan w:val="7"/>
            <w:tcBorders>
              <w:top w:val="single" w:sz="4" w:space="0" w:color="000000"/>
              <w:left w:val="single" w:sz="4" w:space="0" w:color="000000"/>
              <w:bottom w:val="single" w:sz="4" w:space="0" w:color="000000"/>
              <w:right w:val="single" w:sz="4" w:space="0" w:color="000000"/>
            </w:tcBorders>
          </w:tcPr>
          <w:p w14:paraId="6FFAC175" w14:textId="77777777" w:rsidR="006A6F15" w:rsidRPr="007448AE" w:rsidRDefault="006A6F15" w:rsidP="006A6F15">
            <w:pPr>
              <w:rPr>
                <w:rFonts w:ascii="Calibri" w:hAnsi="Calibri"/>
                <w:sz w:val="22"/>
                <w:szCs w:val="22"/>
              </w:rPr>
            </w:pPr>
          </w:p>
        </w:tc>
      </w:tr>
      <w:tr w:rsidR="006A6F15" w:rsidRPr="007448AE" w14:paraId="49F5CBCB" w14:textId="77777777">
        <w:trPr>
          <w:trHeight w:hRule="exact" w:val="263"/>
        </w:trPr>
        <w:tc>
          <w:tcPr>
            <w:tcW w:w="9576" w:type="dxa"/>
            <w:gridSpan w:val="7"/>
            <w:tcBorders>
              <w:top w:val="single" w:sz="4" w:space="0" w:color="000000"/>
              <w:left w:val="single" w:sz="4" w:space="0" w:color="000000"/>
              <w:bottom w:val="single" w:sz="4" w:space="0" w:color="000000"/>
              <w:right w:val="single" w:sz="4" w:space="0" w:color="000000"/>
            </w:tcBorders>
          </w:tcPr>
          <w:p w14:paraId="07AE6F70" w14:textId="77777777" w:rsidR="006A6F15" w:rsidRPr="007448AE" w:rsidRDefault="006A6F15" w:rsidP="006A6F15">
            <w:pPr>
              <w:rPr>
                <w:rFonts w:ascii="Calibri" w:hAnsi="Calibri"/>
                <w:sz w:val="22"/>
                <w:szCs w:val="22"/>
              </w:rPr>
            </w:pPr>
          </w:p>
        </w:tc>
      </w:tr>
      <w:tr w:rsidR="006A6F15" w:rsidRPr="007448AE" w14:paraId="652DB60E" w14:textId="77777777">
        <w:trPr>
          <w:trHeight w:hRule="exact" w:val="264"/>
        </w:trPr>
        <w:tc>
          <w:tcPr>
            <w:tcW w:w="9576" w:type="dxa"/>
            <w:gridSpan w:val="7"/>
            <w:tcBorders>
              <w:top w:val="single" w:sz="4" w:space="0" w:color="000000"/>
              <w:left w:val="single" w:sz="4" w:space="0" w:color="000000"/>
              <w:bottom w:val="single" w:sz="4" w:space="0" w:color="000000"/>
              <w:right w:val="single" w:sz="4" w:space="0" w:color="000000"/>
            </w:tcBorders>
          </w:tcPr>
          <w:p w14:paraId="75980CBD" w14:textId="77777777" w:rsidR="006A6F15" w:rsidRPr="007448AE" w:rsidRDefault="006A6F15" w:rsidP="00EB2C8A">
            <w:pPr>
              <w:pStyle w:val="TableParagraph"/>
              <w:kinsoku w:val="0"/>
              <w:overflowPunct w:val="0"/>
              <w:spacing w:line="251" w:lineRule="exact"/>
              <w:ind w:left="102"/>
              <w:rPr>
                <w:rFonts w:ascii="Calibri" w:hAnsi="Calibri"/>
                <w:sz w:val="22"/>
                <w:szCs w:val="22"/>
              </w:rPr>
            </w:pPr>
            <w:r w:rsidRPr="007448AE">
              <w:rPr>
                <w:rFonts w:ascii="Calibri" w:hAnsi="Calibri" w:cs="Arial"/>
                <w:b/>
                <w:bCs/>
                <w:sz w:val="22"/>
                <w:szCs w:val="22"/>
              </w:rPr>
              <w:t>1.</w:t>
            </w:r>
            <w:r w:rsidRPr="007448AE">
              <w:rPr>
                <w:rFonts w:ascii="Calibri" w:hAnsi="Calibri" w:cs="Arial"/>
                <w:b/>
                <w:bCs/>
                <w:spacing w:val="-6"/>
                <w:sz w:val="22"/>
                <w:szCs w:val="22"/>
              </w:rPr>
              <w:t xml:space="preserve"> </w:t>
            </w:r>
            <w:r w:rsidRPr="007448AE">
              <w:rPr>
                <w:rFonts w:ascii="Calibri" w:hAnsi="Calibri" w:cs="Arial"/>
                <w:b/>
                <w:bCs/>
                <w:sz w:val="22"/>
                <w:szCs w:val="22"/>
              </w:rPr>
              <w:t>The</w:t>
            </w:r>
            <w:r w:rsidRPr="007448AE">
              <w:rPr>
                <w:rFonts w:ascii="Calibri" w:hAnsi="Calibri" w:cs="Arial"/>
                <w:b/>
                <w:bCs/>
                <w:spacing w:val="-5"/>
                <w:sz w:val="22"/>
                <w:szCs w:val="22"/>
              </w:rPr>
              <w:t xml:space="preserve"> </w:t>
            </w:r>
            <w:r w:rsidRPr="007448AE">
              <w:rPr>
                <w:rFonts w:ascii="Calibri" w:hAnsi="Calibri" w:cs="Arial"/>
                <w:b/>
                <w:bCs/>
                <w:sz w:val="22"/>
                <w:szCs w:val="22"/>
              </w:rPr>
              <w:t>loss</w:t>
            </w:r>
            <w:r w:rsidRPr="007448AE">
              <w:rPr>
                <w:rFonts w:ascii="Calibri" w:hAnsi="Calibri" w:cs="Arial"/>
                <w:b/>
                <w:bCs/>
                <w:spacing w:val="-7"/>
                <w:sz w:val="22"/>
                <w:szCs w:val="22"/>
              </w:rPr>
              <w:t xml:space="preserve"> </w:t>
            </w:r>
            <w:r w:rsidRPr="007448AE">
              <w:rPr>
                <w:rFonts w:ascii="Calibri" w:hAnsi="Calibri" w:cs="Arial"/>
                <w:b/>
                <w:bCs/>
                <w:sz w:val="22"/>
                <w:szCs w:val="22"/>
              </w:rPr>
              <w:t>of</w:t>
            </w:r>
            <w:r w:rsidRPr="007448AE">
              <w:rPr>
                <w:rFonts w:ascii="Calibri" w:hAnsi="Calibri" w:cs="Arial"/>
                <w:b/>
                <w:bCs/>
                <w:spacing w:val="-6"/>
                <w:sz w:val="22"/>
                <w:szCs w:val="22"/>
              </w:rPr>
              <w:t xml:space="preserve"> </w:t>
            </w:r>
            <w:r w:rsidRPr="007448AE">
              <w:rPr>
                <w:rFonts w:ascii="Calibri" w:hAnsi="Calibri" w:cs="Arial"/>
                <w:b/>
                <w:bCs/>
                <w:sz w:val="22"/>
                <w:szCs w:val="22"/>
              </w:rPr>
              <w:t>this</w:t>
            </w:r>
            <w:r w:rsidRPr="007448AE">
              <w:rPr>
                <w:rFonts w:ascii="Calibri" w:hAnsi="Calibri" w:cs="Arial"/>
                <w:b/>
                <w:bCs/>
                <w:spacing w:val="-5"/>
                <w:sz w:val="22"/>
                <w:szCs w:val="22"/>
              </w:rPr>
              <w:t xml:space="preserve"> </w:t>
            </w:r>
            <w:r w:rsidRPr="007448AE">
              <w:rPr>
                <w:rFonts w:ascii="Calibri" w:hAnsi="Calibri" w:cs="Arial"/>
                <w:b/>
                <w:bCs/>
                <w:sz w:val="22"/>
                <w:szCs w:val="22"/>
              </w:rPr>
              <w:t>function</w:t>
            </w:r>
            <w:r w:rsidRPr="007448AE">
              <w:rPr>
                <w:rFonts w:ascii="Calibri" w:hAnsi="Calibri" w:cs="Arial"/>
                <w:b/>
                <w:bCs/>
                <w:spacing w:val="-6"/>
                <w:sz w:val="22"/>
                <w:szCs w:val="22"/>
              </w:rPr>
              <w:t xml:space="preserve"> </w:t>
            </w:r>
            <w:r w:rsidRPr="007448AE">
              <w:rPr>
                <w:rFonts w:ascii="Calibri" w:hAnsi="Calibri" w:cs="Arial"/>
                <w:b/>
                <w:bCs/>
                <w:sz w:val="22"/>
                <w:szCs w:val="22"/>
              </w:rPr>
              <w:t>would</w:t>
            </w:r>
            <w:r w:rsidRPr="007448AE">
              <w:rPr>
                <w:rFonts w:ascii="Calibri" w:hAnsi="Calibri" w:cs="Arial"/>
                <w:b/>
                <w:bCs/>
                <w:spacing w:val="-7"/>
                <w:sz w:val="22"/>
                <w:szCs w:val="22"/>
              </w:rPr>
              <w:t xml:space="preserve"> </w:t>
            </w:r>
            <w:r w:rsidRPr="007448AE">
              <w:rPr>
                <w:rFonts w:ascii="Calibri" w:hAnsi="Calibri" w:cs="Arial"/>
                <w:b/>
                <w:bCs/>
                <w:sz w:val="22"/>
                <w:szCs w:val="22"/>
              </w:rPr>
              <w:t>have</w:t>
            </w:r>
            <w:r w:rsidRPr="007448AE">
              <w:rPr>
                <w:rFonts w:ascii="Calibri" w:hAnsi="Calibri" w:cs="Arial"/>
                <w:b/>
                <w:bCs/>
                <w:spacing w:val="-5"/>
                <w:sz w:val="22"/>
                <w:szCs w:val="22"/>
              </w:rPr>
              <w:t xml:space="preserve"> </w:t>
            </w:r>
            <w:r w:rsidRPr="007448AE">
              <w:rPr>
                <w:rFonts w:ascii="Calibri" w:hAnsi="Calibri" w:cs="Arial"/>
                <w:b/>
                <w:bCs/>
                <w:sz w:val="22"/>
                <w:szCs w:val="22"/>
              </w:rPr>
              <w:t>the</w:t>
            </w:r>
            <w:r w:rsidRPr="007448AE">
              <w:rPr>
                <w:rFonts w:ascii="Calibri" w:hAnsi="Calibri" w:cs="Arial"/>
                <w:b/>
                <w:bCs/>
                <w:spacing w:val="-5"/>
                <w:sz w:val="22"/>
                <w:szCs w:val="22"/>
              </w:rPr>
              <w:t xml:space="preserve"> </w:t>
            </w:r>
            <w:r w:rsidRPr="007448AE">
              <w:rPr>
                <w:rFonts w:ascii="Calibri" w:hAnsi="Calibri" w:cs="Arial"/>
                <w:b/>
                <w:bCs/>
                <w:sz w:val="22"/>
                <w:szCs w:val="22"/>
              </w:rPr>
              <w:t>following</w:t>
            </w:r>
            <w:r w:rsidRPr="007448AE">
              <w:rPr>
                <w:rFonts w:ascii="Calibri" w:hAnsi="Calibri" w:cs="Arial"/>
                <w:b/>
                <w:bCs/>
                <w:spacing w:val="-6"/>
                <w:sz w:val="22"/>
                <w:szCs w:val="22"/>
              </w:rPr>
              <w:t xml:space="preserve"> </w:t>
            </w:r>
            <w:r w:rsidRPr="007448AE">
              <w:rPr>
                <w:rFonts w:ascii="Calibri" w:hAnsi="Calibri" w:cs="Arial"/>
                <w:b/>
                <w:bCs/>
                <w:spacing w:val="-1"/>
                <w:sz w:val="22"/>
                <w:szCs w:val="22"/>
              </w:rPr>
              <w:t>effect</w:t>
            </w:r>
            <w:r w:rsidRPr="007448AE">
              <w:rPr>
                <w:rFonts w:ascii="Calibri" w:hAnsi="Calibri" w:cs="Arial"/>
                <w:b/>
                <w:bCs/>
                <w:spacing w:val="-5"/>
                <w:sz w:val="22"/>
                <w:szCs w:val="22"/>
              </w:rPr>
              <w:t xml:space="preserve"> </w:t>
            </w:r>
            <w:r w:rsidRPr="007448AE">
              <w:rPr>
                <w:rFonts w:ascii="Calibri" w:hAnsi="Calibri" w:cs="Arial"/>
                <w:b/>
                <w:bCs/>
                <w:sz w:val="22"/>
                <w:szCs w:val="22"/>
              </w:rPr>
              <w:t>on</w:t>
            </w:r>
            <w:r w:rsidRPr="007448AE">
              <w:rPr>
                <w:rFonts w:ascii="Calibri" w:hAnsi="Calibri" w:cs="Arial"/>
                <w:b/>
                <w:bCs/>
                <w:spacing w:val="-5"/>
                <w:sz w:val="22"/>
                <w:szCs w:val="22"/>
              </w:rPr>
              <w:t xml:space="preserve"> </w:t>
            </w:r>
            <w:r w:rsidRPr="007448AE">
              <w:rPr>
                <w:rFonts w:ascii="Calibri" w:hAnsi="Calibri" w:cs="Arial"/>
                <w:b/>
                <w:bCs/>
                <w:sz w:val="22"/>
                <w:szCs w:val="22"/>
              </w:rPr>
              <w:t>the</w:t>
            </w:r>
            <w:r w:rsidRPr="007448AE">
              <w:rPr>
                <w:rFonts w:ascii="Calibri" w:hAnsi="Calibri" w:cs="Arial"/>
                <w:b/>
                <w:bCs/>
                <w:spacing w:val="-6"/>
                <w:sz w:val="22"/>
                <w:szCs w:val="22"/>
              </w:rPr>
              <w:t xml:space="preserve"> </w:t>
            </w:r>
            <w:r w:rsidR="00EB2C8A">
              <w:rPr>
                <w:rFonts w:ascii="Calibri" w:hAnsi="Calibri" w:cs="Arial"/>
                <w:b/>
                <w:bCs/>
                <w:spacing w:val="-1"/>
                <w:sz w:val="22"/>
                <w:szCs w:val="22"/>
              </w:rPr>
              <w:t>organization/department</w:t>
            </w:r>
            <w:r w:rsidRPr="007448AE">
              <w:rPr>
                <w:rFonts w:ascii="Calibri" w:hAnsi="Calibri" w:cs="Arial"/>
                <w:spacing w:val="-1"/>
                <w:sz w:val="22"/>
                <w:szCs w:val="22"/>
              </w:rPr>
              <w:t>:</w:t>
            </w:r>
          </w:p>
        </w:tc>
      </w:tr>
      <w:tr w:rsidR="006A6F15" w:rsidRPr="007448AE" w14:paraId="27B9CB46" w14:textId="77777777">
        <w:trPr>
          <w:trHeight w:hRule="exact" w:val="292"/>
        </w:trPr>
        <w:tc>
          <w:tcPr>
            <w:tcW w:w="1008" w:type="dxa"/>
            <w:tcBorders>
              <w:top w:val="single" w:sz="4" w:space="0" w:color="000000"/>
              <w:left w:val="single" w:sz="4" w:space="0" w:color="000000"/>
              <w:bottom w:val="single" w:sz="4" w:space="0" w:color="000000"/>
              <w:right w:val="single" w:sz="4" w:space="0" w:color="000000"/>
            </w:tcBorders>
          </w:tcPr>
          <w:p w14:paraId="25AE199E" w14:textId="77777777" w:rsidR="006A6F15" w:rsidRPr="007448AE" w:rsidRDefault="006A6F15" w:rsidP="006A6F15">
            <w:pPr>
              <w:pStyle w:val="TableParagraph"/>
              <w:kinsoku w:val="0"/>
              <w:overflowPunct w:val="0"/>
              <w:spacing w:line="250" w:lineRule="exact"/>
              <w:ind w:left="186"/>
              <w:rPr>
                <w:rFonts w:ascii="Calibri" w:hAnsi="Calibri"/>
                <w:sz w:val="22"/>
                <w:szCs w:val="22"/>
              </w:rPr>
            </w:pPr>
            <w:r w:rsidRPr="007448AE">
              <w:rPr>
                <w:rFonts w:ascii="Calibri" w:hAnsi="Calibri" w:cs="Arial"/>
                <w:sz w:val="22"/>
                <w:szCs w:val="22"/>
              </w:rPr>
              <w:t>Check</w:t>
            </w:r>
          </w:p>
        </w:tc>
        <w:tc>
          <w:tcPr>
            <w:tcW w:w="8568" w:type="dxa"/>
            <w:gridSpan w:val="6"/>
            <w:tcBorders>
              <w:top w:val="single" w:sz="4" w:space="0" w:color="000000"/>
              <w:left w:val="single" w:sz="4" w:space="0" w:color="000000"/>
              <w:bottom w:val="single" w:sz="4" w:space="0" w:color="000000"/>
              <w:right w:val="single" w:sz="4" w:space="0" w:color="000000"/>
            </w:tcBorders>
          </w:tcPr>
          <w:p w14:paraId="231996C5" w14:textId="77777777" w:rsidR="006A6F15" w:rsidRPr="007448AE" w:rsidRDefault="006A6F15" w:rsidP="006A6F15">
            <w:pPr>
              <w:rPr>
                <w:rFonts w:ascii="Calibri" w:hAnsi="Calibri"/>
                <w:sz w:val="22"/>
                <w:szCs w:val="22"/>
              </w:rPr>
            </w:pPr>
          </w:p>
        </w:tc>
      </w:tr>
      <w:tr w:rsidR="006A6F15" w:rsidRPr="007448AE" w14:paraId="105BFD91" w14:textId="77777777">
        <w:trPr>
          <w:trHeight w:hRule="exact" w:val="286"/>
        </w:trPr>
        <w:tc>
          <w:tcPr>
            <w:tcW w:w="1008" w:type="dxa"/>
            <w:tcBorders>
              <w:top w:val="single" w:sz="4" w:space="0" w:color="000000"/>
              <w:left w:val="single" w:sz="4" w:space="0" w:color="000000"/>
              <w:bottom w:val="single" w:sz="4" w:space="0" w:color="000000"/>
              <w:right w:val="single" w:sz="4" w:space="0" w:color="000000"/>
            </w:tcBorders>
          </w:tcPr>
          <w:p w14:paraId="1DB80FC1" w14:textId="77777777" w:rsidR="006A6F15" w:rsidRPr="007448AE" w:rsidRDefault="006A6F15" w:rsidP="006A6F15">
            <w:pPr>
              <w:rPr>
                <w:rFonts w:ascii="Calibri" w:hAnsi="Calibri"/>
                <w:sz w:val="22"/>
                <w:szCs w:val="22"/>
              </w:rPr>
            </w:pPr>
          </w:p>
        </w:tc>
        <w:tc>
          <w:tcPr>
            <w:tcW w:w="8568" w:type="dxa"/>
            <w:gridSpan w:val="6"/>
            <w:tcBorders>
              <w:top w:val="single" w:sz="4" w:space="0" w:color="000000"/>
              <w:left w:val="single" w:sz="4" w:space="0" w:color="000000"/>
              <w:bottom w:val="single" w:sz="4" w:space="0" w:color="000000"/>
              <w:right w:val="single" w:sz="4" w:space="0" w:color="000000"/>
            </w:tcBorders>
          </w:tcPr>
          <w:p w14:paraId="394111FE" w14:textId="77777777" w:rsidR="006A6F15" w:rsidRPr="007448AE" w:rsidRDefault="006A6F15" w:rsidP="00EB2C8A">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Catastrophic</w:t>
            </w:r>
            <w:r w:rsidRPr="007448AE">
              <w:rPr>
                <w:rFonts w:ascii="Calibri" w:hAnsi="Calibri" w:cs="Arial"/>
                <w:spacing w:val="-9"/>
                <w:sz w:val="22"/>
                <w:szCs w:val="22"/>
              </w:rPr>
              <w:t xml:space="preserve"> </w:t>
            </w:r>
            <w:r w:rsidRPr="007448AE">
              <w:rPr>
                <w:rFonts w:ascii="Calibri" w:hAnsi="Calibri" w:cs="Arial"/>
                <w:sz w:val="22"/>
                <w:szCs w:val="22"/>
              </w:rPr>
              <w:t>effect</w:t>
            </w:r>
            <w:r w:rsidRPr="007448AE">
              <w:rPr>
                <w:rFonts w:ascii="Calibri" w:hAnsi="Calibri" w:cs="Arial"/>
                <w:spacing w:val="-8"/>
                <w:sz w:val="22"/>
                <w:szCs w:val="22"/>
              </w:rPr>
              <w:t xml:space="preserve"> </w:t>
            </w:r>
            <w:r w:rsidRPr="007448AE">
              <w:rPr>
                <w:rFonts w:ascii="Calibri" w:hAnsi="Calibri" w:cs="Arial"/>
                <w:sz w:val="22"/>
                <w:szCs w:val="22"/>
              </w:rPr>
              <w:t>on</w:t>
            </w:r>
            <w:r w:rsidRPr="007448AE">
              <w:rPr>
                <w:rFonts w:ascii="Calibri" w:hAnsi="Calibri" w:cs="Arial"/>
                <w:spacing w:val="-9"/>
                <w:sz w:val="22"/>
                <w:szCs w:val="22"/>
              </w:rPr>
              <w:t xml:space="preserve"> </w:t>
            </w:r>
            <w:r w:rsidRPr="007448AE">
              <w:rPr>
                <w:rFonts w:ascii="Calibri" w:hAnsi="Calibri" w:cs="Arial"/>
                <w:spacing w:val="-1"/>
                <w:sz w:val="22"/>
                <w:szCs w:val="22"/>
              </w:rPr>
              <w:t>the</w:t>
            </w:r>
            <w:r w:rsidRPr="007448AE">
              <w:rPr>
                <w:rFonts w:ascii="Calibri" w:hAnsi="Calibri" w:cs="Arial"/>
                <w:spacing w:val="-8"/>
                <w:sz w:val="22"/>
                <w:szCs w:val="22"/>
              </w:rPr>
              <w:t xml:space="preserve"> </w:t>
            </w:r>
            <w:r w:rsidR="00EB2C8A">
              <w:rPr>
                <w:rFonts w:ascii="Calibri" w:hAnsi="Calibri" w:cs="Arial"/>
                <w:sz w:val="22"/>
                <w:szCs w:val="22"/>
              </w:rPr>
              <w:t>organization</w:t>
            </w:r>
          </w:p>
        </w:tc>
      </w:tr>
      <w:tr w:rsidR="006A6F15" w:rsidRPr="007448AE" w14:paraId="1E488207" w14:textId="77777777">
        <w:trPr>
          <w:trHeight w:hRule="exact" w:val="287"/>
        </w:trPr>
        <w:tc>
          <w:tcPr>
            <w:tcW w:w="1008" w:type="dxa"/>
            <w:tcBorders>
              <w:top w:val="single" w:sz="4" w:space="0" w:color="000000"/>
              <w:left w:val="single" w:sz="4" w:space="0" w:color="000000"/>
              <w:bottom w:val="single" w:sz="4" w:space="0" w:color="000000"/>
              <w:right w:val="single" w:sz="4" w:space="0" w:color="000000"/>
            </w:tcBorders>
          </w:tcPr>
          <w:p w14:paraId="341B514F" w14:textId="77777777" w:rsidR="006A6F15" w:rsidRPr="007448AE" w:rsidRDefault="006A6F15" w:rsidP="006A6F15">
            <w:pPr>
              <w:rPr>
                <w:rFonts w:ascii="Calibri" w:hAnsi="Calibri"/>
                <w:sz w:val="22"/>
                <w:szCs w:val="22"/>
              </w:rPr>
            </w:pPr>
          </w:p>
        </w:tc>
        <w:tc>
          <w:tcPr>
            <w:tcW w:w="8568" w:type="dxa"/>
            <w:gridSpan w:val="6"/>
            <w:tcBorders>
              <w:top w:val="single" w:sz="4" w:space="0" w:color="000000"/>
              <w:left w:val="single" w:sz="4" w:space="0" w:color="000000"/>
              <w:bottom w:val="single" w:sz="4" w:space="0" w:color="000000"/>
              <w:right w:val="single" w:sz="4" w:space="0" w:color="000000"/>
            </w:tcBorders>
          </w:tcPr>
          <w:p w14:paraId="170B0EEE" w14:textId="77777777" w:rsidR="006A6F15" w:rsidRPr="007448AE" w:rsidRDefault="006A6F15" w:rsidP="00EB2C8A">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Catastrophic</w:t>
            </w:r>
            <w:r w:rsidRPr="007448AE">
              <w:rPr>
                <w:rFonts w:ascii="Calibri" w:hAnsi="Calibri" w:cs="Arial"/>
                <w:spacing w:val="-11"/>
                <w:sz w:val="22"/>
                <w:szCs w:val="22"/>
              </w:rPr>
              <w:t xml:space="preserve"> </w:t>
            </w:r>
            <w:r w:rsidRPr="007448AE">
              <w:rPr>
                <w:rFonts w:ascii="Calibri" w:hAnsi="Calibri" w:cs="Arial"/>
                <w:sz w:val="22"/>
                <w:szCs w:val="22"/>
              </w:rPr>
              <w:t>effect</w:t>
            </w:r>
            <w:r w:rsidRPr="007448AE">
              <w:rPr>
                <w:rFonts w:ascii="Calibri" w:hAnsi="Calibri" w:cs="Arial"/>
                <w:spacing w:val="-11"/>
                <w:sz w:val="22"/>
                <w:szCs w:val="22"/>
              </w:rPr>
              <w:t xml:space="preserve"> </w:t>
            </w:r>
            <w:r w:rsidRPr="007448AE">
              <w:rPr>
                <w:rFonts w:ascii="Calibri" w:hAnsi="Calibri" w:cs="Arial"/>
                <w:sz w:val="22"/>
                <w:szCs w:val="22"/>
              </w:rPr>
              <w:t>on</w:t>
            </w:r>
            <w:r w:rsidRPr="007448AE">
              <w:rPr>
                <w:rFonts w:ascii="Calibri" w:hAnsi="Calibri" w:cs="Arial"/>
                <w:spacing w:val="-10"/>
                <w:sz w:val="22"/>
                <w:szCs w:val="22"/>
              </w:rPr>
              <w:t xml:space="preserve"> </w:t>
            </w:r>
            <w:r w:rsidRPr="007448AE">
              <w:rPr>
                <w:rFonts w:ascii="Calibri" w:hAnsi="Calibri" w:cs="Arial"/>
                <w:spacing w:val="-1"/>
                <w:sz w:val="22"/>
                <w:szCs w:val="22"/>
              </w:rPr>
              <w:t>one</w:t>
            </w:r>
            <w:r w:rsidRPr="007448AE">
              <w:rPr>
                <w:rFonts w:ascii="Calibri" w:hAnsi="Calibri" w:cs="Arial"/>
                <w:spacing w:val="-11"/>
                <w:sz w:val="22"/>
                <w:szCs w:val="22"/>
              </w:rPr>
              <w:t xml:space="preserve"> </w:t>
            </w:r>
            <w:r w:rsidR="00EB2C8A">
              <w:rPr>
                <w:rFonts w:ascii="Calibri" w:hAnsi="Calibri" w:cs="Arial"/>
                <w:spacing w:val="-1"/>
                <w:sz w:val="22"/>
                <w:szCs w:val="22"/>
              </w:rPr>
              <w:t>department</w:t>
            </w:r>
          </w:p>
        </w:tc>
      </w:tr>
      <w:tr w:rsidR="006A6F15" w:rsidRPr="007448AE" w14:paraId="4305E568" w14:textId="77777777">
        <w:trPr>
          <w:trHeight w:hRule="exact" w:val="286"/>
        </w:trPr>
        <w:tc>
          <w:tcPr>
            <w:tcW w:w="1008" w:type="dxa"/>
            <w:tcBorders>
              <w:top w:val="single" w:sz="4" w:space="0" w:color="000000"/>
              <w:left w:val="single" w:sz="4" w:space="0" w:color="000000"/>
              <w:bottom w:val="single" w:sz="4" w:space="0" w:color="000000"/>
              <w:right w:val="single" w:sz="4" w:space="0" w:color="000000"/>
            </w:tcBorders>
          </w:tcPr>
          <w:p w14:paraId="5EB0F78B" w14:textId="77777777" w:rsidR="006A6F15" w:rsidRPr="007448AE" w:rsidRDefault="006A6F15" w:rsidP="006A6F15">
            <w:pPr>
              <w:rPr>
                <w:rFonts w:ascii="Calibri" w:hAnsi="Calibri"/>
                <w:sz w:val="22"/>
                <w:szCs w:val="22"/>
              </w:rPr>
            </w:pPr>
          </w:p>
        </w:tc>
        <w:tc>
          <w:tcPr>
            <w:tcW w:w="8568" w:type="dxa"/>
            <w:gridSpan w:val="6"/>
            <w:tcBorders>
              <w:top w:val="single" w:sz="4" w:space="0" w:color="000000"/>
              <w:left w:val="single" w:sz="4" w:space="0" w:color="000000"/>
              <w:bottom w:val="single" w:sz="4" w:space="0" w:color="000000"/>
              <w:right w:val="single" w:sz="4" w:space="0" w:color="000000"/>
            </w:tcBorders>
          </w:tcPr>
          <w:p w14:paraId="461587C2"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Moderate</w:t>
            </w:r>
            <w:r w:rsidRPr="007448AE">
              <w:rPr>
                <w:rFonts w:ascii="Calibri" w:hAnsi="Calibri" w:cs="Arial"/>
                <w:spacing w:val="-7"/>
                <w:sz w:val="22"/>
                <w:szCs w:val="22"/>
              </w:rPr>
              <w:t xml:space="preserve"> </w:t>
            </w:r>
            <w:r w:rsidRPr="007448AE">
              <w:rPr>
                <w:rFonts w:ascii="Calibri" w:hAnsi="Calibri" w:cs="Arial"/>
                <w:sz w:val="22"/>
                <w:szCs w:val="22"/>
              </w:rPr>
              <w:t>effect</w:t>
            </w:r>
            <w:r w:rsidRPr="007448AE">
              <w:rPr>
                <w:rFonts w:ascii="Calibri" w:hAnsi="Calibri" w:cs="Arial"/>
                <w:spacing w:val="-7"/>
                <w:sz w:val="22"/>
                <w:szCs w:val="22"/>
              </w:rPr>
              <w:t xml:space="preserve"> </w:t>
            </w:r>
            <w:r w:rsidRPr="007448AE">
              <w:rPr>
                <w:rFonts w:ascii="Calibri" w:hAnsi="Calibri" w:cs="Arial"/>
                <w:sz w:val="22"/>
                <w:szCs w:val="22"/>
              </w:rPr>
              <w:t>on</w:t>
            </w:r>
            <w:r w:rsidRPr="007448AE">
              <w:rPr>
                <w:rFonts w:ascii="Calibri" w:hAnsi="Calibri" w:cs="Arial"/>
                <w:spacing w:val="-7"/>
                <w:sz w:val="22"/>
                <w:szCs w:val="22"/>
              </w:rPr>
              <w:t xml:space="preserve"> </w:t>
            </w:r>
            <w:r w:rsidRPr="007448AE">
              <w:rPr>
                <w:rFonts w:ascii="Calibri" w:hAnsi="Calibri" w:cs="Arial"/>
                <w:sz w:val="22"/>
                <w:szCs w:val="22"/>
              </w:rPr>
              <w:t>the</w:t>
            </w:r>
            <w:r w:rsidRPr="007448AE">
              <w:rPr>
                <w:rFonts w:ascii="Calibri" w:hAnsi="Calibri" w:cs="Arial"/>
                <w:spacing w:val="-7"/>
                <w:sz w:val="22"/>
                <w:szCs w:val="22"/>
              </w:rPr>
              <w:t xml:space="preserve"> </w:t>
            </w:r>
            <w:r w:rsidR="00EB2C8A">
              <w:rPr>
                <w:rFonts w:ascii="Calibri" w:hAnsi="Calibri" w:cs="Arial"/>
                <w:sz w:val="22"/>
                <w:szCs w:val="22"/>
              </w:rPr>
              <w:t>organization</w:t>
            </w:r>
          </w:p>
        </w:tc>
      </w:tr>
      <w:tr w:rsidR="006A6F15" w:rsidRPr="007448AE" w14:paraId="5E0677B8" w14:textId="77777777">
        <w:trPr>
          <w:trHeight w:hRule="exact" w:val="286"/>
        </w:trPr>
        <w:tc>
          <w:tcPr>
            <w:tcW w:w="1008" w:type="dxa"/>
            <w:tcBorders>
              <w:top w:val="single" w:sz="4" w:space="0" w:color="000000"/>
              <w:left w:val="single" w:sz="4" w:space="0" w:color="000000"/>
              <w:bottom w:val="single" w:sz="4" w:space="0" w:color="000000"/>
              <w:right w:val="single" w:sz="4" w:space="0" w:color="000000"/>
            </w:tcBorders>
          </w:tcPr>
          <w:p w14:paraId="543EAF01" w14:textId="77777777" w:rsidR="006A6F15" w:rsidRPr="007448AE" w:rsidRDefault="006A6F15" w:rsidP="006A6F15">
            <w:pPr>
              <w:rPr>
                <w:rFonts w:ascii="Calibri" w:hAnsi="Calibri"/>
                <w:sz w:val="22"/>
                <w:szCs w:val="22"/>
              </w:rPr>
            </w:pPr>
          </w:p>
        </w:tc>
        <w:tc>
          <w:tcPr>
            <w:tcW w:w="8568" w:type="dxa"/>
            <w:gridSpan w:val="6"/>
            <w:tcBorders>
              <w:top w:val="single" w:sz="4" w:space="0" w:color="000000"/>
              <w:left w:val="single" w:sz="4" w:space="0" w:color="000000"/>
              <w:bottom w:val="single" w:sz="4" w:space="0" w:color="000000"/>
              <w:right w:val="single" w:sz="4" w:space="0" w:color="000000"/>
            </w:tcBorders>
          </w:tcPr>
          <w:p w14:paraId="03CCAC9B" w14:textId="77777777" w:rsidR="006A6F15" w:rsidRPr="007448AE" w:rsidRDefault="006A6F15" w:rsidP="006A6F15">
            <w:pPr>
              <w:pStyle w:val="TableParagraph"/>
              <w:kinsoku w:val="0"/>
              <w:overflowPunct w:val="0"/>
              <w:spacing w:line="250" w:lineRule="exact"/>
              <w:ind w:left="102"/>
              <w:rPr>
                <w:rFonts w:ascii="Calibri" w:hAnsi="Calibri"/>
                <w:sz w:val="22"/>
                <w:szCs w:val="22"/>
              </w:rPr>
            </w:pPr>
            <w:r w:rsidRPr="007448AE">
              <w:rPr>
                <w:rFonts w:ascii="Calibri" w:hAnsi="Calibri" w:cs="Arial"/>
                <w:sz w:val="22"/>
                <w:szCs w:val="22"/>
              </w:rPr>
              <w:t>Moderate</w:t>
            </w:r>
            <w:r w:rsidRPr="007448AE">
              <w:rPr>
                <w:rFonts w:ascii="Calibri" w:hAnsi="Calibri" w:cs="Arial"/>
                <w:spacing w:val="-11"/>
                <w:sz w:val="22"/>
                <w:szCs w:val="22"/>
              </w:rPr>
              <w:t xml:space="preserve"> </w:t>
            </w:r>
            <w:r w:rsidRPr="007448AE">
              <w:rPr>
                <w:rFonts w:ascii="Calibri" w:hAnsi="Calibri" w:cs="Arial"/>
                <w:sz w:val="22"/>
                <w:szCs w:val="22"/>
              </w:rPr>
              <w:t>effect</w:t>
            </w:r>
            <w:r w:rsidRPr="007448AE">
              <w:rPr>
                <w:rFonts w:ascii="Calibri" w:hAnsi="Calibri" w:cs="Arial"/>
                <w:spacing w:val="-11"/>
                <w:sz w:val="22"/>
                <w:szCs w:val="22"/>
              </w:rPr>
              <w:t xml:space="preserve"> </w:t>
            </w:r>
            <w:r w:rsidRPr="007448AE">
              <w:rPr>
                <w:rFonts w:ascii="Calibri" w:hAnsi="Calibri" w:cs="Arial"/>
                <w:sz w:val="22"/>
                <w:szCs w:val="22"/>
              </w:rPr>
              <w:t>on</w:t>
            </w:r>
            <w:r w:rsidRPr="007448AE">
              <w:rPr>
                <w:rFonts w:ascii="Calibri" w:hAnsi="Calibri" w:cs="Arial"/>
                <w:spacing w:val="-11"/>
                <w:sz w:val="22"/>
                <w:szCs w:val="22"/>
              </w:rPr>
              <w:t xml:space="preserve"> </w:t>
            </w:r>
            <w:r w:rsidRPr="007448AE">
              <w:rPr>
                <w:rFonts w:ascii="Calibri" w:hAnsi="Calibri" w:cs="Arial"/>
                <w:sz w:val="22"/>
                <w:szCs w:val="22"/>
              </w:rPr>
              <w:t>some</w:t>
            </w:r>
            <w:r w:rsidRPr="007448AE">
              <w:rPr>
                <w:rFonts w:ascii="Calibri" w:hAnsi="Calibri" w:cs="Arial"/>
                <w:spacing w:val="-11"/>
                <w:sz w:val="22"/>
                <w:szCs w:val="22"/>
              </w:rPr>
              <w:t xml:space="preserve"> </w:t>
            </w:r>
            <w:r w:rsidR="00EB2C8A">
              <w:rPr>
                <w:rFonts w:ascii="Calibri" w:hAnsi="Calibri" w:cs="Arial"/>
                <w:spacing w:val="-1"/>
                <w:sz w:val="22"/>
                <w:szCs w:val="22"/>
              </w:rPr>
              <w:t>department</w:t>
            </w:r>
          </w:p>
        </w:tc>
      </w:tr>
      <w:tr w:rsidR="006A6F15" w:rsidRPr="007448AE" w14:paraId="310F9A3E" w14:textId="77777777">
        <w:trPr>
          <w:trHeight w:hRule="exact" w:val="287"/>
        </w:trPr>
        <w:tc>
          <w:tcPr>
            <w:tcW w:w="1008" w:type="dxa"/>
            <w:tcBorders>
              <w:top w:val="single" w:sz="4" w:space="0" w:color="000000"/>
              <w:left w:val="single" w:sz="4" w:space="0" w:color="000000"/>
              <w:bottom w:val="single" w:sz="4" w:space="0" w:color="000000"/>
              <w:right w:val="single" w:sz="4" w:space="0" w:color="000000"/>
            </w:tcBorders>
          </w:tcPr>
          <w:p w14:paraId="392BBDA3" w14:textId="77777777" w:rsidR="006A6F15" w:rsidRPr="007448AE" w:rsidRDefault="006A6F15" w:rsidP="006A6F15">
            <w:pPr>
              <w:rPr>
                <w:rFonts w:ascii="Calibri" w:hAnsi="Calibri"/>
                <w:sz w:val="22"/>
                <w:szCs w:val="22"/>
              </w:rPr>
            </w:pPr>
          </w:p>
        </w:tc>
        <w:tc>
          <w:tcPr>
            <w:tcW w:w="8568" w:type="dxa"/>
            <w:gridSpan w:val="6"/>
            <w:tcBorders>
              <w:top w:val="single" w:sz="4" w:space="0" w:color="000000"/>
              <w:left w:val="single" w:sz="4" w:space="0" w:color="000000"/>
              <w:bottom w:val="single" w:sz="4" w:space="0" w:color="000000"/>
              <w:right w:val="single" w:sz="4" w:space="0" w:color="000000"/>
            </w:tcBorders>
          </w:tcPr>
          <w:p w14:paraId="5E16F05A" w14:textId="77777777" w:rsidR="006A6F15" w:rsidRPr="007448AE" w:rsidRDefault="006A6F15" w:rsidP="00EB2C8A">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Minor</w:t>
            </w:r>
            <w:r w:rsidRPr="007448AE">
              <w:rPr>
                <w:rFonts w:ascii="Calibri" w:hAnsi="Calibri" w:cs="Arial"/>
                <w:spacing w:val="-8"/>
                <w:sz w:val="22"/>
                <w:szCs w:val="22"/>
              </w:rPr>
              <w:t xml:space="preserve"> </w:t>
            </w:r>
            <w:r w:rsidRPr="007448AE">
              <w:rPr>
                <w:rFonts w:ascii="Calibri" w:hAnsi="Calibri" w:cs="Arial"/>
                <w:sz w:val="22"/>
                <w:szCs w:val="22"/>
              </w:rPr>
              <w:t>effect</w:t>
            </w:r>
            <w:r w:rsidRPr="007448AE">
              <w:rPr>
                <w:rFonts w:ascii="Calibri" w:hAnsi="Calibri" w:cs="Arial"/>
                <w:spacing w:val="-7"/>
                <w:sz w:val="22"/>
                <w:szCs w:val="22"/>
              </w:rPr>
              <w:t xml:space="preserve"> </w:t>
            </w:r>
            <w:r w:rsidRPr="007448AE">
              <w:rPr>
                <w:rFonts w:ascii="Calibri" w:hAnsi="Calibri" w:cs="Arial"/>
                <w:sz w:val="22"/>
                <w:szCs w:val="22"/>
              </w:rPr>
              <w:t>on</w:t>
            </w:r>
            <w:r w:rsidRPr="007448AE">
              <w:rPr>
                <w:rFonts w:ascii="Calibri" w:hAnsi="Calibri" w:cs="Arial"/>
                <w:spacing w:val="-7"/>
                <w:sz w:val="22"/>
                <w:szCs w:val="22"/>
              </w:rPr>
              <w:t xml:space="preserve"> </w:t>
            </w:r>
            <w:r w:rsidRPr="007448AE">
              <w:rPr>
                <w:rFonts w:ascii="Calibri" w:hAnsi="Calibri" w:cs="Arial"/>
                <w:sz w:val="22"/>
                <w:szCs w:val="22"/>
              </w:rPr>
              <w:t>the</w:t>
            </w:r>
            <w:r w:rsidRPr="007448AE">
              <w:rPr>
                <w:rFonts w:ascii="Calibri" w:hAnsi="Calibri" w:cs="Arial"/>
                <w:spacing w:val="-8"/>
                <w:sz w:val="22"/>
                <w:szCs w:val="22"/>
              </w:rPr>
              <w:t xml:space="preserve"> </w:t>
            </w:r>
            <w:r w:rsidR="00EB2C8A">
              <w:rPr>
                <w:rFonts w:ascii="Calibri" w:hAnsi="Calibri" w:cs="Arial"/>
                <w:spacing w:val="-1"/>
                <w:sz w:val="22"/>
                <w:szCs w:val="22"/>
              </w:rPr>
              <w:t>organization or some departments</w:t>
            </w:r>
          </w:p>
        </w:tc>
      </w:tr>
      <w:tr w:rsidR="006A6F15" w:rsidRPr="007448AE" w14:paraId="28E61CB0" w14:textId="77777777">
        <w:trPr>
          <w:trHeight w:hRule="exact" w:val="768"/>
        </w:trPr>
        <w:tc>
          <w:tcPr>
            <w:tcW w:w="9576" w:type="dxa"/>
            <w:gridSpan w:val="7"/>
            <w:tcBorders>
              <w:top w:val="single" w:sz="4" w:space="0" w:color="000000"/>
              <w:left w:val="single" w:sz="4" w:space="0" w:color="000000"/>
              <w:bottom w:val="single" w:sz="4" w:space="0" w:color="000000"/>
              <w:right w:val="single" w:sz="4" w:space="0" w:color="000000"/>
            </w:tcBorders>
          </w:tcPr>
          <w:p w14:paraId="3E9D056E" w14:textId="77777777" w:rsidR="006A6F15" w:rsidRPr="007448AE" w:rsidRDefault="006A6F15" w:rsidP="006A6F15">
            <w:pPr>
              <w:pStyle w:val="TableParagraph"/>
              <w:kinsoku w:val="0"/>
              <w:overflowPunct w:val="0"/>
              <w:ind w:left="102" w:right="363"/>
              <w:rPr>
                <w:rFonts w:ascii="Calibri" w:hAnsi="Calibri"/>
                <w:sz w:val="22"/>
                <w:szCs w:val="22"/>
              </w:rPr>
            </w:pPr>
            <w:r w:rsidRPr="007448AE">
              <w:rPr>
                <w:rFonts w:ascii="Calibri" w:hAnsi="Calibri" w:cs="Arial"/>
                <w:b/>
                <w:bCs/>
                <w:sz w:val="22"/>
                <w:szCs w:val="22"/>
              </w:rPr>
              <w:t>2.</w:t>
            </w:r>
            <w:r w:rsidRPr="007448AE">
              <w:rPr>
                <w:rFonts w:ascii="Calibri" w:hAnsi="Calibri" w:cs="Arial"/>
                <w:b/>
                <w:bCs/>
                <w:spacing w:val="-7"/>
                <w:sz w:val="22"/>
                <w:szCs w:val="22"/>
              </w:rPr>
              <w:t xml:space="preserve"> </w:t>
            </w:r>
            <w:r w:rsidRPr="007448AE">
              <w:rPr>
                <w:rFonts w:ascii="Calibri" w:hAnsi="Calibri" w:cs="Arial"/>
                <w:b/>
                <w:bCs/>
                <w:sz w:val="22"/>
                <w:szCs w:val="22"/>
              </w:rPr>
              <w:t>How</w:t>
            </w:r>
            <w:r w:rsidRPr="007448AE">
              <w:rPr>
                <w:rFonts w:ascii="Calibri" w:hAnsi="Calibri" w:cs="Arial"/>
                <w:b/>
                <w:bCs/>
                <w:spacing w:val="-5"/>
                <w:sz w:val="22"/>
                <w:szCs w:val="22"/>
              </w:rPr>
              <w:t xml:space="preserve"> </w:t>
            </w:r>
            <w:r w:rsidRPr="007448AE">
              <w:rPr>
                <w:rFonts w:ascii="Calibri" w:hAnsi="Calibri" w:cs="Arial"/>
                <w:b/>
                <w:bCs/>
                <w:spacing w:val="-1"/>
                <w:sz w:val="22"/>
                <w:szCs w:val="22"/>
              </w:rPr>
              <w:t>long</w:t>
            </w:r>
            <w:r w:rsidRPr="007448AE">
              <w:rPr>
                <w:rFonts w:ascii="Calibri" w:hAnsi="Calibri" w:cs="Arial"/>
                <w:b/>
                <w:bCs/>
                <w:spacing w:val="-6"/>
                <w:sz w:val="22"/>
                <w:szCs w:val="22"/>
              </w:rPr>
              <w:t xml:space="preserve"> </w:t>
            </w:r>
            <w:r w:rsidRPr="007448AE">
              <w:rPr>
                <w:rFonts w:ascii="Calibri" w:hAnsi="Calibri" w:cs="Arial"/>
                <w:b/>
                <w:bCs/>
                <w:sz w:val="22"/>
                <w:szCs w:val="22"/>
              </w:rPr>
              <w:t>can</w:t>
            </w:r>
            <w:r w:rsidRPr="007448AE">
              <w:rPr>
                <w:rFonts w:ascii="Calibri" w:hAnsi="Calibri" w:cs="Arial"/>
                <w:b/>
                <w:bCs/>
                <w:spacing w:val="-6"/>
                <w:sz w:val="22"/>
                <w:szCs w:val="22"/>
              </w:rPr>
              <w:t xml:space="preserve"> </w:t>
            </w:r>
            <w:r w:rsidRPr="007448AE">
              <w:rPr>
                <w:rFonts w:ascii="Calibri" w:hAnsi="Calibri" w:cs="Arial"/>
                <w:b/>
                <w:bCs/>
                <w:sz w:val="22"/>
                <w:szCs w:val="22"/>
              </w:rPr>
              <w:t>this</w:t>
            </w:r>
            <w:r w:rsidRPr="007448AE">
              <w:rPr>
                <w:rFonts w:ascii="Calibri" w:hAnsi="Calibri" w:cs="Arial"/>
                <w:b/>
                <w:bCs/>
                <w:spacing w:val="-7"/>
                <w:sz w:val="22"/>
                <w:szCs w:val="22"/>
              </w:rPr>
              <w:t xml:space="preserve"> </w:t>
            </w:r>
            <w:r w:rsidRPr="007448AE">
              <w:rPr>
                <w:rFonts w:ascii="Calibri" w:hAnsi="Calibri" w:cs="Arial"/>
                <w:b/>
                <w:bCs/>
                <w:sz w:val="22"/>
                <w:szCs w:val="22"/>
              </w:rPr>
              <w:t>function</w:t>
            </w:r>
            <w:r w:rsidRPr="007448AE">
              <w:rPr>
                <w:rFonts w:ascii="Calibri" w:hAnsi="Calibri" w:cs="Arial"/>
                <w:b/>
                <w:bCs/>
                <w:spacing w:val="-6"/>
                <w:sz w:val="22"/>
                <w:szCs w:val="22"/>
              </w:rPr>
              <w:t xml:space="preserve"> </w:t>
            </w:r>
            <w:r w:rsidRPr="007448AE">
              <w:rPr>
                <w:rFonts w:ascii="Calibri" w:hAnsi="Calibri" w:cs="Arial"/>
                <w:b/>
                <w:bCs/>
                <w:sz w:val="22"/>
                <w:szCs w:val="22"/>
              </w:rPr>
              <w:t>continue</w:t>
            </w:r>
            <w:r w:rsidRPr="007448AE">
              <w:rPr>
                <w:rFonts w:ascii="Calibri" w:hAnsi="Calibri" w:cs="Arial"/>
                <w:b/>
                <w:bCs/>
                <w:spacing w:val="-8"/>
                <w:sz w:val="22"/>
                <w:szCs w:val="22"/>
              </w:rPr>
              <w:t xml:space="preserve"> </w:t>
            </w:r>
            <w:r w:rsidRPr="007448AE">
              <w:rPr>
                <w:rFonts w:ascii="Calibri" w:hAnsi="Calibri" w:cs="Arial"/>
                <w:b/>
                <w:bCs/>
                <w:sz w:val="22"/>
                <w:szCs w:val="22"/>
              </w:rPr>
              <w:t>without</w:t>
            </w:r>
            <w:r w:rsidRPr="007448AE">
              <w:rPr>
                <w:rFonts w:ascii="Calibri" w:hAnsi="Calibri" w:cs="Arial"/>
                <w:b/>
                <w:bCs/>
                <w:spacing w:val="-6"/>
                <w:sz w:val="22"/>
                <w:szCs w:val="22"/>
              </w:rPr>
              <w:t xml:space="preserve"> </w:t>
            </w:r>
            <w:r w:rsidRPr="007448AE">
              <w:rPr>
                <w:rFonts w:ascii="Calibri" w:hAnsi="Calibri" w:cs="Arial"/>
                <w:b/>
                <w:bCs/>
                <w:sz w:val="22"/>
                <w:szCs w:val="22"/>
              </w:rPr>
              <w:t>its</w:t>
            </w:r>
            <w:r w:rsidRPr="007448AE">
              <w:rPr>
                <w:rFonts w:ascii="Calibri" w:hAnsi="Calibri" w:cs="Arial"/>
                <w:b/>
                <w:bCs/>
                <w:spacing w:val="-6"/>
                <w:sz w:val="22"/>
                <w:szCs w:val="22"/>
              </w:rPr>
              <w:t xml:space="preserve"> </w:t>
            </w:r>
            <w:r w:rsidRPr="007448AE">
              <w:rPr>
                <w:rFonts w:ascii="Calibri" w:hAnsi="Calibri" w:cs="Arial"/>
                <w:b/>
                <w:bCs/>
                <w:sz w:val="22"/>
                <w:szCs w:val="22"/>
              </w:rPr>
              <w:t>usual</w:t>
            </w:r>
            <w:r w:rsidRPr="007448AE">
              <w:rPr>
                <w:rFonts w:ascii="Calibri" w:hAnsi="Calibri" w:cs="Arial"/>
                <w:b/>
                <w:bCs/>
                <w:spacing w:val="-7"/>
                <w:sz w:val="22"/>
                <w:szCs w:val="22"/>
              </w:rPr>
              <w:t xml:space="preserve"> </w:t>
            </w:r>
            <w:r w:rsidRPr="007448AE">
              <w:rPr>
                <w:rFonts w:ascii="Calibri" w:hAnsi="Calibri" w:cs="Arial"/>
                <w:b/>
                <w:bCs/>
                <w:sz w:val="22"/>
                <w:szCs w:val="22"/>
              </w:rPr>
              <w:t>operation</w:t>
            </w:r>
            <w:r w:rsidRPr="007448AE">
              <w:rPr>
                <w:rFonts w:ascii="Calibri" w:hAnsi="Calibri" w:cs="Arial"/>
                <w:b/>
                <w:bCs/>
                <w:spacing w:val="-7"/>
                <w:sz w:val="22"/>
                <w:szCs w:val="22"/>
              </w:rPr>
              <w:t xml:space="preserve"> </w:t>
            </w:r>
            <w:r w:rsidRPr="007448AE">
              <w:rPr>
                <w:rFonts w:ascii="Calibri" w:hAnsi="Calibri" w:cs="Arial"/>
                <w:b/>
                <w:bCs/>
                <w:sz w:val="22"/>
                <w:szCs w:val="22"/>
              </w:rPr>
              <w:t>of</w:t>
            </w:r>
            <w:r w:rsidRPr="007448AE">
              <w:rPr>
                <w:rFonts w:ascii="Calibri" w:hAnsi="Calibri" w:cs="Arial"/>
                <w:b/>
                <w:bCs/>
                <w:spacing w:val="-6"/>
                <w:sz w:val="22"/>
                <w:szCs w:val="22"/>
              </w:rPr>
              <w:t xml:space="preserve"> </w:t>
            </w:r>
            <w:r w:rsidRPr="007448AE">
              <w:rPr>
                <w:rFonts w:ascii="Calibri" w:hAnsi="Calibri" w:cs="Arial"/>
                <w:b/>
                <w:bCs/>
                <w:sz w:val="22"/>
                <w:szCs w:val="22"/>
              </w:rPr>
              <w:t>information</w:t>
            </w:r>
            <w:r w:rsidRPr="007448AE">
              <w:rPr>
                <w:rFonts w:ascii="Calibri" w:hAnsi="Calibri" w:cs="Arial"/>
                <w:b/>
                <w:bCs/>
                <w:spacing w:val="24"/>
                <w:w w:val="99"/>
                <w:sz w:val="22"/>
                <w:szCs w:val="22"/>
              </w:rPr>
              <w:t xml:space="preserve"> </w:t>
            </w:r>
            <w:r w:rsidRPr="007448AE">
              <w:rPr>
                <w:rFonts w:ascii="Calibri" w:hAnsi="Calibri" w:cs="Arial"/>
                <w:b/>
                <w:bCs/>
                <w:spacing w:val="-1"/>
                <w:sz w:val="22"/>
                <w:szCs w:val="22"/>
              </w:rPr>
              <w:t>systems</w:t>
            </w:r>
            <w:r w:rsidRPr="007448AE">
              <w:rPr>
                <w:rFonts w:ascii="Calibri" w:hAnsi="Calibri" w:cs="Arial"/>
                <w:b/>
                <w:bCs/>
                <w:spacing w:val="-9"/>
                <w:sz w:val="22"/>
                <w:szCs w:val="22"/>
              </w:rPr>
              <w:t xml:space="preserve"> </w:t>
            </w:r>
            <w:r w:rsidRPr="007448AE">
              <w:rPr>
                <w:rFonts w:ascii="Calibri" w:hAnsi="Calibri" w:cs="Arial"/>
                <w:b/>
                <w:bCs/>
                <w:sz w:val="22"/>
                <w:szCs w:val="22"/>
              </w:rPr>
              <w:t>and</w:t>
            </w:r>
            <w:r w:rsidRPr="007448AE">
              <w:rPr>
                <w:rFonts w:ascii="Calibri" w:hAnsi="Calibri" w:cs="Arial"/>
                <w:b/>
                <w:bCs/>
                <w:spacing w:val="-8"/>
                <w:sz w:val="22"/>
                <w:szCs w:val="22"/>
              </w:rPr>
              <w:t xml:space="preserve"> </w:t>
            </w:r>
            <w:r w:rsidRPr="007448AE">
              <w:rPr>
                <w:rFonts w:ascii="Calibri" w:hAnsi="Calibri" w:cs="Arial"/>
                <w:b/>
                <w:bCs/>
                <w:sz w:val="22"/>
                <w:szCs w:val="22"/>
              </w:rPr>
              <w:t>telecommunications</w:t>
            </w:r>
            <w:r w:rsidRPr="007448AE">
              <w:rPr>
                <w:rFonts w:ascii="Calibri" w:hAnsi="Calibri" w:cs="Arial"/>
                <w:b/>
                <w:bCs/>
                <w:spacing w:val="-9"/>
                <w:sz w:val="22"/>
                <w:szCs w:val="22"/>
              </w:rPr>
              <w:t xml:space="preserve"> </w:t>
            </w:r>
            <w:r w:rsidRPr="007448AE">
              <w:rPr>
                <w:rFonts w:ascii="Calibri" w:hAnsi="Calibri" w:cs="Arial"/>
                <w:b/>
                <w:bCs/>
                <w:sz w:val="22"/>
                <w:szCs w:val="22"/>
              </w:rPr>
              <w:t>support?</w:t>
            </w:r>
            <w:r w:rsidRPr="007448AE">
              <w:rPr>
                <w:rFonts w:ascii="Calibri" w:hAnsi="Calibri" w:cs="Arial"/>
                <w:b/>
                <w:bCs/>
                <w:spacing w:val="-8"/>
                <w:sz w:val="22"/>
                <w:szCs w:val="22"/>
              </w:rPr>
              <w:t xml:space="preserve"> </w:t>
            </w:r>
            <w:r w:rsidRPr="007448AE">
              <w:rPr>
                <w:rFonts w:ascii="Calibri" w:hAnsi="Calibri" w:cs="Arial"/>
                <w:b/>
                <w:bCs/>
                <w:sz w:val="22"/>
                <w:szCs w:val="22"/>
              </w:rPr>
              <w:t>Assume</w:t>
            </w:r>
            <w:r w:rsidRPr="007448AE">
              <w:rPr>
                <w:rFonts w:ascii="Calibri" w:hAnsi="Calibri" w:cs="Arial"/>
                <w:b/>
                <w:bCs/>
                <w:spacing w:val="-9"/>
                <w:sz w:val="22"/>
                <w:szCs w:val="22"/>
              </w:rPr>
              <w:t xml:space="preserve"> </w:t>
            </w:r>
            <w:r w:rsidRPr="007448AE">
              <w:rPr>
                <w:rFonts w:ascii="Calibri" w:hAnsi="Calibri" w:cs="Arial"/>
                <w:b/>
                <w:bCs/>
                <w:sz w:val="22"/>
                <w:szCs w:val="22"/>
              </w:rPr>
              <w:t>that</w:t>
            </w:r>
            <w:r w:rsidRPr="007448AE">
              <w:rPr>
                <w:rFonts w:ascii="Calibri" w:hAnsi="Calibri" w:cs="Arial"/>
                <w:b/>
                <w:bCs/>
                <w:spacing w:val="-8"/>
                <w:sz w:val="22"/>
                <w:szCs w:val="22"/>
              </w:rPr>
              <w:t xml:space="preserve"> </w:t>
            </w:r>
            <w:r w:rsidRPr="007448AE">
              <w:rPr>
                <w:rFonts w:ascii="Calibri" w:hAnsi="Calibri" w:cs="Arial"/>
                <w:b/>
                <w:bCs/>
                <w:sz w:val="22"/>
                <w:szCs w:val="22"/>
              </w:rPr>
              <w:t>loss</w:t>
            </w:r>
            <w:r w:rsidRPr="007448AE">
              <w:rPr>
                <w:rFonts w:ascii="Calibri" w:hAnsi="Calibri" w:cs="Arial"/>
                <w:b/>
                <w:bCs/>
                <w:spacing w:val="-9"/>
                <w:sz w:val="22"/>
                <w:szCs w:val="22"/>
              </w:rPr>
              <w:t xml:space="preserve"> </w:t>
            </w:r>
            <w:r w:rsidRPr="007448AE">
              <w:rPr>
                <w:rFonts w:ascii="Calibri" w:hAnsi="Calibri" w:cs="Arial"/>
                <w:b/>
                <w:bCs/>
                <w:sz w:val="22"/>
                <w:szCs w:val="22"/>
              </w:rPr>
              <w:t>of</w:t>
            </w:r>
            <w:r w:rsidRPr="007448AE">
              <w:rPr>
                <w:rFonts w:ascii="Calibri" w:hAnsi="Calibri" w:cs="Arial"/>
                <w:b/>
                <w:bCs/>
                <w:spacing w:val="-8"/>
                <w:sz w:val="22"/>
                <w:szCs w:val="22"/>
              </w:rPr>
              <w:t xml:space="preserve"> </w:t>
            </w:r>
            <w:r w:rsidRPr="007448AE">
              <w:rPr>
                <w:rFonts w:ascii="Calibri" w:hAnsi="Calibri" w:cs="Arial"/>
                <w:b/>
                <w:bCs/>
                <w:sz w:val="22"/>
                <w:szCs w:val="22"/>
              </w:rPr>
              <w:t>support</w:t>
            </w:r>
            <w:r w:rsidRPr="007448AE">
              <w:rPr>
                <w:rFonts w:ascii="Calibri" w:hAnsi="Calibri" w:cs="Arial"/>
                <w:b/>
                <w:bCs/>
                <w:spacing w:val="-9"/>
                <w:sz w:val="22"/>
                <w:szCs w:val="22"/>
              </w:rPr>
              <w:t xml:space="preserve"> </w:t>
            </w:r>
            <w:r w:rsidRPr="007448AE">
              <w:rPr>
                <w:rFonts w:ascii="Calibri" w:hAnsi="Calibri" w:cs="Arial"/>
                <w:b/>
                <w:bCs/>
                <w:sz w:val="22"/>
                <w:szCs w:val="22"/>
              </w:rPr>
              <w:t>occurs</w:t>
            </w:r>
            <w:r w:rsidRPr="007448AE">
              <w:rPr>
                <w:rFonts w:ascii="Calibri" w:hAnsi="Calibri" w:cs="Arial"/>
                <w:b/>
                <w:bCs/>
                <w:spacing w:val="-9"/>
                <w:sz w:val="22"/>
                <w:szCs w:val="22"/>
              </w:rPr>
              <w:t xml:space="preserve"> </w:t>
            </w:r>
            <w:r w:rsidRPr="007448AE">
              <w:rPr>
                <w:rFonts w:ascii="Calibri" w:hAnsi="Calibri" w:cs="Arial"/>
                <w:b/>
                <w:bCs/>
                <w:sz w:val="22"/>
                <w:szCs w:val="22"/>
              </w:rPr>
              <w:t>during</w:t>
            </w:r>
            <w:r w:rsidRPr="007448AE">
              <w:rPr>
                <w:rFonts w:ascii="Calibri" w:hAnsi="Calibri" w:cs="Arial"/>
                <w:b/>
                <w:bCs/>
                <w:spacing w:val="26"/>
                <w:w w:val="99"/>
                <w:sz w:val="22"/>
                <w:szCs w:val="22"/>
              </w:rPr>
              <w:t xml:space="preserve"> </w:t>
            </w:r>
            <w:r w:rsidRPr="007448AE">
              <w:rPr>
                <w:rFonts w:ascii="Calibri" w:hAnsi="Calibri" w:cs="Arial"/>
                <w:b/>
                <w:bCs/>
                <w:spacing w:val="-1"/>
                <w:sz w:val="22"/>
                <w:szCs w:val="22"/>
              </w:rPr>
              <w:t>your</w:t>
            </w:r>
            <w:r w:rsidRPr="007448AE">
              <w:rPr>
                <w:rFonts w:ascii="Calibri" w:hAnsi="Calibri" w:cs="Arial"/>
                <w:b/>
                <w:bCs/>
                <w:spacing w:val="-6"/>
                <w:sz w:val="22"/>
                <w:szCs w:val="22"/>
              </w:rPr>
              <w:t xml:space="preserve"> </w:t>
            </w:r>
            <w:r w:rsidRPr="007448AE">
              <w:rPr>
                <w:rFonts w:ascii="Calibri" w:hAnsi="Calibri" w:cs="Arial"/>
                <w:b/>
                <w:bCs/>
                <w:sz w:val="22"/>
                <w:szCs w:val="22"/>
              </w:rPr>
              <w:t>busiest,</w:t>
            </w:r>
            <w:r w:rsidRPr="007448AE">
              <w:rPr>
                <w:rFonts w:ascii="Calibri" w:hAnsi="Calibri" w:cs="Arial"/>
                <w:b/>
                <w:bCs/>
                <w:spacing w:val="-5"/>
                <w:sz w:val="22"/>
                <w:szCs w:val="22"/>
              </w:rPr>
              <w:t xml:space="preserve"> </w:t>
            </w:r>
            <w:r w:rsidRPr="007448AE">
              <w:rPr>
                <w:rFonts w:ascii="Calibri" w:hAnsi="Calibri" w:cs="Arial"/>
                <w:b/>
                <w:bCs/>
                <w:sz w:val="22"/>
                <w:szCs w:val="22"/>
              </w:rPr>
              <w:t>or</w:t>
            </w:r>
            <w:r w:rsidRPr="007448AE">
              <w:rPr>
                <w:rFonts w:ascii="Calibri" w:hAnsi="Calibri" w:cs="Arial"/>
                <w:b/>
                <w:bCs/>
                <w:spacing w:val="50"/>
                <w:sz w:val="22"/>
                <w:szCs w:val="22"/>
              </w:rPr>
              <w:t xml:space="preserve"> </w:t>
            </w:r>
            <w:r w:rsidRPr="007448AE">
              <w:rPr>
                <w:rFonts w:ascii="Calibri" w:hAnsi="Calibri" w:cs="Arial"/>
                <w:b/>
                <w:bCs/>
                <w:sz w:val="22"/>
                <w:szCs w:val="22"/>
              </w:rPr>
              <w:t>peak</w:t>
            </w:r>
            <w:r w:rsidRPr="007448AE">
              <w:rPr>
                <w:rFonts w:ascii="Calibri" w:hAnsi="Calibri" w:cs="Arial"/>
                <w:b/>
                <w:bCs/>
                <w:spacing w:val="-5"/>
                <w:sz w:val="22"/>
                <w:szCs w:val="22"/>
              </w:rPr>
              <w:t xml:space="preserve"> </w:t>
            </w:r>
            <w:r w:rsidRPr="007448AE">
              <w:rPr>
                <w:rFonts w:ascii="Calibri" w:hAnsi="Calibri" w:cs="Arial"/>
                <w:b/>
                <w:bCs/>
                <w:sz w:val="22"/>
                <w:szCs w:val="22"/>
              </w:rPr>
              <w:t>period</w:t>
            </w:r>
          </w:p>
        </w:tc>
      </w:tr>
      <w:tr w:rsidR="006A6F15" w:rsidRPr="007448AE" w14:paraId="61066EC0" w14:textId="77777777">
        <w:trPr>
          <w:trHeight w:hRule="exact" w:val="540"/>
        </w:trPr>
        <w:tc>
          <w:tcPr>
            <w:tcW w:w="1596" w:type="dxa"/>
            <w:gridSpan w:val="2"/>
            <w:tcBorders>
              <w:top w:val="single" w:sz="4" w:space="0" w:color="000000"/>
              <w:left w:val="single" w:sz="4" w:space="0" w:color="000000"/>
              <w:bottom w:val="single" w:sz="4" w:space="0" w:color="000000"/>
              <w:right w:val="single" w:sz="4" w:space="0" w:color="000000"/>
            </w:tcBorders>
          </w:tcPr>
          <w:p w14:paraId="1EE7499B" w14:textId="77777777" w:rsidR="006A6F15" w:rsidRPr="007448AE" w:rsidRDefault="006A6F15" w:rsidP="006A6F15">
            <w:pPr>
              <w:pStyle w:val="TableParagraph"/>
              <w:kinsoku w:val="0"/>
              <w:overflowPunct w:val="0"/>
              <w:spacing w:before="136"/>
              <w:ind w:left="480"/>
              <w:rPr>
                <w:rFonts w:ascii="Calibri" w:hAnsi="Calibri"/>
                <w:sz w:val="22"/>
                <w:szCs w:val="22"/>
              </w:rPr>
            </w:pPr>
            <w:r w:rsidRPr="007448AE">
              <w:rPr>
                <w:rFonts w:ascii="Calibri" w:hAnsi="Calibri" w:cs="Arial"/>
                <w:sz w:val="22"/>
                <w:szCs w:val="22"/>
              </w:rPr>
              <w:t>Check</w:t>
            </w:r>
          </w:p>
        </w:tc>
        <w:tc>
          <w:tcPr>
            <w:tcW w:w="1596" w:type="dxa"/>
            <w:tcBorders>
              <w:top w:val="single" w:sz="4" w:space="0" w:color="000000"/>
              <w:left w:val="single" w:sz="4" w:space="0" w:color="000000"/>
              <w:bottom w:val="single" w:sz="4" w:space="0" w:color="000000"/>
              <w:right w:val="single" w:sz="4" w:space="0" w:color="000000"/>
            </w:tcBorders>
          </w:tcPr>
          <w:p w14:paraId="29FF8598" w14:textId="77777777" w:rsidR="006A6F15" w:rsidRPr="007448AE" w:rsidRDefault="006A6F15" w:rsidP="006A6F15">
            <w:pPr>
              <w:pStyle w:val="TableParagraph"/>
              <w:kinsoku w:val="0"/>
              <w:overflowPunct w:val="0"/>
              <w:spacing w:before="136"/>
              <w:ind w:left="198"/>
              <w:rPr>
                <w:rFonts w:ascii="Calibri" w:hAnsi="Calibri"/>
                <w:sz w:val="22"/>
                <w:szCs w:val="22"/>
              </w:rPr>
            </w:pPr>
            <w:r w:rsidRPr="007448AE">
              <w:rPr>
                <w:rFonts w:ascii="Calibri" w:hAnsi="Calibri" w:cs="Arial"/>
                <w:sz w:val="22"/>
                <w:szCs w:val="22"/>
              </w:rPr>
              <w:t>Time</w:t>
            </w:r>
            <w:r w:rsidRPr="007448AE">
              <w:rPr>
                <w:rFonts w:ascii="Calibri" w:hAnsi="Calibri" w:cs="Arial"/>
                <w:spacing w:val="-12"/>
                <w:sz w:val="22"/>
                <w:szCs w:val="22"/>
              </w:rPr>
              <w:t xml:space="preserve"> </w:t>
            </w:r>
            <w:r w:rsidRPr="007448AE">
              <w:rPr>
                <w:rFonts w:ascii="Calibri" w:hAnsi="Calibri" w:cs="Arial"/>
                <w:sz w:val="22"/>
                <w:szCs w:val="22"/>
              </w:rPr>
              <w:t>Period</w:t>
            </w:r>
          </w:p>
        </w:tc>
        <w:tc>
          <w:tcPr>
            <w:tcW w:w="1596" w:type="dxa"/>
            <w:tcBorders>
              <w:top w:val="single" w:sz="4" w:space="0" w:color="000000"/>
              <w:left w:val="single" w:sz="4" w:space="0" w:color="000000"/>
              <w:bottom w:val="single" w:sz="4" w:space="0" w:color="000000"/>
              <w:right w:val="single" w:sz="4" w:space="0" w:color="000000"/>
            </w:tcBorders>
          </w:tcPr>
          <w:p w14:paraId="4AB4DA3B" w14:textId="77777777" w:rsidR="006A6F15" w:rsidRPr="007448AE" w:rsidRDefault="006A6F15" w:rsidP="006A6F15">
            <w:pPr>
              <w:pStyle w:val="TableParagraph"/>
              <w:kinsoku w:val="0"/>
              <w:overflowPunct w:val="0"/>
              <w:spacing w:before="136"/>
              <w:ind w:left="480"/>
              <w:rPr>
                <w:rFonts w:ascii="Calibri" w:hAnsi="Calibri"/>
                <w:sz w:val="22"/>
                <w:szCs w:val="22"/>
              </w:rPr>
            </w:pPr>
            <w:r w:rsidRPr="007448AE">
              <w:rPr>
                <w:rFonts w:ascii="Calibri" w:hAnsi="Calibri" w:cs="Arial"/>
                <w:sz w:val="22"/>
                <w:szCs w:val="22"/>
              </w:rPr>
              <w:t>Check</w:t>
            </w:r>
          </w:p>
        </w:tc>
        <w:tc>
          <w:tcPr>
            <w:tcW w:w="1596" w:type="dxa"/>
            <w:tcBorders>
              <w:top w:val="single" w:sz="4" w:space="0" w:color="000000"/>
              <w:left w:val="single" w:sz="4" w:space="0" w:color="000000"/>
              <w:bottom w:val="single" w:sz="4" w:space="0" w:color="000000"/>
              <w:right w:val="single" w:sz="4" w:space="0" w:color="000000"/>
            </w:tcBorders>
          </w:tcPr>
          <w:p w14:paraId="1724E440" w14:textId="77777777" w:rsidR="006A6F15" w:rsidRPr="007448AE" w:rsidRDefault="006A6F15" w:rsidP="006A6F15">
            <w:pPr>
              <w:pStyle w:val="TableParagraph"/>
              <w:kinsoku w:val="0"/>
              <w:overflowPunct w:val="0"/>
              <w:spacing w:before="136"/>
              <w:ind w:left="199"/>
              <w:rPr>
                <w:rFonts w:ascii="Calibri" w:hAnsi="Calibri"/>
                <w:sz w:val="22"/>
                <w:szCs w:val="22"/>
              </w:rPr>
            </w:pPr>
            <w:r w:rsidRPr="007448AE">
              <w:rPr>
                <w:rFonts w:ascii="Calibri" w:hAnsi="Calibri" w:cs="Arial"/>
                <w:sz w:val="22"/>
                <w:szCs w:val="22"/>
              </w:rPr>
              <w:t>Time</w:t>
            </w:r>
            <w:r w:rsidRPr="007448AE">
              <w:rPr>
                <w:rFonts w:ascii="Calibri" w:hAnsi="Calibri" w:cs="Arial"/>
                <w:spacing w:val="-12"/>
                <w:sz w:val="22"/>
                <w:szCs w:val="22"/>
              </w:rPr>
              <w:t xml:space="preserve"> </w:t>
            </w:r>
            <w:r w:rsidRPr="007448AE">
              <w:rPr>
                <w:rFonts w:ascii="Calibri" w:hAnsi="Calibri" w:cs="Arial"/>
                <w:sz w:val="22"/>
                <w:szCs w:val="22"/>
              </w:rPr>
              <w:t>Period</w:t>
            </w:r>
          </w:p>
        </w:tc>
        <w:tc>
          <w:tcPr>
            <w:tcW w:w="1596" w:type="dxa"/>
            <w:tcBorders>
              <w:top w:val="single" w:sz="4" w:space="0" w:color="000000"/>
              <w:left w:val="single" w:sz="4" w:space="0" w:color="000000"/>
              <w:bottom w:val="single" w:sz="4" w:space="0" w:color="000000"/>
              <w:right w:val="single" w:sz="4" w:space="0" w:color="000000"/>
            </w:tcBorders>
          </w:tcPr>
          <w:p w14:paraId="7D55246B" w14:textId="77777777" w:rsidR="006A6F15" w:rsidRPr="007448AE" w:rsidRDefault="006A6F15" w:rsidP="006A6F15">
            <w:pPr>
              <w:pStyle w:val="TableParagraph"/>
              <w:kinsoku w:val="0"/>
              <w:overflowPunct w:val="0"/>
              <w:spacing w:before="136"/>
              <w:ind w:left="480"/>
              <w:rPr>
                <w:rFonts w:ascii="Calibri" w:hAnsi="Calibri"/>
                <w:sz w:val="22"/>
                <w:szCs w:val="22"/>
              </w:rPr>
            </w:pPr>
            <w:r w:rsidRPr="007448AE">
              <w:rPr>
                <w:rFonts w:ascii="Calibri" w:hAnsi="Calibri" w:cs="Arial"/>
                <w:sz w:val="22"/>
                <w:szCs w:val="22"/>
              </w:rPr>
              <w:t>Check</w:t>
            </w:r>
          </w:p>
        </w:tc>
        <w:tc>
          <w:tcPr>
            <w:tcW w:w="1596" w:type="dxa"/>
            <w:tcBorders>
              <w:top w:val="single" w:sz="4" w:space="0" w:color="000000"/>
              <w:left w:val="single" w:sz="4" w:space="0" w:color="000000"/>
              <w:bottom w:val="single" w:sz="4" w:space="0" w:color="000000"/>
              <w:right w:val="single" w:sz="4" w:space="0" w:color="000000"/>
            </w:tcBorders>
          </w:tcPr>
          <w:p w14:paraId="46630D6A" w14:textId="77777777" w:rsidR="006A6F15" w:rsidRPr="007448AE" w:rsidRDefault="006A6F15" w:rsidP="006A6F15">
            <w:pPr>
              <w:pStyle w:val="TableParagraph"/>
              <w:kinsoku w:val="0"/>
              <w:overflowPunct w:val="0"/>
              <w:spacing w:before="136"/>
              <w:ind w:left="199"/>
              <w:rPr>
                <w:rFonts w:ascii="Calibri" w:hAnsi="Calibri"/>
                <w:sz w:val="22"/>
                <w:szCs w:val="22"/>
              </w:rPr>
            </w:pPr>
            <w:r w:rsidRPr="007448AE">
              <w:rPr>
                <w:rFonts w:ascii="Calibri" w:hAnsi="Calibri" w:cs="Arial"/>
                <w:sz w:val="22"/>
                <w:szCs w:val="22"/>
              </w:rPr>
              <w:t>Time</w:t>
            </w:r>
            <w:r w:rsidRPr="007448AE">
              <w:rPr>
                <w:rFonts w:ascii="Calibri" w:hAnsi="Calibri" w:cs="Arial"/>
                <w:spacing w:val="-12"/>
                <w:sz w:val="22"/>
                <w:szCs w:val="22"/>
              </w:rPr>
              <w:t xml:space="preserve"> </w:t>
            </w:r>
            <w:r w:rsidRPr="007448AE">
              <w:rPr>
                <w:rFonts w:ascii="Calibri" w:hAnsi="Calibri" w:cs="Arial"/>
                <w:sz w:val="22"/>
                <w:szCs w:val="22"/>
              </w:rPr>
              <w:t>Period</w:t>
            </w:r>
          </w:p>
        </w:tc>
      </w:tr>
      <w:tr w:rsidR="006A6F15" w:rsidRPr="007448AE" w14:paraId="6DCAD379" w14:textId="77777777">
        <w:trPr>
          <w:trHeight w:hRule="exact" w:val="516"/>
        </w:trPr>
        <w:tc>
          <w:tcPr>
            <w:tcW w:w="1596" w:type="dxa"/>
            <w:gridSpan w:val="2"/>
            <w:tcBorders>
              <w:top w:val="single" w:sz="4" w:space="0" w:color="000000"/>
              <w:left w:val="single" w:sz="4" w:space="0" w:color="000000"/>
              <w:bottom w:val="single" w:sz="4" w:space="0" w:color="000000"/>
              <w:right w:val="single" w:sz="4" w:space="0" w:color="000000"/>
            </w:tcBorders>
          </w:tcPr>
          <w:p w14:paraId="4ED3B462" w14:textId="77777777" w:rsidR="006A6F15" w:rsidRPr="007448AE" w:rsidRDefault="006A6F15" w:rsidP="006A6F15">
            <w:pPr>
              <w:rPr>
                <w:rFonts w:ascii="Calibri" w:hAnsi="Calibri"/>
                <w:sz w:val="22"/>
                <w:szCs w:val="22"/>
              </w:rPr>
            </w:pPr>
          </w:p>
        </w:tc>
        <w:tc>
          <w:tcPr>
            <w:tcW w:w="1596" w:type="dxa"/>
            <w:tcBorders>
              <w:top w:val="single" w:sz="4" w:space="0" w:color="000000"/>
              <w:left w:val="single" w:sz="4" w:space="0" w:color="000000"/>
              <w:bottom w:val="single" w:sz="4" w:space="0" w:color="000000"/>
              <w:right w:val="single" w:sz="4" w:space="0" w:color="000000"/>
            </w:tcBorders>
          </w:tcPr>
          <w:p w14:paraId="2ABBFE60" w14:textId="77777777" w:rsidR="006A6F15" w:rsidRPr="007448AE" w:rsidRDefault="006A6F15" w:rsidP="006A6F15">
            <w:pPr>
              <w:pStyle w:val="TableParagraph"/>
              <w:kinsoku w:val="0"/>
              <w:overflowPunct w:val="0"/>
              <w:spacing w:line="251" w:lineRule="exact"/>
              <w:ind w:left="498"/>
              <w:rPr>
                <w:rFonts w:ascii="Calibri" w:hAnsi="Calibri"/>
                <w:sz w:val="22"/>
                <w:szCs w:val="22"/>
              </w:rPr>
            </w:pPr>
            <w:r w:rsidRPr="007448AE">
              <w:rPr>
                <w:rFonts w:ascii="Calibri" w:hAnsi="Calibri" w:cs="Arial"/>
                <w:sz w:val="22"/>
                <w:szCs w:val="22"/>
              </w:rPr>
              <w:t>Hours</w:t>
            </w:r>
          </w:p>
        </w:tc>
        <w:tc>
          <w:tcPr>
            <w:tcW w:w="1596" w:type="dxa"/>
            <w:tcBorders>
              <w:top w:val="single" w:sz="4" w:space="0" w:color="000000"/>
              <w:left w:val="single" w:sz="4" w:space="0" w:color="000000"/>
              <w:bottom w:val="single" w:sz="4" w:space="0" w:color="000000"/>
              <w:right w:val="single" w:sz="4" w:space="0" w:color="000000"/>
            </w:tcBorders>
          </w:tcPr>
          <w:p w14:paraId="091A7C80" w14:textId="77777777" w:rsidR="006A6F15" w:rsidRPr="007448AE" w:rsidRDefault="006A6F15" w:rsidP="006A6F15">
            <w:pPr>
              <w:rPr>
                <w:rFonts w:ascii="Calibri" w:hAnsi="Calibri"/>
                <w:sz w:val="22"/>
                <w:szCs w:val="22"/>
              </w:rPr>
            </w:pPr>
          </w:p>
        </w:tc>
        <w:tc>
          <w:tcPr>
            <w:tcW w:w="1596" w:type="dxa"/>
            <w:tcBorders>
              <w:top w:val="single" w:sz="4" w:space="0" w:color="000000"/>
              <w:left w:val="single" w:sz="4" w:space="0" w:color="000000"/>
              <w:bottom w:val="single" w:sz="4" w:space="0" w:color="000000"/>
              <w:right w:val="single" w:sz="4" w:space="0" w:color="000000"/>
            </w:tcBorders>
          </w:tcPr>
          <w:p w14:paraId="5826E2E3" w14:textId="77777777" w:rsidR="006A6F15" w:rsidRPr="007448AE" w:rsidRDefault="006A6F15" w:rsidP="006A6F15">
            <w:pPr>
              <w:pStyle w:val="TableParagraph"/>
              <w:kinsoku w:val="0"/>
              <w:overflowPunct w:val="0"/>
              <w:spacing w:line="251" w:lineRule="exact"/>
              <w:ind w:left="156"/>
              <w:rPr>
                <w:rFonts w:ascii="Calibri" w:hAnsi="Calibri"/>
                <w:sz w:val="22"/>
                <w:szCs w:val="22"/>
              </w:rPr>
            </w:pPr>
            <w:r w:rsidRPr="007448AE">
              <w:rPr>
                <w:rFonts w:ascii="Calibri" w:hAnsi="Calibri" w:cs="Arial"/>
                <w:sz w:val="22"/>
                <w:szCs w:val="22"/>
              </w:rPr>
              <w:t>Up</w:t>
            </w:r>
            <w:r w:rsidRPr="007448AE">
              <w:rPr>
                <w:rFonts w:ascii="Calibri" w:hAnsi="Calibri" w:cs="Arial"/>
                <w:spacing w:val="-4"/>
                <w:sz w:val="22"/>
                <w:szCs w:val="22"/>
              </w:rPr>
              <w:t xml:space="preserve"> </w:t>
            </w:r>
            <w:r w:rsidRPr="007448AE">
              <w:rPr>
                <w:rFonts w:ascii="Calibri" w:hAnsi="Calibri" w:cs="Arial"/>
                <w:sz w:val="22"/>
                <w:szCs w:val="22"/>
              </w:rPr>
              <w:t>to</w:t>
            </w:r>
            <w:r w:rsidRPr="007448AE">
              <w:rPr>
                <w:rFonts w:ascii="Calibri" w:hAnsi="Calibri" w:cs="Arial"/>
                <w:spacing w:val="-4"/>
                <w:sz w:val="22"/>
                <w:szCs w:val="22"/>
              </w:rPr>
              <w:t xml:space="preserve"> </w:t>
            </w:r>
            <w:r w:rsidRPr="007448AE">
              <w:rPr>
                <w:rFonts w:ascii="Calibri" w:hAnsi="Calibri" w:cs="Arial"/>
                <w:sz w:val="22"/>
                <w:szCs w:val="22"/>
              </w:rPr>
              <w:t>3</w:t>
            </w:r>
            <w:r w:rsidRPr="007448AE">
              <w:rPr>
                <w:rFonts w:ascii="Calibri" w:hAnsi="Calibri" w:cs="Arial"/>
                <w:spacing w:val="-3"/>
                <w:sz w:val="22"/>
                <w:szCs w:val="22"/>
              </w:rPr>
              <w:t xml:space="preserve"> </w:t>
            </w:r>
            <w:r w:rsidRPr="007448AE">
              <w:rPr>
                <w:rFonts w:ascii="Calibri" w:hAnsi="Calibri" w:cs="Arial"/>
                <w:sz w:val="22"/>
                <w:szCs w:val="22"/>
              </w:rPr>
              <w:t>Days</w:t>
            </w:r>
          </w:p>
        </w:tc>
        <w:tc>
          <w:tcPr>
            <w:tcW w:w="1596" w:type="dxa"/>
            <w:tcBorders>
              <w:top w:val="single" w:sz="4" w:space="0" w:color="000000"/>
              <w:left w:val="single" w:sz="4" w:space="0" w:color="000000"/>
              <w:bottom w:val="single" w:sz="4" w:space="0" w:color="000000"/>
              <w:right w:val="single" w:sz="4" w:space="0" w:color="000000"/>
            </w:tcBorders>
          </w:tcPr>
          <w:p w14:paraId="66DAF4A1" w14:textId="77777777" w:rsidR="006A6F15" w:rsidRPr="007448AE" w:rsidRDefault="006A6F15" w:rsidP="006A6F15">
            <w:pPr>
              <w:rPr>
                <w:rFonts w:ascii="Calibri" w:hAnsi="Calibri"/>
                <w:sz w:val="22"/>
                <w:szCs w:val="22"/>
              </w:rPr>
            </w:pPr>
          </w:p>
        </w:tc>
        <w:tc>
          <w:tcPr>
            <w:tcW w:w="1596" w:type="dxa"/>
            <w:tcBorders>
              <w:top w:val="single" w:sz="4" w:space="0" w:color="000000"/>
              <w:left w:val="single" w:sz="4" w:space="0" w:color="000000"/>
              <w:bottom w:val="single" w:sz="4" w:space="0" w:color="000000"/>
              <w:right w:val="single" w:sz="4" w:space="0" w:color="000000"/>
            </w:tcBorders>
          </w:tcPr>
          <w:p w14:paraId="78E7C057" w14:textId="77777777" w:rsidR="006A6F15" w:rsidRPr="007448AE" w:rsidRDefault="006A6F15" w:rsidP="006A6F15">
            <w:pPr>
              <w:pStyle w:val="TableParagraph"/>
              <w:kinsoku w:val="0"/>
              <w:overflowPunct w:val="0"/>
              <w:spacing w:before="2" w:line="252" w:lineRule="exact"/>
              <w:ind w:left="456" w:right="435" w:hanging="19"/>
              <w:rPr>
                <w:rFonts w:ascii="Calibri" w:hAnsi="Calibri"/>
                <w:sz w:val="22"/>
                <w:szCs w:val="22"/>
              </w:rPr>
            </w:pPr>
            <w:r w:rsidRPr="007448AE">
              <w:rPr>
                <w:rFonts w:ascii="Calibri" w:hAnsi="Calibri" w:cs="Arial"/>
                <w:sz w:val="22"/>
                <w:szCs w:val="22"/>
              </w:rPr>
              <w:t>Up</w:t>
            </w:r>
            <w:r w:rsidRPr="007448AE">
              <w:rPr>
                <w:rFonts w:ascii="Calibri" w:hAnsi="Calibri" w:cs="Arial"/>
                <w:spacing w:val="-3"/>
                <w:sz w:val="22"/>
                <w:szCs w:val="22"/>
              </w:rPr>
              <w:t xml:space="preserve"> </w:t>
            </w:r>
            <w:r w:rsidRPr="007448AE">
              <w:rPr>
                <w:rFonts w:ascii="Calibri" w:hAnsi="Calibri" w:cs="Arial"/>
                <w:sz w:val="22"/>
                <w:szCs w:val="22"/>
              </w:rPr>
              <w:t>to</w:t>
            </w:r>
            <w:r w:rsidRPr="007448AE">
              <w:rPr>
                <w:rFonts w:ascii="Calibri" w:hAnsi="Calibri" w:cs="Arial"/>
                <w:spacing w:val="-3"/>
                <w:sz w:val="22"/>
                <w:szCs w:val="22"/>
              </w:rPr>
              <w:t xml:space="preserve"> </w:t>
            </w:r>
            <w:r w:rsidRPr="007448AE">
              <w:rPr>
                <w:rFonts w:ascii="Calibri" w:hAnsi="Calibri" w:cs="Arial"/>
                <w:sz w:val="22"/>
                <w:szCs w:val="22"/>
              </w:rPr>
              <w:t>3</w:t>
            </w:r>
            <w:r w:rsidRPr="007448AE">
              <w:rPr>
                <w:rFonts w:ascii="Calibri" w:hAnsi="Calibri" w:cs="Arial"/>
                <w:w w:val="99"/>
                <w:sz w:val="22"/>
                <w:szCs w:val="22"/>
              </w:rPr>
              <w:t xml:space="preserve"> </w:t>
            </w:r>
            <w:r w:rsidRPr="007448AE">
              <w:rPr>
                <w:rFonts w:ascii="Calibri" w:hAnsi="Calibri" w:cs="Arial"/>
                <w:sz w:val="22"/>
                <w:szCs w:val="22"/>
              </w:rPr>
              <w:t>Weeks</w:t>
            </w:r>
          </w:p>
        </w:tc>
      </w:tr>
      <w:tr w:rsidR="006A6F15" w:rsidRPr="007448AE" w14:paraId="203EA2C8" w14:textId="77777777">
        <w:trPr>
          <w:trHeight w:hRule="exact" w:val="516"/>
        </w:trPr>
        <w:tc>
          <w:tcPr>
            <w:tcW w:w="1596" w:type="dxa"/>
            <w:gridSpan w:val="2"/>
            <w:tcBorders>
              <w:top w:val="single" w:sz="4" w:space="0" w:color="000000"/>
              <w:left w:val="single" w:sz="4" w:space="0" w:color="000000"/>
              <w:bottom w:val="single" w:sz="4" w:space="0" w:color="000000"/>
              <w:right w:val="single" w:sz="4" w:space="0" w:color="000000"/>
            </w:tcBorders>
          </w:tcPr>
          <w:p w14:paraId="191FAB31" w14:textId="77777777" w:rsidR="006A6F15" w:rsidRPr="007448AE" w:rsidRDefault="006A6F15" w:rsidP="006A6F15">
            <w:pPr>
              <w:rPr>
                <w:rFonts w:ascii="Calibri" w:hAnsi="Calibri"/>
                <w:sz w:val="22"/>
                <w:szCs w:val="22"/>
              </w:rPr>
            </w:pPr>
          </w:p>
        </w:tc>
        <w:tc>
          <w:tcPr>
            <w:tcW w:w="1596" w:type="dxa"/>
            <w:tcBorders>
              <w:top w:val="single" w:sz="4" w:space="0" w:color="000000"/>
              <w:left w:val="single" w:sz="4" w:space="0" w:color="000000"/>
              <w:bottom w:val="single" w:sz="4" w:space="0" w:color="000000"/>
              <w:right w:val="single" w:sz="4" w:space="0" w:color="000000"/>
            </w:tcBorders>
          </w:tcPr>
          <w:p w14:paraId="6EF72F5E" w14:textId="77777777" w:rsidR="006A6F15" w:rsidRPr="007448AE" w:rsidRDefault="006A6F15" w:rsidP="006A6F15">
            <w:pPr>
              <w:pStyle w:val="TableParagraph"/>
              <w:kinsoku w:val="0"/>
              <w:overflowPunct w:val="0"/>
              <w:spacing w:line="251" w:lineRule="exact"/>
              <w:ind w:left="211"/>
              <w:rPr>
                <w:rFonts w:ascii="Calibri" w:hAnsi="Calibri"/>
                <w:sz w:val="22"/>
                <w:szCs w:val="22"/>
              </w:rPr>
            </w:pPr>
            <w:r w:rsidRPr="007448AE">
              <w:rPr>
                <w:rFonts w:ascii="Calibri" w:hAnsi="Calibri" w:cs="Arial"/>
                <w:sz w:val="22"/>
                <w:szCs w:val="22"/>
              </w:rPr>
              <w:t>Up</w:t>
            </w:r>
            <w:r w:rsidRPr="007448AE">
              <w:rPr>
                <w:rFonts w:ascii="Calibri" w:hAnsi="Calibri" w:cs="Arial"/>
                <w:spacing w:val="-4"/>
                <w:sz w:val="22"/>
                <w:szCs w:val="22"/>
              </w:rPr>
              <w:t xml:space="preserve"> </w:t>
            </w:r>
            <w:r w:rsidRPr="007448AE">
              <w:rPr>
                <w:rFonts w:ascii="Calibri" w:hAnsi="Calibri" w:cs="Arial"/>
                <w:sz w:val="22"/>
                <w:szCs w:val="22"/>
              </w:rPr>
              <w:t>to</w:t>
            </w:r>
            <w:r w:rsidRPr="007448AE">
              <w:rPr>
                <w:rFonts w:ascii="Calibri" w:hAnsi="Calibri" w:cs="Arial"/>
                <w:spacing w:val="-3"/>
                <w:sz w:val="22"/>
                <w:szCs w:val="22"/>
              </w:rPr>
              <w:t xml:space="preserve"> </w:t>
            </w:r>
            <w:r w:rsidRPr="007448AE">
              <w:rPr>
                <w:rFonts w:ascii="Calibri" w:hAnsi="Calibri" w:cs="Arial"/>
                <w:sz w:val="22"/>
                <w:szCs w:val="22"/>
              </w:rPr>
              <w:t>1</w:t>
            </w:r>
            <w:r w:rsidRPr="007448AE">
              <w:rPr>
                <w:rFonts w:ascii="Calibri" w:hAnsi="Calibri" w:cs="Arial"/>
                <w:spacing w:val="-3"/>
                <w:sz w:val="22"/>
                <w:szCs w:val="22"/>
              </w:rPr>
              <w:t xml:space="preserve"> </w:t>
            </w:r>
            <w:r w:rsidRPr="007448AE">
              <w:rPr>
                <w:rFonts w:ascii="Calibri" w:hAnsi="Calibri" w:cs="Arial"/>
                <w:sz w:val="22"/>
                <w:szCs w:val="22"/>
              </w:rPr>
              <w:t>Day</w:t>
            </w:r>
          </w:p>
        </w:tc>
        <w:tc>
          <w:tcPr>
            <w:tcW w:w="1596" w:type="dxa"/>
            <w:tcBorders>
              <w:top w:val="single" w:sz="4" w:space="0" w:color="000000"/>
              <w:left w:val="single" w:sz="4" w:space="0" w:color="000000"/>
              <w:bottom w:val="single" w:sz="4" w:space="0" w:color="000000"/>
              <w:right w:val="single" w:sz="4" w:space="0" w:color="000000"/>
            </w:tcBorders>
          </w:tcPr>
          <w:p w14:paraId="1BE12EAC" w14:textId="77777777" w:rsidR="006A6F15" w:rsidRPr="007448AE" w:rsidRDefault="006A6F15" w:rsidP="006A6F15">
            <w:pPr>
              <w:rPr>
                <w:rFonts w:ascii="Calibri" w:hAnsi="Calibri"/>
                <w:sz w:val="22"/>
                <w:szCs w:val="22"/>
              </w:rPr>
            </w:pPr>
          </w:p>
        </w:tc>
        <w:tc>
          <w:tcPr>
            <w:tcW w:w="1596" w:type="dxa"/>
            <w:tcBorders>
              <w:top w:val="single" w:sz="4" w:space="0" w:color="000000"/>
              <w:left w:val="single" w:sz="4" w:space="0" w:color="000000"/>
              <w:bottom w:val="single" w:sz="4" w:space="0" w:color="000000"/>
              <w:right w:val="single" w:sz="4" w:space="0" w:color="000000"/>
            </w:tcBorders>
          </w:tcPr>
          <w:p w14:paraId="28C84A56" w14:textId="77777777" w:rsidR="006A6F15" w:rsidRPr="007448AE" w:rsidRDefault="006A6F15" w:rsidP="006A6F15">
            <w:pPr>
              <w:pStyle w:val="TableParagraph"/>
              <w:kinsoku w:val="0"/>
              <w:overflowPunct w:val="0"/>
              <w:spacing w:line="251" w:lineRule="exact"/>
              <w:ind w:left="125"/>
              <w:rPr>
                <w:rFonts w:ascii="Calibri" w:hAnsi="Calibri"/>
                <w:sz w:val="22"/>
                <w:szCs w:val="22"/>
              </w:rPr>
            </w:pPr>
            <w:r w:rsidRPr="007448AE">
              <w:rPr>
                <w:rFonts w:ascii="Calibri" w:hAnsi="Calibri" w:cs="Arial"/>
                <w:sz w:val="22"/>
                <w:szCs w:val="22"/>
              </w:rPr>
              <w:t>Up</w:t>
            </w:r>
            <w:r w:rsidRPr="007448AE">
              <w:rPr>
                <w:rFonts w:ascii="Calibri" w:hAnsi="Calibri" w:cs="Arial"/>
                <w:spacing w:val="-4"/>
                <w:sz w:val="22"/>
                <w:szCs w:val="22"/>
              </w:rPr>
              <w:t xml:space="preserve"> </w:t>
            </w:r>
            <w:r w:rsidRPr="007448AE">
              <w:rPr>
                <w:rFonts w:ascii="Calibri" w:hAnsi="Calibri" w:cs="Arial"/>
                <w:sz w:val="22"/>
                <w:szCs w:val="22"/>
              </w:rPr>
              <w:t>to</w:t>
            </w:r>
            <w:r w:rsidRPr="007448AE">
              <w:rPr>
                <w:rFonts w:ascii="Calibri" w:hAnsi="Calibri" w:cs="Arial"/>
                <w:spacing w:val="-4"/>
                <w:sz w:val="22"/>
                <w:szCs w:val="22"/>
              </w:rPr>
              <w:t xml:space="preserve"> </w:t>
            </w:r>
            <w:r w:rsidRPr="007448AE">
              <w:rPr>
                <w:rFonts w:ascii="Calibri" w:hAnsi="Calibri" w:cs="Arial"/>
                <w:sz w:val="22"/>
                <w:szCs w:val="22"/>
              </w:rPr>
              <w:t>1</w:t>
            </w:r>
            <w:r w:rsidRPr="007448AE">
              <w:rPr>
                <w:rFonts w:ascii="Calibri" w:hAnsi="Calibri" w:cs="Arial"/>
                <w:spacing w:val="-4"/>
                <w:sz w:val="22"/>
                <w:szCs w:val="22"/>
              </w:rPr>
              <w:t xml:space="preserve"> </w:t>
            </w:r>
            <w:r w:rsidRPr="007448AE">
              <w:rPr>
                <w:rFonts w:ascii="Calibri" w:hAnsi="Calibri" w:cs="Arial"/>
                <w:sz w:val="22"/>
                <w:szCs w:val="22"/>
              </w:rPr>
              <w:t>Week</w:t>
            </w:r>
          </w:p>
        </w:tc>
        <w:tc>
          <w:tcPr>
            <w:tcW w:w="1596" w:type="dxa"/>
            <w:tcBorders>
              <w:top w:val="single" w:sz="4" w:space="0" w:color="000000"/>
              <w:left w:val="single" w:sz="4" w:space="0" w:color="000000"/>
              <w:bottom w:val="single" w:sz="4" w:space="0" w:color="000000"/>
              <w:right w:val="single" w:sz="4" w:space="0" w:color="000000"/>
            </w:tcBorders>
          </w:tcPr>
          <w:p w14:paraId="26D89485" w14:textId="77777777" w:rsidR="006A6F15" w:rsidRPr="007448AE" w:rsidRDefault="006A6F15" w:rsidP="006A6F15">
            <w:pPr>
              <w:rPr>
                <w:rFonts w:ascii="Calibri" w:hAnsi="Calibri"/>
                <w:sz w:val="22"/>
                <w:szCs w:val="22"/>
              </w:rPr>
            </w:pPr>
          </w:p>
        </w:tc>
        <w:tc>
          <w:tcPr>
            <w:tcW w:w="1596" w:type="dxa"/>
            <w:tcBorders>
              <w:top w:val="single" w:sz="4" w:space="0" w:color="000000"/>
              <w:left w:val="single" w:sz="4" w:space="0" w:color="000000"/>
              <w:bottom w:val="single" w:sz="4" w:space="0" w:color="000000"/>
              <w:right w:val="single" w:sz="4" w:space="0" w:color="000000"/>
            </w:tcBorders>
          </w:tcPr>
          <w:p w14:paraId="5DC66C89" w14:textId="77777777" w:rsidR="006A6F15" w:rsidRPr="007448AE" w:rsidRDefault="006A6F15" w:rsidP="006A6F15">
            <w:pPr>
              <w:pStyle w:val="TableParagraph"/>
              <w:kinsoku w:val="0"/>
              <w:overflowPunct w:val="0"/>
              <w:spacing w:before="2" w:line="252" w:lineRule="exact"/>
              <w:ind w:left="486" w:right="437" w:hanging="50"/>
              <w:rPr>
                <w:rFonts w:ascii="Calibri" w:hAnsi="Calibri"/>
                <w:sz w:val="22"/>
                <w:szCs w:val="22"/>
              </w:rPr>
            </w:pPr>
            <w:r w:rsidRPr="007448AE">
              <w:rPr>
                <w:rFonts w:ascii="Calibri" w:hAnsi="Calibri" w:cs="Arial"/>
                <w:sz w:val="22"/>
                <w:szCs w:val="22"/>
              </w:rPr>
              <w:t>Up</w:t>
            </w:r>
            <w:r w:rsidRPr="007448AE">
              <w:rPr>
                <w:rFonts w:ascii="Calibri" w:hAnsi="Calibri" w:cs="Arial"/>
                <w:spacing w:val="-3"/>
                <w:sz w:val="22"/>
                <w:szCs w:val="22"/>
              </w:rPr>
              <w:t xml:space="preserve"> </w:t>
            </w:r>
            <w:r w:rsidRPr="007448AE">
              <w:rPr>
                <w:rFonts w:ascii="Calibri" w:hAnsi="Calibri" w:cs="Arial"/>
                <w:sz w:val="22"/>
                <w:szCs w:val="22"/>
              </w:rPr>
              <w:t>to</w:t>
            </w:r>
            <w:r w:rsidRPr="007448AE">
              <w:rPr>
                <w:rFonts w:ascii="Calibri" w:hAnsi="Calibri" w:cs="Arial"/>
                <w:spacing w:val="-3"/>
                <w:sz w:val="22"/>
                <w:szCs w:val="22"/>
              </w:rPr>
              <w:t xml:space="preserve"> </w:t>
            </w:r>
            <w:r w:rsidRPr="007448AE">
              <w:rPr>
                <w:rFonts w:ascii="Calibri" w:hAnsi="Calibri" w:cs="Arial"/>
                <w:sz w:val="22"/>
                <w:szCs w:val="22"/>
              </w:rPr>
              <w:t>1</w:t>
            </w:r>
            <w:r w:rsidRPr="007448AE">
              <w:rPr>
                <w:rFonts w:ascii="Calibri" w:hAnsi="Calibri" w:cs="Arial"/>
                <w:w w:val="99"/>
                <w:sz w:val="22"/>
                <w:szCs w:val="22"/>
              </w:rPr>
              <w:t xml:space="preserve"> </w:t>
            </w:r>
            <w:r w:rsidRPr="007448AE">
              <w:rPr>
                <w:rFonts w:ascii="Calibri" w:hAnsi="Calibri" w:cs="Arial"/>
                <w:sz w:val="22"/>
                <w:szCs w:val="22"/>
              </w:rPr>
              <w:t>Month</w:t>
            </w:r>
          </w:p>
        </w:tc>
      </w:tr>
      <w:tr w:rsidR="006A6F15" w:rsidRPr="007448AE" w14:paraId="56EFDB0C" w14:textId="77777777">
        <w:trPr>
          <w:trHeight w:hRule="exact" w:val="516"/>
        </w:trPr>
        <w:tc>
          <w:tcPr>
            <w:tcW w:w="1596" w:type="dxa"/>
            <w:gridSpan w:val="2"/>
            <w:tcBorders>
              <w:top w:val="single" w:sz="4" w:space="0" w:color="000000"/>
              <w:left w:val="single" w:sz="4" w:space="0" w:color="000000"/>
              <w:bottom w:val="single" w:sz="4" w:space="0" w:color="000000"/>
              <w:right w:val="single" w:sz="4" w:space="0" w:color="000000"/>
            </w:tcBorders>
          </w:tcPr>
          <w:p w14:paraId="1DF7926C" w14:textId="77777777" w:rsidR="006A6F15" w:rsidRPr="007448AE" w:rsidRDefault="006A6F15" w:rsidP="006A6F15">
            <w:pPr>
              <w:rPr>
                <w:rFonts w:ascii="Calibri" w:hAnsi="Calibri"/>
                <w:sz w:val="22"/>
                <w:szCs w:val="22"/>
              </w:rPr>
            </w:pPr>
          </w:p>
        </w:tc>
        <w:tc>
          <w:tcPr>
            <w:tcW w:w="1596" w:type="dxa"/>
            <w:tcBorders>
              <w:top w:val="single" w:sz="4" w:space="0" w:color="000000"/>
              <w:left w:val="single" w:sz="4" w:space="0" w:color="000000"/>
              <w:bottom w:val="single" w:sz="4" w:space="0" w:color="000000"/>
              <w:right w:val="single" w:sz="4" w:space="0" w:color="000000"/>
            </w:tcBorders>
          </w:tcPr>
          <w:p w14:paraId="3DB902D0" w14:textId="77777777" w:rsidR="006A6F15" w:rsidRPr="007448AE" w:rsidRDefault="006A6F15" w:rsidP="006A6F15">
            <w:pPr>
              <w:pStyle w:val="TableParagraph"/>
              <w:kinsoku w:val="0"/>
              <w:overflowPunct w:val="0"/>
              <w:spacing w:line="251" w:lineRule="exact"/>
              <w:ind w:left="156"/>
              <w:rPr>
                <w:rFonts w:ascii="Calibri" w:hAnsi="Calibri"/>
                <w:sz w:val="22"/>
                <w:szCs w:val="22"/>
              </w:rPr>
            </w:pPr>
            <w:r w:rsidRPr="007448AE">
              <w:rPr>
                <w:rFonts w:ascii="Calibri" w:hAnsi="Calibri" w:cs="Arial"/>
                <w:sz w:val="22"/>
                <w:szCs w:val="22"/>
              </w:rPr>
              <w:t>Up</w:t>
            </w:r>
            <w:r w:rsidRPr="007448AE">
              <w:rPr>
                <w:rFonts w:ascii="Calibri" w:hAnsi="Calibri" w:cs="Arial"/>
                <w:spacing w:val="-4"/>
                <w:sz w:val="22"/>
                <w:szCs w:val="22"/>
              </w:rPr>
              <w:t xml:space="preserve"> </w:t>
            </w:r>
            <w:r w:rsidRPr="007448AE">
              <w:rPr>
                <w:rFonts w:ascii="Calibri" w:hAnsi="Calibri" w:cs="Arial"/>
                <w:sz w:val="22"/>
                <w:szCs w:val="22"/>
              </w:rPr>
              <w:t>to</w:t>
            </w:r>
            <w:r w:rsidRPr="007448AE">
              <w:rPr>
                <w:rFonts w:ascii="Calibri" w:hAnsi="Calibri" w:cs="Arial"/>
                <w:spacing w:val="-4"/>
                <w:sz w:val="22"/>
                <w:szCs w:val="22"/>
              </w:rPr>
              <w:t xml:space="preserve"> </w:t>
            </w:r>
            <w:r w:rsidRPr="007448AE">
              <w:rPr>
                <w:rFonts w:ascii="Calibri" w:hAnsi="Calibri" w:cs="Arial"/>
                <w:sz w:val="22"/>
                <w:szCs w:val="22"/>
              </w:rPr>
              <w:t>2</w:t>
            </w:r>
            <w:r w:rsidRPr="007448AE">
              <w:rPr>
                <w:rFonts w:ascii="Calibri" w:hAnsi="Calibri" w:cs="Arial"/>
                <w:spacing w:val="-3"/>
                <w:sz w:val="22"/>
                <w:szCs w:val="22"/>
              </w:rPr>
              <w:t xml:space="preserve"> </w:t>
            </w:r>
            <w:r w:rsidRPr="007448AE">
              <w:rPr>
                <w:rFonts w:ascii="Calibri" w:hAnsi="Calibri" w:cs="Arial"/>
                <w:sz w:val="22"/>
                <w:szCs w:val="22"/>
              </w:rPr>
              <w:t>Days</w:t>
            </w:r>
          </w:p>
        </w:tc>
        <w:tc>
          <w:tcPr>
            <w:tcW w:w="1596" w:type="dxa"/>
            <w:tcBorders>
              <w:top w:val="single" w:sz="4" w:space="0" w:color="000000"/>
              <w:left w:val="single" w:sz="4" w:space="0" w:color="000000"/>
              <w:bottom w:val="single" w:sz="4" w:space="0" w:color="000000"/>
              <w:right w:val="single" w:sz="4" w:space="0" w:color="000000"/>
            </w:tcBorders>
          </w:tcPr>
          <w:p w14:paraId="7DADCDA2" w14:textId="77777777" w:rsidR="006A6F15" w:rsidRPr="007448AE" w:rsidRDefault="006A6F15" w:rsidP="006A6F15">
            <w:pPr>
              <w:rPr>
                <w:rFonts w:ascii="Calibri" w:hAnsi="Calibri"/>
                <w:sz w:val="22"/>
                <w:szCs w:val="22"/>
              </w:rPr>
            </w:pPr>
          </w:p>
        </w:tc>
        <w:tc>
          <w:tcPr>
            <w:tcW w:w="1596" w:type="dxa"/>
            <w:tcBorders>
              <w:top w:val="single" w:sz="4" w:space="0" w:color="000000"/>
              <w:left w:val="single" w:sz="4" w:space="0" w:color="000000"/>
              <w:bottom w:val="single" w:sz="4" w:space="0" w:color="000000"/>
              <w:right w:val="single" w:sz="4" w:space="0" w:color="000000"/>
            </w:tcBorders>
          </w:tcPr>
          <w:p w14:paraId="0FB6CB85" w14:textId="77777777" w:rsidR="006A6F15" w:rsidRPr="007448AE" w:rsidRDefault="006A6F15" w:rsidP="006A6F15">
            <w:pPr>
              <w:pStyle w:val="TableParagraph"/>
              <w:kinsoku w:val="0"/>
              <w:overflowPunct w:val="0"/>
              <w:spacing w:before="2" w:line="252" w:lineRule="exact"/>
              <w:ind w:left="456" w:right="436" w:hanging="20"/>
              <w:rPr>
                <w:rFonts w:ascii="Calibri" w:hAnsi="Calibri"/>
                <w:sz w:val="22"/>
                <w:szCs w:val="22"/>
              </w:rPr>
            </w:pPr>
            <w:r w:rsidRPr="007448AE">
              <w:rPr>
                <w:rFonts w:ascii="Calibri" w:hAnsi="Calibri" w:cs="Arial"/>
                <w:sz w:val="22"/>
                <w:szCs w:val="22"/>
              </w:rPr>
              <w:t>Up</w:t>
            </w:r>
            <w:r w:rsidRPr="007448AE">
              <w:rPr>
                <w:rFonts w:ascii="Calibri" w:hAnsi="Calibri" w:cs="Arial"/>
                <w:spacing w:val="-3"/>
                <w:sz w:val="22"/>
                <w:szCs w:val="22"/>
              </w:rPr>
              <w:t xml:space="preserve"> </w:t>
            </w:r>
            <w:r w:rsidRPr="007448AE">
              <w:rPr>
                <w:rFonts w:ascii="Calibri" w:hAnsi="Calibri" w:cs="Arial"/>
                <w:sz w:val="22"/>
                <w:szCs w:val="22"/>
              </w:rPr>
              <w:t>to</w:t>
            </w:r>
            <w:r w:rsidRPr="007448AE">
              <w:rPr>
                <w:rFonts w:ascii="Calibri" w:hAnsi="Calibri" w:cs="Arial"/>
                <w:spacing w:val="-3"/>
                <w:sz w:val="22"/>
                <w:szCs w:val="22"/>
              </w:rPr>
              <w:t xml:space="preserve"> </w:t>
            </w:r>
            <w:r w:rsidRPr="007448AE">
              <w:rPr>
                <w:rFonts w:ascii="Calibri" w:hAnsi="Calibri" w:cs="Arial"/>
                <w:sz w:val="22"/>
                <w:szCs w:val="22"/>
              </w:rPr>
              <w:t>2</w:t>
            </w:r>
            <w:r w:rsidRPr="007448AE">
              <w:rPr>
                <w:rFonts w:ascii="Calibri" w:hAnsi="Calibri" w:cs="Arial"/>
                <w:w w:val="99"/>
                <w:sz w:val="22"/>
                <w:szCs w:val="22"/>
              </w:rPr>
              <w:t xml:space="preserve"> </w:t>
            </w:r>
            <w:r w:rsidRPr="007448AE">
              <w:rPr>
                <w:rFonts w:ascii="Calibri" w:hAnsi="Calibri" w:cs="Arial"/>
                <w:sz w:val="22"/>
                <w:szCs w:val="22"/>
              </w:rPr>
              <w:t>Weeks</w:t>
            </w:r>
          </w:p>
        </w:tc>
        <w:tc>
          <w:tcPr>
            <w:tcW w:w="1596" w:type="dxa"/>
            <w:tcBorders>
              <w:top w:val="single" w:sz="4" w:space="0" w:color="000000"/>
              <w:left w:val="single" w:sz="4" w:space="0" w:color="000000"/>
              <w:bottom w:val="single" w:sz="4" w:space="0" w:color="000000"/>
              <w:right w:val="single" w:sz="4" w:space="0" w:color="000000"/>
            </w:tcBorders>
          </w:tcPr>
          <w:p w14:paraId="72AA76F8" w14:textId="77777777" w:rsidR="006A6F15" w:rsidRPr="007448AE" w:rsidRDefault="006A6F15" w:rsidP="006A6F15">
            <w:pPr>
              <w:rPr>
                <w:rFonts w:ascii="Calibri" w:hAnsi="Calibri"/>
                <w:sz w:val="22"/>
                <w:szCs w:val="22"/>
              </w:rPr>
            </w:pPr>
          </w:p>
        </w:tc>
        <w:tc>
          <w:tcPr>
            <w:tcW w:w="1596" w:type="dxa"/>
            <w:tcBorders>
              <w:top w:val="single" w:sz="4" w:space="0" w:color="000000"/>
              <w:left w:val="single" w:sz="4" w:space="0" w:color="000000"/>
              <w:bottom w:val="single" w:sz="4" w:space="0" w:color="000000"/>
              <w:right w:val="single" w:sz="4" w:space="0" w:color="000000"/>
            </w:tcBorders>
          </w:tcPr>
          <w:p w14:paraId="10A2F724" w14:textId="77777777" w:rsidR="006A6F15" w:rsidRPr="007448AE" w:rsidRDefault="006A6F15" w:rsidP="006A6F15">
            <w:pPr>
              <w:pStyle w:val="TableParagraph"/>
              <w:kinsoku w:val="0"/>
              <w:overflowPunct w:val="0"/>
              <w:spacing w:before="2" w:line="252" w:lineRule="exact"/>
              <w:ind w:left="375" w:right="375" w:firstLine="141"/>
              <w:rPr>
                <w:rFonts w:ascii="Calibri" w:hAnsi="Calibri"/>
                <w:sz w:val="22"/>
                <w:szCs w:val="22"/>
              </w:rPr>
            </w:pPr>
            <w:r w:rsidRPr="007448AE">
              <w:rPr>
                <w:rFonts w:ascii="Calibri" w:hAnsi="Calibri" w:cs="Arial"/>
                <w:sz w:val="22"/>
                <w:szCs w:val="22"/>
              </w:rPr>
              <w:t>Other</w:t>
            </w:r>
            <w:r w:rsidRPr="007448AE">
              <w:rPr>
                <w:rFonts w:ascii="Calibri" w:hAnsi="Calibri" w:cs="Arial"/>
                <w:w w:val="99"/>
                <w:sz w:val="22"/>
                <w:szCs w:val="22"/>
              </w:rPr>
              <w:t xml:space="preserve"> </w:t>
            </w:r>
            <w:r w:rsidRPr="007448AE">
              <w:rPr>
                <w:rFonts w:ascii="Calibri" w:hAnsi="Calibri" w:cs="Arial"/>
                <w:w w:val="95"/>
                <w:sz w:val="22"/>
                <w:szCs w:val="22"/>
              </w:rPr>
              <w:t>(specify)</w:t>
            </w:r>
          </w:p>
        </w:tc>
      </w:tr>
      <w:tr w:rsidR="006A6F15" w:rsidRPr="007448AE" w14:paraId="57C4DA6E" w14:textId="77777777">
        <w:trPr>
          <w:trHeight w:hRule="exact" w:val="516"/>
        </w:trPr>
        <w:tc>
          <w:tcPr>
            <w:tcW w:w="9576" w:type="dxa"/>
            <w:gridSpan w:val="7"/>
            <w:tcBorders>
              <w:top w:val="single" w:sz="4" w:space="0" w:color="000000"/>
              <w:left w:val="single" w:sz="4" w:space="0" w:color="000000"/>
              <w:bottom w:val="single" w:sz="4" w:space="0" w:color="000000"/>
              <w:right w:val="single" w:sz="4" w:space="0" w:color="000000"/>
            </w:tcBorders>
          </w:tcPr>
          <w:p w14:paraId="4AB33353" w14:textId="77777777" w:rsidR="006A6F15" w:rsidRPr="007448AE" w:rsidRDefault="006A6F15" w:rsidP="006A6F15">
            <w:pPr>
              <w:pStyle w:val="TableParagraph"/>
              <w:kinsoku w:val="0"/>
              <w:overflowPunct w:val="0"/>
              <w:spacing w:before="2" w:line="252" w:lineRule="exact"/>
              <w:ind w:left="102" w:right="312"/>
              <w:rPr>
                <w:rFonts w:ascii="Calibri" w:hAnsi="Calibri"/>
                <w:sz w:val="22"/>
                <w:szCs w:val="22"/>
              </w:rPr>
            </w:pPr>
            <w:r w:rsidRPr="007448AE">
              <w:rPr>
                <w:rFonts w:ascii="Calibri" w:hAnsi="Calibri" w:cs="Arial"/>
                <w:sz w:val="22"/>
                <w:szCs w:val="22"/>
              </w:rPr>
              <w:t>Indicate</w:t>
            </w:r>
            <w:r w:rsidRPr="007448AE">
              <w:rPr>
                <w:rFonts w:ascii="Calibri" w:hAnsi="Calibri" w:cs="Arial"/>
                <w:spacing w:val="-6"/>
                <w:sz w:val="22"/>
                <w:szCs w:val="22"/>
              </w:rPr>
              <w:t xml:space="preserve"> </w:t>
            </w:r>
            <w:r w:rsidRPr="007448AE">
              <w:rPr>
                <w:rFonts w:ascii="Calibri" w:hAnsi="Calibri" w:cs="Arial"/>
                <w:sz w:val="22"/>
                <w:szCs w:val="22"/>
              </w:rPr>
              <w:t>the</w:t>
            </w:r>
            <w:r w:rsidRPr="007448AE">
              <w:rPr>
                <w:rFonts w:ascii="Calibri" w:hAnsi="Calibri" w:cs="Arial"/>
                <w:spacing w:val="-6"/>
                <w:sz w:val="22"/>
                <w:szCs w:val="22"/>
              </w:rPr>
              <w:t xml:space="preserve"> </w:t>
            </w:r>
            <w:r w:rsidRPr="007448AE">
              <w:rPr>
                <w:rFonts w:ascii="Calibri" w:hAnsi="Calibri" w:cs="Arial"/>
                <w:sz w:val="22"/>
                <w:szCs w:val="22"/>
              </w:rPr>
              <w:t>peak</w:t>
            </w:r>
            <w:r w:rsidRPr="007448AE">
              <w:rPr>
                <w:rFonts w:ascii="Calibri" w:hAnsi="Calibri" w:cs="Arial"/>
                <w:spacing w:val="-5"/>
                <w:sz w:val="22"/>
                <w:szCs w:val="22"/>
              </w:rPr>
              <w:t xml:space="preserve"> </w:t>
            </w:r>
            <w:r w:rsidRPr="007448AE">
              <w:rPr>
                <w:rFonts w:ascii="Calibri" w:hAnsi="Calibri" w:cs="Arial"/>
                <w:sz w:val="22"/>
                <w:szCs w:val="22"/>
              </w:rPr>
              <w:t>time(s)</w:t>
            </w:r>
            <w:r w:rsidRPr="007448AE">
              <w:rPr>
                <w:rFonts w:ascii="Calibri" w:hAnsi="Calibri" w:cs="Arial"/>
                <w:spacing w:val="-5"/>
                <w:sz w:val="22"/>
                <w:szCs w:val="22"/>
              </w:rPr>
              <w:t xml:space="preserve"> </w:t>
            </w:r>
            <w:r w:rsidRPr="007448AE">
              <w:rPr>
                <w:rFonts w:ascii="Calibri" w:hAnsi="Calibri" w:cs="Arial"/>
                <w:sz w:val="22"/>
                <w:szCs w:val="22"/>
              </w:rPr>
              <w:t>of</w:t>
            </w:r>
            <w:r w:rsidRPr="007448AE">
              <w:rPr>
                <w:rFonts w:ascii="Calibri" w:hAnsi="Calibri" w:cs="Arial"/>
                <w:spacing w:val="-5"/>
                <w:sz w:val="22"/>
                <w:szCs w:val="22"/>
              </w:rPr>
              <w:t xml:space="preserve"> </w:t>
            </w:r>
            <w:r w:rsidRPr="007448AE">
              <w:rPr>
                <w:rFonts w:ascii="Calibri" w:hAnsi="Calibri" w:cs="Arial"/>
                <w:sz w:val="22"/>
                <w:szCs w:val="22"/>
              </w:rPr>
              <w:t>year</w:t>
            </w:r>
            <w:r w:rsidRPr="007448AE">
              <w:rPr>
                <w:rFonts w:ascii="Calibri" w:hAnsi="Calibri" w:cs="Arial"/>
                <w:spacing w:val="-4"/>
                <w:sz w:val="22"/>
                <w:szCs w:val="22"/>
              </w:rPr>
              <w:t xml:space="preserve"> </w:t>
            </w:r>
            <w:r w:rsidRPr="007448AE">
              <w:rPr>
                <w:rFonts w:ascii="Calibri" w:hAnsi="Calibri" w:cs="Arial"/>
                <w:sz w:val="22"/>
                <w:szCs w:val="22"/>
              </w:rPr>
              <w:t>and/or</w:t>
            </w:r>
            <w:r w:rsidRPr="007448AE">
              <w:rPr>
                <w:rFonts w:ascii="Calibri" w:hAnsi="Calibri" w:cs="Arial"/>
                <w:spacing w:val="-5"/>
                <w:sz w:val="22"/>
                <w:szCs w:val="22"/>
              </w:rPr>
              <w:t xml:space="preserve"> </w:t>
            </w:r>
            <w:r w:rsidRPr="007448AE">
              <w:rPr>
                <w:rFonts w:ascii="Calibri" w:hAnsi="Calibri" w:cs="Arial"/>
                <w:sz w:val="22"/>
                <w:szCs w:val="22"/>
              </w:rPr>
              <w:t>peak</w:t>
            </w:r>
            <w:r w:rsidRPr="007448AE">
              <w:rPr>
                <w:rFonts w:ascii="Calibri" w:hAnsi="Calibri" w:cs="Arial"/>
                <w:spacing w:val="-4"/>
                <w:sz w:val="22"/>
                <w:szCs w:val="22"/>
              </w:rPr>
              <w:t xml:space="preserve"> </w:t>
            </w:r>
            <w:r w:rsidRPr="007448AE">
              <w:rPr>
                <w:rFonts w:ascii="Calibri" w:hAnsi="Calibri" w:cs="Arial"/>
                <w:sz w:val="22"/>
                <w:szCs w:val="22"/>
              </w:rPr>
              <w:t>days</w:t>
            </w:r>
            <w:r w:rsidRPr="007448AE">
              <w:rPr>
                <w:rFonts w:ascii="Calibri" w:hAnsi="Calibri" w:cs="Arial"/>
                <w:spacing w:val="-5"/>
                <w:sz w:val="22"/>
                <w:szCs w:val="22"/>
              </w:rPr>
              <w:t xml:space="preserve"> </w:t>
            </w:r>
            <w:r w:rsidRPr="007448AE">
              <w:rPr>
                <w:rFonts w:ascii="Calibri" w:hAnsi="Calibri" w:cs="Arial"/>
                <w:sz w:val="22"/>
                <w:szCs w:val="22"/>
              </w:rPr>
              <w:t>of</w:t>
            </w:r>
            <w:r w:rsidRPr="007448AE">
              <w:rPr>
                <w:rFonts w:ascii="Calibri" w:hAnsi="Calibri" w:cs="Arial"/>
                <w:spacing w:val="-4"/>
                <w:sz w:val="22"/>
                <w:szCs w:val="22"/>
              </w:rPr>
              <w:t xml:space="preserve"> </w:t>
            </w:r>
            <w:r w:rsidRPr="007448AE">
              <w:rPr>
                <w:rFonts w:ascii="Calibri" w:hAnsi="Calibri" w:cs="Arial"/>
                <w:sz w:val="22"/>
                <w:szCs w:val="22"/>
              </w:rPr>
              <w:t>the</w:t>
            </w:r>
            <w:r w:rsidRPr="007448AE">
              <w:rPr>
                <w:rFonts w:ascii="Calibri" w:hAnsi="Calibri" w:cs="Arial"/>
                <w:spacing w:val="-5"/>
                <w:sz w:val="22"/>
                <w:szCs w:val="22"/>
              </w:rPr>
              <w:t xml:space="preserve"> </w:t>
            </w:r>
            <w:r w:rsidRPr="007448AE">
              <w:rPr>
                <w:rFonts w:ascii="Calibri" w:hAnsi="Calibri" w:cs="Arial"/>
                <w:sz w:val="22"/>
                <w:szCs w:val="22"/>
              </w:rPr>
              <w:t>week</w:t>
            </w:r>
            <w:r w:rsidRPr="007448AE">
              <w:rPr>
                <w:rFonts w:ascii="Calibri" w:hAnsi="Calibri" w:cs="Arial"/>
                <w:spacing w:val="-4"/>
                <w:sz w:val="22"/>
                <w:szCs w:val="22"/>
              </w:rPr>
              <w:t xml:space="preserve"> </w:t>
            </w:r>
            <w:r w:rsidRPr="007448AE">
              <w:rPr>
                <w:rFonts w:ascii="Calibri" w:hAnsi="Calibri" w:cs="Arial"/>
                <w:sz w:val="22"/>
                <w:szCs w:val="22"/>
              </w:rPr>
              <w:t>and/or</w:t>
            </w:r>
            <w:r w:rsidRPr="007448AE">
              <w:rPr>
                <w:rFonts w:ascii="Calibri" w:hAnsi="Calibri" w:cs="Arial"/>
                <w:spacing w:val="-5"/>
                <w:sz w:val="22"/>
                <w:szCs w:val="22"/>
              </w:rPr>
              <w:t xml:space="preserve"> </w:t>
            </w:r>
            <w:r w:rsidRPr="007448AE">
              <w:rPr>
                <w:rFonts w:ascii="Calibri" w:hAnsi="Calibri" w:cs="Arial"/>
                <w:spacing w:val="-1"/>
                <w:sz w:val="22"/>
                <w:szCs w:val="22"/>
              </w:rPr>
              <w:t>peak</w:t>
            </w:r>
            <w:r w:rsidRPr="007448AE">
              <w:rPr>
                <w:rFonts w:ascii="Calibri" w:hAnsi="Calibri" w:cs="Arial"/>
                <w:spacing w:val="-4"/>
                <w:sz w:val="22"/>
                <w:szCs w:val="22"/>
              </w:rPr>
              <w:t xml:space="preserve"> </w:t>
            </w:r>
            <w:r w:rsidRPr="007448AE">
              <w:rPr>
                <w:rFonts w:ascii="Calibri" w:hAnsi="Calibri" w:cs="Arial"/>
                <w:sz w:val="22"/>
                <w:szCs w:val="22"/>
              </w:rPr>
              <w:t>time</w:t>
            </w:r>
            <w:r w:rsidRPr="007448AE">
              <w:rPr>
                <w:rFonts w:ascii="Calibri" w:hAnsi="Calibri" w:cs="Arial"/>
                <w:spacing w:val="-4"/>
                <w:sz w:val="22"/>
                <w:szCs w:val="22"/>
              </w:rPr>
              <w:t xml:space="preserve"> </w:t>
            </w:r>
            <w:r w:rsidRPr="007448AE">
              <w:rPr>
                <w:rFonts w:ascii="Calibri" w:hAnsi="Calibri" w:cs="Arial"/>
                <w:sz w:val="22"/>
                <w:szCs w:val="22"/>
              </w:rPr>
              <w:t>of</w:t>
            </w:r>
            <w:r w:rsidRPr="007448AE">
              <w:rPr>
                <w:rFonts w:ascii="Calibri" w:hAnsi="Calibri" w:cs="Arial"/>
                <w:spacing w:val="-5"/>
                <w:sz w:val="22"/>
                <w:szCs w:val="22"/>
              </w:rPr>
              <w:t xml:space="preserve"> </w:t>
            </w:r>
            <w:r w:rsidRPr="007448AE">
              <w:rPr>
                <w:rFonts w:ascii="Calibri" w:hAnsi="Calibri" w:cs="Arial"/>
                <w:sz w:val="22"/>
                <w:szCs w:val="22"/>
              </w:rPr>
              <w:t>day,</w:t>
            </w:r>
            <w:r w:rsidRPr="007448AE">
              <w:rPr>
                <w:rFonts w:ascii="Calibri" w:hAnsi="Calibri" w:cs="Arial"/>
                <w:spacing w:val="-4"/>
                <w:sz w:val="22"/>
                <w:szCs w:val="22"/>
              </w:rPr>
              <w:t xml:space="preserve"> </w:t>
            </w:r>
            <w:r w:rsidRPr="007448AE">
              <w:rPr>
                <w:rFonts w:ascii="Calibri" w:hAnsi="Calibri" w:cs="Arial"/>
                <w:sz w:val="22"/>
                <w:szCs w:val="22"/>
              </w:rPr>
              <w:t>if</w:t>
            </w:r>
            <w:r w:rsidRPr="007448AE">
              <w:rPr>
                <w:rFonts w:ascii="Calibri" w:hAnsi="Calibri" w:cs="Arial"/>
                <w:spacing w:val="-5"/>
                <w:sz w:val="22"/>
                <w:szCs w:val="22"/>
              </w:rPr>
              <w:t xml:space="preserve"> </w:t>
            </w:r>
            <w:r w:rsidRPr="007448AE">
              <w:rPr>
                <w:rFonts w:ascii="Calibri" w:hAnsi="Calibri" w:cs="Arial"/>
                <w:sz w:val="22"/>
                <w:szCs w:val="22"/>
              </w:rPr>
              <w:t>any,</w:t>
            </w:r>
            <w:r w:rsidRPr="007448AE">
              <w:rPr>
                <w:rFonts w:ascii="Calibri" w:hAnsi="Calibri" w:cs="Arial"/>
                <w:spacing w:val="23"/>
                <w:w w:val="99"/>
                <w:sz w:val="22"/>
                <w:szCs w:val="22"/>
              </w:rPr>
              <w:t xml:space="preserve"> </w:t>
            </w:r>
            <w:r w:rsidRPr="007448AE">
              <w:rPr>
                <w:rFonts w:ascii="Calibri" w:hAnsi="Calibri" w:cs="Arial"/>
                <w:sz w:val="22"/>
                <w:szCs w:val="22"/>
              </w:rPr>
              <w:t>for</w:t>
            </w:r>
            <w:r w:rsidRPr="007448AE">
              <w:rPr>
                <w:rFonts w:ascii="Calibri" w:hAnsi="Calibri" w:cs="Arial"/>
                <w:spacing w:val="-7"/>
                <w:sz w:val="22"/>
                <w:szCs w:val="22"/>
              </w:rPr>
              <w:t xml:space="preserve"> </w:t>
            </w:r>
            <w:r w:rsidRPr="007448AE">
              <w:rPr>
                <w:rFonts w:ascii="Calibri" w:hAnsi="Calibri" w:cs="Arial"/>
                <w:sz w:val="22"/>
                <w:szCs w:val="22"/>
              </w:rPr>
              <w:t>this</w:t>
            </w:r>
            <w:r w:rsidRPr="007448AE">
              <w:rPr>
                <w:rFonts w:ascii="Calibri" w:hAnsi="Calibri" w:cs="Arial"/>
                <w:spacing w:val="-7"/>
                <w:sz w:val="22"/>
                <w:szCs w:val="22"/>
              </w:rPr>
              <w:t xml:space="preserve"> </w:t>
            </w:r>
            <w:r w:rsidRPr="007448AE">
              <w:rPr>
                <w:rFonts w:ascii="Calibri" w:hAnsi="Calibri" w:cs="Arial"/>
                <w:spacing w:val="-1"/>
                <w:sz w:val="22"/>
                <w:szCs w:val="22"/>
              </w:rPr>
              <w:t>function</w:t>
            </w:r>
            <w:r w:rsidRPr="007448AE">
              <w:rPr>
                <w:rFonts w:ascii="Calibri" w:hAnsi="Calibri" w:cs="Arial"/>
                <w:spacing w:val="-7"/>
                <w:sz w:val="22"/>
                <w:szCs w:val="22"/>
              </w:rPr>
              <w:t xml:space="preserve"> </w:t>
            </w:r>
            <w:r w:rsidRPr="007448AE">
              <w:rPr>
                <w:rFonts w:ascii="Calibri" w:hAnsi="Calibri" w:cs="Arial"/>
                <w:sz w:val="22"/>
                <w:szCs w:val="22"/>
              </w:rPr>
              <w:t>and</w:t>
            </w:r>
            <w:r w:rsidRPr="007448AE">
              <w:rPr>
                <w:rFonts w:ascii="Calibri" w:hAnsi="Calibri" w:cs="Arial"/>
                <w:spacing w:val="-7"/>
                <w:sz w:val="22"/>
                <w:szCs w:val="22"/>
              </w:rPr>
              <w:t xml:space="preserve"> </w:t>
            </w:r>
            <w:r w:rsidRPr="007448AE">
              <w:rPr>
                <w:rFonts w:ascii="Calibri" w:hAnsi="Calibri" w:cs="Arial"/>
                <w:sz w:val="22"/>
                <w:szCs w:val="22"/>
              </w:rPr>
              <w:t>its</w:t>
            </w:r>
            <w:r w:rsidRPr="007448AE">
              <w:rPr>
                <w:rFonts w:ascii="Calibri" w:hAnsi="Calibri" w:cs="Arial"/>
                <w:spacing w:val="-7"/>
                <w:sz w:val="22"/>
                <w:szCs w:val="22"/>
              </w:rPr>
              <w:t xml:space="preserve"> </w:t>
            </w:r>
            <w:r w:rsidRPr="007448AE">
              <w:rPr>
                <w:rFonts w:ascii="Calibri" w:hAnsi="Calibri" w:cs="Arial"/>
                <w:spacing w:val="-1"/>
                <w:sz w:val="22"/>
                <w:szCs w:val="22"/>
              </w:rPr>
              <w:t>associated</w:t>
            </w:r>
            <w:r w:rsidRPr="007448AE">
              <w:rPr>
                <w:rFonts w:ascii="Calibri" w:hAnsi="Calibri" w:cs="Arial"/>
                <w:spacing w:val="-7"/>
                <w:sz w:val="22"/>
                <w:szCs w:val="22"/>
              </w:rPr>
              <w:t xml:space="preserve"> </w:t>
            </w:r>
            <w:r w:rsidRPr="007448AE">
              <w:rPr>
                <w:rFonts w:ascii="Calibri" w:hAnsi="Calibri" w:cs="Arial"/>
                <w:spacing w:val="-1"/>
                <w:sz w:val="22"/>
                <w:szCs w:val="22"/>
              </w:rPr>
              <w:t>applications</w:t>
            </w:r>
          </w:p>
        </w:tc>
      </w:tr>
      <w:tr w:rsidR="006A6F15" w:rsidRPr="007448AE" w14:paraId="37D24887" w14:textId="77777777">
        <w:trPr>
          <w:trHeight w:hRule="exact" w:val="263"/>
        </w:trPr>
        <w:tc>
          <w:tcPr>
            <w:tcW w:w="9576" w:type="dxa"/>
            <w:gridSpan w:val="7"/>
            <w:tcBorders>
              <w:top w:val="single" w:sz="4" w:space="0" w:color="000000"/>
              <w:left w:val="single" w:sz="4" w:space="0" w:color="000000"/>
              <w:bottom w:val="single" w:sz="4" w:space="0" w:color="000000"/>
              <w:right w:val="single" w:sz="4" w:space="0" w:color="000000"/>
            </w:tcBorders>
          </w:tcPr>
          <w:p w14:paraId="35FCA1A7"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(Month)</w:t>
            </w:r>
            <w:r w:rsidRPr="007448AE">
              <w:rPr>
                <w:rFonts w:ascii="Calibri" w:hAnsi="Calibri" w:cs="Arial"/>
                <w:spacing w:val="-3"/>
                <w:sz w:val="22"/>
                <w:szCs w:val="22"/>
              </w:rPr>
              <w:t xml:space="preserve"> </w:t>
            </w:r>
            <w:r w:rsidRPr="007448AE">
              <w:rPr>
                <w:rFonts w:ascii="Calibri" w:hAnsi="Calibri" w:cs="Arial"/>
                <w:sz w:val="22"/>
                <w:szCs w:val="22"/>
              </w:rPr>
              <w:t>Jan</w:t>
            </w:r>
            <w:r w:rsidRPr="007448AE">
              <w:rPr>
                <w:rFonts w:ascii="Calibri" w:hAnsi="Calibri" w:cs="Arial"/>
                <w:spacing w:val="57"/>
                <w:sz w:val="22"/>
                <w:szCs w:val="22"/>
              </w:rPr>
              <w:t xml:space="preserve"> </w:t>
            </w:r>
            <w:r w:rsidRPr="007448AE">
              <w:rPr>
                <w:rFonts w:ascii="Calibri" w:hAnsi="Calibri" w:cs="Arial"/>
                <w:sz w:val="22"/>
                <w:szCs w:val="22"/>
              </w:rPr>
              <w:t>Feb</w:t>
            </w:r>
            <w:r w:rsidRPr="007448AE">
              <w:rPr>
                <w:rFonts w:ascii="Calibri" w:hAnsi="Calibri" w:cs="Arial"/>
                <w:spacing w:val="57"/>
                <w:sz w:val="22"/>
                <w:szCs w:val="22"/>
              </w:rPr>
              <w:t xml:space="preserve"> </w:t>
            </w:r>
            <w:r w:rsidRPr="007448AE">
              <w:rPr>
                <w:rFonts w:ascii="Calibri" w:hAnsi="Calibri" w:cs="Arial"/>
                <w:sz w:val="22"/>
                <w:szCs w:val="22"/>
              </w:rPr>
              <w:t>Mar</w:t>
            </w:r>
            <w:r w:rsidRPr="007448AE">
              <w:rPr>
                <w:rFonts w:ascii="Calibri" w:hAnsi="Calibri" w:cs="Arial"/>
                <w:spacing w:val="56"/>
                <w:sz w:val="22"/>
                <w:szCs w:val="22"/>
              </w:rPr>
              <w:t xml:space="preserve"> </w:t>
            </w:r>
            <w:r w:rsidRPr="007448AE">
              <w:rPr>
                <w:rFonts w:ascii="Calibri" w:hAnsi="Calibri" w:cs="Arial"/>
                <w:sz w:val="22"/>
                <w:szCs w:val="22"/>
              </w:rPr>
              <w:t>Apr</w:t>
            </w:r>
            <w:r w:rsidRPr="007448AE">
              <w:rPr>
                <w:rFonts w:ascii="Calibri" w:hAnsi="Calibri" w:cs="Arial"/>
                <w:spacing w:val="57"/>
                <w:sz w:val="22"/>
                <w:szCs w:val="22"/>
              </w:rPr>
              <w:t xml:space="preserve"> </w:t>
            </w:r>
            <w:r w:rsidRPr="007448AE">
              <w:rPr>
                <w:rFonts w:ascii="Calibri" w:hAnsi="Calibri" w:cs="Arial"/>
                <w:sz w:val="22"/>
                <w:szCs w:val="22"/>
              </w:rPr>
              <w:t>May</w:t>
            </w:r>
            <w:r w:rsidRPr="007448AE">
              <w:rPr>
                <w:rFonts w:ascii="Calibri" w:hAnsi="Calibri" w:cs="Arial"/>
                <w:spacing w:val="57"/>
                <w:sz w:val="22"/>
                <w:szCs w:val="22"/>
              </w:rPr>
              <w:t xml:space="preserve"> </w:t>
            </w:r>
            <w:r w:rsidRPr="007448AE">
              <w:rPr>
                <w:rFonts w:ascii="Calibri" w:hAnsi="Calibri" w:cs="Arial"/>
                <w:sz w:val="22"/>
                <w:szCs w:val="22"/>
              </w:rPr>
              <w:t>Jun</w:t>
            </w:r>
            <w:r w:rsidRPr="007448AE">
              <w:rPr>
                <w:rFonts w:ascii="Calibri" w:hAnsi="Calibri" w:cs="Arial"/>
                <w:spacing w:val="56"/>
                <w:sz w:val="22"/>
                <w:szCs w:val="22"/>
              </w:rPr>
              <w:t xml:space="preserve"> </w:t>
            </w:r>
            <w:r w:rsidRPr="007448AE">
              <w:rPr>
                <w:rFonts w:ascii="Calibri" w:hAnsi="Calibri" w:cs="Arial"/>
                <w:sz w:val="22"/>
                <w:szCs w:val="22"/>
              </w:rPr>
              <w:t>Jul</w:t>
            </w:r>
            <w:r w:rsidRPr="007448AE">
              <w:rPr>
                <w:rFonts w:ascii="Calibri" w:hAnsi="Calibri" w:cs="Arial"/>
                <w:spacing w:val="57"/>
                <w:sz w:val="22"/>
                <w:szCs w:val="22"/>
              </w:rPr>
              <w:t xml:space="preserve"> </w:t>
            </w:r>
            <w:r w:rsidRPr="007448AE">
              <w:rPr>
                <w:rFonts w:ascii="Calibri" w:hAnsi="Calibri" w:cs="Arial"/>
                <w:sz w:val="22"/>
                <w:szCs w:val="22"/>
              </w:rPr>
              <w:t>Aug</w:t>
            </w:r>
            <w:r w:rsidRPr="007448AE">
              <w:rPr>
                <w:rFonts w:ascii="Calibri" w:hAnsi="Calibri" w:cs="Arial"/>
                <w:spacing w:val="56"/>
                <w:sz w:val="22"/>
                <w:szCs w:val="22"/>
              </w:rPr>
              <w:t xml:space="preserve"> </w:t>
            </w:r>
            <w:r w:rsidRPr="007448AE">
              <w:rPr>
                <w:rFonts w:ascii="Calibri" w:hAnsi="Calibri" w:cs="Arial"/>
                <w:sz w:val="22"/>
                <w:szCs w:val="22"/>
              </w:rPr>
              <w:t>Sep</w:t>
            </w:r>
            <w:r w:rsidRPr="007448AE">
              <w:rPr>
                <w:rFonts w:ascii="Calibri" w:hAnsi="Calibri" w:cs="Arial"/>
                <w:spacing w:val="56"/>
                <w:sz w:val="22"/>
                <w:szCs w:val="22"/>
              </w:rPr>
              <w:t xml:space="preserve"> </w:t>
            </w:r>
            <w:r w:rsidRPr="007448AE">
              <w:rPr>
                <w:rFonts w:ascii="Calibri" w:hAnsi="Calibri" w:cs="Arial"/>
                <w:sz w:val="22"/>
                <w:szCs w:val="22"/>
              </w:rPr>
              <w:t>Oct</w:t>
            </w:r>
            <w:r w:rsidRPr="007448AE">
              <w:rPr>
                <w:rFonts w:ascii="Calibri" w:hAnsi="Calibri" w:cs="Arial"/>
                <w:spacing w:val="57"/>
                <w:sz w:val="22"/>
                <w:szCs w:val="22"/>
              </w:rPr>
              <w:t xml:space="preserve"> </w:t>
            </w:r>
            <w:r w:rsidRPr="007448AE">
              <w:rPr>
                <w:rFonts w:ascii="Calibri" w:hAnsi="Calibri" w:cs="Arial"/>
                <w:sz w:val="22"/>
                <w:szCs w:val="22"/>
              </w:rPr>
              <w:t>Nov</w:t>
            </w:r>
            <w:r w:rsidRPr="007448AE">
              <w:rPr>
                <w:rFonts w:ascii="Calibri" w:hAnsi="Calibri" w:cs="Arial"/>
                <w:spacing w:val="57"/>
                <w:sz w:val="22"/>
                <w:szCs w:val="22"/>
              </w:rPr>
              <w:t xml:space="preserve"> </w:t>
            </w:r>
            <w:r w:rsidRPr="007448AE">
              <w:rPr>
                <w:rFonts w:ascii="Calibri" w:hAnsi="Calibri" w:cs="Arial"/>
                <w:sz w:val="22"/>
                <w:szCs w:val="22"/>
              </w:rPr>
              <w:t>Dec</w:t>
            </w:r>
          </w:p>
        </w:tc>
      </w:tr>
      <w:tr w:rsidR="006A6F15" w:rsidRPr="007448AE" w14:paraId="2A03208F" w14:textId="77777777">
        <w:trPr>
          <w:trHeight w:hRule="exact" w:val="263"/>
        </w:trPr>
        <w:tc>
          <w:tcPr>
            <w:tcW w:w="9576" w:type="dxa"/>
            <w:gridSpan w:val="7"/>
            <w:tcBorders>
              <w:top w:val="single" w:sz="4" w:space="0" w:color="000000"/>
              <w:left w:val="single" w:sz="4" w:space="0" w:color="000000"/>
              <w:bottom w:val="single" w:sz="4" w:space="0" w:color="000000"/>
              <w:right w:val="single" w:sz="4" w:space="0" w:color="000000"/>
            </w:tcBorders>
          </w:tcPr>
          <w:p w14:paraId="19353A1D"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(Day)</w:t>
            </w:r>
            <w:r w:rsidRPr="007448AE">
              <w:rPr>
                <w:rFonts w:ascii="Calibri" w:hAnsi="Calibri" w:cs="Arial"/>
                <w:spacing w:val="56"/>
                <w:sz w:val="22"/>
                <w:szCs w:val="22"/>
              </w:rPr>
              <w:t xml:space="preserve"> </w:t>
            </w:r>
            <w:r w:rsidRPr="007448AE">
              <w:rPr>
                <w:rFonts w:ascii="Calibri" w:hAnsi="Calibri" w:cs="Arial"/>
                <w:sz w:val="22"/>
                <w:szCs w:val="22"/>
              </w:rPr>
              <w:t>Sun</w:t>
            </w:r>
            <w:r w:rsidRPr="007448AE">
              <w:rPr>
                <w:rFonts w:ascii="Calibri" w:hAnsi="Calibri" w:cs="Arial"/>
                <w:spacing w:val="58"/>
                <w:sz w:val="22"/>
                <w:szCs w:val="22"/>
              </w:rPr>
              <w:t xml:space="preserve"> </w:t>
            </w:r>
            <w:r w:rsidRPr="007448AE">
              <w:rPr>
                <w:rFonts w:ascii="Calibri" w:hAnsi="Calibri" w:cs="Arial"/>
                <w:sz w:val="22"/>
                <w:szCs w:val="22"/>
              </w:rPr>
              <w:t>Mon</w:t>
            </w:r>
            <w:r w:rsidRPr="007448AE">
              <w:rPr>
                <w:rFonts w:ascii="Calibri" w:hAnsi="Calibri" w:cs="Arial"/>
                <w:spacing w:val="56"/>
                <w:sz w:val="22"/>
                <w:szCs w:val="22"/>
              </w:rPr>
              <w:t xml:space="preserve"> </w:t>
            </w:r>
            <w:r w:rsidRPr="007448AE">
              <w:rPr>
                <w:rFonts w:ascii="Calibri" w:hAnsi="Calibri" w:cs="Arial"/>
                <w:sz w:val="22"/>
                <w:szCs w:val="22"/>
              </w:rPr>
              <w:t>Tue</w:t>
            </w:r>
            <w:r w:rsidRPr="007448AE">
              <w:rPr>
                <w:rFonts w:ascii="Calibri" w:hAnsi="Calibri" w:cs="Arial"/>
                <w:spacing w:val="57"/>
                <w:sz w:val="22"/>
                <w:szCs w:val="22"/>
              </w:rPr>
              <w:t xml:space="preserve"> </w:t>
            </w:r>
            <w:r w:rsidRPr="007448AE">
              <w:rPr>
                <w:rFonts w:ascii="Calibri" w:hAnsi="Calibri" w:cs="Arial"/>
                <w:sz w:val="22"/>
                <w:szCs w:val="22"/>
              </w:rPr>
              <w:t>Wed</w:t>
            </w:r>
            <w:r w:rsidRPr="007448AE">
              <w:rPr>
                <w:rFonts w:ascii="Calibri" w:hAnsi="Calibri" w:cs="Arial"/>
                <w:spacing w:val="57"/>
                <w:sz w:val="22"/>
                <w:szCs w:val="22"/>
              </w:rPr>
              <w:t xml:space="preserve"> </w:t>
            </w:r>
            <w:r w:rsidRPr="007448AE">
              <w:rPr>
                <w:rFonts w:ascii="Calibri" w:hAnsi="Calibri" w:cs="Arial"/>
                <w:sz w:val="22"/>
                <w:szCs w:val="22"/>
              </w:rPr>
              <w:t>Thu</w:t>
            </w:r>
            <w:r w:rsidRPr="007448AE">
              <w:rPr>
                <w:rFonts w:ascii="Calibri" w:hAnsi="Calibri" w:cs="Arial"/>
                <w:spacing w:val="56"/>
                <w:sz w:val="22"/>
                <w:szCs w:val="22"/>
              </w:rPr>
              <w:t xml:space="preserve"> </w:t>
            </w:r>
            <w:r w:rsidRPr="007448AE">
              <w:rPr>
                <w:rFonts w:ascii="Calibri" w:hAnsi="Calibri" w:cs="Arial"/>
                <w:sz w:val="22"/>
                <w:szCs w:val="22"/>
              </w:rPr>
              <w:t>Fri</w:t>
            </w:r>
            <w:r w:rsidRPr="007448AE">
              <w:rPr>
                <w:rFonts w:ascii="Calibri" w:hAnsi="Calibri" w:cs="Arial"/>
                <w:spacing w:val="57"/>
                <w:sz w:val="22"/>
                <w:szCs w:val="22"/>
              </w:rPr>
              <w:t xml:space="preserve"> </w:t>
            </w:r>
            <w:r w:rsidRPr="007448AE">
              <w:rPr>
                <w:rFonts w:ascii="Calibri" w:hAnsi="Calibri" w:cs="Arial"/>
                <w:sz w:val="22"/>
                <w:szCs w:val="22"/>
              </w:rPr>
              <w:t>Sat</w:t>
            </w:r>
          </w:p>
        </w:tc>
      </w:tr>
      <w:tr w:rsidR="006A6F15" w:rsidRPr="007448AE" w14:paraId="38066483" w14:textId="77777777">
        <w:trPr>
          <w:trHeight w:hRule="exact" w:val="264"/>
        </w:trPr>
        <w:tc>
          <w:tcPr>
            <w:tcW w:w="9576" w:type="dxa"/>
            <w:gridSpan w:val="7"/>
            <w:tcBorders>
              <w:top w:val="single" w:sz="4" w:space="0" w:color="000000"/>
              <w:left w:val="single" w:sz="4" w:space="0" w:color="000000"/>
              <w:bottom w:val="single" w:sz="4" w:space="0" w:color="000000"/>
              <w:right w:val="single" w:sz="4" w:space="0" w:color="000000"/>
            </w:tcBorders>
          </w:tcPr>
          <w:p w14:paraId="5504E65D"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lastRenderedPageBreak/>
              <w:t>(Hour)</w:t>
            </w:r>
            <w:r w:rsidRPr="007448AE">
              <w:rPr>
                <w:rFonts w:ascii="Calibri" w:hAnsi="Calibri" w:cs="Arial"/>
                <w:spacing w:val="-2"/>
                <w:sz w:val="22"/>
                <w:szCs w:val="22"/>
              </w:rPr>
              <w:t xml:space="preserve"> </w:t>
            </w:r>
            <w:r w:rsidRPr="007448AE">
              <w:rPr>
                <w:rFonts w:ascii="Calibri" w:hAnsi="Calibri" w:cs="Arial"/>
                <w:sz w:val="22"/>
                <w:szCs w:val="22"/>
              </w:rPr>
              <w:t>AM:</w:t>
            </w:r>
            <w:r w:rsidRPr="007448AE">
              <w:rPr>
                <w:rFonts w:ascii="Calibri" w:hAnsi="Calibri" w:cs="Arial"/>
                <w:spacing w:val="58"/>
                <w:sz w:val="22"/>
                <w:szCs w:val="22"/>
              </w:rPr>
              <w:t xml:space="preserve"> </w:t>
            </w:r>
            <w:r w:rsidRPr="007448AE">
              <w:rPr>
                <w:rFonts w:ascii="Calibri" w:hAnsi="Calibri" w:cs="Arial"/>
                <w:sz w:val="22"/>
                <w:szCs w:val="22"/>
              </w:rPr>
              <w:t>1</w:t>
            </w:r>
            <w:r w:rsidRPr="007448AE">
              <w:rPr>
                <w:rFonts w:ascii="Calibri" w:hAnsi="Calibri" w:cs="Arial"/>
                <w:spacing w:val="-2"/>
                <w:sz w:val="22"/>
                <w:szCs w:val="22"/>
              </w:rPr>
              <w:t xml:space="preserve"> </w:t>
            </w:r>
            <w:r w:rsidRPr="007448AE">
              <w:rPr>
                <w:rFonts w:ascii="Calibri" w:hAnsi="Calibri" w:cs="Arial"/>
                <w:sz w:val="22"/>
                <w:szCs w:val="22"/>
              </w:rPr>
              <w:t>2</w:t>
            </w:r>
            <w:r w:rsidRPr="007448AE">
              <w:rPr>
                <w:rFonts w:ascii="Calibri" w:hAnsi="Calibri" w:cs="Arial"/>
                <w:spacing w:val="-1"/>
                <w:sz w:val="22"/>
                <w:szCs w:val="22"/>
              </w:rPr>
              <w:t xml:space="preserve"> </w:t>
            </w:r>
            <w:r w:rsidRPr="007448AE">
              <w:rPr>
                <w:rFonts w:ascii="Calibri" w:hAnsi="Calibri" w:cs="Arial"/>
                <w:sz w:val="22"/>
                <w:szCs w:val="22"/>
              </w:rPr>
              <w:t>3</w:t>
            </w:r>
            <w:r w:rsidRPr="007448AE">
              <w:rPr>
                <w:rFonts w:ascii="Calibri" w:hAnsi="Calibri" w:cs="Arial"/>
                <w:spacing w:val="-2"/>
                <w:sz w:val="22"/>
                <w:szCs w:val="22"/>
              </w:rPr>
              <w:t xml:space="preserve"> </w:t>
            </w:r>
            <w:r w:rsidRPr="007448AE">
              <w:rPr>
                <w:rFonts w:ascii="Calibri" w:hAnsi="Calibri" w:cs="Arial"/>
                <w:sz w:val="22"/>
                <w:szCs w:val="22"/>
              </w:rPr>
              <w:t>4</w:t>
            </w:r>
            <w:r w:rsidRPr="007448AE">
              <w:rPr>
                <w:rFonts w:ascii="Calibri" w:hAnsi="Calibri" w:cs="Arial"/>
                <w:spacing w:val="-2"/>
                <w:sz w:val="22"/>
                <w:szCs w:val="22"/>
              </w:rPr>
              <w:t xml:space="preserve"> </w:t>
            </w:r>
            <w:r w:rsidRPr="007448AE">
              <w:rPr>
                <w:rFonts w:ascii="Calibri" w:hAnsi="Calibri" w:cs="Arial"/>
                <w:sz w:val="22"/>
                <w:szCs w:val="22"/>
              </w:rPr>
              <w:t>5</w:t>
            </w:r>
            <w:r w:rsidRPr="007448AE">
              <w:rPr>
                <w:rFonts w:ascii="Calibri" w:hAnsi="Calibri" w:cs="Arial"/>
                <w:spacing w:val="-2"/>
                <w:sz w:val="22"/>
                <w:szCs w:val="22"/>
              </w:rPr>
              <w:t xml:space="preserve"> </w:t>
            </w:r>
            <w:r w:rsidRPr="007448AE">
              <w:rPr>
                <w:rFonts w:ascii="Calibri" w:hAnsi="Calibri" w:cs="Arial"/>
                <w:sz w:val="22"/>
                <w:szCs w:val="22"/>
              </w:rPr>
              <w:t>6</w:t>
            </w:r>
            <w:r w:rsidRPr="007448AE">
              <w:rPr>
                <w:rFonts w:ascii="Calibri" w:hAnsi="Calibri" w:cs="Arial"/>
                <w:spacing w:val="-2"/>
                <w:sz w:val="22"/>
                <w:szCs w:val="22"/>
              </w:rPr>
              <w:t xml:space="preserve"> </w:t>
            </w:r>
            <w:r w:rsidRPr="007448AE">
              <w:rPr>
                <w:rFonts w:ascii="Calibri" w:hAnsi="Calibri" w:cs="Arial"/>
                <w:sz w:val="22"/>
                <w:szCs w:val="22"/>
              </w:rPr>
              <w:t>7</w:t>
            </w:r>
            <w:r w:rsidRPr="007448AE">
              <w:rPr>
                <w:rFonts w:ascii="Calibri" w:hAnsi="Calibri" w:cs="Arial"/>
                <w:spacing w:val="-2"/>
                <w:sz w:val="22"/>
                <w:szCs w:val="22"/>
              </w:rPr>
              <w:t xml:space="preserve"> </w:t>
            </w:r>
            <w:r w:rsidRPr="007448AE">
              <w:rPr>
                <w:rFonts w:ascii="Calibri" w:hAnsi="Calibri" w:cs="Arial"/>
                <w:sz w:val="22"/>
                <w:szCs w:val="22"/>
              </w:rPr>
              <w:t>8</w:t>
            </w:r>
            <w:r w:rsidRPr="007448AE">
              <w:rPr>
                <w:rFonts w:ascii="Calibri" w:hAnsi="Calibri" w:cs="Arial"/>
                <w:spacing w:val="-2"/>
                <w:sz w:val="22"/>
                <w:szCs w:val="22"/>
              </w:rPr>
              <w:t xml:space="preserve"> </w:t>
            </w:r>
            <w:r w:rsidRPr="007448AE">
              <w:rPr>
                <w:rFonts w:ascii="Calibri" w:hAnsi="Calibri" w:cs="Arial"/>
                <w:sz w:val="22"/>
                <w:szCs w:val="22"/>
              </w:rPr>
              <w:t>9</w:t>
            </w:r>
            <w:r w:rsidRPr="007448AE">
              <w:rPr>
                <w:rFonts w:ascii="Calibri" w:hAnsi="Calibri" w:cs="Arial"/>
                <w:spacing w:val="-2"/>
                <w:sz w:val="22"/>
                <w:szCs w:val="22"/>
              </w:rPr>
              <w:t xml:space="preserve"> </w:t>
            </w:r>
            <w:r w:rsidRPr="007448AE">
              <w:rPr>
                <w:rFonts w:ascii="Calibri" w:hAnsi="Calibri" w:cs="Arial"/>
                <w:sz w:val="22"/>
                <w:szCs w:val="22"/>
              </w:rPr>
              <w:t>10</w:t>
            </w:r>
            <w:r w:rsidRPr="007448AE">
              <w:rPr>
                <w:rFonts w:ascii="Calibri" w:hAnsi="Calibri" w:cs="Arial"/>
                <w:spacing w:val="-2"/>
                <w:sz w:val="22"/>
                <w:szCs w:val="22"/>
              </w:rPr>
              <w:t xml:space="preserve"> </w:t>
            </w:r>
            <w:r w:rsidRPr="007448AE">
              <w:rPr>
                <w:rFonts w:ascii="Calibri" w:hAnsi="Calibri" w:cs="Arial"/>
                <w:sz w:val="22"/>
                <w:szCs w:val="22"/>
              </w:rPr>
              <w:t>11</w:t>
            </w:r>
            <w:r w:rsidRPr="007448AE">
              <w:rPr>
                <w:rFonts w:ascii="Calibri" w:hAnsi="Calibri" w:cs="Arial"/>
                <w:spacing w:val="-2"/>
                <w:sz w:val="22"/>
                <w:szCs w:val="22"/>
              </w:rPr>
              <w:t xml:space="preserve"> </w:t>
            </w:r>
            <w:r w:rsidRPr="007448AE">
              <w:rPr>
                <w:rFonts w:ascii="Calibri" w:hAnsi="Calibri" w:cs="Arial"/>
                <w:spacing w:val="-1"/>
                <w:sz w:val="22"/>
                <w:szCs w:val="22"/>
              </w:rPr>
              <w:t>12</w:t>
            </w:r>
            <w:r w:rsidRPr="007448AE">
              <w:rPr>
                <w:rFonts w:ascii="Calibri" w:hAnsi="Calibri" w:cs="Arial"/>
                <w:spacing w:val="-2"/>
                <w:sz w:val="22"/>
                <w:szCs w:val="22"/>
              </w:rPr>
              <w:t xml:space="preserve"> </w:t>
            </w:r>
            <w:r w:rsidRPr="007448AE">
              <w:rPr>
                <w:rFonts w:ascii="Calibri" w:hAnsi="Calibri" w:cs="Arial"/>
                <w:sz w:val="22"/>
                <w:szCs w:val="22"/>
              </w:rPr>
              <w:t>PM:</w:t>
            </w:r>
            <w:r w:rsidRPr="007448AE">
              <w:rPr>
                <w:rFonts w:ascii="Calibri" w:hAnsi="Calibri" w:cs="Arial"/>
                <w:spacing w:val="58"/>
                <w:sz w:val="22"/>
                <w:szCs w:val="22"/>
              </w:rPr>
              <w:t xml:space="preserve"> </w:t>
            </w:r>
            <w:r w:rsidRPr="007448AE">
              <w:rPr>
                <w:rFonts w:ascii="Calibri" w:hAnsi="Calibri" w:cs="Arial"/>
                <w:sz w:val="22"/>
                <w:szCs w:val="22"/>
              </w:rPr>
              <w:t>1</w:t>
            </w:r>
            <w:r w:rsidRPr="007448AE">
              <w:rPr>
                <w:rFonts w:ascii="Calibri" w:hAnsi="Calibri" w:cs="Arial"/>
                <w:spacing w:val="-2"/>
                <w:sz w:val="22"/>
                <w:szCs w:val="22"/>
              </w:rPr>
              <w:t xml:space="preserve"> </w:t>
            </w:r>
            <w:r w:rsidRPr="007448AE">
              <w:rPr>
                <w:rFonts w:ascii="Calibri" w:hAnsi="Calibri" w:cs="Arial"/>
                <w:sz w:val="22"/>
                <w:szCs w:val="22"/>
              </w:rPr>
              <w:t>2</w:t>
            </w:r>
            <w:r w:rsidRPr="007448AE">
              <w:rPr>
                <w:rFonts w:ascii="Calibri" w:hAnsi="Calibri" w:cs="Arial"/>
                <w:spacing w:val="-2"/>
                <w:sz w:val="22"/>
                <w:szCs w:val="22"/>
              </w:rPr>
              <w:t xml:space="preserve"> </w:t>
            </w:r>
            <w:r w:rsidRPr="007448AE">
              <w:rPr>
                <w:rFonts w:ascii="Calibri" w:hAnsi="Calibri" w:cs="Arial"/>
                <w:sz w:val="22"/>
                <w:szCs w:val="22"/>
              </w:rPr>
              <w:t>3</w:t>
            </w:r>
            <w:r w:rsidRPr="007448AE">
              <w:rPr>
                <w:rFonts w:ascii="Calibri" w:hAnsi="Calibri" w:cs="Arial"/>
                <w:spacing w:val="-1"/>
                <w:sz w:val="22"/>
                <w:szCs w:val="22"/>
              </w:rPr>
              <w:t xml:space="preserve"> </w:t>
            </w:r>
            <w:r w:rsidRPr="007448AE">
              <w:rPr>
                <w:rFonts w:ascii="Calibri" w:hAnsi="Calibri" w:cs="Arial"/>
                <w:sz w:val="22"/>
                <w:szCs w:val="22"/>
              </w:rPr>
              <w:t>4</w:t>
            </w:r>
            <w:r w:rsidRPr="007448AE">
              <w:rPr>
                <w:rFonts w:ascii="Calibri" w:hAnsi="Calibri" w:cs="Arial"/>
                <w:spacing w:val="-2"/>
                <w:sz w:val="22"/>
                <w:szCs w:val="22"/>
              </w:rPr>
              <w:t xml:space="preserve"> </w:t>
            </w:r>
            <w:r w:rsidRPr="007448AE">
              <w:rPr>
                <w:rFonts w:ascii="Calibri" w:hAnsi="Calibri" w:cs="Arial"/>
                <w:sz w:val="22"/>
                <w:szCs w:val="22"/>
              </w:rPr>
              <w:t>5</w:t>
            </w:r>
            <w:r w:rsidRPr="007448AE">
              <w:rPr>
                <w:rFonts w:ascii="Calibri" w:hAnsi="Calibri" w:cs="Arial"/>
                <w:spacing w:val="-2"/>
                <w:sz w:val="22"/>
                <w:szCs w:val="22"/>
              </w:rPr>
              <w:t xml:space="preserve"> </w:t>
            </w:r>
            <w:r w:rsidRPr="007448AE">
              <w:rPr>
                <w:rFonts w:ascii="Calibri" w:hAnsi="Calibri" w:cs="Arial"/>
                <w:sz w:val="22"/>
                <w:szCs w:val="22"/>
              </w:rPr>
              <w:t>6</w:t>
            </w:r>
            <w:r w:rsidRPr="007448AE">
              <w:rPr>
                <w:rFonts w:ascii="Calibri" w:hAnsi="Calibri" w:cs="Arial"/>
                <w:spacing w:val="-2"/>
                <w:sz w:val="22"/>
                <w:szCs w:val="22"/>
              </w:rPr>
              <w:t xml:space="preserve"> </w:t>
            </w:r>
            <w:r w:rsidRPr="007448AE">
              <w:rPr>
                <w:rFonts w:ascii="Calibri" w:hAnsi="Calibri" w:cs="Arial"/>
                <w:sz w:val="22"/>
                <w:szCs w:val="22"/>
              </w:rPr>
              <w:t>7</w:t>
            </w:r>
            <w:r w:rsidRPr="007448AE">
              <w:rPr>
                <w:rFonts w:ascii="Calibri" w:hAnsi="Calibri" w:cs="Arial"/>
                <w:spacing w:val="-2"/>
                <w:sz w:val="22"/>
                <w:szCs w:val="22"/>
              </w:rPr>
              <w:t xml:space="preserve"> </w:t>
            </w:r>
            <w:r w:rsidRPr="007448AE">
              <w:rPr>
                <w:rFonts w:ascii="Calibri" w:hAnsi="Calibri" w:cs="Arial"/>
                <w:sz w:val="22"/>
                <w:szCs w:val="22"/>
              </w:rPr>
              <w:t>8</w:t>
            </w:r>
            <w:r w:rsidRPr="007448AE">
              <w:rPr>
                <w:rFonts w:ascii="Calibri" w:hAnsi="Calibri" w:cs="Arial"/>
                <w:spacing w:val="-2"/>
                <w:sz w:val="22"/>
                <w:szCs w:val="22"/>
              </w:rPr>
              <w:t xml:space="preserve"> </w:t>
            </w:r>
            <w:r w:rsidRPr="007448AE">
              <w:rPr>
                <w:rFonts w:ascii="Calibri" w:hAnsi="Calibri" w:cs="Arial"/>
                <w:sz w:val="22"/>
                <w:szCs w:val="22"/>
              </w:rPr>
              <w:t>9</w:t>
            </w:r>
            <w:r w:rsidRPr="007448AE">
              <w:rPr>
                <w:rFonts w:ascii="Calibri" w:hAnsi="Calibri" w:cs="Arial"/>
                <w:spacing w:val="-2"/>
                <w:sz w:val="22"/>
                <w:szCs w:val="22"/>
              </w:rPr>
              <w:t xml:space="preserve"> </w:t>
            </w:r>
            <w:r w:rsidRPr="007448AE">
              <w:rPr>
                <w:rFonts w:ascii="Calibri" w:hAnsi="Calibri" w:cs="Arial"/>
                <w:sz w:val="22"/>
                <w:szCs w:val="22"/>
              </w:rPr>
              <w:t>10</w:t>
            </w:r>
            <w:r w:rsidRPr="007448AE">
              <w:rPr>
                <w:rFonts w:ascii="Calibri" w:hAnsi="Calibri" w:cs="Arial"/>
                <w:spacing w:val="-2"/>
                <w:sz w:val="22"/>
                <w:szCs w:val="22"/>
              </w:rPr>
              <w:t xml:space="preserve"> </w:t>
            </w:r>
            <w:r w:rsidRPr="007448AE">
              <w:rPr>
                <w:rFonts w:ascii="Calibri" w:hAnsi="Calibri" w:cs="Arial"/>
                <w:sz w:val="22"/>
                <w:szCs w:val="22"/>
              </w:rPr>
              <w:t>11</w:t>
            </w:r>
            <w:r w:rsidRPr="007448AE">
              <w:rPr>
                <w:rFonts w:ascii="Calibri" w:hAnsi="Calibri" w:cs="Arial"/>
                <w:spacing w:val="-2"/>
                <w:sz w:val="22"/>
                <w:szCs w:val="22"/>
              </w:rPr>
              <w:t xml:space="preserve"> </w:t>
            </w:r>
            <w:r w:rsidRPr="007448AE">
              <w:rPr>
                <w:rFonts w:ascii="Calibri" w:hAnsi="Calibri" w:cs="Arial"/>
                <w:sz w:val="22"/>
                <w:szCs w:val="22"/>
              </w:rPr>
              <w:t>12</w:t>
            </w:r>
          </w:p>
        </w:tc>
      </w:tr>
    </w:tbl>
    <w:p w14:paraId="684AD08D" w14:textId="77777777" w:rsidR="006A6F15" w:rsidRDefault="009728DB" w:rsidP="002335B3">
      <w:pPr>
        <w:pStyle w:val="Heading2"/>
        <w:jc w:val="center"/>
      </w:pPr>
      <w:bookmarkStart w:id="214" w:name="_Toc278975224"/>
      <w:bookmarkStart w:id="215" w:name="_Toc284620064"/>
      <w:bookmarkStart w:id="216" w:name="_Toc292958701"/>
      <w:r w:rsidRPr="007448AE">
        <w:t>Worksheet</w:t>
      </w:r>
      <w:r w:rsidRPr="00743CD0">
        <w:t xml:space="preserve"> </w:t>
      </w:r>
      <w:r w:rsidRPr="007448AE">
        <w:t>B5</w:t>
      </w:r>
      <w:r w:rsidR="006A6F15" w:rsidRPr="007448AE">
        <w:t>:</w:t>
      </w:r>
      <w:r w:rsidR="006A6F15" w:rsidRPr="00743CD0">
        <w:t xml:space="preserve"> </w:t>
      </w:r>
      <w:r w:rsidR="00656C18" w:rsidRPr="007448AE">
        <w:t>ESSENTIAL</w:t>
      </w:r>
      <w:r w:rsidR="00656C18" w:rsidRPr="00743CD0">
        <w:t xml:space="preserve"> </w:t>
      </w:r>
      <w:r w:rsidR="00656C18" w:rsidRPr="007448AE">
        <w:t>FUNCTION</w:t>
      </w:r>
      <w:r>
        <w:t>S</w:t>
      </w:r>
      <w:r w:rsidR="00656C18" w:rsidRPr="00743CD0">
        <w:t xml:space="preserve"> </w:t>
      </w:r>
      <w:r w:rsidR="00656C18" w:rsidRPr="007448AE">
        <w:t xml:space="preserve">QUESTIONNAIRE </w:t>
      </w:r>
      <w:r w:rsidR="006A6F15" w:rsidRPr="00743CD0">
        <w:t>(2 of 2)</w:t>
      </w:r>
      <w:bookmarkEnd w:id="214"/>
      <w:bookmarkEnd w:id="215"/>
      <w:bookmarkEnd w:id="216"/>
    </w:p>
    <w:p w14:paraId="192F9EB2" w14:textId="77777777" w:rsidR="00743CD0" w:rsidRPr="00743CD0" w:rsidRDefault="00743CD0" w:rsidP="002335B3">
      <w:pPr>
        <w:pStyle w:val="Heading2"/>
        <w:jc w:val="center"/>
      </w:pPr>
    </w:p>
    <w:tbl>
      <w:tblPr>
        <w:tblW w:w="0" w:type="auto"/>
        <w:tblInd w:w="111" w:type="dxa"/>
        <w:tblLayout w:type="fixed"/>
        <w:tblCellMar>
          <w:left w:w="0" w:type="dxa"/>
          <w:right w:w="0" w:type="dxa"/>
        </w:tblCellMar>
        <w:tblLook w:val="0000" w:firstRow="0" w:lastRow="0" w:firstColumn="0" w:lastColumn="0" w:noHBand="0" w:noVBand="0"/>
      </w:tblPr>
      <w:tblGrid>
        <w:gridCol w:w="9576"/>
      </w:tblGrid>
      <w:tr w:rsidR="006A6F15" w:rsidRPr="007448AE" w14:paraId="22D3EBCB" w14:textId="77777777">
        <w:trPr>
          <w:trHeight w:hRule="exact" w:val="378"/>
        </w:trPr>
        <w:tc>
          <w:tcPr>
            <w:tcW w:w="9576" w:type="dxa"/>
            <w:tcBorders>
              <w:top w:val="single" w:sz="4" w:space="0" w:color="000000"/>
              <w:left w:val="single" w:sz="4" w:space="0" w:color="000000"/>
              <w:bottom w:val="single" w:sz="4" w:space="0" w:color="000000"/>
              <w:right w:val="single" w:sz="4" w:space="0" w:color="000000"/>
            </w:tcBorders>
          </w:tcPr>
          <w:p w14:paraId="52E7D49A"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b/>
                <w:bCs/>
                <w:sz w:val="22"/>
                <w:szCs w:val="22"/>
              </w:rPr>
              <w:t>3.</w:t>
            </w:r>
            <w:r w:rsidRPr="007448AE">
              <w:rPr>
                <w:rFonts w:ascii="Calibri" w:hAnsi="Calibri" w:cs="Arial"/>
                <w:b/>
                <w:bCs/>
                <w:spacing w:val="50"/>
                <w:sz w:val="22"/>
                <w:szCs w:val="22"/>
              </w:rPr>
              <w:t xml:space="preserve"> </w:t>
            </w:r>
            <w:r w:rsidRPr="007448AE">
              <w:rPr>
                <w:rFonts w:ascii="Calibri" w:hAnsi="Calibri" w:cs="Arial"/>
                <w:b/>
                <w:bCs/>
                <w:sz w:val="22"/>
                <w:szCs w:val="22"/>
              </w:rPr>
              <w:t>Are</w:t>
            </w:r>
            <w:r w:rsidRPr="007448AE">
              <w:rPr>
                <w:rFonts w:ascii="Calibri" w:hAnsi="Calibri" w:cs="Arial"/>
                <w:b/>
                <w:bCs/>
                <w:spacing w:val="-6"/>
                <w:sz w:val="22"/>
                <w:szCs w:val="22"/>
              </w:rPr>
              <w:t xml:space="preserve"> </w:t>
            </w:r>
            <w:r w:rsidRPr="007448AE">
              <w:rPr>
                <w:rFonts w:ascii="Calibri" w:hAnsi="Calibri" w:cs="Arial"/>
                <w:b/>
                <w:bCs/>
                <w:sz w:val="22"/>
                <w:szCs w:val="22"/>
              </w:rPr>
              <w:t>there</w:t>
            </w:r>
            <w:r w:rsidRPr="007448AE">
              <w:rPr>
                <w:rFonts w:ascii="Calibri" w:hAnsi="Calibri" w:cs="Arial"/>
                <w:b/>
                <w:bCs/>
                <w:spacing w:val="-6"/>
                <w:sz w:val="22"/>
                <w:szCs w:val="22"/>
              </w:rPr>
              <w:t xml:space="preserve"> </w:t>
            </w:r>
            <w:r w:rsidRPr="007448AE">
              <w:rPr>
                <w:rFonts w:ascii="Calibri" w:hAnsi="Calibri" w:cs="Arial"/>
                <w:b/>
                <w:bCs/>
                <w:sz w:val="22"/>
                <w:szCs w:val="22"/>
              </w:rPr>
              <w:t>any</w:t>
            </w:r>
            <w:r w:rsidRPr="007448AE">
              <w:rPr>
                <w:rFonts w:ascii="Calibri" w:hAnsi="Calibri" w:cs="Arial"/>
                <w:b/>
                <w:bCs/>
                <w:spacing w:val="-8"/>
                <w:sz w:val="22"/>
                <w:szCs w:val="22"/>
              </w:rPr>
              <w:t xml:space="preserve"> </w:t>
            </w:r>
            <w:r w:rsidRPr="007448AE">
              <w:rPr>
                <w:rFonts w:ascii="Calibri" w:hAnsi="Calibri" w:cs="Arial"/>
                <w:b/>
                <w:bCs/>
                <w:sz w:val="22"/>
                <w:szCs w:val="22"/>
              </w:rPr>
              <w:t>other</w:t>
            </w:r>
            <w:r w:rsidRPr="007448AE">
              <w:rPr>
                <w:rFonts w:ascii="Calibri" w:hAnsi="Calibri" w:cs="Arial"/>
                <w:b/>
                <w:bCs/>
                <w:spacing w:val="-5"/>
                <w:sz w:val="22"/>
                <w:szCs w:val="22"/>
              </w:rPr>
              <w:t xml:space="preserve"> </w:t>
            </w:r>
            <w:r w:rsidRPr="007448AE">
              <w:rPr>
                <w:rFonts w:ascii="Calibri" w:hAnsi="Calibri" w:cs="Arial"/>
                <w:b/>
                <w:bCs/>
                <w:sz w:val="22"/>
                <w:szCs w:val="22"/>
              </w:rPr>
              <w:t>peak</w:t>
            </w:r>
            <w:r w:rsidRPr="007448AE">
              <w:rPr>
                <w:rFonts w:ascii="Calibri" w:hAnsi="Calibri" w:cs="Arial"/>
                <w:b/>
                <w:bCs/>
                <w:spacing w:val="-6"/>
                <w:sz w:val="22"/>
                <w:szCs w:val="22"/>
              </w:rPr>
              <w:t xml:space="preserve"> </w:t>
            </w:r>
            <w:r w:rsidRPr="007448AE">
              <w:rPr>
                <w:rFonts w:ascii="Calibri" w:hAnsi="Calibri" w:cs="Arial"/>
                <w:b/>
                <w:bCs/>
                <w:sz w:val="22"/>
                <w:szCs w:val="22"/>
              </w:rPr>
              <w:t>load</w:t>
            </w:r>
            <w:r w:rsidRPr="007448AE">
              <w:rPr>
                <w:rFonts w:ascii="Calibri" w:hAnsi="Calibri" w:cs="Arial"/>
                <w:b/>
                <w:bCs/>
                <w:spacing w:val="-6"/>
                <w:sz w:val="22"/>
                <w:szCs w:val="22"/>
              </w:rPr>
              <w:t xml:space="preserve"> </w:t>
            </w:r>
            <w:r w:rsidRPr="007448AE">
              <w:rPr>
                <w:rFonts w:ascii="Calibri" w:hAnsi="Calibri" w:cs="Arial"/>
                <w:b/>
                <w:bCs/>
                <w:sz w:val="22"/>
                <w:szCs w:val="22"/>
              </w:rPr>
              <w:t>or</w:t>
            </w:r>
            <w:r w:rsidRPr="007448AE">
              <w:rPr>
                <w:rFonts w:ascii="Calibri" w:hAnsi="Calibri" w:cs="Arial"/>
                <w:b/>
                <w:bCs/>
                <w:spacing w:val="-5"/>
                <w:sz w:val="22"/>
                <w:szCs w:val="22"/>
              </w:rPr>
              <w:t xml:space="preserve"> </w:t>
            </w:r>
            <w:r w:rsidRPr="007448AE">
              <w:rPr>
                <w:rFonts w:ascii="Calibri" w:hAnsi="Calibri" w:cs="Arial"/>
                <w:b/>
                <w:bCs/>
                <w:sz w:val="22"/>
                <w:szCs w:val="22"/>
              </w:rPr>
              <w:t>stress</w:t>
            </w:r>
            <w:r w:rsidRPr="007448AE">
              <w:rPr>
                <w:rFonts w:ascii="Calibri" w:hAnsi="Calibri" w:cs="Arial"/>
                <w:b/>
                <w:bCs/>
                <w:spacing w:val="-6"/>
                <w:sz w:val="22"/>
                <w:szCs w:val="22"/>
              </w:rPr>
              <w:t xml:space="preserve"> </w:t>
            </w:r>
            <w:r w:rsidRPr="007448AE">
              <w:rPr>
                <w:rFonts w:ascii="Calibri" w:hAnsi="Calibri" w:cs="Arial"/>
                <w:b/>
                <w:bCs/>
                <w:sz w:val="22"/>
                <w:szCs w:val="22"/>
              </w:rPr>
              <w:t>considerations?</w:t>
            </w:r>
          </w:p>
        </w:tc>
      </w:tr>
      <w:tr w:rsidR="006A6F15" w:rsidRPr="007448AE" w14:paraId="03B4B171"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3709880A" w14:textId="77777777" w:rsidR="006A6F15" w:rsidRPr="007448AE" w:rsidRDefault="006A6F15" w:rsidP="006A6F15">
            <w:pPr>
              <w:rPr>
                <w:rFonts w:ascii="Calibri" w:hAnsi="Calibri"/>
                <w:sz w:val="22"/>
                <w:szCs w:val="22"/>
              </w:rPr>
            </w:pPr>
          </w:p>
        </w:tc>
      </w:tr>
      <w:tr w:rsidR="006A6F15" w:rsidRPr="007448AE" w14:paraId="39014547"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4607EC4E" w14:textId="77777777" w:rsidR="006A6F15" w:rsidRPr="007448AE" w:rsidRDefault="006A6F15" w:rsidP="006A6F15">
            <w:pPr>
              <w:rPr>
                <w:rFonts w:ascii="Calibri" w:hAnsi="Calibri"/>
                <w:sz w:val="22"/>
                <w:szCs w:val="22"/>
              </w:rPr>
            </w:pPr>
          </w:p>
        </w:tc>
      </w:tr>
      <w:tr w:rsidR="006A6F15" w:rsidRPr="007448AE" w14:paraId="19E9E885" w14:textId="77777777">
        <w:trPr>
          <w:trHeight w:hRule="exact" w:val="769"/>
        </w:trPr>
        <w:tc>
          <w:tcPr>
            <w:tcW w:w="9576" w:type="dxa"/>
            <w:tcBorders>
              <w:top w:val="single" w:sz="4" w:space="0" w:color="000000"/>
              <w:left w:val="single" w:sz="4" w:space="0" w:color="000000"/>
              <w:bottom w:val="single" w:sz="4" w:space="0" w:color="000000"/>
              <w:right w:val="single" w:sz="4" w:space="0" w:color="000000"/>
            </w:tcBorders>
          </w:tcPr>
          <w:p w14:paraId="00CB7F93" w14:textId="77777777" w:rsidR="006A6F15" w:rsidRPr="007448AE" w:rsidRDefault="006A6F15" w:rsidP="006A6F15">
            <w:pPr>
              <w:pStyle w:val="TableParagraph"/>
              <w:kinsoku w:val="0"/>
              <w:overflowPunct w:val="0"/>
              <w:ind w:left="102" w:right="325"/>
              <w:jc w:val="both"/>
              <w:rPr>
                <w:rFonts w:ascii="Calibri" w:hAnsi="Calibri"/>
                <w:sz w:val="22"/>
                <w:szCs w:val="22"/>
              </w:rPr>
            </w:pPr>
            <w:r w:rsidRPr="007448AE">
              <w:rPr>
                <w:rFonts w:ascii="Calibri" w:hAnsi="Calibri" w:cs="Arial"/>
                <w:b/>
                <w:bCs/>
                <w:sz w:val="22"/>
                <w:szCs w:val="22"/>
              </w:rPr>
              <w:t>4.</w:t>
            </w:r>
            <w:r w:rsidRPr="007448AE">
              <w:rPr>
                <w:rFonts w:ascii="Calibri" w:hAnsi="Calibri" w:cs="Arial"/>
                <w:b/>
                <w:bCs/>
                <w:spacing w:val="-7"/>
                <w:sz w:val="22"/>
                <w:szCs w:val="22"/>
              </w:rPr>
              <w:t xml:space="preserve"> </w:t>
            </w:r>
            <w:r w:rsidRPr="007448AE">
              <w:rPr>
                <w:rFonts w:ascii="Calibri" w:hAnsi="Calibri" w:cs="Arial"/>
                <w:b/>
                <w:bCs/>
                <w:sz w:val="22"/>
                <w:szCs w:val="22"/>
              </w:rPr>
              <w:t>Have</w:t>
            </w:r>
            <w:r w:rsidRPr="007448AE">
              <w:rPr>
                <w:rFonts w:ascii="Calibri" w:hAnsi="Calibri" w:cs="Arial"/>
                <w:b/>
                <w:bCs/>
                <w:spacing w:val="-6"/>
                <w:sz w:val="22"/>
                <w:szCs w:val="22"/>
              </w:rPr>
              <w:t xml:space="preserve"> </w:t>
            </w:r>
            <w:r w:rsidRPr="007448AE">
              <w:rPr>
                <w:rFonts w:ascii="Calibri" w:hAnsi="Calibri" w:cs="Arial"/>
                <w:b/>
                <w:bCs/>
                <w:spacing w:val="-1"/>
                <w:sz w:val="22"/>
                <w:szCs w:val="22"/>
              </w:rPr>
              <w:t>you</w:t>
            </w:r>
            <w:r w:rsidRPr="007448AE">
              <w:rPr>
                <w:rFonts w:ascii="Calibri" w:hAnsi="Calibri" w:cs="Arial"/>
                <w:b/>
                <w:bCs/>
                <w:spacing w:val="-5"/>
                <w:sz w:val="22"/>
                <w:szCs w:val="22"/>
              </w:rPr>
              <w:t xml:space="preserve"> </w:t>
            </w:r>
            <w:r w:rsidRPr="007448AE">
              <w:rPr>
                <w:rFonts w:ascii="Calibri" w:hAnsi="Calibri" w:cs="Arial"/>
                <w:b/>
                <w:bCs/>
                <w:sz w:val="22"/>
                <w:szCs w:val="22"/>
              </w:rPr>
              <w:t>developed/established</w:t>
            </w:r>
            <w:r w:rsidRPr="007448AE">
              <w:rPr>
                <w:rFonts w:ascii="Calibri" w:hAnsi="Calibri" w:cs="Arial"/>
                <w:b/>
                <w:bCs/>
                <w:spacing w:val="-9"/>
                <w:sz w:val="22"/>
                <w:szCs w:val="22"/>
              </w:rPr>
              <w:t xml:space="preserve"> </w:t>
            </w:r>
            <w:r w:rsidRPr="007448AE">
              <w:rPr>
                <w:rFonts w:ascii="Calibri" w:hAnsi="Calibri" w:cs="Arial"/>
                <w:b/>
                <w:bCs/>
                <w:sz w:val="22"/>
                <w:szCs w:val="22"/>
              </w:rPr>
              <w:t>any</w:t>
            </w:r>
            <w:r w:rsidRPr="007448AE">
              <w:rPr>
                <w:rFonts w:ascii="Calibri" w:hAnsi="Calibri" w:cs="Arial"/>
                <w:b/>
                <w:bCs/>
                <w:spacing w:val="-9"/>
                <w:sz w:val="22"/>
                <w:szCs w:val="22"/>
              </w:rPr>
              <w:t xml:space="preserve"> </w:t>
            </w:r>
            <w:r w:rsidRPr="007448AE">
              <w:rPr>
                <w:rFonts w:ascii="Calibri" w:hAnsi="Calibri" w:cs="Arial"/>
                <w:b/>
                <w:bCs/>
                <w:sz w:val="22"/>
                <w:szCs w:val="22"/>
              </w:rPr>
              <w:t>backup</w:t>
            </w:r>
            <w:r w:rsidRPr="007448AE">
              <w:rPr>
                <w:rFonts w:ascii="Calibri" w:hAnsi="Calibri" w:cs="Arial"/>
                <w:b/>
                <w:bCs/>
                <w:spacing w:val="-6"/>
                <w:sz w:val="22"/>
                <w:szCs w:val="22"/>
              </w:rPr>
              <w:t xml:space="preserve"> </w:t>
            </w:r>
            <w:r w:rsidRPr="007448AE">
              <w:rPr>
                <w:rFonts w:ascii="Calibri" w:hAnsi="Calibri" w:cs="Arial"/>
                <w:b/>
                <w:bCs/>
                <w:sz w:val="22"/>
                <w:szCs w:val="22"/>
              </w:rPr>
              <w:t>procedures</w:t>
            </w:r>
            <w:r w:rsidRPr="007448AE">
              <w:rPr>
                <w:rFonts w:ascii="Calibri" w:hAnsi="Calibri" w:cs="Arial"/>
                <w:b/>
                <w:bCs/>
                <w:spacing w:val="-8"/>
                <w:sz w:val="22"/>
                <w:szCs w:val="22"/>
              </w:rPr>
              <w:t xml:space="preserve"> </w:t>
            </w:r>
            <w:r w:rsidRPr="007448AE">
              <w:rPr>
                <w:rFonts w:ascii="Calibri" w:hAnsi="Calibri" w:cs="Arial"/>
                <w:b/>
                <w:bCs/>
                <w:sz w:val="22"/>
                <w:szCs w:val="22"/>
              </w:rPr>
              <w:t>(manual</w:t>
            </w:r>
            <w:r w:rsidRPr="007448AE">
              <w:rPr>
                <w:rFonts w:ascii="Calibri" w:hAnsi="Calibri" w:cs="Arial"/>
                <w:b/>
                <w:bCs/>
                <w:spacing w:val="-6"/>
                <w:sz w:val="22"/>
                <w:szCs w:val="22"/>
              </w:rPr>
              <w:t xml:space="preserve"> </w:t>
            </w:r>
            <w:r w:rsidRPr="007448AE">
              <w:rPr>
                <w:rFonts w:ascii="Calibri" w:hAnsi="Calibri" w:cs="Arial"/>
                <w:b/>
                <w:bCs/>
                <w:sz w:val="22"/>
                <w:szCs w:val="22"/>
              </w:rPr>
              <w:t>or</w:t>
            </w:r>
            <w:r w:rsidRPr="007448AE">
              <w:rPr>
                <w:rFonts w:ascii="Calibri" w:hAnsi="Calibri" w:cs="Arial"/>
                <w:b/>
                <w:bCs/>
                <w:spacing w:val="-7"/>
                <w:sz w:val="22"/>
                <w:szCs w:val="22"/>
              </w:rPr>
              <w:t xml:space="preserve"> </w:t>
            </w:r>
            <w:r w:rsidRPr="007448AE">
              <w:rPr>
                <w:rFonts w:ascii="Calibri" w:hAnsi="Calibri" w:cs="Arial"/>
                <w:b/>
                <w:bCs/>
                <w:sz w:val="22"/>
                <w:szCs w:val="22"/>
              </w:rPr>
              <w:t>otherwise)</w:t>
            </w:r>
            <w:r w:rsidRPr="007448AE">
              <w:rPr>
                <w:rFonts w:ascii="Calibri" w:hAnsi="Calibri" w:cs="Arial"/>
                <w:b/>
                <w:bCs/>
                <w:spacing w:val="-7"/>
                <w:sz w:val="22"/>
                <w:szCs w:val="22"/>
              </w:rPr>
              <w:t xml:space="preserve"> </w:t>
            </w:r>
            <w:r w:rsidRPr="007448AE">
              <w:rPr>
                <w:rFonts w:ascii="Calibri" w:hAnsi="Calibri" w:cs="Arial"/>
                <w:b/>
                <w:bCs/>
                <w:sz w:val="22"/>
                <w:szCs w:val="22"/>
              </w:rPr>
              <w:t>to</w:t>
            </w:r>
            <w:r w:rsidRPr="007448AE">
              <w:rPr>
                <w:rFonts w:ascii="Calibri" w:hAnsi="Calibri" w:cs="Arial"/>
                <w:b/>
                <w:bCs/>
                <w:spacing w:val="-6"/>
                <w:sz w:val="22"/>
                <w:szCs w:val="22"/>
              </w:rPr>
              <w:t xml:space="preserve"> </w:t>
            </w:r>
            <w:r w:rsidRPr="007448AE">
              <w:rPr>
                <w:rFonts w:ascii="Calibri" w:hAnsi="Calibri" w:cs="Arial"/>
                <w:b/>
                <w:bCs/>
                <w:sz w:val="22"/>
                <w:szCs w:val="22"/>
              </w:rPr>
              <w:t>be</w:t>
            </w:r>
            <w:r w:rsidRPr="007448AE">
              <w:rPr>
                <w:rFonts w:ascii="Calibri" w:hAnsi="Calibri" w:cs="Arial"/>
                <w:b/>
                <w:bCs/>
                <w:spacing w:val="22"/>
                <w:w w:val="99"/>
                <w:sz w:val="22"/>
                <w:szCs w:val="22"/>
              </w:rPr>
              <w:t xml:space="preserve"> </w:t>
            </w:r>
            <w:r w:rsidRPr="007448AE">
              <w:rPr>
                <w:rFonts w:ascii="Calibri" w:hAnsi="Calibri" w:cs="Arial"/>
                <w:b/>
                <w:bCs/>
                <w:spacing w:val="-1"/>
                <w:sz w:val="22"/>
                <w:szCs w:val="22"/>
              </w:rPr>
              <w:t>employed</w:t>
            </w:r>
            <w:r w:rsidRPr="007448AE">
              <w:rPr>
                <w:rFonts w:ascii="Calibri" w:hAnsi="Calibri" w:cs="Arial"/>
                <w:b/>
                <w:bCs/>
                <w:spacing w:val="-6"/>
                <w:sz w:val="22"/>
                <w:szCs w:val="22"/>
              </w:rPr>
              <w:t xml:space="preserve"> </w:t>
            </w:r>
            <w:r w:rsidRPr="007448AE">
              <w:rPr>
                <w:rFonts w:ascii="Calibri" w:hAnsi="Calibri" w:cs="Arial"/>
                <w:b/>
                <w:bCs/>
                <w:sz w:val="22"/>
                <w:szCs w:val="22"/>
              </w:rPr>
              <w:t>to</w:t>
            </w:r>
            <w:r w:rsidRPr="007448AE">
              <w:rPr>
                <w:rFonts w:ascii="Calibri" w:hAnsi="Calibri" w:cs="Arial"/>
                <w:b/>
                <w:bCs/>
                <w:spacing w:val="-6"/>
                <w:sz w:val="22"/>
                <w:szCs w:val="22"/>
              </w:rPr>
              <w:t xml:space="preserve"> </w:t>
            </w:r>
            <w:r w:rsidRPr="007448AE">
              <w:rPr>
                <w:rFonts w:ascii="Calibri" w:hAnsi="Calibri" w:cs="Arial"/>
                <w:b/>
                <w:bCs/>
                <w:sz w:val="22"/>
                <w:szCs w:val="22"/>
              </w:rPr>
              <w:t>continue</w:t>
            </w:r>
            <w:r w:rsidRPr="007448AE">
              <w:rPr>
                <w:rFonts w:ascii="Calibri" w:hAnsi="Calibri" w:cs="Arial"/>
                <w:b/>
                <w:bCs/>
                <w:spacing w:val="-6"/>
                <w:sz w:val="22"/>
                <w:szCs w:val="22"/>
              </w:rPr>
              <w:t xml:space="preserve"> </w:t>
            </w:r>
            <w:r w:rsidRPr="007448AE">
              <w:rPr>
                <w:rFonts w:ascii="Calibri" w:hAnsi="Calibri" w:cs="Arial"/>
                <w:b/>
                <w:bCs/>
                <w:sz w:val="22"/>
                <w:szCs w:val="22"/>
              </w:rPr>
              <w:t>this</w:t>
            </w:r>
            <w:r w:rsidRPr="007448AE">
              <w:rPr>
                <w:rFonts w:ascii="Calibri" w:hAnsi="Calibri" w:cs="Arial"/>
                <w:b/>
                <w:bCs/>
                <w:spacing w:val="-5"/>
                <w:sz w:val="22"/>
                <w:szCs w:val="22"/>
              </w:rPr>
              <w:t xml:space="preserve"> </w:t>
            </w:r>
            <w:r w:rsidRPr="007448AE">
              <w:rPr>
                <w:rFonts w:ascii="Calibri" w:hAnsi="Calibri" w:cs="Arial"/>
                <w:b/>
                <w:bCs/>
                <w:sz w:val="22"/>
                <w:szCs w:val="22"/>
              </w:rPr>
              <w:t>function</w:t>
            </w:r>
            <w:r w:rsidRPr="007448AE">
              <w:rPr>
                <w:rFonts w:ascii="Calibri" w:hAnsi="Calibri" w:cs="Arial"/>
                <w:b/>
                <w:bCs/>
                <w:spacing w:val="-6"/>
                <w:sz w:val="22"/>
                <w:szCs w:val="22"/>
              </w:rPr>
              <w:t xml:space="preserve"> </w:t>
            </w:r>
            <w:r w:rsidRPr="007448AE">
              <w:rPr>
                <w:rFonts w:ascii="Calibri" w:hAnsi="Calibri" w:cs="Arial"/>
                <w:b/>
                <w:bCs/>
                <w:sz w:val="22"/>
                <w:szCs w:val="22"/>
              </w:rPr>
              <w:t>in</w:t>
            </w:r>
            <w:r w:rsidRPr="007448AE">
              <w:rPr>
                <w:rFonts w:ascii="Calibri" w:hAnsi="Calibri" w:cs="Arial"/>
                <w:b/>
                <w:bCs/>
                <w:spacing w:val="-6"/>
                <w:sz w:val="22"/>
                <w:szCs w:val="22"/>
              </w:rPr>
              <w:t xml:space="preserve"> </w:t>
            </w:r>
            <w:r w:rsidRPr="007448AE">
              <w:rPr>
                <w:rFonts w:ascii="Calibri" w:hAnsi="Calibri" w:cs="Arial"/>
                <w:b/>
                <w:bCs/>
                <w:sz w:val="22"/>
                <w:szCs w:val="22"/>
              </w:rPr>
              <w:t>the</w:t>
            </w:r>
            <w:r w:rsidRPr="007448AE">
              <w:rPr>
                <w:rFonts w:ascii="Calibri" w:hAnsi="Calibri" w:cs="Arial"/>
                <w:b/>
                <w:bCs/>
                <w:spacing w:val="-6"/>
                <w:sz w:val="22"/>
                <w:szCs w:val="22"/>
              </w:rPr>
              <w:t xml:space="preserve"> </w:t>
            </w:r>
            <w:r w:rsidRPr="007448AE">
              <w:rPr>
                <w:rFonts w:ascii="Calibri" w:hAnsi="Calibri" w:cs="Arial"/>
                <w:b/>
                <w:bCs/>
                <w:sz w:val="22"/>
                <w:szCs w:val="22"/>
              </w:rPr>
              <w:t>event</w:t>
            </w:r>
            <w:r w:rsidRPr="007448AE">
              <w:rPr>
                <w:rFonts w:ascii="Calibri" w:hAnsi="Calibri" w:cs="Arial"/>
                <w:b/>
                <w:bCs/>
                <w:spacing w:val="-5"/>
                <w:sz w:val="22"/>
                <w:szCs w:val="22"/>
              </w:rPr>
              <w:t xml:space="preserve"> </w:t>
            </w:r>
            <w:r w:rsidRPr="007448AE">
              <w:rPr>
                <w:rFonts w:ascii="Calibri" w:hAnsi="Calibri" w:cs="Arial"/>
                <w:b/>
                <w:bCs/>
                <w:sz w:val="22"/>
                <w:szCs w:val="22"/>
              </w:rPr>
              <w:t>that</w:t>
            </w:r>
            <w:r w:rsidRPr="007448AE">
              <w:rPr>
                <w:rFonts w:ascii="Calibri" w:hAnsi="Calibri" w:cs="Arial"/>
                <w:b/>
                <w:bCs/>
                <w:spacing w:val="-6"/>
                <w:sz w:val="22"/>
                <w:szCs w:val="22"/>
              </w:rPr>
              <w:t xml:space="preserve"> </w:t>
            </w:r>
            <w:r w:rsidRPr="007448AE">
              <w:rPr>
                <w:rFonts w:ascii="Calibri" w:hAnsi="Calibri" w:cs="Arial"/>
                <w:b/>
                <w:bCs/>
                <w:sz w:val="22"/>
                <w:szCs w:val="22"/>
              </w:rPr>
              <w:t>the</w:t>
            </w:r>
            <w:r w:rsidRPr="007448AE">
              <w:rPr>
                <w:rFonts w:ascii="Calibri" w:hAnsi="Calibri" w:cs="Arial"/>
                <w:b/>
                <w:bCs/>
                <w:spacing w:val="-6"/>
                <w:sz w:val="22"/>
                <w:szCs w:val="22"/>
              </w:rPr>
              <w:t xml:space="preserve"> </w:t>
            </w:r>
            <w:r w:rsidRPr="007448AE">
              <w:rPr>
                <w:rFonts w:ascii="Calibri" w:hAnsi="Calibri" w:cs="Arial"/>
                <w:b/>
                <w:bCs/>
                <w:sz w:val="22"/>
                <w:szCs w:val="22"/>
              </w:rPr>
              <w:t>associated</w:t>
            </w:r>
            <w:r w:rsidRPr="007448AE">
              <w:rPr>
                <w:rFonts w:ascii="Calibri" w:hAnsi="Calibri" w:cs="Arial"/>
                <w:b/>
                <w:bCs/>
                <w:spacing w:val="-5"/>
                <w:sz w:val="22"/>
                <w:szCs w:val="22"/>
              </w:rPr>
              <w:t xml:space="preserve"> </w:t>
            </w:r>
            <w:r w:rsidRPr="007448AE">
              <w:rPr>
                <w:rFonts w:ascii="Calibri" w:hAnsi="Calibri" w:cs="Arial"/>
                <w:b/>
                <w:bCs/>
                <w:sz w:val="22"/>
                <w:szCs w:val="22"/>
              </w:rPr>
              <w:t>applications</w:t>
            </w:r>
            <w:r w:rsidRPr="007448AE">
              <w:rPr>
                <w:rFonts w:ascii="Calibri" w:hAnsi="Calibri" w:cs="Arial"/>
                <w:b/>
                <w:bCs/>
                <w:spacing w:val="-5"/>
                <w:sz w:val="22"/>
                <w:szCs w:val="22"/>
              </w:rPr>
              <w:t xml:space="preserve"> </w:t>
            </w:r>
            <w:r w:rsidRPr="007448AE">
              <w:rPr>
                <w:rFonts w:ascii="Calibri" w:hAnsi="Calibri" w:cs="Arial"/>
                <w:b/>
                <w:bCs/>
                <w:sz w:val="22"/>
                <w:szCs w:val="22"/>
              </w:rPr>
              <w:t>are</w:t>
            </w:r>
            <w:r w:rsidRPr="007448AE">
              <w:rPr>
                <w:rFonts w:ascii="Calibri" w:hAnsi="Calibri" w:cs="Arial"/>
                <w:b/>
                <w:bCs/>
                <w:spacing w:val="-6"/>
                <w:sz w:val="22"/>
                <w:szCs w:val="22"/>
              </w:rPr>
              <w:t xml:space="preserve"> </w:t>
            </w:r>
            <w:r w:rsidRPr="007448AE">
              <w:rPr>
                <w:rFonts w:ascii="Calibri" w:hAnsi="Calibri" w:cs="Arial"/>
                <w:b/>
                <w:bCs/>
                <w:sz w:val="22"/>
                <w:szCs w:val="22"/>
              </w:rPr>
              <w:t>not</w:t>
            </w:r>
            <w:r w:rsidRPr="007448AE">
              <w:rPr>
                <w:rFonts w:ascii="Calibri" w:hAnsi="Calibri" w:cs="Arial"/>
                <w:b/>
                <w:bCs/>
                <w:spacing w:val="26"/>
                <w:w w:val="99"/>
                <w:sz w:val="22"/>
                <w:szCs w:val="22"/>
              </w:rPr>
              <w:t xml:space="preserve"> </w:t>
            </w:r>
            <w:r w:rsidRPr="007448AE">
              <w:rPr>
                <w:rFonts w:ascii="Calibri" w:hAnsi="Calibri" w:cs="Arial"/>
                <w:b/>
                <w:bCs/>
                <w:sz w:val="22"/>
                <w:szCs w:val="22"/>
              </w:rPr>
              <w:t>available?</w:t>
            </w:r>
            <w:r w:rsidRPr="007448AE">
              <w:rPr>
                <w:rFonts w:ascii="Calibri" w:hAnsi="Calibri" w:cs="Arial"/>
                <w:b/>
                <w:bCs/>
                <w:spacing w:val="-8"/>
                <w:sz w:val="22"/>
                <w:szCs w:val="22"/>
              </w:rPr>
              <w:t xml:space="preserve"> </w:t>
            </w:r>
            <w:r w:rsidRPr="007448AE">
              <w:rPr>
                <w:rFonts w:ascii="Calibri" w:hAnsi="Calibri" w:cs="Arial"/>
                <w:b/>
                <w:bCs/>
                <w:sz w:val="22"/>
                <w:szCs w:val="22"/>
              </w:rPr>
              <w:t>Consider</w:t>
            </w:r>
            <w:r w:rsidRPr="007448AE">
              <w:rPr>
                <w:rFonts w:ascii="Calibri" w:hAnsi="Calibri" w:cs="Arial"/>
                <w:b/>
                <w:bCs/>
                <w:spacing w:val="-6"/>
                <w:sz w:val="22"/>
                <w:szCs w:val="22"/>
              </w:rPr>
              <w:t xml:space="preserve"> </w:t>
            </w:r>
            <w:r w:rsidRPr="007448AE">
              <w:rPr>
                <w:rFonts w:ascii="Calibri" w:hAnsi="Calibri" w:cs="Arial"/>
                <w:b/>
                <w:bCs/>
                <w:sz w:val="22"/>
                <w:szCs w:val="22"/>
              </w:rPr>
              <w:t>how</w:t>
            </w:r>
            <w:r w:rsidRPr="007448AE">
              <w:rPr>
                <w:rFonts w:ascii="Calibri" w:hAnsi="Calibri" w:cs="Arial"/>
                <w:b/>
                <w:bCs/>
                <w:spacing w:val="-4"/>
                <w:sz w:val="22"/>
                <w:szCs w:val="22"/>
              </w:rPr>
              <w:t xml:space="preserve"> </w:t>
            </w:r>
            <w:r w:rsidRPr="007448AE">
              <w:rPr>
                <w:rFonts w:ascii="Calibri" w:hAnsi="Calibri" w:cs="Arial"/>
                <w:b/>
                <w:bCs/>
                <w:spacing w:val="-1"/>
                <w:sz w:val="22"/>
                <w:szCs w:val="22"/>
              </w:rPr>
              <w:t>much</w:t>
            </w:r>
            <w:r w:rsidRPr="007448AE">
              <w:rPr>
                <w:rFonts w:ascii="Calibri" w:hAnsi="Calibri" w:cs="Arial"/>
                <w:b/>
                <w:bCs/>
                <w:spacing w:val="-6"/>
                <w:sz w:val="22"/>
                <w:szCs w:val="22"/>
              </w:rPr>
              <w:t xml:space="preserve"> </w:t>
            </w:r>
            <w:r w:rsidRPr="007448AE">
              <w:rPr>
                <w:rFonts w:ascii="Calibri" w:hAnsi="Calibri" w:cs="Arial"/>
                <w:b/>
                <w:bCs/>
                <w:spacing w:val="-1"/>
                <w:sz w:val="22"/>
                <w:szCs w:val="22"/>
              </w:rPr>
              <w:t>data</w:t>
            </w:r>
            <w:r w:rsidRPr="007448AE">
              <w:rPr>
                <w:rFonts w:ascii="Calibri" w:hAnsi="Calibri" w:cs="Arial"/>
                <w:b/>
                <w:bCs/>
                <w:spacing w:val="-6"/>
                <w:sz w:val="22"/>
                <w:szCs w:val="22"/>
              </w:rPr>
              <w:t xml:space="preserve"> </w:t>
            </w:r>
            <w:r w:rsidRPr="007448AE">
              <w:rPr>
                <w:rFonts w:ascii="Calibri" w:hAnsi="Calibri" w:cs="Arial"/>
                <w:b/>
                <w:bCs/>
                <w:spacing w:val="-1"/>
                <w:sz w:val="22"/>
                <w:szCs w:val="22"/>
              </w:rPr>
              <w:t>you</w:t>
            </w:r>
            <w:r w:rsidRPr="007448AE">
              <w:rPr>
                <w:rFonts w:ascii="Calibri" w:hAnsi="Calibri" w:cs="Arial"/>
                <w:b/>
                <w:bCs/>
                <w:spacing w:val="-6"/>
                <w:sz w:val="22"/>
                <w:szCs w:val="22"/>
              </w:rPr>
              <w:t xml:space="preserve"> </w:t>
            </w:r>
            <w:r w:rsidRPr="007448AE">
              <w:rPr>
                <w:rFonts w:ascii="Calibri" w:hAnsi="Calibri" w:cs="Arial"/>
                <w:b/>
                <w:bCs/>
                <w:sz w:val="22"/>
                <w:szCs w:val="22"/>
              </w:rPr>
              <w:t>can</w:t>
            </w:r>
            <w:r w:rsidRPr="007448AE">
              <w:rPr>
                <w:rFonts w:ascii="Calibri" w:hAnsi="Calibri" w:cs="Arial"/>
                <w:b/>
                <w:bCs/>
                <w:spacing w:val="-5"/>
                <w:sz w:val="22"/>
                <w:szCs w:val="22"/>
              </w:rPr>
              <w:t xml:space="preserve"> </w:t>
            </w:r>
            <w:r w:rsidRPr="007448AE">
              <w:rPr>
                <w:rFonts w:ascii="Calibri" w:hAnsi="Calibri" w:cs="Arial"/>
                <w:b/>
                <w:bCs/>
                <w:sz w:val="22"/>
                <w:szCs w:val="22"/>
              </w:rPr>
              <w:t>afford</w:t>
            </w:r>
            <w:r w:rsidRPr="007448AE">
              <w:rPr>
                <w:rFonts w:ascii="Calibri" w:hAnsi="Calibri" w:cs="Arial"/>
                <w:b/>
                <w:bCs/>
                <w:spacing w:val="-6"/>
                <w:sz w:val="22"/>
                <w:szCs w:val="22"/>
              </w:rPr>
              <w:t xml:space="preserve"> </w:t>
            </w:r>
            <w:r w:rsidRPr="007448AE">
              <w:rPr>
                <w:rFonts w:ascii="Calibri" w:hAnsi="Calibri" w:cs="Arial"/>
                <w:b/>
                <w:bCs/>
                <w:sz w:val="22"/>
                <w:szCs w:val="22"/>
              </w:rPr>
              <w:t>to</w:t>
            </w:r>
            <w:r w:rsidRPr="007448AE">
              <w:rPr>
                <w:rFonts w:ascii="Calibri" w:hAnsi="Calibri" w:cs="Arial"/>
                <w:b/>
                <w:bCs/>
                <w:spacing w:val="-6"/>
                <w:sz w:val="22"/>
                <w:szCs w:val="22"/>
              </w:rPr>
              <w:t xml:space="preserve"> </w:t>
            </w:r>
            <w:r w:rsidRPr="007448AE">
              <w:rPr>
                <w:rFonts w:ascii="Calibri" w:hAnsi="Calibri" w:cs="Arial"/>
                <w:b/>
                <w:bCs/>
                <w:sz w:val="22"/>
                <w:szCs w:val="22"/>
              </w:rPr>
              <w:t>lose.</w:t>
            </w:r>
          </w:p>
        </w:tc>
      </w:tr>
      <w:tr w:rsidR="006A6F15" w:rsidRPr="007448AE" w14:paraId="7230A782"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3D8A000C" w14:textId="77777777" w:rsidR="006A6F15" w:rsidRPr="007448AE" w:rsidRDefault="006A6F15" w:rsidP="006A6F15">
            <w:pPr>
              <w:rPr>
                <w:rFonts w:ascii="Calibri" w:hAnsi="Calibri"/>
                <w:sz w:val="22"/>
                <w:szCs w:val="22"/>
              </w:rPr>
            </w:pPr>
          </w:p>
        </w:tc>
      </w:tr>
      <w:tr w:rsidR="006A6F15" w:rsidRPr="007448AE" w14:paraId="71995F16"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4F9711F9" w14:textId="77777777" w:rsidR="006A6F15" w:rsidRPr="007448AE" w:rsidRDefault="006A6F15" w:rsidP="006A6F15">
            <w:pPr>
              <w:rPr>
                <w:rFonts w:ascii="Calibri" w:hAnsi="Calibri"/>
                <w:sz w:val="22"/>
                <w:szCs w:val="22"/>
              </w:rPr>
            </w:pPr>
          </w:p>
        </w:tc>
      </w:tr>
      <w:tr w:rsidR="006A6F15" w:rsidRPr="007448AE" w14:paraId="26FC3854"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23E1C2D5" w14:textId="77777777" w:rsidR="006A6F15" w:rsidRPr="007448AE" w:rsidRDefault="006A6F15" w:rsidP="006A6F15">
            <w:pPr>
              <w:rPr>
                <w:rFonts w:ascii="Calibri" w:hAnsi="Calibri"/>
                <w:sz w:val="22"/>
                <w:szCs w:val="22"/>
              </w:rPr>
            </w:pPr>
          </w:p>
        </w:tc>
      </w:tr>
      <w:tr w:rsidR="006A6F15" w:rsidRPr="007448AE" w14:paraId="4E0879E7"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3509A4EA"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b/>
                <w:bCs/>
                <w:sz w:val="22"/>
                <w:szCs w:val="22"/>
              </w:rPr>
              <w:t>If</w:t>
            </w:r>
            <w:r w:rsidRPr="007448AE">
              <w:rPr>
                <w:rFonts w:ascii="Calibri" w:hAnsi="Calibri" w:cs="Arial"/>
                <w:b/>
                <w:bCs/>
                <w:spacing w:val="-6"/>
                <w:sz w:val="22"/>
                <w:szCs w:val="22"/>
              </w:rPr>
              <w:t xml:space="preserve"> </w:t>
            </w:r>
            <w:r w:rsidRPr="007448AE">
              <w:rPr>
                <w:rFonts w:ascii="Calibri" w:hAnsi="Calibri" w:cs="Arial"/>
                <w:b/>
                <w:bCs/>
                <w:spacing w:val="-1"/>
                <w:sz w:val="22"/>
                <w:szCs w:val="22"/>
              </w:rPr>
              <w:t>yes,</w:t>
            </w:r>
            <w:r w:rsidRPr="007448AE">
              <w:rPr>
                <w:rFonts w:ascii="Calibri" w:hAnsi="Calibri" w:cs="Arial"/>
                <w:b/>
                <w:bCs/>
                <w:spacing w:val="-6"/>
                <w:sz w:val="22"/>
                <w:szCs w:val="22"/>
              </w:rPr>
              <w:t xml:space="preserve"> </w:t>
            </w:r>
            <w:r w:rsidRPr="007448AE">
              <w:rPr>
                <w:rFonts w:ascii="Calibri" w:hAnsi="Calibri" w:cs="Arial"/>
                <w:b/>
                <w:bCs/>
                <w:sz w:val="22"/>
                <w:szCs w:val="22"/>
              </w:rPr>
              <w:t>how</w:t>
            </w:r>
            <w:r w:rsidRPr="007448AE">
              <w:rPr>
                <w:rFonts w:ascii="Calibri" w:hAnsi="Calibri" w:cs="Arial"/>
                <w:b/>
                <w:bCs/>
                <w:spacing w:val="-7"/>
                <w:sz w:val="22"/>
                <w:szCs w:val="22"/>
              </w:rPr>
              <w:t xml:space="preserve"> </w:t>
            </w:r>
            <w:r w:rsidRPr="007448AE">
              <w:rPr>
                <w:rFonts w:ascii="Calibri" w:hAnsi="Calibri" w:cs="Arial"/>
                <w:b/>
                <w:bCs/>
                <w:sz w:val="22"/>
                <w:szCs w:val="22"/>
              </w:rPr>
              <w:t>often</w:t>
            </w:r>
            <w:r w:rsidRPr="007448AE">
              <w:rPr>
                <w:rFonts w:ascii="Calibri" w:hAnsi="Calibri" w:cs="Arial"/>
                <w:b/>
                <w:bCs/>
                <w:spacing w:val="-6"/>
                <w:sz w:val="22"/>
                <w:szCs w:val="22"/>
              </w:rPr>
              <w:t xml:space="preserve"> </w:t>
            </w:r>
            <w:r w:rsidRPr="007448AE">
              <w:rPr>
                <w:rFonts w:ascii="Calibri" w:hAnsi="Calibri" w:cs="Arial"/>
                <w:b/>
                <w:bCs/>
                <w:sz w:val="22"/>
                <w:szCs w:val="22"/>
              </w:rPr>
              <w:t>have</w:t>
            </w:r>
            <w:r w:rsidRPr="007448AE">
              <w:rPr>
                <w:rFonts w:ascii="Calibri" w:hAnsi="Calibri" w:cs="Arial"/>
                <w:b/>
                <w:bCs/>
                <w:spacing w:val="-7"/>
                <w:sz w:val="22"/>
                <w:szCs w:val="22"/>
              </w:rPr>
              <w:t xml:space="preserve"> </w:t>
            </w:r>
            <w:r w:rsidRPr="007448AE">
              <w:rPr>
                <w:rFonts w:ascii="Calibri" w:hAnsi="Calibri" w:cs="Arial"/>
                <w:b/>
                <w:bCs/>
                <w:sz w:val="22"/>
                <w:szCs w:val="22"/>
              </w:rPr>
              <w:t>those</w:t>
            </w:r>
            <w:r w:rsidRPr="007448AE">
              <w:rPr>
                <w:rFonts w:ascii="Calibri" w:hAnsi="Calibri" w:cs="Arial"/>
                <w:b/>
                <w:bCs/>
                <w:spacing w:val="-6"/>
                <w:sz w:val="22"/>
                <w:szCs w:val="22"/>
              </w:rPr>
              <w:t xml:space="preserve"> </w:t>
            </w:r>
            <w:r w:rsidRPr="007448AE">
              <w:rPr>
                <w:rFonts w:ascii="Calibri" w:hAnsi="Calibri" w:cs="Arial"/>
                <w:b/>
                <w:bCs/>
                <w:sz w:val="22"/>
                <w:szCs w:val="22"/>
              </w:rPr>
              <w:t>procedures</w:t>
            </w:r>
            <w:r w:rsidRPr="007448AE">
              <w:rPr>
                <w:rFonts w:ascii="Calibri" w:hAnsi="Calibri" w:cs="Arial"/>
                <w:b/>
                <w:bCs/>
                <w:spacing w:val="-7"/>
                <w:sz w:val="22"/>
                <w:szCs w:val="22"/>
              </w:rPr>
              <w:t xml:space="preserve"> </w:t>
            </w:r>
            <w:r w:rsidRPr="007448AE">
              <w:rPr>
                <w:rFonts w:ascii="Calibri" w:hAnsi="Calibri" w:cs="Arial"/>
                <w:b/>
                <w:bCs/>
                <w:sz w:val="22"/>
                <w:szCs w:val="22"/>
              </w:rPr>
              <w:t>been</w:t>
            </w:r>
            <w:r w:rsidRPr="007448AE">
              <w:rPr>
                <w:rFonts w:ascii="Calibri" w:hAnsi="Calibri" w:cs="Arial"/>
                <w:b/>
                <w:bCs/>
                <w:spacing w:val="-7"/>
                <w:sz w:val="22"/>
                <w:szCs w:val="22"/>
              </w:rPr>
              <w:t xml:space="preserve"> </w:t>
            </w:r>
            <w:r w:rsidRPr="007448AE">
              <w:rPr>
                <w:rFonts w:ascii="Calibri" w:hAnsi="Calibri" w:cs="Arial"/>
                <w:b/>
                <w:bCs/>
                <w:sz w:val="22"/>
                <w:szCs w:val="22"/>
              </w:rPr>
              <w:t>tested?</w:t>
            </w:r>
          </w:p>
        </w:tc>
      </w:tr>
      <w:tr w:rsidR="006A6F15" w:rsidRPr="007448AE" w14:paraId="52E60D78"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3639650A" w14:textId="77777777" w:rsidR="006A6F15" w:rsidRPr="007448AE" w:rsidRDefault="006A6F15" w:rsidP="006A6F15">
            <w:pPr>
              <w:rPr>
                <w:rFonts w:ascii="Calibri" w:hAnsi="Calibri"/>
                <w:sz w:val="22"/>
                <w:szCs w:val="22"/>
              </w:rPr>
            </w:pPr>
          </w:p>
        </w:tc>
      </w:tr>
      <w:tr w:rsidR="006A6F15" w:rsidRPr="007448AE" w14:paraId="2A75A682" w14:textId="77777777">
        <w:trPr>
          <w:trHeight w:hRule="exact" w:val="264"/>
        </w:trPr>
        <w:tc>
          <w:tcPr>
            <w:tcW w:w="9576" w:type="dxa"/>
            <w:tcBorders>
              <w:top w:val="single" w:sz="4" w:space="0" w:color="000000"/>
              <w:left w:val="single" w:sz="4" w:space="0" w:color="000000"/>
              <w:bottom w:val="single" w:sz="4" w:space="0" w:color="000000"/>
              <w:right w:val="single" w:sz="4" w:space="0" w:color="000000"/>
            </w:tcBorders>
          </w:tcPr>
          <w:p w14:paraId="5E9F9074" w14:textId="77777777" w:rsidR="006A6F15" w:rsidRPr="007448AE" w:rsidRDefault="006A6F15" w:rsidP="006A6F15">
            <w:pPr>
              <w:rPr>
                <w:rFonts w:ascii="Calibri" w:hAnsi="Calibri"/>
                <w:sz w:val="22"/>
                <w:szCs w:val="22"/>
              </w:rPr>
            </w:pPr>
          </w:p>
        </w:tc>
      </w:tr>
      <w:tr w:rsidR="006A6F15" w:rsidRPr="007448AE" w14:paraId="491B313E" w14:textId="77777777">
        <w:trPr>
          <w:trHeight w:hRule="exact" w:val="516"/>
        </w:trPr>
        <w:tc>
          <w:tcPr>
            <w:tcW w:w="9576" w:type="dxa"/>
            <w:tcBorders>
              <w:top w:val="single" w:sz="4" w:space="0" w:color="000000"/>
              <w:left w:val="single" w:sz="4" w:space="0" w:color="000000"/>
              <w:bottom w:val="single" w:sz="4" w:space="0" w:color="000000"/>
              <w:right w:val="single" w:sz="4" w:space="0" w:color="000000"/>
            </w:tcBorders>
          </w:tcPr>
          <w:p w14:paraId="7E818012" w14:textId="77777777" w:rsidR="006A6F15" w:rsidRPr="007448AE" w:rsidRDefault="006A6F15" w:rsidP="006A6F15">
            <w:pPr>
              <w:pStyle w:val="TableParagraph"/>
              <w:kinsoku w:val="0"/>
              <w:overflowPunct w:val="0"/>
              <w:ind w:left="102" w:right="145"/>
              <w:rPr>
                <w:rFonts w:ascii="Calibri" w:hAnsi="Calibri"/>
                <w:sz w:val="22"/>
                <w:szCs w:val="22"/>
              </w:rPr>
            </w:pPr>
            <w:r w:rsidRPr="007448AE">
              <w:rPr>
                <w:rFonts w:ascii="Calibri" w:hAnsi="Calibri" w:cs="Arial"/>
                <w:b/>
                <w:bCs/>
                <w:sz w:val="22"/>
                <w:szCs w:val="22"/>
              </w:rPr>
              <w:t>5.</w:t>
            </w:r>
            <w:r w:rsidRPr="007448AE">
              <w:rPr>
                <w:rFonts w:ascii="Calibri" w:hAnsi="Calibri" w:cs="Arial"/>
                <w:b/>
                <w:bCs/>
                <w:spacing w:val="-7"/>
                <w:sz w:val="22"/>
                <w:szCs w:val="22"/>
              </w:rPr>
              <w:t xml:space="preserve"> </w:t>
            </w:r>
            <w:r w:rsidRPr="007448AE">
              <w:rPr>
                <w:rFonts w:ascii="Calibri" w:hAnsi="Calibri" w:cs="Arial"/>
                <w:b/>
                <w:bCs/>
                <w:sz w:val="22"/>
                <w:szCs w:val="22"/>
              </w:rPr>
              <w:t>The</w:t>
            </w:r>
            <w:r w:rsidRPr="007448AE">
              <w:rPr>
                <w:rFonts w:ascii="Calibri" w:hAnsi="Calibri" w:cs="Arial"/>
                <w:b/>
                <w:bCs/>
                <w:spacing w:val="-6"/>
                <w:sz w:val="22"/>
                <w:szCs w:val="22"/>
              </w:rPr>
              <w:t xml:space="preserve"> </w:t>
            </w:r>
            <w:r w:rsidRPr="007448AE">
              <w:rPr>
                <w:rFonts w:ascii="Calibri" w:hAnsi="Calibri" w:cs="Arial"/>
                <w:b/>
                <w:bCs/>
                <w:sz w:val="22"/>
                <w:szCs w:val="22"/>
              </w:rPr>
              <w:t>loss</w:t>
            </w:r>
            <w:r w:rsidRPr="007448AE">
              <w:rPr>
                <w:rFonts w:ascii="Calibri" w:hAnsi="Calibri" w:cs="Arial"/>
                <w:b/>
                <w:bCs/>
                <w:spacing w:val="-7"/>
                <w:sz w:val="22"/>
                <w:szCs w:val="22"/>
              </w:rPr>
              <w:t xml:space="preserve"> </w:t>
            </w:r>
            <w:r w:rsidRPr="007448AE">
              <w:rPr>
                <w:rFonts w:ascii="Calibri" w:hAnsi="Calibri" w:cs="Arial"/>
                <w:b/>
                <w:bCs/>
                <w:sz w:val="22"/>
                <w:szCs w:val="22"/>
              </w:rPr>
              <w:t>of</w:t>
            </w:r>
            <w:r w:rsidRPr="007448AE">
              <w:rPr>
                <w:rFonts w:ascii="Calibri" w:hAnsi="Calibri" w:cs="Arial"/>
                <w:b/>
                <w:bCs/>
                <w:spacing w:val="-7"/>
                <w:sz w:val="22"/>
                <w:szCs w:val="22"/>
              </w:rPr>
              <w:t xml:space="preserve"> </w:t>
            </w:r>
            <w:r w:rsidRPr="007448AE">
              <w:rPr>
                <w:rFonts w:ascii="Calibri" w:hAnsi="Calibri" w:cs="Arial"/>
                <w:b/>
                <w:bCs/>
                <w:sz w:val="22"/>
                <w:szCs w:val="22"/>
              </w:rPr>
              <w:t>this</w:t>
            </w:r>
            <w:r w:rsidRPr="007448AE">
              <w:rPr>
                <w:rFonts w:ascii="Calibri" w:hAnsi="Calibri" w:cs="Arial"/>
                <w:b/>
                <w:bCs/>
                <w:spacing w:val="-6"/>
                <w:sz w:val="22"/>
                <w:szCs w:val="22"/>
              </w:rPr>
              <w:t xml:space="preserve"> </w:t>
            </w:r>
            <w:r w:rsidRPr="007448AE">
              <w:rPr>
                <w:rFonts w:ascii="Calibri" w:hAnsi="Calibri" w:cs="Arial"/>
                <w:b/>
                <w:bCs/>
                <w:sz w:val="22"/>
                <w:szCs w:val="22"/>
              </w:rPr>
              <w:t>function</w:t>
            </w:r>
            <w:r w:rsidRPr="007448AE">
              <w:rPr>
                <w:rFonts w:ascii="Calibri" w:hAnsi="Calibri" w:cs="Arial"/>
                <w:b/>
                <w:bCs/>
                <w:spacing w:val="-7"/>
                <w:sz w:val="22"/>
                <w:szCs w:val="22"/>
              </w:rPr>
              <w:t xml:space="preserve"> </w:t>
            </w:r>
            <w:r w:rsidRPr="007448AE">
              <w:rPr>
                <w:rFonts w:ascii="Calibri" w:hAnsi="Calibri" w:cs="Arial"/>
                <w:b/>
                <w:bCs/>
                <w:sz w:val="22"/>
                <w:szCs w:val="22"/>
              </w:rPr>
              <w:t>would</w:t>
            </w:r>
            <w:r w:rsidRPr="007448AE">
              <w:rPr>
                <w:rFonts w:ascii="Calibri" w:hAnsi="Calibri" w:cs="Arial"/>
                <w:b/>
                <w:bCs/>
                <w:spacing w:val="-7"/>
                <w:sz w:val="22"/>
                <w:szCs w:val="22"/>
              </w:rPr>
              <w:t xml:space="preserve"> </w:t>
            </w:r>
            <w:r w:rsidRPr="007448AE">
              <w:rPr>
                <w:rFonts w:ascii="Calibri" w:hAnsi="Calibri" w:cs="Arial"/>
                <w:b/>
                <w:bCs/>
                <w:sz w:val="22"/>
                <w:szCs w:val="22"/>
              </w:rPr>
              <w:t>have</w:t>
            </w:r>
            <w:r w:rsidRPr="007448AE">
              <w:rPr>
                <w:rFonts w:ascii="Calibri" w:hAnsi="Calibri" w:cs="Arial"/>
                <w:b/>
                <w:bCs/>
                <w:spacing w:val="-6"/>
                <w:sz w:val="22"/>
                <w:szCs w:val="22"/>
              </w:rPr>
              <w:t xml:space="preserve"> </w:t>
            </w:r>
            <w:r w:rsidRPr="007448AE">
              <w:rPr>
                <w:rFonts w:ascii="Calibri" w:hAnsi="Calibri" w:cs="Arial"/>
                <w:b/>
                <w:bCs/>
                <w:sz w:val="22"/>
                <w:szCs w:val="22"/>
              </w:rPr>
              <w:t>the</w:t>
            </w:r>
            <w:r w:rsidRPr="007448AE">
              <w:rPr>
                <w:rFonts w:ascii="Calibri" w:hAnsi="Calibri" w:cs="Arial"/>
                <w:b/>
                <w:bCs/>
                <w:spacing w:val="-6"/>
                <w:sz w:val="22"/>
                <w:szCs w:val="22"/>
              </w:rPr>
              <w:t xml:space="preserve"> </w:t>
            </w:r>
            <w:r w:rsidRPr="007448AE">
              <w:rPr>
                <w:rFonts w:ascii="Calibri" w:hAnsi="Calibri" w:cs="Arial"/>
                <w:b/>
                <w:bCs/>
                <w:sz w:val="22"/>
                <w:szCs w:val="22"/>
              </w:rPr>
              <w:t>following</w:t>
            </w:r>
            <w:r w:rsidRPr="007448AE">
              <w:rPr>
                <w:rFonts w:ascii="Calibri" w:hAnsi="Calibri" w:cs="Arial"/>
                <w:b/>
                <w:bCs/>
                <w:spacing w:val="-6"/>
                <w:sz w:val="22"/>
                <w:szCs w:val="22"/>
              </w:rPr>
              <w:t xml:space="preserve"> </w:t>
            </w:r>
            <w:r w:rsidRPr="007448AE">
              <w:rPr>
                <w:rFonts w:ascii="Calibri" w:hAnsi="Calibri" w:cs="Arial"/>
                <w:b/>
                <w:bCs/>
                <w:spacing w:val="-1"/>
                <w:sz w:val="22"/>
                <w:szCs w:val="22"/>
              </w:rPr>
              <w:t>legal</w:t>
            </w:r>
            <w:r w:rsidRPr="007448AE">
              <w:rPr>
                <w:rFonts w:ascii="Calibri" w:hAnsi="Calibri" w:cs="Arial"/>
                <w:b/>
                <w:bCs/>
                <w:spacing w:val="-6"/>
                <w:sz w:val="22"/>
                <w:szCs w:val="22"/>
              </w:rPr>
              <w:t xml:space="preserve"> </w:t>
            </w:r>
            <w:r w:rsidRPr="007448AE">
              <w:rPr>
                <w:rFonts w:ascii="Calibri" w:hAnsi="Calibri" w:cs="Arial"/>
                <w:b/>
                <w:bCs/>
                <w:sz w:val="22"/>
                <w:szCs w:val="22"/>
              </w:rPr>
              <w:t>ramifications</w:t>
            </w:r>
            <w:r w:rsidRPr="007448AE">
              <w:rPr>
                <w:rFonts w:ascii="Calibri" w:hAnsi="Calibri" w:cs="Arial"/>
                <w:b/>
                <w:bCs/>
                <w:spacing w:val="-5"/>
                <w:sz w:val="22"/>
                <w:szCs w:val="22"/>
              </w:rPr>
              <w:t xml:space="preserve"> </w:t>
            </w:r>
            <w:r w:rsidRPr="007448AE">
              <w:rPr>
                <w:rFonts w:ascii="Calibri" w:hAnsi="Calibri" w:cs="Arial"/>
                <w:b/>
                <w:bCs/>
                <w:sz w:val="22"/>
                <w:szCs w:val="22"/>
              </w:rPr>
              <w:t>due</w:t>
            </w:r>
            <w:r w:rsidRPr="007448AE">
              <w:rPr>
                <w:rFonts w:ascii="Calibri" w:hAnsi="Calibri" w:cs="Arial"/>
                <w:b/>
                <w:bCs/>
                <w:spacing w:val="-6"/>
                <w:sz w:val="22"/>
                <w:szCs w:val="22"/>
              </w:rPr>
              <w:t xml:space="preserve"> </w:t>
            </w:r>
            <w:r w:rsidRPr="007448AE">
              <w:rPr>
                <w:rFonts w:ascii="Calibri" w:hAnsi="Calibri" w:cs="Arial"/>
                <w:b/>
                <w:bCs/>
                <w:sz w:val="22"/>
                <w:szCs w:val="22"/>
              </w:rPr>
              <w:t>to</w:t>
            </w:r>
            <w:r w:rsidRPr="007448AE">
              <w:rPr>
                <w:rFonts w:ascii="Calibri" w:hAnsi="Calibri" w:cs="Arial"/>
                <w:b/>
                <w:bCs/>
                <w:spacing w:val="-6"/>
                <w:sz w:val="22"/>
                <w:szCs w:val="22"/>
              </w:rPr>
              <w:t xml:space="preserve"> </w:t>
            </w:r>
            <w:r w:rsidRPr="007448AE">
              <w:rPr>
                <w:rFonts w:ascii="Calibri" w:hAnsi="Calibri" w:cs="Arial"/>
                <w:b/>
                <w:bCs/>
                <w:sz w:val="22"/>
                <w:szCs w:val="22"/>
              </w:rPr>
              <w:t>regulatory</w:t>
            </w:r>
            <w:r w:rsidRPr="007448AE">
              <w:rPr>
                <w:rFonts w:ascii="Calibri" w:hAnsi="Calibri" w:cs="Arial"/>
                <w:b/>
                <w:bCs/>
                <w:spacing w:val="25"/>
                <w:w w:val="99"/>
                <w:sz w:val="22"/>
                <w:szCs w:val="22"/>
              </w:rPr>
              <w:t xml:space="preserve"> </w:t>
            </w:r>
            <w:r w:rsidRPr="007448AE">
              <w:rPr>
                <w:rFonts w:ascii="Calibri" w:hAnsi="Calibri" w:cs="Arial"/>
                <w:b/>
                <w:bCs/>
                <w:sz w:val="22"/>
                <w:szCs w:val="22"/>
              </w:rPr>
              <w:t>statutes,</w:t>
            </w:r>
            <w:r w:rsidRPr="007448AE">
              <w:rPr>
                <w:rFonts w:ascii="Calibri" w:hAnsi="Calibri" w:cs="Arial"/>
                <w:b/>
                <w:bCs/>
                <w:spacing w:val="-8"/>
                <w:sz w:val="22"/>
                <w:szCs w:val="22"/>
              </w:rPr>
              <w:t xml:space="preserve"> </w:t>
            </w:r>
            <w:r w:rsidRPr="007448AE">
              <w:rPr>
                <w:rFonts w:ascii="Calibri" w:hAnsi="Calibri" w:cs="Arial"/>
                <w:b/>
                <w:bCs/>
                <w:sz w:val="22"/>
                <w:szCs w:val="22"/>
              </w:rPr>
              <w:t>contractual</w:t>
            </w:r>
            <w:r w:rsidRPr="007448AE">
              <w:rPr>
                <w:rFonts w:ascii="Calibri" w:hAnsi="Calibri" w:cs="Arial"/>
                <w:b/>
                <w:bCs/>
                <w:spacing w:val="-8"/>
                <w:sz w:val="22"/>
                <w:szCs w:val="22"/>
              </w:rPr>
              <w:t xml:space="preserve"> </w:t>
            </w:r>
            <w:r w:rsidRPr="007448AE">
              <w:rPr>
                <w:rFonts w:ascii="Calibri" w:hAnsi="Calibri" w:cs="Arial"/>
                <w:b/>
                <w:bCs/>
                <w:sz w:val="22"/>
                <w:szCs w:val="22"/>
              </w:rPr>
              <w:t>agreements,</w:t>
            </w:r>
            <w:r w:rsidRPr="007448AE">
              <w:rPr>
                <w:rFonts w:ascii="Calibri" w:hAnsi="Calibri" w:cs="Arial"/>
                <w:b/>
                <w:bCs/>
                <w:spacing w:val="-8"/>
                <w:sz w:val="22"/>
                <w:szCs w:val="22"/>
              </w:rPr>
              <w:t xml:space="preserve"> </w:t>
            </w:r>
            <w:r w:rsidRPr="007448AE">
              <w:rPr>
                <w:rFonts w:ascii="Calibri" w:hAnsi="Calibri" w:cs="Arial"/>
                <w:b/>
                <w:bCs/>
                <w:sz w:val="22"/>
                <w:szCs w:val="22"/>
              </w:rPr>
              <w:t>or</w:t>
            </w:r>
            <w:r w:rsidRPr="007448AE">
              <w:rPr>
                <w:rFonts w:ascii="Calibri" w:hAnsi="Calibri" w:cs="Arial"/>
                <w:b/>
                <w:bCs/>
                <w:spacing w:val="-7"/>
                <w:sz w:val="22"/>
                <w:szCs w:val="22"/>
              </w:rPr>
              <w:t xml:space="preserve"> </w:t>
            </w:r>
            <w:r w:rsidRPr="007448AE">
              <w:rPr>
                <w:rFonts w:ascii="Calibri" w:hAnsi="Calibri" w:cs="Arial"/>
                <w:b/>
                <w:bCs/>
                <w:sz w:val="22"/>
                <w:szCs w:val="22"/>
              </w:rPr>
              <w:t>law:</w:t>
            </w:r>
            <w:r w:rsidRPr="007448AE">
              <w:rPr>
                <w:rFonts w:ascii="Calibri" w:hAnsi="Calibri" w:cs="Arial"/>
                <w:b/>
                <w:bCs/>
                <w:spacing w:val="-8"/>
                <w:sz w:val="22"/>
                <w:szCs w:val="22"/>
              </w:rPr>
              <w:t xml:space="preserve"> </w:t>
            </w:r>
            <w:r w:rsidRPr="007448AE">
              <w:rPr>
                <w:rFonts w:ascii="Calibri" w:hAnsi="Calibri" w:cs="Arial"/>
                <w:b/>
                <w:bCs/>
                <w:spacing w:val="-1"/>
                <w:sz w:val="22"/>
                <w:szCs w:val="22"/>
              </w:rPr>
              <w:t>(specify</w:t>
            </w:r>
            <w:r w:rsidRPr="007448AE">
              <w:rPr>
                <w:rFonts w:ascii="Calibri" w:hAnsi="Calibri" w:cs="Arial"/>
                <w:b/>
                <w:bCs/>
                <w:spacing w:val="-9"/>
                <w:sz w:val="22"/>
                <w:szCs w:val="22"/>
              </w:rPr>
              <w:t xml:space="preserve"> </w:t>
            </w:r>
            <w:r w:rsidRPr="007448AE">
              <w:rPr>
                <w:rFonts w:ascii="Calibri" w:hAnsi="Calibri" w:cs="Arial"/>
                <w:b/>
                <w:bCs/>
                <w:sz w:val="22"/>
                <w:szCs w:val="22"/>
              </w:rPr>
              <w:t>the</w:t>
            </w:r>
            <w:r w:rsidRPr="007448AE">
              <w:rPr>
                <w:rFonts w:ascii="Calibri" w:hAnsi="Calibri" w:cs="Arial"/>
                <w:b/>
                <w:bCs/>
                <w:spacing w:val="-8"/>
                <w:sz w:val="22"/>
                <w:szCs w:val="22"/>
              </w:rPr>
              <w:t xml:space="preserve"> </w:t>
            </w:r>
            <w:r w:rsidRPr="007448AE">
              <w:rPr>
                <w:rFonts w:ascii="Calibri" w:hAnsi="Calibri" w:cs="Arial"/>
                <w:b/>
                <w:bCs/>
                <w:sz w:val="22"/>
                <w:szCs w:val="22"/>
              </w:rPr>
              <w:t>area</w:t>
            </w:r>
            <w:r w:rsidRPr="007448AE">
              <w:rPr>
                <w:rFonts w:ascii="Calibri" w:hAnsi="Calibri" w:cs="Arial"/>
                <w:b/>
                <w:bCs/>
                <w:spacing w:val="-8"/>
                <w:sz w:val="22"/>
                <w:szCs w:val="22"/>
              </w:rPr>
              <w:t xml:space="preserve"> </w:t>
            </w:r>
            <w:r w:rsidRPr="007448AE">
              <w:rPr>
                <w:rFonts w:ascii="Calibri" w:hAnsi="Calibri" w:cs="Arial"/>
                <w:b/>
                <w:bCs/>
                <w:sz w:val="22"/>
                <w:szCs w:val="22"/>
              </w:rPr>
              <w:t>of</w:t>
            </w:r>
            <w:r w:rsidRPr="007448AE">
              <w:rPr>
                <w:rFonts w:ascii="Calibri" w:hAnsi="Calibri" w:cs="Arial"/>
                <w:b/>
                <w:bCs/>
                <w:spacing w:val="-8"/>
                <w:sz w:val="22"/>
                <w:szCs w:val="22"/>
              </w:rPr>
              <w:t xml:space="preserve"> </w:t>
            </w:r>
            <w:r w:rsidRPr="007448AE">
              <w:rPr>
                <w:rFonts w:ascii="Calibri" w:hAnsi="Calibri" w:cs="Arial"/>
                <w:b/>
                <w:bCs/>
                <w:sz w:val="22"/>
                <w:szCs w:val="22"/>
              </w:rPr>
              <w:t>exposure)</w:t>
            </w:r>
          </w:p>
        </w:tc>
      </w:tr>
      <w:tr w:rsidR="006A6F15" w:rsidRPr="007448AE" w14:paraId="44EA441C"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333CF75C" w14:textId="77777777" w:rsidR="006A6F15" w:rsidRPr="007448AE" w:rsidRDefault="006A6F15" w:rsidP="006A6F15">
            <w:pPr>
              <w:rPr>
                <w:rFonts w:ascii="Calibri" w:hAnsi="Calibri"/>
                <w:sz w:val="22"/>
                <w:szCs w:val="22"/>
              </w:rPr>
            </w:pPr>
          </w:p>
        </w:tc>
      </w:tr>
      <w:tr w:rsidR="006A6F15" w:rsidRPr="007448AE" w14:paraId="466EAAA3"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6A43CF25" w14:textId="77777777" w:rsidR="006A6F15" w:rsidRPr="007448AE" w:rsidRDefault="006A6F15" w:rsidP="006A6F15">
            <w:pPr>
              <w:rPr>
                <w:rFonts w:ascii="Calibri" w:hAnsi="Calibri"/>
                <w:sz w:val="22"/>
                <w:szCs w:val="22"/>
              </w:rPr>
            </w:pPr>
          </w:p>
        </w:tc>
      </w:tr>
      <w:tr w:rsidR="006A6F15" w:rsidRPr="007448AE" w14:paraId="58329C9E"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1E951425" w14:textId="77777777" w:rsidR="006A6F15" w:rsidRPr="007448AE" w:rsidRDefault="006A6F15" w:rsidP="006A6F15">
            <w:pPr>
              <w:rPr>
                <w:rFonts w:ascii="Calibri" w:hAnsi="Calibri"/>
                <w:sz w:val="22"/>
                <w:szCs w:val="22"/>
              </w:rPr>
            </w:pPr>
          </w:p>
        </w:tc>
      </w:tr>
      <w:tr w:rsidR="006A6F15" w:rsidRPr="007448AE" w14:paraId="64D1B6E2" w14:textId="77777777">
        <w:trPr>
          <w:trHeight w:hRule="exact" w:val="516"/>
        </w:trPr>
        <w:tc>
          <w:tcPr>
            <w:tcW w:w="9576" w:type="dxa"/>
            <w:tcBorders>
              <w:top w:val="single" w:sz="4" w:space="0" w:color="000000"/>
              <w:left w:val="single" w:sz="4" w:space="0" w:color="000000"/>
              <w:bottom w:val="single" w:sz="4" w:space="0" w:color="000000"/>
              <w:right w:val="single" w:sz="4" w:space="0" w:color="000000"/>
            </w:tcBorders>
          </w:tcPr>
          <w:p w14:paraId="28AF36B0" w14:textId="77777777" w:rsidR="006A6F15" w:rsidRPr="007448AE" w:rsidRDefault="006A6F15" w:rsidP="00EB2C8A">
            <w:pPr>
              <w:pStyle w:val="TableParagraph"/>
              <w:kinsoku w:val="0"/>
              <w:overflowPunct w:val="0"/>
              <w:ind w:left="102" w:right="120"/>
              <w:rPr>
                <w:rFonts w:ascii="Calibri" w:hAnsi="Calibri"/>
                <w:sz w:val="22"/>
                <w:szCs w:val="22"/>
              </w:rPr>
            </w:pPr>
            <w:r w:rsidRPr="007448AE">
              <w:rPr>
                <w:rFonts w:ascii="Calibri" w:hAnsi="Calibri" w:cs="Arial"/>
                <w:b/>
                <w:bCs/>
                <w:sz w:val="22"/>
                <w:szCs w:val="22"/>
              </w:rPr>
              <w:t>6.</w:t>
            </w:r>
            <w:r w:rsidRPr="007448AE">
              <w:rPr>
                <w:rFonts w:ascii="Calibri" w:hAnsi="Calibri" w:cs="Arial"/>
                <w:b/>
                <w:bCs/>
                <w:spacing w:val="-6"/>
                <w:sz w:val="22"/>
                <w:szCs w:val="22"/>
              </w:rPr>
              <w:t xml:space="preserve"> </w:t>
            </w:r>
            <w:r w:rsidRPr="007448AE">
              <w:rPr>
                <w:rFonts w:ascii="Calibri" w:hAnsi="Calibri" w:cs="Arial"/>
                <w:b/>
                <w:bCs/>
                <w:sz w:val="22"/>
                <w:szCs w:val="22"/>
              </w:rPr>
              <w:t>The</w:t>
            </w:r>
            <w:r w:rsidRPr="007448AE">
              <w:rPr>
                <w:rFonts w:ascii="Calibri" w:hAnsi="Calibri" w:cs="Arial"/>
                <w:b/>
                <w:bCs/>
                <w:spacing w:val="-6"/>
                <w:sz w:val="22"/>
                <w:szCs w:val="22"/>
              </w:rPr>
              <w:t xml:space="preserve"> </w:t>
            </w:r>
            <w:r w:rsidRPr="007448AE">
              <w:rPr>
                <w:rFonts w:ascii="Calibri" w:hAnsi="Calibri" w:cs="Arial"/>
                <w:b/>
                <w:bCs/>
                <w:sz w:val="22"/>
                <w:szCs w:val="22"/>
              </w:rPr>
              <w:t>loss</w:t>
            </w:r>
            <w:r w:rsidRPr="007448AE">
              <w:rPr>
                <w:rFonts w:ascii="Calibri" w:hAnsi="Calibri" w:cs="Arial"/>
                <w:b/>
                <w:bCs/>
                <w:spacing w:val="-7"/>
                <w:sz w:val="22"/>
                <w:szCs w:val="22"/>
              </w:rPr>
              <w:t xml:space="preserve"> </w:t>
            </w:r>
            <w:r w:rsidRPr="007448AE">
              <w:rPr>
                <w:rFonts w:ascii="Calibri" w:hAnsi="Calibri" w:cs="Arial"/>
                <w:b/>
                <w:bCs/>
                <w:sz w:val="22"/>
                <w:szCs w:val="22"/>
              </w:rPr>
              <w:t>of</w:t>
            </w:r>
            <w:r w:rsidRPr="007448AE">
              <w:rPr>
                <w:rFonts w:ascii="Calibri" w:hAnsi="Calibri" w:cs="Arial"/>
                <w:b/>
                <w:bCs/>
                <w:spacing w:val="-6"/>
                <w:sz w:val="22"/>
                <w:szCs w:val="22"/>
              </w:rPr>
              <w:t xml:space="preserve"> </w:t>
            </w:r>
            <w:r w:rsidRPr="007448AE">
              <w:rPr>
                <w:rFonts w:ascii="Calibri" w:hAnsi="Calibri" w:cs="Arial"/>
                <w:b/>
                <w:bCs/>
                <w:sz w:val="22"/>
                <w:szCs w:val="22"/>
              </w:rPr>
              <w:t>this</w:t>
            </w:r>
            <w:r w:rsidRPr="007448AE">
              <w:rPr>
                <w:rFonts w:ascii="Calibri" w:hAnsi="Calibri" w:cs="Arial"/>
                <w:b/>
                <w:bCs/>
                <w:spacing w:val="-6"/>
                <w:sz w:val="22"/>
                <w:szCs w:val="22"/>
              </w:rPr>
              <w:t xml:space="preserve"> </w:t>
            </w:r>
            <w:r w:rsidRPr="007448AE">
              <w:rPr>
                <w:rFonts w:ascii="Calibri" w:hAnsi="Calibri" w:cs="Arial"/>
                <w:b/>
                <w:bCs/>
                <w:sz w:val="22"/>
                <w:szCs w:val="22"/>
              </w:rPr>
              <w:t>function</w:t>
            </w:r>
            <w:r w:rsidRPr="007448AE">
              <w:rPr>
                <w:rFonts w:ascii="Calibri" w:hAnsi="Calibri" w:cs="Arial"/>
                <w:b/>
                <w:bCs/>
                <w:spacing w:val="-6"/>
                <w:sz w:val="22"/>
                <w:szCs w:val="22"/>
              </w:rPr>
              <w:t xml:space="preserve"> </w:t>
            </w:r>
            <w:r w:rsidRPr="007448AE">
              <w:rPr>
                <w:rFonts w:ascii="Calibri" w:hAnsi="Calibri" w:cs="Arial"/>
                <w:b/>
                <w:bCs/>
                <w:sz w:val="22"/>
                <w:szCs w:val="22"/>
              </w:rPr>
              <w:t>would</w:t>
            </w:r>
            <w:r w:rsidRPr="007448AE">
              <w:rPr>
                <w:rFonts w:ascii="Calibri" w:hAnsi="Calibri" w:cs="Arial"/>
                <w:b/>
                <w:bCs/>
                <w:spacing w:val="-7"/>
                <w:sz w:val="22"/>
                <w:szCs w:val="22"/>
              </w:rPr>
              <w:t xml:space="preserve"> </w:t>
            </w:r>
            <w:r w:rsidRPr="007448AE">
              <w:rPr>
                <w:rFonts w:ascii="Calibri" w:hAnsi="Calibri" w:cs="Arial"/>
                <w:b/>
                <w:bCs/>
                <w:sz w:val="22"/>
                <w:szCs w:val="22"/>
              </w:rPr>
              <w:t>have</w:t>
            </w:r>
            <w:r w:rsidRPr="007448AE">
              <w:rPr>
                <w:rFonts w:ascii="Calibri" w:hAnsi="Calibri" w:cs="Arial"/>
                <w:b/>
                <w:bCs/>
                <w:spacing w:val="-5"/>
                <w:sz w:val="22"/>
                <w:szCs w:val="22"/>
              </w:rPr>
              <w:t xml:space="preserve"> </w:t>
            </w:r>
            <w:r w:rsidRPr="007448AE">
              <w:rPr>
                <w:rFonts w:ascii="Calibri" w:hAnsi="Calibri" w:cs="Arial"/>
                <w:b/>
                <w:bCs/>
                <w:sz w:val="22"/>
                <w:szCs w:val="22"/>
              </w:rPr>
              <w:t>the</w:t>
            </w:r>
            <w:r w:rsidRPr="007448AE">
              <w:rPr>
                <w:rFonts w:ascii="Calibri" w:hAnsi="Calibri" w:cs="Arial"/>
                <w:b/>
                <w:bCs/>
                <w:spacing w:val="-6"/>
                <w:sz w:val="22"/>
                <w:szCs w:val="22"/>
              </w:rPr>
              <w:t xml:space="preserve"> </w:t>
            </w:r>
            <w:r w:rsidRPr="007448AE">
              <w:rPr>
                <w:rFonts w:ascii="Calibri" w:hAnsi="Calibri" w:cs="Arial"/>
                <w:b/>
                <w:bCs/>
                <w:sz w:val="22"/>
                <w:szCs w:val="22"/>
              </w:rPr>
              <w:t>following</w:t>
            </w:r>
            <w:r w:rsidRPr="007448AE">
              <w:rPr>
                <w:rFonts w:ascii="Calibri" w:hAnsi="Calibri" w:cs="Arial"/>
                <w:b/>
                <w:bCs/>
                <w:spacing w:val="-6"/>
                <w:sz w:val="22"/>
                <w:szCs w:val="22"/>
              </w:rPr>
              <w:t xml:space="preserve"> </w:t>
            </w:r>
            <w:r w:rsidRPr="007448AE">
              <w:rPr>
                <w:rFonts w:ascii="Calibri" w:hAnsi="Calibri" w:cs="Arial"/>
                <w:b/>
                <w:bCs/>
                <w:spacing w:val="-1"/>
                <w:sz w:val="22"/>
                <w:szCs w:val="22"/>
              </w:rPr>
              <w:t>negative</w:t>
            </w:r>
            <w:r w:rsidRPr="007448AE">
              <w:rPr>
                <w:rFonts w:ascii="Calibri" w:hAnsi="Calibri" w:cs="Arial"/>
                <w:b/>
                <w:bCs/>
                <w:spacing w:val="-5"/>
                <w:sz w:val="22"/>
                <w:szCs w:val="22"/>
              </w:rPr>
              <w:t xml:space="preserve"> </w:t>
            </w:r>
            <w:r w:rsidRPr="007448AE">
              <w:rPr>
                <w:rFonts w:ascii="Calibri" w:hAnsi="Calibri" w:cs="Arial"/>
                <w:b/>
                <w:bCs/>
                <w:sz w:val="22"/>
                <w:szCs w:val="22"/>
              </w:rPr>
              <w:t>impact</w:t>
            </w:r>
            <w:r w:rsidRPr="007448AE">
              <w:rPr>
                <w:rFonts w:ascii="Calibri" w:hAnsi="Calibri" w:cs="Arial"/>
                <w:b/>
                <w:bCs/>
                <w:spacing w:val="-7"/>
                <w:sz w:val="22"/>
                <w:szCs w:val="22"/>
              </w:rPr>
              <w:t xml:space="preserve"> </w:t>
            </w:r>
            <w:r w:rsidRPr="007448AE">
              <w:rPr>
                <w:rFonts w:ascii="Calibri" w:hAnsi="Calibri" w:cs="Arial"/>
                <w:b/>
                <w:bCs/>
                <w:sz w:val="22"/>
                <w:szCs w:val="22"/>
              </w:rPr>
              <w:t>on</w:t>
            </w:r>
            <w:r w:rsidRPr="007448AE">
              <w:rPr>
                <w:rFonts w:ascii="Calibri" w:hAnsi="Calibri" w:cs="Arial"/>
                <w:b/>
                <w:bCs/>
                <w:spacing w:val="-5"/>
                <w:sz w:val="22"/>
                <w:szCs w:val="22"/>
              </w:rPr>
              <w:t xml:space="preserve"> </w:t>
            </w:r>
            <w:r w:rsidRPr="007448AE">
              <w:rPr>
                <w:rFonts w:ascii="Calibri" w:hAnsi="Calibri" w:cs="Arial"/>
                <w:b/>
                <w:bCs/>
                <w:sz w:val="22"/>
                <w:szCs w:val="22"/>
              </w:rPr>
              <w:t>personnel</w:t>
            </w:r>
            <w:r w:rsidRPr="007448AE">
              <w:rPr>
                <w:rFonts w:ascii="Calibri" w:hAnsi="Calibri" w:cs="Arial"/>
                <w:b/>
                <w:bCs/>
                <w:spacing w:val="-7"/>
                <w:sz w:val="22"/>
                <w:szCs w:val="22"/>
              </w:rPr>
              <w:t xml:space="preserve"> </w:t>
            </w:r>
            <w:r w:rsidRPr="007448AE">
              <w:rPr>
                <w:rFonts w:ascii="Calibri" w:hAnsi="Calibri" w:cs="Arial"/>
                <w:b/>
                <w:bCs/>
                <w:sz w:val="22"/>
                <w:szCs w:val="22"/>
              </w:rPr>
              <w:t>in</w:t>
            </w:r>
            <w:r w:rsidRPr="007448AE">
              <w:rPr>
                <w:rFonts w:ascii="Calibri" w:hAnsi="Calibri" w:cs="Arial"/>
                <w:b/>
                <w:bCs/>
                <w:spacing w:val="-6"/>
                <w:sz w:val="22"/>
                <w:szCs w:val="22"/>
              </w:rPr>
              <w:t xml:space="preserve"> </w:t>
            </w:r>
            <w:r w:rsidRPr="007448AE">
              <w:rPr>
                <w:rFonts w:ascii="Calibri" w:hAnsi="Calibri" w:cs="Arial"/>
                <w:b/>
                <w:bCs/>
                <w:sz w:val="22"/>
                <w:szCs w:val="22"/>
              </w:rPr>
              <w:t>this</w:t>
            </w:r>
            <w:r w:rsidRPr="007448AE">
              <w:rPr>
                <w:rFonts w:ascii="Calibri" w:hAnsi="Calibri" w:cs="Arial"/>
                <w:b/>
                <w:bCs/>
                <w:spacing w:val="29"/>
                <w:w w:val="99"/>
                <w:sz w:val="22"/>
                <w:szCs w:val="22"/>
              </w:rPr>
              <w:t xml:space="preserve"> </w:t>
            </w:r>
            <w:r w:rsidR="00EB2C8A">
              <w:rPr>
                <w:rFonts w:ascii="Calibri" w:hAnsi="Calibri" w:cs="Arial"/>
                <w:b/>
                <w:bCs/>
                <w:spacing w:val="-1"/>
                <w:sz w:val="22"/>
                <w:szCs w:val="22"/>
              </w:rPr>
              <w:t>organization</w:t>
            </w:r>
            <w:r w:rsidRPr="007448AE">
              <w:rPr>
                <w:rFonts w:ascii="Calibri" w:hAnsi="Calibri" w:cs="Arial"/>
                <w:b/>
                <w:bCs/>
                <w:spacing w:val="-1"/>
                <w:sz w:val="22"/>
                <w:szCs w:val="22"/>
              </w:rPr>
              <w:t>:</w:t>
            </w:r>
          </w:p>
        </w:tc>
      </w:tr>
      <w:tr w:rsidR="006A6F15" w:rsidRPr="007448AE" w14:paraId="309E4D1F"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5C61D7BD" w14:textId="77777777" w:rsidR="006A6F15" w:rsidRPr="007448AE" w:rsidRDefault="006A6F15" w:rsidP="006A6F15">
            <w:pPr>
              <w:rPr>
                <w:rFonts w:ascii="Calibri" w:hAnsi="Calibri"/>
                <w:sz w:val="22"/>
                <w:szCs w:val="22"/>
              </w:rPr>
            </w:pPr>
          </w:p>
        </w:tc>
      </w:tr>
      <w:tr w:rsidR="006A6F15" w:rsidRPr="007448AE" w14:paraId="0405362D"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44016179" w14:textId="77777777" w:rsidR="006A6F15" w:rsidRPr="007448AE" w:rsidRDefault="006A6F15" w:rsidP="006A6F15">
            <w:pPr>
              <w:rPr>
                <w:rFonts w:ascii="Calibri" w:hAnsi="Calibri"/>
                <w:sz w:val="22"/>
                <w:szCs w:val="22"/>
              </w:rPr>
            </w:pPr>
          </w:p>
        </w:tc>
      </w:tr>
      <w:tr w:rsidR="006A6F15" w:rsidRPr="007448AE" w14:paraId="217046E0"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56FC204E" w14:textId="77777777" w:rsidR="006A6F15" w:rsidRPr="007448AE" w:rsidRDefault="006A6F15" w:rsidP="006A6F15">
            <w:pPr>
              <w:rPr>
                <w:rFonts w:ascii="Calibri" w:hAnsi="Calibri"/>
                <w:sz w:val="22"/>
                <w:szCs w:val="22"/>
              </w:rPr>
            </w:pPr>
          </w:p>
        </w:tc>
      </w:tr>
      <w:tr w:rsidR="006A6F15" w:rsidRPr="007448AE" w14:paraId="39F44F55" w14:textId="77777777">
        <w:trPr>
          <w:trHeight w:hRule="exact" w:val="516"/>
        </w:trPr>
        <w:tc>
          <w:tcPr>
            <w:tcW w:w="9576" w:type="dxa"/>
            <w:tcBorders>
              <w:top w:val="single" w:sz="4" w:space="0" w:color="000000"/>
              <w:left w:val="single" w:sz="4" w:space="0" w:color="000000"/>
              <w:bottom w:val="single" w:sz="4" w:space="0" w:color="000000"/>
              <w:right w:val="single" w:sz="4" w:space="0" w:color="000000"/>
            </w:tcBorders>
          </w:tcPr>
          <w:p w14:paraId="6B5BC07C" w14:textId="77777777" w:rsidR="006A6F15" w:rsidRPr="007448AE" w:rsidRDefault="006A6F15" w:rsidP="006A6F15">
            <w:pPr>
              <w:pStyle w:val="TableParagraph"/>
              <w:kinsoku w:val="0"/>
              <w:overflowPunct w:val="0"/>
              <w:ind w:left="102" w:right="426"/>
              <w:rPr>
                <w:rFonts w:ascii="Calibri" w:hAnsi="Calibri"/>
                <w:sz w:val="22"/>
                <w:szCs w:val="22"/>
              </w:rPr>
            </w:pPr>
            <w:r w:rsidRPr="007448AE">
              <w:rPr>
                <w:rFonts w:ascii="Calibri" w:hAnsi="Calibri" w:cs="Arial"/>
                <w:b/>
                <w:bCs/>
                <w:sz w:val="22"/>
                <w:szCs w:val="22"/>
              </w:rPr>
              <w:t>7.</w:t>
            </w:r>
            <w:r w:rsidRPr="007448AE">
              <w:rPr>
                <w:rFonts w:ascii="Calibri" w:hAnsi="Calibri" w:cs="Arial"/>
                <w:b/>
                <w:bCs/>
                <w:spacing w:val="-6"/>
                <w:sz w:val="22"/>
                <w:szCs w:val="22"/>
              </w:rPr>
              <w:t xml:space="preserve"> </w:t>
            </w:r>
            <w:r w:rsidRPr="007448AE">
              <w:rPr>
                <w:rFonts w:ascii="Calibri" w:hAnsi="Calibri" w:cs="Arial"/>
                <w:b/>
                <w:bCs/>
                <w:sz w:val="22"/>
                <w:szCs w:val="22"/>
              </w:rPr>
              <w:t>The</w:t>
            </w:r>
            <w:r w:rsidRPr="007448AE">
              <w:rPr>
                <w:rFonts w:ascii="Calibri" w:hAnsi="Calibri" w:cs="Arial"/>
                <w:b/>
                <w:bCs/>
                <w:spacing w:val="-5"/>
                <w:sz w:val="22"/>
                <w:szCs w:val="22"/>
              </w:rPr>
              <w:t xml:space="preserve"> </w:t>
            </w:r>
            <w:r w:rsidRPr="007448AE">
              <w:rPr>
                <w:rFonts w:ascii="Calibri" w:hAnsi="Calibri" w:cs="Arial"/>
                <w:b/>
                <w:bCs/>
                <w:sz w:val="22"/>
                <w:szCs w:val="22"/>
              </w:rPr>
              <w:t>loss</w:t>
            </w:r>
            <w:r w:rsidRPr="007448AE">
              <w:rPr>
                <w:rFonts w:ascii="Calibri" w:hAnsi="Calibri" w:cs="Arial"/>
                <w:b/>
                <w:bCs/>
                <w:spacing w:val="-8"/>
                <w:sz w:val="22"/>
                <w:szCs w:val="22"/>
              </w:rPr>
              <w:t xml:space="preserve"> </w:t>
            </w:r>
            <w:r w:rsidRPr="007448AE">
              <w:rPr>
                <w:rFonts w:ascii="Calibri" w:hAnsi="Calibri" w:cs="Arial"/>
                <w:b/>
                <w:bCs/>
                <w:sz w:val="22"/>
                <w:szCs w:val="22"/>
              </w:rPr>
              <w:t>of</w:t>
            </w:r>
            <w:r w:rsidRPr="007448AE">
              <w:rPr>
                <w:rFonts w:ascii="Calibri" w:hAnsi="Calibri" w:cs="Arial"/>
                <w:b/>
                <w:bCs/>
                <w:spacing w:val="-5"/>
                <w:sz w:val="22"/>
                <w:szCs w:val="22"/>
              </w:rPr>
              <w:t xml:space="preserve"> </w:t>
            </w:r>
            <w:r w:rsidRPr="007448AE">
              <w:rPr>
                <w:rFonts w:ascii="Calibri" w:hAnsi="Calibri" w:cs="Arial"/>
                <w:b/>
                <w:bCs/>
                <w:sz w:val="22"/>
                <w:szCs w:val="22"/>
              </w:rPr>
              <w:t>this</w:t>
            </w:r>
            <w:r w:rsidRPr="007448AE">
              <w:rPr>
                <w:rFonts w:ascii="Calibri" w:hAnsi="Calibri" w:cs="Arial"/>
                <w:b/>
                <w:bCs/>
                <w:spacing w:val="-5"/>
                <w:sz w:val="22"/>
                <w:szCs w:val="22"/>
              </w:rPr>
              <w:t xml:space="preserve"> </w:t>
            </w:r>
            <w:r w:rsidRPr="007448AE">
              <w:rPr>
                <w:rFonts w:ascii="Calibri" w:hAnsi="Calibri" w:cs="Arial"/>
                <w:b/>
                <w:bCs/>
                <w:sz w:val="22"/>
                <w:szCs w:val="22"/>
              </w:rPr>
              <w:t>function</w:t>
            </w:r>
            <w:r w:rsidRPr="007448AE">
              <w:rPr>
                <w:rFonts w:ascii="Calibri" w:hAnsi="Calibri" w:cs="Arial"/>
                <w:b/>
                <w:bCs/>
                <w:spacing w:val="-7"/>
                <w:sz w:val="22"/>
                <w:szCs w:val="22"/>
              </w:rPr>
              <w:t xml:space="preserve"> </w:t>
            </w:r>
            <w:r w:rsidRPr="007448AE">
              <w:rPr>
                <w:rFonts w:ascii="Calibri" w:hAnsi="Calibri" w:cs="Arial"/>
                <w:b/>
                <w:bCs/>
                <w:sz w:val="22"/>
                <w:szCs w:val="22"/>
              </w:rPr>
              <w:t>would</w:t>
            </w:r>
            <w:r w:rsidRPr="007448AE">
              <w:rPr>
                <w:rFonts w:ascii="Calibri" w:hAnsi="Calibri" w:cs="Arial"/>
                <w:b/>
                <w:bCs/>
                <w:spacing w:val="-6"/>
                <w:sz w:val="22"/>
                <w:szCs w:val="22"/>
              </w:rPr>
              <w:t xml:space="preserve"> </w:t>
            </w:r>
            <w:r w:rsidRPr="007448AE">
              <w:rPr>
                <w:rFonts w:ascii="Calibri" w:hAnsi="Calibri" w:cs="Arial"/>
                <w:b/>
                <w:bCs/>
                <w:sz w:val="22"/>
                <w:szCs w:val="22"/>
              </w:rPr>
              <w:t>keep</w:t>
            </w:r>
            <w:r w:rsidRPr="007448AE">
              <w:rPr>
                <w:rFonts w:ascii="Calibri" w:hAnsi="Calibri" w:cs="Arial"/>
                <w:b/>
                <w:bCs/>
                <w:spacing w:val="-6"/>
                <w:sz w:val="22"/>
                <w:szCs w:val="22"/>
              </w:rPr>
              <w:t xml:space="preserve"> </w:t>
            </w:r>
            <w:r w:rsidRPr="007448AE">
              <w:rPr>
                <w:rFonts w:ascii="Calibri" w:hAnsi="Calibri" w:cs="Arial"/>
                <w:b/>
                <w:bCs/>
                <w:sz w:val="22"/>
                <w:szCs w:val="22"/>
              </w:rPr>
              <w:t>us</w:t>
            </w:r>
            <w:r w:rsidRPr="007448AE">
              <w:rPr>
                <w:rFonts w:ascii="Calibri" w:hAnsi="Calibri" w:cs="Arial"/>
                <w:b/>
                <w:bCs/>
                <w:spacing w:val="-5"/>
                <w:sz w:val="22"/>
                <w:szCs w:val="22"/>
              </w:rPr>
              <w:t xml:space="preserve"> </w:t>
            </w:r>
            <w:r w:rsidRPr="007448AE">
              <w:rPr>
                <w:rFonts w:ascii="Calibri" w:hAnsi="Calibri" w:cs="Arial"/>
                <w:b/>
                <w:bCs/>
                <w:sz w:val="22"/>
                <w:szCs w:val="22"/>
              </w:rPr>
              <w:t>from</w:t>
            </w:r>
            <w:r w:rsidRPr="007448AE">
              <w:rPr>
                <w:rFonts w:ascii="Calibri" w:hAnsi="Calibri" w:cs="Arial"/>
                <w:b/>
                <w:bCs/>
                <w:spacing w:val="-5"/>
                <w:sz w:val="22"/>
                <w:szCs w:val="22"/>
              </w:rPr>
              <w:t xml:space="preserve"> </w:t>
            </w:r>
            <w:r w:rsidRPr="007448AE">
              <w:rPr>
                <w:rFonts w:ascii="Calibri" w:hAnsi="Calibri" w:cs="Arial"/>
                <w:b/>
                <w:bCs/>
                <w:spacing w:val="-1"/>
                <w:sz w:val="22"/>
                <w:szCs w:val="22"/>
              </w:rPr>
              <w:t>supplying</w:t>
            </w:r>
            <w:r w:rsidRPr="007448AE">
              <w:rPr>
                <w:rFonts w:ascii="Calibri" w:hAnsi="Calibri" w:cs="Arial"/>
                <w:b/>
                <w:bCs/>
                <w:spacing w:val="-6"/>
                <w:sz w:val="22"/>
                <w:szCs w:val="22"/>
              </w:rPr>
              <w:t xml:space="preserve"> </w:t>
            </w:r>
            <w:r w:rsidRPr="007448AE">
              <w:rPr>
                <w:rFonts w:ascii="Calibri" w:hAnsi="Calibri" w:cs="Arial"/>
                <w:b/>
                <w:bCs/>
                <w:sz w:val="22"/>
                <w:szCs w:val="22"/>
              </w:rPr>
              <w:t>the</w:t>
            </w:r>
            <w:r w:rsidRPr="007448AE">
              <w:rPr>
                <w:rFonts w:ascii="Calibri" w:hAnsi="Calibri" w:cs="Arial"/>
                <w:b/>
                <w:bCs/>
                <w:spacing w:val="-5"/>
                <w:sz w:val="22"/>
                <w:szCs w:val="22"/>
              </w:rPr>
              <w:t xml:space="preserve"> </w:t>
            </w:r>
            <w:r w:rsidRPr="007448AE">
              <w:rPr>
                <w:rFonts w:ascii="Calibri" w:hAnsi="Calibri" w:cs="Arial"/>
                <w:b/>
                <w:bCs/>
                <w:spacing w:val="-1"/>
                <w:sz w:val="22"/>
                <w:szCs w:val="22"/>
              </w:rPr>
              <w:t>following</w:t>
            </w:r>
            <w:r w:rsidRPr="007448AE">
              <w:rPr>
                <w:rFonts w:ascii="Calibri" w:hAnsi="Calibri" w:cs="Arial"/>
                <w:b/>
                <w:bCs/>
                <w:spacing w:val="-6"/>
                <w:sz w:val="22"/>
                <w:szCs w:val="22"/>
              </w:rPr>
              <w:t xml:space="preserve"> </w:t>
            </w:r>
            <w:r w:rsidRPr="007448AE">
              <w:rPr>
                <w:rFonts w:ascii="Calibri" w:hAnsi="Calibri" w:cs="Arial"/>
                <w:b/>
                <w:bCs/>
                <w:sz w:val="22"/>
                <w:szCs w:val="22"/>
              </w:rPr>
              <w:t>services</w:t>
            </w:r>
            <w:r w:rsidRPr="007448AE">
              <w:rPr>
                <w:rFonts w:ascii="Calibri" w:hAnsi="Calibri" w:cs="Arial"/>
                <w:b/>
                <w:bCs/>
                <w:spacing w:val="-5"/>
                <w:sz w:val="22"/>
                <w:szCs w:val="22"/>
              </w:rPr>
              <w:t xml:space="preserve"> </w:t>
            </w:r>
            <w:r w:rsidRPr="007448AE">
              <w:rPr>
                <w:rFonts w:ascii="Calibri" w:hAnsi="Calibri" w:cs="Arial"/>
                <w:b/>
                <w:bCs/>
                <w:sz w:val="22"/>
                <w:szCs w:val="22"/>
              </w:rPr>
              <w:t>to</w:t>
            </w:r>
            <w:r w:rsidRPr="007448AE">
              <w:rPr>
                <w:rFonts w:ascii="Calibri" w:hAnsi="Calibri" w:cs="Arial"/>
                <w:b/>
                <w:bCs/>
                <w:spacing w:val="-6"/>
                <w:sz w:val="22"/>
                <w:szCs w:val="22"/>
              </w:rPr>
              <w:t xml:space="preserve"> </w:t>
            </w:r>
            <w:r w:rsidRPr="007448AE">
              <w:rPr>
                <w:rFonts w:ascii="Calibri" w:hAnsi="Calibri" w:cs="Arial"/>
                <w:b/>
                <w:bCs/>
                <w:sz w:val="22"/>
                <w:szCs w:val="22"/>
              </w:rPr>
              <w:t>the</w:t>
            </w:r>
            <w:r w:rsidRPr="007448AE">
              <w:rPr>
                <w:rFonts w:ascii="Calibri" w:hAnsi="Calibri" w:cs="Arial"/>
                <w:b/>
                <w:bCs/>
                <w:spacing w:val="36"/>
                <w:w w:val="99"/>
                <w:sz w:val="22"/>
                <w:szCs w:val="22"/>
              </w:rPr>
              <w:t xml:space="preserve"> </w:t>
            </w:r>
            <w:r w:rsidRPr="007448AE">
              <w:rPr>
                <w:rFonts w:ascii="Calibri" w:hAnsi="Calibri" w:cs="Arial"/>
                <w:b/>
                <w:bCs/>
                <w:sz w:val="22"/>
                <w:szCs w:val="22"/>
              </w:rPr>
              <w:t>public</w:t>
            </w:r>
            <w:r w:rsidRPr="007448AE">
              <w:rPr>
                <w:rFonts w:ascii="Calibri" w:hAnsi="Calibri" w:cs="Arial"/>
                <w:b/>
                <w:bCs/>
                <w:spacing w:val="-9"/>
                <w:sz w:val="22"/>
                <w:szCs w:val="22"/>
              </w:rPr>
              <w:t xml:space="preserve"> </w:t>
            </w:r>
            <w:r w:rsidRPr="007448AE">
              <w:rPr>
                <w:rFonts w:ascii="Calibri" w:hAnsi="Calibri" w:cs="Arial"/>
                <w:b/>
                <w:bCs/>
                <w:sz w:val="22"/>
                <w:szCs w:val="22"/>
              </w:rPr>
              <w:t>and</w:t>
            </w:r>
            <w:r w:rsidRPr="007448AE">
              <w:rPr>
                <w:rFonts w:ascii="Calibri" w:hAnsi="Calibri" w:cs="Arial"/>
                <w:b/>
                <w:bCs/>
                <w:spacing w:val="-8"/>
                <w:sz w:val="22"/>
                <w:szCs w:val="22"/>
              </w:rPr>
              <w:t xml:space="preserve"> </w:t>
            </w:r>
            <w:r w:rsidRPr="007448AE">
              <w:rPr>
                <w:rFonts w:ascii="Calibri" w:hAnsi="Calibri" w:cs="Arial"/>
                <w:b/>
                <w:bCs/>
                <w:sz w:val="22"/>
                <w:szCs w:val="22"/>
              </w:rPr>
              <w:t>other</w:t>
            </w:r>
            <w:r w:rsidRPr="007448AE">
              <w:rPr>
                <w:rFonts w:ascii="Calibri" w:hAnsi="Calibri" w:cs="Arial"/>
                <w:b/>
                <w:bCs/>
                <w:spacing w:val="-8"/>
                <w:sz w:val="22"/>
                <w:szCs w:val="22"/>
              </w:rPr>
              <w:t xml:space="preserve"> </w:t>
            </w:r>
            <w:r w:rsidRPr="007448AE">
              <w:rPr>
                <w:rFonts w:ascii="Calibri" w:hAnsi="Calibri" w:cs="Arial"/>
                <w:b/>
                <w:bCs/>
                <w:sz w:val="22"/>
                <w:szCs w:val="22"/>
              </w:rPr>
              <w:t>entities:</w:t>
            </w:r>
          </w:p>
        </w:tc>
      </w:tr>
      <w:tr w:rsidR="006A6F15" w:rsidRPr="007448AE" w14:paraId="0CA10EC4" w14:textId="77777777">
        <w:trPr>
          <w:trHeight w:hRule="exact" w:val="264"/>
        </w:trPr>
        <w:tc>
          <w:tcPr>
            <w:tcW w:w="9576" w:type="dxa"/>
            <w:tcBorders>
              <w:top w:val="single" w:sz="4" w:space="0" w:color="000000"/>
              <w:left w:val="single" w:sz="4" w:space="0" w:color="000000"/>
              <w:bottom w:val="single" w:sz="4" w:space="0" w:color="000000"/>
              <w:right w:val="single" w:sz="4" w:space="0" w:color="000000"/>
            </w:tcBorders>
          </w:tcPr>
          <w:p w14:paraId="6C943423" w14:textId="77777777" w:rsidR="006A6F15" w:rsidRPr="007448AE" w:rsidRDefault="006A6F15" w:rsidP="006A6F15">
            <w:pPr>
              <w:rPr>
                <w:rFonts w:ascii="Calibri" w:hAnsi="Calibri"/>
                <w:sz w:val="22"/>
                <w:szCs w:val="22"/>
              </w:rPr>
            </w:pPr>
          </w:p>
        </w:tc>
      </w:tr>
      <w:tr w:rsidR="006A6F15" w:rsidRPr="007448AE" w14:paraId="7B7DF189"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19C025FC" w14:textId="77777777" w:rsidR="006A6F15" w:rsidRPr="007448AE" w:rsidRDefault="006A6F15" w:rsidP="006A6F15">
            <w:pPr>
              <w:rPr>
                <w:rFonts w:ascii="Calibri" w:hAnsi="Calibri"/>
                <w:sz w:val="22"/>
                <w:szCs w:val="22"/>
              </w:rPr>
            </w:pPr>
          </w:p>
        </w:tc>
      </w:tr>
      <w:tr w:rsidR="006A6F15" w:rsidRPr="007448AE" w14:paraId="2F64AFC6"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29A80F6E" w14:textId="77777777" w:rsidR="006A6F15" w:rsidRPr="007448AE" w:rsidRDefault="006A6F15" w:rsidP="006A6F15">
            <w:pPr>
              <w:rPr>
                <w:rFonts w:ascii="Calibri" w:hAnsi="Calibri"/>
                <w:sz w:val="22"/>
                <w:szCs w:val="22"/>
              </w:rPr>
            </w:pPr>
          </w:p>
        </w:tc>
      </w:tr>
      <w:tr w:rsidR="006A6F15" w:rsidRPr="007448AE" w14:paraId="664A6759" w14:textId="77777777">
        <w:trPr>
          <w:trHeight w:hRule="exact" w:val="516"/>
        </w:trPr>
        <w:tc>
          <w:tcPr>
            <w:tcW w:w="9576" w:type="dxa"/>
            <w:tcBorders>
              <w:top w:val="single" w:sz="4" w:space="0" w:color="000000"/>
              <w:left w:val="single" w:sz="4" w:space="0" w:color="000000"/>
              <w:bottom w:val="single" w:sz="4" w:space="0" w:color="000000"/>
              <w:right w:val="single" w:sz="4" w:space="0" w:color="000000"/>
            </w:tcBorders>
          </w:tcPr>
          <w:p w14:paraId="44B81D57" w14:textId="77777777" w:rsidR="006A6F15" w:rsidRPr="007448AE" w:rsidRDefault="006A6F15" w:rsidP="006A6F15">
            <w:pPr>
              <w:pStyle w:val="TableParagraph"/>
              <w:kinsoku w:val="0"/>
              <w:overflowPunct w:val="0"/>
              <w:ind w:left="102" w:right="314"/>
              <w:rPr>
                <w:rFonts w:ascii="Calibri" w:hAnsi="Calibri"/>
                <w:sz w:val="22"/>
                <w:szCs w:val="22"/>
              </w:rPr>
            </w:pPr>
            <w:r w:rsidRPr="007448AE">
              <w:rPr>
                <w:rFonts w:ascii="Calibri" w:hAnsi="Calibri" w:cs="Arial"/>
                <w:b/>
                <w:bCs/>
                <w:sz w:val="22"/>
                <w:szCs w:val="22"/>
              </w:rPr>
              <w:t>8.</w:t>
            </w:r>
            <w:r w:rsidRPr="007448AE">
              <w:rPr>
                <w:rFonts w:ascii="Calibri" w:hAnsi="Calibri" w:cs="Arial"/>
                <w:b/>
                <w:bCs/>
                <w:spacing w:val="-6"/>
                <w:sz w:val="22"/>
                <w:szCs w:val="22"/>
              </w:rPr>
              <w:t xml:space="preserve"> </w:t>
            </w:r>
            <w:r w:rsidRPr="007448AE">
              <w:rPr>
                <w:rFonts w:ascii="Calibri" w:hAnsi="Calibri" w:cs="Arial"/>
                <w:b/>
                <w:bCs/>
                <w:sz w:val="22"/>
                <w:szCs w:val="22"/>
              </w:rPr>
              <w:t>Specify</w:t>
            </w:r>
            <w:r w:rsidRPr="007448AE">
              <w:rPr>
                <w:rFonts w:ascii="Calibri" w:hAnsi="Calibri" w:cs="Arial"/>
                <w:b/>
                <w:bCs/>
                <w:spacing w:val="-8"/>
                <w:sz w:val="22"/>
                <w:szCs w:val="22"/>
              </w:rPr>
              <w:t xml:space="preserve"> </w:t>
            </w:r>
            <w:r w:rsidRPr="007448AE">
              <w:rPr>
                <w:rFonts w:ascii="Calibri" w:hAnsi="Calibri" w:cs="Arial"/>
                <w:b/>
                <w:bCs/>
                <w:sz w:val="22"/>
                <w:szCs w:val="22"/>
              </w:rPr>
              <w:t>any</w:t>
            </w:r>
            <w:r w:rsidRPr="007448AE">
              <w:rPr>
                <w:rFonts w:ascii="Calibri" w:hAnsi="Calibri" w:cs="Arial"/>
                <w:b/>
                <w:bCs/>
                <w:spacing w:val="-9"/>
                <w:sz w:val="22"/>
                <w:szCs w:val="22"/>
              </w:rPr>
              <w:t xml:space="preserve"> </w:t>
            </w:r>
            <w:r w:rsidRPr="007448AE">
              <w:rPr>
                <w:rFonts w:ascii="Calibri" w:hAnsi="Calibri" w:cs="Arial"/>
                <w:b/>
                <w:bCs/>
                <w:sz w:val="22"/>
                <w:szCs w:val="22"/>
              </w:rPr>
              <w:t>other</w:t>
            </w:r>
            <w:r w:rsidRPr="007448AE">
              <w:rPr>
                <w:rFonts w:ascii="Calibri" w:hAnsi="Calibri" w:cs="Arial"/>
                <w:b/>
                <w:bCs/>
                <w:spacing w:val="-5"/>
                <w:sz w:val="22"/>
                <w:szCs w:val="22"/>
              </w:rPr>
              <w:t xml:space="preserve"> </w:t>
            </w:r>
            <w:r w:rsidRPr="007448AE">
              <w:rPr>
                <w:rFonts w:ascii="Calibri" w:hAnsi="Calibri" w:cs="Arial"/>
                <w:b/>
                <w:bCs/>
                <w:sz w:val="22"/>
                <w:szCs w:val="22"/>
              </w:rPr>
              <w:t>factors</w:t>
            </w:r>
            <w:r w:rsidRPr="007448AE">
              <w:rPr>
                <w:rFonts w:ascii="Calibri" w:hAnsi="Calibri" w:cs="Arial"/>
                <w:b/>
                <w:bCs/>
                <w:spacing w:val="-6"/>
                <w:sz w:val="22"/>
                <w:szCs w:val="22"/>
              </w:rPr>
              <w:t xml:space="preserve"> </w:t>
            </w:r>
            <w:r w:rsidRPr="007448AE">
              <w:rPr>
                <w:rFonts w:ascii="Calibri" w:hAnsi="Calibri" w:cs="Arial"/>
                <w:b/>
                <w:bCs/>
                <w:sz w:val="22"/>
                <w:szCs w:val="22"/>
              </w:rPr>
              <w:t>that</w:t>
            </w:r>
            <w:r w:rsidRPr="007448AE">
              <w:rPr>
                <w:rFonts w:ascii="Calibri" w:hAnsi="Calibri" w:cs="Arial"/>
                <w:b/>
                <w:bCs/>
                <w:spacing w:val="-5"/>
                <w:sz w:val="22"/>
                <w:szCs w:val="22"/>
              </w:rPr>
              <w:t xml:space="preserve"> </w:t>
            </w:r>
            <w:r w:rsidRPr="007448AE">
              <w:rPr>
                <w:rFonts w:ascii="Calibri" w:hAnsi="Calibri" w:cs="Arial"/>
                <w:b/>
                <w:bCs/>
                <w:sz w:val="22"/>
                <w:szCs w:val="22"/>
              </w:rPr>
              <w:t>are</w:t>
            </w:r>
            <w:r w:rsidRPr="007448AE">
              <w:rPr>
                <w:rFonts w:ascii="Calibri" w:hAnsi="Calibri" w:cs="Arial"/>
                <w:b/>
                <w:bCs/>
                <w:spacing w:val="-6"/>
                <w:sz w:val="22"/>
                <w:szCs w:val="22"/>
              </w:rPr>
              <w:t xml:space="preserve"> </w:t>
            </w:r>
            <w:r w:rsidRPr="007448AE">
              <w:rPr>
                <w:rFonts w:ascii="Calibri" w:hAnsi="Calibri" w:cs="Arial"/>
                <w:b/>
                <w:bCs/>
                <w:sz w:val="22"/>
                <w:szCs w:val="22"/>
              </w:rPr>
              <w:t>to</w:t>
            </w:r>
            <w:r w:rsidRPr="007448AE">
              <w:rPr>
                <w:rFonts w:ascii="Calibri" w:hAnsi="Calibri" w:cs="Arial"/>
                <w:b/>
                <w:bCs/>
                <w:spacing w:val="-5"/>
                <w:sz w:val="22"/>
                <w:szCs w:val="22"/>
              </w:rPr>
              <w:t xml:space="preserve"> </w:t>
            </w:r>
            <w:r w:rsidRPr="007448AE">
              <w:rPr>
                <w:rFonts w:ascii="Calibri" w:hAnsi="Calibri" w:cs="Arial"/>
                <w:b/>
                <w:bCs/>
                <w:sz w:val="22"/>
                <w:szCs w:val="22"/>
              </w:rPr>
              <w:t>be</w:t>
            </w:r>
            <w:r w:rsidRPr="007448AE">
              <w:rPr>
                <w:rFonts w:ascii="Calibri" w:hAnsi="Calibri" w:cs="Arial"/>
                <w:b/>
                <w:bCs/>
                <w:spacing w:val="-6"/>
                <w:sz w:val="22"/>
                <w:szCs w:val="22"/>
              </w:rPr>
              <w:t xml:space="preserve"> </w:t>
            </w:r>
            <w:r w:rsidRPr="007448AE">
              <w:rPr>
                <w:rFonts w:ascii="Calibri" w:hAnsi="Calibri" w:cs="Arial"/>
                <w:b/>
                <w:bCs/>
                <w:sz w:val="22"/>
                <w:szCs w:val="22"/>
              </w:rPr>
              <w:t>considered</w:t>
            </w:r>
            <w:r w:rsidRPr="007448AE">
              <w:rPr>
                <w:rFonts w:ascii="Calibri" w:hAnsi="Calibri" w:cs="Arial"/>
                <w:b/>
                <w:bCs/>
                <w:spacing w:val="-5"/>
                <w:sz w:val="22"/>
                <w:szCs w:val="22"/>
              </w:rPr>
              <w:t xml:space="preserve"> </w:t>
            </w:r>
            <w:r w:rsidRPr="007448AE">
              <w:rPr>
                <w:rFonts w:ascii="Calibri" w:hAnsi="Calibri" w:cs="Arial"/>
                <w:b/>
                <w:bCs/>
                <w:sz w:val="22"/>
                <w:szCs w:val="22"/>
              </w:rPr>
              <w:t>when</w:t>
            </w:r>
            <w:r w:rsidRPr="007448AE">
              <w:rPr>
                <w:rFonts w:ascii="Calibri" w:hAnsi="Calibri" w:cs="Arial"/>
                <w:b/>
                <w:bCs/>
                <w:spacing w:val="-6"/>
                <w:sz w:val="22"/>
                <w:szCs w:val="22"/>
              </w:rPr>
              <w:t xml:space="preserve"> </w:t>
            </w:r>
            <w:r w:rsidRPr="007448AE">
              <w:rPr>
                <w:rFonts w:ascii="Calibri" w:hAnsi="Calibri" w:cs="Arial"/>
                <w:b/>
                <w:bCs/>
                <w:sz w:val="22"/>
                <w:szCs w:val="22"/>
              </w:rPr>
              <w:t>evaluating</w:t>
            </w:r>
            <w:r w:rsidRPr="007448AE">
              <w:rPr>
                <w:rFonts w:ascii="Calibri" w:hAnsi="Calibri" w:cs="Arial"/>
                <w:b/>
                <w:bCs/>
                <w:spacing w:val="-5"/>
                <w:sz w:val="22"/>
                <w:szCs w:val="22"/>
              </w:rPr>
              <w:t xml:space="preserve"> </w:t>
            </w:r>
            <w:r w:rsidRPr="007448AE">
              <w:rPr>
                <w:rFonts w:ascii="Calibri" w:hAnsi="Calibri" w:cs="Arial"/>
                <w:b/>
                <w:bCs/>
                <w:sz w:val="22"/>
                <w:szCs w:val="22"/>
              </w:rPr>
              <w:t>the</w:t>
            </w:r>
            <w:r w:rsidRPr="007448AE">
              <w:rPr>
                <w:rFonts w:ascii="Calibri" w:hAnsi="Calibri" w:cs="Arial"/>
                <w:b/>
                <w:bCs/>
                <w:spacing w:val="-6"/>
                <w:sz w:val="22"/>
                <w:szCs w:val="22"/>
              </w:rPr>
              <w:t xml:space="preserve"> </w:t>
            </w:r>
            <w:r w:rsidRPr="007448AE">
              <w:rPr>
                <w:rFonts w:ascii="Calibri" w:hAnsi="Calibri" w:cs="Arial"/>
                <w:b/>
                <w:bCs/>
                <w:sz w:val="22"/>
                <w:szCs w:val="22"/>
              </w:rPr>
              <w:t>impact</w:t>
            </w:r>
            <w:r w:rsidRPr="007448AE">
              <w:rPr>
                <w:rFonts w:ascii="Calibri" w:hAnsi="Calibri" w:cs="Arial"/>
                <w:b/>
                <w:bCs/>
                <w:spacing w:val="-6"/>
                <w:sz w:val="22"/>
                <w:szCs w:val="22"/>
              </w:rPr>
              <w:t xml:space="preserve"> </w:t>
            </w:r>
            <w:r w:rsidRPr="007448AE">
              <w:rPr>
                <w:rFonts w:ascii="Calibri" w:hAnsi="Calibri" w:cs="Arial"/>
                <w:b/>
                <w:bCs/>
                <w:sz w:val="22"/>
                <w:szCs w:val="22"/>
              </w:rPr>
              <w:t>of</w:t>
            </w:r>
            <w:r w:rsidRPr="007448AE">
              <w:rPr>
                <w:rFonts w:ascii="Calibri" w:hAnsi="Calibri" w:cs="Arial"/>
                <w:b/>
                <w:bCs/>
                <w:spacing w:val="-6"/>
                <w:sz w:val="22"/>
                <w:szCs w:val="22"/>
              </w:rPr>
              <w:t xml:space="preserve"> </w:t>
            </w:r>
            <w:r w:rsidRPr="007448AE">
              <w:rPr>
                <w:rFonts w:ascii="Calibri" w:hAnsi="Calibri" w:cs="Arial"/>
                <w:b/>
                <w:bCs/>
                <w:sz w:val="22"/>
                <w:szCs w:val="22"/>
              </w:rPr>
              <w:t>the</w:t>
            </w:r>
            <w:r w:rsidRPr="007448AE">
              <w:rPr>
                <w:rFonts w:ascii="Calibri" w:hAnsi="Calibri" w:cs="Arial"/>
                <w:b/>
                <w:bCs/>
                <w:spacing w:val="23"/>
                <w:w w:val="99"/>
                <w:sz w:val="22"/>
                <w:szCs w:val="22"/>
              </w:rPr>
              <w:t xml:space="preserve"> </w:t>
            </w:r>
            <w:r w:rsidRPr="007448AE">
              <w:rPr>
                <w:rFonts w:ascii="Calibri" w:hAnsi="Calibri" w:cs="Arial"/>
                <w:b/>
                <w:bCs/>
                <w:sz w:val="22"/>
                <w:szCs w:val="22"/>
              </w:rPr>
              <w:t>loss</w:t>
            </w:r>
            <w:r w:rsidRPr="007448AE">
              <w:rPr>
                <w:rFonts w:ascii="Calibri" w:hAnsi="Calibri" w:cs="Arial"/>
                <w:b/>
                <w:bCs/>
                <w:spacing w:val="-7"/>
                <w:sz w:val="22"/>
                <w:szCs w:val="22"/>
              </w:rPr>
              <w:t xml:space="preserve"> </w:t>
            </w:r>
            <w:r w:rsidRPr="007448AE">
              <w:rPr>
                <w:rFonts w:ascii="Calibri" w:hAnsi="Calibri" w:cs="Arial"/>
                <w:b/>
                <w:bCs/>
                <w:sz w:val="22"/>
                <w:szCs w:val="22"/>
              </w:rPr>
              <w:t>of</w:t>
            </w:r>
            <w:r w:rsidRPr="007448AE">
              <w:rPr>
                <w:rFonts w:ascii="Calibri" w:hAnsi="Calibri" w:cs="Arial"/>
                <w:b/>
                <w:bCs/>
                <w:spacing w:val="-7"/>
                <w:sz w:val="22"/>
                <w:szCs w:val="22"/>
              </w:rPr>
              <w:t xml:space="preserve"> </w:t>
            </w:r>
            <w:r w:rsidRPr="007448AE">
              <w:rPr>
                <w:rFonts w:ascii="Calibri" w:hAnsi="Calibri" w:cs="Arial"/>
                <w:b/>
                <w:bCs/>
                <w:sz w:val="22"/>
                <w:szCs w:val="22"/>
              </w:rPr>
              <w:t>this</w:t>
            </w:r>
            <w:r w:rsidRPr="007448AE">
              <w:rPr>
                <w:rFonts w:ascii="Calibri" w:hAnsi="Calibri" w:cs="Arial"/>
                <w:b/>
                <w:bCs/>
                <w:spacing w:val="-6"/>
                <w:sz w:val="22"/>
                <w:szCs w:val="22"/>
              </w:rPr>
              <w:t xml:space="preserve"> </w:t>
            </w:r>
            <w:r w:rsidRPr="007448AE">
              <w:rPr>
                <w:rFonts w:ascii="Calibri" w:hAnsi="Calibri" w:cs="Arial"/>
                <w:b/>
                <w:bCs/>
                <w:sz w:val="22"/>
                <w:szCs w:val="22"/>
              </w:rPr>
              <w:t>function:</w:t>
            </w:r>
          </w:p>
        </w:tc>
      </w:tr>
      <w:tr w:rsidR="006A6F15" w:rsidRPr="007448AE" w14:paraId="70ADBBD0"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4F6BABE1" w14:textId="77777777" w:rsidR="006A6F15" w:rsidRPr="007448AE" w:rsidRDefault="006A6F15" w:rsidP="006A6F15">
            <w:pPr>
              <w:rPr>
                <w:rFonts w:ascii="Calibri" w:hAnsi="Calibri"/>
                <w:sz w:val="22"/>
                <w:szCs w:val="22"/>
              </w:rPr>
            </w:pPr>
          </w:p>
        </w:tc>
      </w:tr>
      <w:tr w:rsidR="006A6F15" w:rsidRPr="007448AE" w14:paraId="493F80AD"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540B1C0A" w14:textId="77777777" w:rsidR="006A6F15" w:rsidRPr="007448AE" w:rsidRDefault="006A6F15" w:rsidP="006A6F15">
            <w:pPr>
              <w:rPr>
                <w:rFonts w:ascii="Calibri" w:hAnsi="Calibri"/>
                <w:sz w:val="22"/>
                <w:szCs w:val="22"/>
              </w:rPr>
            </w:pPr>
          </w:p>
        </w:tc>
      </w:tr>
      <w:tr w:rsidR="006A6F15" w:rsidRPr="007448AE" w14:paraId="1EEB34E1"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24384CE8" w14:textId="77777777" w:rsidR="006A6F15" w:rsidRPr="007448AE" w:rsidRDefault="006A6F15" w:rsidP="006A6F15">
            <w:pPr>
              <w:rPr>
                <w:rFonts w:ascii="Calibri" w:hAnsi="Calibri"/>
                <w:sz w:val="22"/>
                <w:szCs w:val="22"/>
              </w:rPr>
            </w:pPr>
          </w:p>
        </w:tc>
      </w:tr>
      <w:tr w:rsidR="006A6F15" w:rsidRPr="007448AE" w14:paraId="174E1DDF" w14:textId="77777777">
        <w:trPr>
          <w:trHeight w:hRule="exact" w:val="516"/>
        </w:trPr>
        <w:tc>
          <w:tcPr>
            <w:tcW w:w="9576" w:type="dxa"/>
            <w:tcBorders>
              <w:top w:val="single" w:sz="4" w:space="0" w:color="000000"/>
              <w:left w:val="single" w:sz="4" w:space="0" w:color="000000"/>
              <w:bottom w:val="single" w:sz="4" w:space="0" w:color="000000"/>
              <w:right w:val="single" w:sz="4" w:space="0" w:color="000000"/>
            </w:tcBorders>
          </w:tcPr>
          <w:p w14:paraId="405851FD" w14:textId="77777777" w:rsidR="006A6F15" w:rsidRPr="007448AE" w:rsidRDefault="006A6F15" w:rsidP="006A6F15">
            <w:pPr>
              <w:pStyle w:val="TableParagraph"/>
              <w:kinsoku w:val="0"/>
              <w:overflowPunct w:val="0"/>
              <w:ind w:left="102" w:right="169"/>
              <w:rPr>
                <w:rFonts w:ascii="Calibri" w:hAnsi="Calibri"/>
                <w:sz w:val="22"/>
                <w:szCs w:val="22"/>
              </w:rPr>
            </w:pPr>
            <w:r w:rsidRPr="007448AE">
              <w:rPr>
                <w:rFonts w:ascii="Calibri" w:hAnsi="Calibri" w:cs="Arial"/>
                <w:b/>
                <w:bCs/>
                <w:sz w:val="22"/>
                <w:szCs w:val="22"/>
              </w:rPr>
              <w:t>9.</w:t>
            </w:r>
            <w:r w:rsidRPr="007448AE">
              <w:rPr>
                <w:rFonts w:ascii="Calibri" w:hAnsi="Calibri" w:cs="Arial"/>
                <w:b/>
                <w:bCs/>
                <w:spacing w:val="48"/>
                <w:sz w:val="22"/>
                <w:szCs w:val="22"/>
              </w:rPr>
              <w:t xml:space="preserve"> </w:t>
            </w:r>
            <w:r w:rsidRPr="007448AE">
              <w:rPr>
                <w:rFonts w:ascii="Calibri" w:hAnsi="Calibri" w:cs="Arial"/>
                <w:b/>
                <w:bCs/>
                <w:sz w:val="22"/>
                <w:szCs w:val="22"/>
              </w:rPr>
              <w:t>Are</w:t>
            </w:r>
            <w:r w:rsidRPr="007448AE">
              <w:rPr>
                <w:rFonts w:ascii="Calibri" w:hAnsi="Calibri" w:cs="Arial"/>
                <w:b/>
                <w:bCs/>
                <w:spacing w:val="-7"/>
                <w:sz w:val="22"/>
                <w:szCs w:val="22"/>
              </w:rPr>
              <w:t xml:space="preserve"> </w:t>
            </w:r>
            <w:r w:rsidRPr="007448AE">
              <w:rPr>
                <w:rFonts w:ascii="Calibri" w:hAnsi="Calibri" w:cs="Arial"/>
                <w:b/>
                <w:bCs/>
                <w:sz w:val="22"/>
                <w:szCs w:val="22"/>
              </w:rPr>
              <w:t>there</w:t>
            </w:r>
            <w:r w:rsidRPr="007448AE">
              <w:rPr>
                <w:rFonts w:ascii="Calibri" w:hAnsi="Calibri" w:cs="Arial"/>
                <w:b/>
                <w:bCs/>
                <w:spacing w:val="-7"/>
                <w:sz w:val="22"/>
                <w:szCs w:val="22"/>
              </w:rPr>
              <w:t xml:space="preserve"> </w:t>
            </w:r>
            <w:r w:rsidRPr="007448AE">
              <w:rPr>
                <w:rFonts w:ascii="Calibri" w:hAnsi="Calibri" w:cs="Arial"/>
                <w:b/>
                <w:bCs/>
                <w:sz w:val="22"/>
                <w:szCs w:val="22"/>
              </w:rPr>
              <w:t>ANY</w:t>
            </w:r>
            <w:r w:rsidRPr="007448AE">
              <w:rPr>
                <w:rFonts w:ascii="Calibri" w:hAnsi="Calibri" w:cs="Arial"/>
                <w:b/>
                <w:bCs/>
                <w:spacing w:val="-6"/>
                <w:sz w:val="22"/>
                <w:szCs w:val="22"/>
              </w:rPr>
              <w:t xml:space="preserve"> </w:t>
            </w:r>
            <w:r w:rsidRPr="007448AE">
              <w:rPr>
                <w:rFonts w:ascii="Calibri" w:hAnsi="Calibri" w:cs="Arial"/>
                <w:b/>
                <w:bCs/>
                <w:sz w:val="22"/>
                <w:szCs w:val="22"/>
              </w:rPr>
              <w:t>other</w:t>
            </w:r>
            <w:r w:rsidRPr="007448AE">
              <w:rPr>
                <w:rFonts w:ascii="Calibri" w:hAnsi="Calibri" w:cs="Arial"/>
                <w:b/>
                <w:bCs/>
                <w:spacing w:val="-7"/>
                <w:sz w:val="22"/>
                <w:szCs w:val="22"/>
              </w:rPr>
              <w:t xml:space="preserve"> </w:t>
            </w:r>
            <w:r w:rsidRPr="007448AE">
              <w:rPr>
                <w:rFonts w:ascii="Calibri" w:hAnsi="Calibri" w:cs="Arial"/>
                <w:b/>
                <w:bCs/>
                <w:sz w:val="22"/>
                <w:szCs w:val="22"/>
              </w:rPr>
              <w:t>supportive</w:t>
            </w:r>
            <w:r w:rsidRPr="007448AE">
              <w:rPr>
                <w:rFonts w:ascii="Calibri" w:hAnsi="Calibri" w:cs="Arial"/>
                <w:b/>
                <w:bCs/>
                <w:spacing w:val="-6"/>
                <w:sz w:val="22"/>
                <w:szCs w:val="22"/>
              </w:rPr>
              <w:t xml:space="preserve"> </w:t>
            </w:r>
            <w:r w:rsidRPr="007448AE">
              <w:rPr>
                <w:rFonts w:ascii="Calibri" w:hAnsi="Calibri" w:cs="Arial"/>
                <w:b/>
                <w:bCs/>
                <w:sz w:val="22"/>
                <w:szCs w:val="22"/>
              </w:rPr>
              <w:t>resources</w:t>
            </w:r>
            <w:r w:rsidRPr="007448AE">
              <w:rPr>
                <w:rFonts w:ascii="Calibri" w:hAnsi="Calibri" w:cs="Arial"/>
                <w:b/>
                <w:bCs/>
                <w:spacing w:val="-7"/>
                <w:sz w:val="22"/>
                <w:szCs w:val="22"/>
              </w:rPr>
              <w:t xml:space="preserve"> </w:t>
            </w:r>
            <w:r w:rsidRPr="007448AE">
              <w:rPr>
                <w:rFonts w:ascii="Calibri" w:hAnsi="Calibri" w:cs="Arial"/>
                <w:b/>
                <w:bCs/>
                <w:sz w:val="22"/>
                <w:szCs w:val="22"/>
              </w:rPr>
              <w:t>upon</w:t>
            </w:r>
            <w:r w:rsidRPr="007448AE">
              <w:rPr>
                <w:rFonts w:ascii="Calibri" w:hAnsi="Calibri" w:cs="Arial"/>
                <w:b/>
                <w:bCs/>
                <w:spacing w:val="-7"/>
                <w:sz w:val="22"/>
                <w:szCs w:val="22"/>
              </w:rPr>
              <w:t xml:space="preserve"> </w:t>
            </w:r>
            <w:r w:rsidRPr="007448AE">
              <w:rPr>
                <w:rFonts w:ascii="Calibri" w:hAnsi="Calibri" w:cs="Arial"/>
                <w:b/>
                <w:bCs/>
                <w:sz w:val="22"/>
                <w:szCs w:val="22"/>
              </w:rPr>
              <w:t>which</w:t>
            </w:r>
            <w:r w:rsidRPr="007448AE">
              <w:rPr>
                <w:rFonts w:ascii="Calibri" w:hAnsi="Calibri" w:cs="Arial"/>
                <w:b/>
                <w:bCs/>
                <w:spacing w:val="-7"/>
                <w:sz w:val="22"/>
                <w:szCs w:val="22"/>
              </w:rPr>
              <w:t xml:space="preserve"> </w:t>
            </w:r>
            <w:r w:rsidRPr="007448AE">
              <w:rPr>
                <w:rFonts w:ascii="Calibri" w:hAnsi="Calibri" w:cs="Arial"/>
                <w:b/>
                <w:bCs/>
                <w:sz w:val="22"/>
                <w:szCs w:val="22"/>
              </w:rPr>
              <w:t>this</w:t>
            </w:r>
            <w:r w:rsidRPr="007448AE">
              <w:rPr>
                <w:rFonts w:ascii="Calibri" w:hAnsi="Calibri" w:cs="Arial"/>
                <w:b/>
                <w:bCs/>
                <w:spacing w:val="-6"/>
                <w:sz w:val="22"/>
                <w:szCs w:val="22"/>
              </w:rPr>
              <w:t xml:space="preserve"> </w:t>
            </w:r>
            <w:r w:rsidRPr="007448AE">
              <w:rPr>
                <w:rFonts w:ascii="Calibri" w:hAnsi="Calibri" w:cs="Arial"/>
                <w:b/>
                <w:bCs/>
                <w:sz w:val="22"/>
                <w:szCs w:val="22"/>
              </w:rPr>
              <w:t>function</w:t>
            </w:r>
            <w:r w:rsidRPr="007448AE">
              <w:rPr>
                <w:rFonts w:ascii="Calibri" w:hAnsi="Calibri" w:cs="Arial"/>
                <w:b/>
                <w:bCs/>
                <w:spacing w:val="-7"/>
                <w:sz w:val="22"/>
                <w:szCs w:val="22"/>
              </w:rPr>
              <w:t xml:space="preserve"> </w:t>
            </w:r>
            <w:r w:rsidRPr="007448AE">
              <w:rPr>
                <w:rFonts w:ascii="Calibri" w:hAnsi="Calibri" w:cs="Arial"/>
                <w:b/>
                <w:bCs/>
                <w:sz w:val="22"/>
                <w:szCs w:val="22"/>
              </w:rPr>
              <w:t>depends</w:t>
            </w:r>
            <w:r w:rsidRPr="007448AE">
              <w:rPr>
                <w:rFonts w:ascii="Calibri" w:hAnsi="Calibri" w:cs="Arial"/>
                <w:b/>
                <w:bCs/>
                <w:spacing w:val="-7"/>
                <w:sz w:val="22"/>
                <w:szCs w:val="22"/>
              </w:rPr>
              <w:t xml:space="preserve"> </w:t>
            </w:r>
            <w:r w:rsidRPr="007448AE">
              <w:rPr>
                <w:rFonts w:ascii="Calibri" w:hAnsi="Calibri" w:cs="Arial"/>
                <w:b/>
                <w:bCs/>
                <w:sz w:val="22"/>
                <w:szCs w:val="22"/>
              </w:rPr>
              <w:t>(partner,</w:t>
            </w:r>
            <w:r w:rsidRPr="007448AE">
              <w:rPr>
                <w:rFonts w:ascii="Calibri" w:hAnsi="Calibri" w:cs="Arial"/>
                <w:b/>
                <w:bCs/>
                <w:spacing w:val="22"/>
                <w:w w:val="99"/>
                <w:sz w:val="22"/>
                <w:szCs w:val="22"/>
              </w:rPr>
              <w:t xml:space="preserve"> </w:t>
            </w:r>
            <w:r w:rsidRPr="007448AE">
              <w:rPr>
                <w:rFonts w:ascii="Calibri" w:hAnsi="Calibri" w:cs="Arial"/>
                <w:b/>
                <w:bCs/>
                <w:sz w:val="22"/>
                <w:szCs w:val="22"/>
              </w:rPr>
              <w:t>vendor,</w:t>
            </w:r>
            <w:r w:rsidRPr="007448AE">
              <w:rPr>
                <w:rFonts w:ascii="Calibri" w:hAnsi="Calibri" w:cs="Arial"/>
                <w:b/>
                <w:bCs/>
                <w:spacing w:val="-9"/>
                <w:sz w:val="22"/>
                <w:szCs w:val="22"/>
              </w:rPr>
              <w:t xml:space="preserve"> </w:t>
            </w:r>
            <w:r w:rsidRPr="007448AE">
              <w:rPr>
                <w:rFonts w:ascii="Calibri" w:hAnsi="Calibri" w:cs="Arial"/>
                <w:b/>
                <w:bCs/>
                <w:sz w:val="22"/>
                <w:szCs w:val="22"/>
              </w:rPr>
              <w:t>software,</w:t>
            </w:r>
            <w:r w:rsidRPr="007448AE">
              <w:rPr>
                <w:rFonts w:ascii="Calibri" w:hAnsi="Calibri" w:cs="Arial"/>
                <w:b/>
                <w:bCs/>
                <w:spacing w:val="-9"/>
                <w:sz w:val="22"/>
                <w:szCs w:val="22"/>
              </w:rPr>
              <w:t xml:space="preserve"> </w:t>
            </w:r>
            <w:r w:rsidRPr="007448AE">
              <w:rPr>
                <w:rFonts w:ascii="Calibri" w:hAnsi="Calibri" w:cs="Arial"/>
                <w:b/>
                <w:bCs/>
                <w:spacing w:val="-1"/>
                <w:sz w:val="22"/>
                <w:szCs w:val="22"/>
              </w:rPr>
              <w:t>unique</w:t>
            </w:r>
            <w:r w:rsidRPr="007448AE">
              <w:rPr>
                <w:rFonts w:ascii="Calibri" w:hAnsi="Calibri" w:cs="Arial"/>
                <w:b/>
                <w:bCs/>
                <w:spacing w:val="-8"/>
                <w:sz w:val="22"/>
                <w:szCs w:val="22"/>
              </w:rPr>
              <w:t xml:space="preserve"> </w:t>
            </w:r>
            <w:r w:rsidRPr="007448AE">
              <w:rPr>
                <w:rFonts w:ascii="Calibri" w:hAnsi="Calibri" w:cs="Arial"/>
                <w:b/>
                <w:bCs/>
                <w:sz w:val="22"/>
                <w:szCs w:val="22"/>
              </w:rPr>
              <w:t>resource,</w:t>
            </w:r>
            <w:r w:rsidRPr="007448AE">
              <w:rPr>
                <w:rFonts w:ascii="Calibri" w:hAnsi="Calibri" w:cs="Arial"/>
                <w:b/>
                <w:bCs/>
                <w:spacing w:val="-9"/>
                <w:sz w:val="22"/>
                <w:szCs w:val="22"/>
              </w:rPr>
              <w:t xml:space="preserve"> </w:t>
            </w:r>
            <w:r w:rsidRPr="007448AE">
              <w:rPr>
                <w:rFonts w:ascii="Calibri" w:hAnsi="Calibri" w:cs="Arial"/>
                <w:b/>
                <w:bCs/>
                <w:sz w:val="22"/>
                <w:szCs w:val="22"/>
              </w:rPr>
              <w:t>etc.)</w:t>
            </w:r>
            <w:r w:rsidRPr="007448AE">
              <w:rPr>
                <w:rFonts w:ascii="Calibri" w:hAnsi="Calibri" w:cs="Arial"/>
                <w:b/>
                <w:bCs/>
                <w:spacing w:val="-8"/>
                <w:sz w:val="22"/>
                <w:szCs w:val="22"/>
              </w:rPr>
              <w:t xml:space="preserve"> </w:t>
            </w:r>
            <w:r w:rsidRPr="007448AE">
              <w:rPr>
                <w:rFonts w:ascii="Calibri" w:hAnsi="Calibri" w:cs="Arial"/>
                <w:b/>
                <w:bCs/>
                <w:sz w:val="22"/>
                <w:szCs w:val="22"/>
              </w:rPr>
              <w:t>not</w:t>
            </w:r>
            <w:r w:rsidRPr="007448AE">
              <w:rPr>
                <w:rFonts w:ascii="Calibri" w:hAnsi="Calibri" w:cs="Arial"/>
                <w:b/>
                <w:bCs/>
                <w:spacing w:val="-9"/>
                <w:sz w:val="22"/>
                <w:szCs w:val="22"/>
              </w:rPr>
              <w:t xml:space="preserve"> </w:t>
            </w:r>
            <w:r w:rsidRPr="007448AE">
              <w:rPr>
                <w:rFonts w:ascii="Calibri" w:hAnsi="Calibri" w:cs="Arial"/>
                <w:b/>
                <w:bCs/>
                <w:sz w:val="22"/>
                <w:szCs w:val="22"/>
              </w:rPr>
              <w:t>already</w:t>
            </w:r>
            <w:r w:rsidRPr="007448AE">
              <w:rPr>
                <w:rFonts w:ascii="Calibri" w:hAnsi="Calibri" w:cs="Arial"/>
                <w:b/>
                <w:bCs/>
                <w:spacing w:val="-11"/>
                <w:sz w:val="22"/>
                <w:szCs w:val="22"/>
              </w:rPr>
              <w:t xml:space="preserve"> </w:t>
            </w:r>
            <w:r w:rsidRPr="007448AE">
              <w:rPr>
                <w:rFonts w:ascii="Calibri" w:hAnsi="Calibri" w:cs="Arial"/>
                <w:b/>
                <w:bCs/>
                <w:sz w:val="22"/>
                <w:szCs w:val="22"/>
              </w:rPr>
              <w:t>identified</w:t>
            </w:r>
            <w:r w:rsidRPr="007448AE">
              <w:rPr>
                <w:rFonts w:ascii="Calibri" w:hAnsi="Calibri" w:cs="Arial"/>
                <w:b/>
                <w:bCs/>
                <w:spacing w:val="-8"/>
                <w:sz w:val="22"/>
                <w:szCs w:val="22"/>
              </w:rPr>
              <w:t xml:space="preserve"> </w:t>
            </w:r>
            <w:r w:rsidRPr="007448AE">
              <w:rPr>
                <w:rFonts w:ascii="Calibri" w:hAnsi="Calibri" w:cs="Arial"/>
                <w:b/>
                <w:bCs/>
                <w:sz w:val="22"/>
                <w:szCs w:val="22"/>
              </w:rPr>
              <w:t>above?</w:t>
            </w:r>
          </w:p>
        </w:tc>
      </w:tr>
      <w:tr w:rsidR="006A6F15" w:rsidRPr="007448AE" w14:paraId="6E26572D"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2ADCA803" w14:textId="77777777" w:rsidR="006A6F15" w:rsidRPr="007448AE" w:rsidRDefault="006A6F15" w:rsidP="006A6F15">
            <w:pPr>
              <w:rPr>
                <w:rFonts w:ascii="Calibri" w:hAnsi="Calibri"/>
                <w:sz w:val="22"/>
                <w:szCs w:val="22"/>
              </w:rPr>
            </w:pPr>
          </w:p>
        </w:tc>
      </w:tr>
      <w:tr w:rsidR="006A6F15" w:rsidRPr="007448AE" w14:paraId="0E735A77"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4FEB3C41" w14:textId="77777777" w:rsidR="006A6F15" w:rsidRPr="007448AE" w:rsidRDefault="006A6F15" w:rsidP="006A6F15">
            <w:pPr>
              <w:rPr>
                <w:rFonts w:ascii="Calibri" w:hAnsi="Calibri"/>
                <w:sz w:val="22"/>
                <w:szCs w:val="22"/>
              </w:rPr>
            </w:pPr>
          </w:p>
        </w:tc>
      </w:tr>
      <w:tr w:rsidR="006A6F15" w:rsidRPr="007448AE" w14:paraId="2564A413" w14:textId="77777777">
        <w:trPr>
          <w:trHeight w:hRule="exact" w:val="769"/>
        </w:trPr>
        <w:tc>
          <w:tcPr>
            <w:tcW w:w="9576" w:type="dxa"/>
            <w:tcBorders>
              <w:top w:val="single" w:sz="4" w:space="0" w:color="000000"/>
              <w:left w:val="single" w:sz="4" w:space="0" w:color="000000"/>
              <w:bottom w:val="single" w:sz="4" w:space="0" w:color="000000"/>
              <w:right w:val="single" w:sz="4" w:space="0" w:color="000000"/>
            </w:tcBorders>
          </w:tcPr>
          <w:p w14:paraId="7A623A54" w14:textId="77777777" w:rsidR="006A6F15" w:rsidRPr="007448AE" w:rsidRDefault="006A6F15" w:rsidP="00EB2C8A">
            <w:pPr>
              <w:pStyle w:val="TableParagraph"/>
              <w:kinsoku w:val="0"/>
              <w:overflowPunct w:val="0"/>
              <w:ind w:left="102" w:right="288"/>
              <w:rPr>
                <w:rFonts w:ascii="Calibri" w:hAnsi="Calibri"/>
                <w:sz w:val="22"/>
                <w:szCs w:val="22"/>
              </w:rPr>
            </w:pPr>
            <w:r w:rsidRPr="007448AE">
              <w:rPr>
                <w:rFonts w:ascii="Calibri" w:hAnsi="Calibri" w:cs="Arial"/>
                <w:b/>
                <w:bCs/>
                <w:sz w:val="22"/>
                <w:szCs w:val="22"/>
              </w:rPr>
              <w:t>10.</w:t>
            </w:r>
            <w:r w:rsidRPr="007448AE">
              <w:rPr>
                <w:rFonts w:ascii="Calibri" w:hAnsi="Calibri" w:cs="Arial"/>
                <w:b/>
                <w:bCs/>
                <w:spacing w:val="-6"/>
                <w:sz w:val="22"/>
                <w:szCs w:val="22"/>
              </w:rPr>
              <w:t xml:space="preserve"> </w:t>
            </w:r>
            <w:r w:rsidRPr="007448AE">
              <w:rPr>
                <w:rFonts w:ascii="Calibri" w:hAnsi="Calibri" w:cs="Arial"/>
                <w:b/>
                <w:bCs/>
                <w:sz w:val="22"/>
                <w:szCs w:val="22"/>
              </w:rPr>
              <w:t>Does</w:t>
            </w:r>
            <w:r w:rsidRPr="007448AE">
              <w:rPr>
                <w:rFonts w:ascii="Calibri" w:hAnsi="Calibri" w:cs="Arial"/>
                <w:b/>
                <w:bCs/>
                <w:spacing w:val="-6"/>
                <w:sz w:val="22"/>
                <w:szCs w:val="22"/>
              </w:rPr>
              <w:t xml:space="preserve"> </w:t>
            </w:r>
            <w:r w:rsidRPr="007448AE">
              <w:rPr>
                <w:rFonts w:ascii="Calibri" w:hAnsi="Calibri" w:cs="Arial"/>
                <w:b/>
                <w:bCs/>
                <w:sz w:val="22"/>
                <w:szCs w:val="22"/>
              </w:rPr>
              <w:t>an</w:t>
            </w:r>
            <w:r w:rsidRPr="007448AE">
              <w:rPr>
                <w:rFonts w:ascii="Calibri" w:hAnsi="Calibri" w:cs="Arial"/>
                <w:b/>
                <w:bCs/>
                <w:spacing w:val="-6"/>
                <w:sz w:val="22"/>
                <w:szCs w:val="22"/>
              </w:rPr>
              <w:t xml:space="preserve"> </w:t>
            </w:r>
            <w:r w:rsidRPr="007448AE">
              <w:rPr>
                <w:rFonts w:ascii="Calibri" w:hAnsi="Calibri" w:cs="Arial"/>
                <w:b/>
                <w:bCs/>
                <w:spacing w:val="-1"/>
                <w:sz w:val="22"/>
                <w:szCs w:val="22"/>
              </w:rPr>
              <w:t>analysis</w:t>
            </w:r>
            <w:r w:rsidRPr="007448AE">
              <w:rPr>
                <w:rFonts w:ascii="Calibri" w:hAnsi="Calibri" w:cs="Arial"/>
                <w:b/>
                <w:bCs/>
                <w:spacing w:val="-6"/>
                <w:sz w:val="22"/>
                <w:szCs w:val="22"/>
              </w:rPr>
              <w:t xml:space="preserve"> </w:t>
            </w:r>
            <w:r w:rsidRPr="007448AE">
              <w:rPr>
                <w:rFonts w:ascii="Calibri" w:hAnsi="Calibri" w:cs="Arial"/>
                <w:b/>
                <w:bCs/>
                <w:sz w:val="22"/>
                <w:szCs w:val="22"/>
              </w:rPr>
              <w:t>of</w:t>
            </w:r>
            <w:r w:rsidRPr="007448AE">
              <w:rPr>
                <w:rFonts w:ascii="Calibri" w:hAnsi="Calibri" w:cs="Arial"/>
                <w:b/>
                <w:bCs/>
                <w:spacing w:val="-6"/>
                <w:sz w:val="22"/>
                <w:szCs w:val="22"/>
              </w:rPr>
              <w:t xml:space="preserve"> </w:t>
            </w:r>
            <w:r w:rsidRPr="007448AE">
              <w:rPr>
                <w:rFonts w:ascii="Calibri" w:hAnsi="Calibri" w:cs="Arial"/>
                <w:b/>
                <w:bCs/>
                <w:sz w:val="22"/>
                <w:szCs w:val="22"/>
              </w:rPr>
              <w:t>the</w:t>
            </w:r>
            <w:r w:rsidRPr="007448AE">
              <w:rPr>
                <w:rFonts w:ascii="Calibri" w:hAnsi="Calibri" w:cs="Arial"/>
                <w:b/>
                <w:bCs/>
                <w:spacing w:val="-6"/>
                <w:sz w:val="22"/>
                <w:szCs w:val="22"/>
              </w:rPr>
              <w:t xml:space="preserve"> </w:t>
            </w:r>
            <w:r w:rsidRPr="007448AE">
              <w:rPr>
                <w:rFonts w:ascii="Calibri" w:hAnsi="Calibri" w:cs="Arial"/>
                <w:b/>
                <w:bCs/>
                <w:sz w:val="22"/>
                <w:szCs w:val="22"/>
              </w:rPr>
              <w:t>responses</w:t>
            </w:r>
            <w:r w:rsidRPr="007448AE">
              <w:rPr>
                <w:rFonts w:ascii="Calibri" w:hAnsi="Calibri" w:cs="Arial"/>
                <w:b/>
                <w:bCs/>
                <w:spacing w:val="-6"/>
                <w:sz w:val="22"/>
                <w:szCs w:val="22"/>
              </w:rPr>
              <w:t xml:space="preserve"> </w:t>
            </w:r>
            <w:r w:rsidRPr="007448AE">
              <w:rPr>
                <w:rFonts w:ascii="Calibri" w:hAnsi="Calibri" w:cs="Arial"/>
                <w:b/>
                <w:bCs/>
                <w:sz w:val="22"/>
                <w:szCs w:val="22"/>
              </w:rPr>
              <w:t>to</w:t>
            </w:r>
            <w:r w:rsidRPr="007448AE">
              <w:rPr>
                <w:rFonts w:ascii="Calibri" w:hAnsi="Calibri" w:cs="Arial"/>
                <w:b/>
                <w:bCs/>
                <w:spacing w:val="-6"/>
                <w:sz w:val="22"/>
                <w:szCs w:val="22"/>
              </w:rPr>
              <w:t xml:space="preserve"> </w:t>
            </w:r>
            <w:r w:rsidRPr="007448AE">
              <w:rPr>
                <w:rFonts w:ascii="Calibri" w:hAnsi="Calibri" w:cs="Arial"/>
                <w:b/>
                <w:bCs/>
                <w:sz w:val="22"/>
                <w:szCs w:val="22"/>
              </w:rPr>
              <w:t>the</w:t>
            </w:r>
            <w:r w:rsidRPr="007448AE">
              <w:rPr>
                <w:rFonts w:ascii="Calibri" w:hAnsi="Calibri" w:cs="Arial"/>
                <w:b/>
                <w:bCs/>
                <w:spacing w:val="-6"/>
                <w:sz w:val="22"/>
                <w:szCs w:val="22"/>
              </w:rPr>
              <w:t xml:space="preserve"> </w:t>
            </w:r>
            <w:r w:rsidRPr="007448AE">
              <w:rPr>
                <w:rFonts w:ascii="Calibri" w:hAnsi="Calibri" w:cs="Arial"/>
                <w:b/>
                <w:bCs/>
                <w:sz w:val="22"/>
                <w:szCs w:val="22"/>
              </w:rPr>
              <w:t>above</w:t>
            </w:r>
            <w:r w:rsidRPr="007448AE">
              <w:rPr>
                <w:rFonts w:ascii="Calibri" w:hAnsi="Calibri" w:cs="Arial"/>
                <w:b/>
                <w:bCs/>
                <w:spacing w:val="-6"/>
                <w:sz w:val="22"/>
                <w:szCs w:val="22"/>
              </w:rPr>
              <w:t xml:space="preserve"> </w:t>
            </w:r>
            <w:r w:rsidRPr="007448AE">
              <w:rPr>
                <w:rFonts w:ascii="Calibri" w:hAnsi="Calibri" w:cs="Arial"/>
                <w:b/>
                <w:bCs/>
                <w:sz w:val="22"/>
                <w:szCs w:val="22"/>
              </w:rPr>
              <w:t>questions</w:t>
            </w:r>
            <w:r w:rsidRPr="007448AE">
              <w:rPr>
                <w:rFonts w:ascii="Calibri" w:hAnsi="Calibri" w:cs="Arial"/>
                <w:b/>
                <w:bCs/>
                <w:spacing w:val="-7"/>
                <w:sz w:val="22"/>
                <w:szCs w:val="22"/>
              </w:rPr>
              <w:t xml:space="preserve"> </w:t>
            </w:r>
            <w:r w:rsidRPr="007448AE">
              <w:rPr>
                <w:rFonts w:ascii="Calibri" w:hAnsi="Calibri" w:cs="Arial"/>
                <w:b/>
                <w:bCs/>
                <w:sz w:val="22"/>
                <w:szCs w:val="22"/>
              </w:rPr>
              <w:t>indicate</w:t>
            </w:r>
            <w:r w:rsidRPr="007448AE">
              <w:rPr>
                <w:rFonts w:ascii="Calibri" w:hAnsi="Calibri" w:cs="Arial"/>
                <w:b/>
                <w:bCs/>
                <w:spacing w:val="-7"/>
                <w:sz w:val="22"/>
                <w:szCs w:val="22"/>
              </w:rPr>
              <w:t xml:space="preserve"> </w:t>
            </w:r>
            <w:r w:rsidRPr="007448AE">
              <w:rPr>
                <w:rFonts w:ascii="Calibri" w:hAnsi="Calibri" w:cs="Arial"/>
                <w:b/>
                <w:bCs/>
                <w:sz w:val="22"/>
                <w:szCs w:val="22"/>
              </w:rPr>
              <w:t>that</w:t>
            </w:r>
            <w:r w:rsidRPr="007448AE">
              <w:rPr>
                <w:rFonts w:ascii="Calibri" w:hAnsi="Calibri" w:cs="Arial"/>
                <w:b/>
                <w:bCs/>
                <w:spacing w:val="-6"/>
                <w:sz w:val="22"/>
                <w:szCs w:val="22"/>
              </w:rPr>
              <w:t xml:space="preserve"> </w:t>
            </w:r>
            <w:r w:rsidRPr="007448AE">
              <w:rPr>
                <w:rFonts w:ascii="Calibri" w:hAnsi="Calibri" w:cs="Arial"/>
                <w:b/>
                <w:bCs/>
                <w:sz w:val="22"/>
                <w:szCs w:val="22"/>
              </w:rPr>
              <w:t>this</w:t>
            </w:r>
            <w:r w:rsidRPr="007448AE">
              <w:rPr>
                <w:rFonts w:ascii="Calibri" w:hAnsi="Calibri" w:cs="Arial"/>
                <w:b/>
                <w:bCs/>
                <w:spacing w:val="-6"/>
                <w:sz w:val="22"/>
                <w:szCs w:val="22"/>
              </w:rPr>
              <w:t xml:space="preserve"> </w:t>
            </w:r>
            <w:r w:rsidRPr="007448AE">
              <w:rPr>
                <w:rFonts w:ascii="Calibri" w:hAnsi="Calibri" w:cs="Arial"/>
                <w:b/>
                <w:bCs/>
                <w:sz w:val="22"/>
                <w:szCs w:val="22"/>
              </w:rPr>
              <w:t>function</w:t>
            </w:r>
            <w:r w:rsidRPr="007448AE">
              <w:rPr>
                <w:rFonts w:ascii="Calibri" w:hAnsi="Calibri" w:cs="Arial"/>
                <w:b/>
                <w:bCs/>
                <w:spacing w:val="26"/>
                <w:w w:val="99"/>
                <w:sz w:val="22"/>
                <w:szCs w:val="22"/>
              </w:rPr>
              <w:t xml:space="preserve"> </w:t>
            </w:r>
            <w:r w:rsidRPr="007448AE">
              <w:rPr>
                <w:rFonts w:ascii="Calibri" w:hAnsi="Calibri" w:cs="Arial"/>
                <w:b/>
                <w:bCs/>
                <w:sz w:val="22"/>
                <w:szCs w:val="22"/>
              </w:rPr>
              <w:t>is</w:t>
            </w:r>
            <w:r w:rsidRPr="007448AE">
              <w:rPr>
                <w:rFonts w:ascii="Calibri" w:hAnsi="Calibri" w:cs="Arial"/>
                <w:b/>
                <w:bCs/>
                <w:spacing w:val="-6"/>
                <w:sz w:val="22"/>
                <w:szCs w:val="22"/>
              </w:rPr>
              <w:t xml:space="preserve"> </w:t>
            </w:r>
            <w:r w:rsidRPr="007448AE">
              <w:rPr>
                <w:rFonts w:ascii="Calibri" w:hAnsi="Calibri" w:cs="Arial"/>
                <w:b/>
                <w:bCs/>
                <w:sz w:val="22"/>
                <w:szCs w:val="22"/>
              </w:rPr>
              <w:t>still</w:t>
            </w:r>
            <w:r w:rsidRPr="007448AE">
              <w:rPr>
                <w:rFonts w:ascii="Calibri" w:hAnsi="Calibri" w:cs="Arial"/>
                <w:b/>
                <w:bCs/>
                <w:spacing w:val="-5"/>
                <w:sz w:val="22"/>
                <w:szCs w:val="22"/>
              </w:rPr>
              <w:t xml:space="preserve"> </w:t>
            </w:r>
            <w:r w:rsidRPr="007448AE">
              <w:rPr>
                <w:rFonts w:ascii="Calibri" w:hAnsi="Calibri" w:cs="Arial"/>
                <w:b/>
                <w:bCs/>
                <w:spacing w:val="-1"/>
                <w:sz w:val="22"/>
                <w:szCs w:val="22"/>
              </w:rPr>
              <w:t>essential</w:t>
            </w:r>
            <w:r w:rsidRPr="007448AE">
              <w:rPr>
                <w:rFonts w:ascii="Calibri" w:hAnsi="Calibri" w:cs="Arial"/>
                <w:b/>
                <w:bCs/>
                <w:spacing w:val="-6"/>
                <w:sz w:val="22"/>
                <w:szCs w:val="22"/>
              </w:rPr>
              <w:t xml:space="preserve"> </w:t>
            </w:r>
            <w:r w:rsidRPr="007448AE">
              <w:rPr>
                <w:rFonts w:ascii="Calibri" w:hAnsi="Calibri" w:cs="Arial"/>
                <w:b/>
                <w:bCs/>
                <w:sz w:val="22"/>
                <w:szCs w:val="22"/>
              </w:rPr>
              <w:t>and/or</w:t>
            </w:r>
            <w:r w:rsidRPr="007448AE">
              <w:rPr>
                <w:rFonts w:ascii="Calibri" w:hAnsi="Calibri" w:cs="Arial"/>
                <w:b/>
                <w:bCs/>
                <w:spacing w:val="-5"/>
                <w:sz w:val="22"/>
                <w:szCs w:val="22"/>
              </w:rPr>
              <w:t xml:space="preserve"> </w:t>
            </w:r>
            <w:r w:rsidRPr="007448AE">
              <w:rPr>
                <w:rFonts w:ascii="Calibri" w:hAnsi="Calibri" w:cs="Arial"/>
                <w:b/>
                <w:bCs/>
                <w:sz w:val="22"/>
                <w:szCs w:val="22"/>
              </w:rPr>
              <w:t>critical</w:t>
            </w:r>
            <w:r w:rsidRPr="007448AE">
              <w:rPr>
                <w:rFonts w:ascii="Calibri" w:hAnsi="Calibri" w:cs="Arial"/>
                <w:b/>
                <w:bCs/>
                <w:spacing w:val="-5"/>
                <w:sz w:val="22"/>
                <w:szCs w:val="22"/>
              </w:rPr>
              <w:t xml:space="preserve"> </w:t>
            </w:r>
            <w:r w:rsidRPr="007448AE">
              <w:rPr>
                <w:rFonts w:ascii="Calibri" w:hAnsi="Calibri" w:cs="Arial"/>
                <w:b/>
                <w:bCs/>
                <w:sz w:val="22"/>
                <w:szCs w:val="22"/>
              </w:rPr>
              <w:t>to</w:t>
            </w:r>
            <w:r w:rsidRPr="007448AE">
              <w:rPr>
                <w:rFonts w:ascii="Calibri" w:hAnsi="Calibri" w:cs="Arial"/>
                <w:b/>
                <w:bCs/>
                <w:spacing w:val="-6"/>
                <w:sz w:val="22"/>
                <w:szCs w:val="22"/>
              </w:rPr>
              <w:t xml:space="preserve"> </w:t>
            </w:r>
            <w:r w:rsidRPr="007448AE">
              <w:rPr>
                <w:rFonts w:ascii="Calibri" w:hAnsi="Calibri" w:cs="Arial"/>
                <w:b/>
                <w:bCs/>
                <w:sz w:val="22"/>
                <w:szCs w:val="22"/>
              </w:rPr>
              <w:t>the</w:t>
            </w:r>
            <w:r w:rsidRPr="007448AE">
              <w:rPr>
                <w:rFonts w:ascii="Calibri" w:hAnsi="Calibri" w:cs="Arial"/>
                <w:b/>
                <w:bCs/>
                <w:spacing w:val="-5"/>
                <w:sz w:val="22"/>
                <w:szCs w:val="22"/>
              </w:rPr>
              <w:t xml:space="preserve"> </w:t>
            </w:r>
            <w:r w:rsidR="00EB2C8A">
              <w:rPr>
                <w:rFonts w:ascii="Calibri" w:hAnsi="Calibri" w:cs="Arial"/>
                <w:b/>
                <w:bCs/>
                <w:spacing w:val="-1"/>
                <w:sz w:val="22"/>
                <w:szCs w:val="22"/>
              </w:rPr>
              <w:t>organization</w:t>
            </w:r>
            <w:r w:rsidRPr="007448AE">
              <w:rPr>
                <w:rFonts w:ascii="Calibri" w:hAnsi="Calibri" w:cs="Arial"/>
                <w:b/>
                <w:bCs/>
                <w:spacing w:val="-1"/>
                <w:sz w:val="22"/>
                <w:szCs w:val="22"/>
              </w:rPr>
              <w:t>?</w:t>
            </w:r>
            <w:r w:rsidRPr="007448AE">
              <w:rPr>
                <w:rFonts w:ascii="Calibri" w:hAnsi="Calibri" w:cs="Arial"/>
                <w:b/>
                <w:bCs/>
                <w:spacing w:val="-5"/>
                <w:sz w:val="22"/>
                <w:szCs w:val="22"/>
              </w:rPr>
              <w:t xml:space="preserve"> </w:t>
            </w:r>
            <w:r w:rsidRPr="007448AE">
              <w:rPr>
                <w:rFonts w:ascii="Calibri" w:hAnsi="Calibri" w:cs="Arial"/>
                <w:b/>
                <w:bCs/>
                <w:sz w:val="22"/>
                <w:szCs w:val="22"/>
              </w:rPr>
              <w:t>If</w:t>
            </w:r>
            <w:r w:rsidRPr="007448AE">
              <w:rPr>
                <w:rFonts w:ascii="Calibri" w:hAnsi="Calibri" w:cs="Arial"/>
                <w:b/>
                <w:bCs/>
                <w:spacing w:val="-4"/>
                <w:sz w:val="22"/>
                <w:szCs w:val="22"/>
              </w:rPr>
              <w:t xml:space="preserve"> </w:t>
            </w:r>
            <w:r w:rsidRPr="007448AE">
              <w:rPr>
                <w:rFonts w:ascii="Calibri" w:hAnsi="Calibri" w:cs="Arial"/>
                <w:b/>
                <w:bCs/>
                <w:spacing w:val="-1"/>
                <w:sz w:val="22"/>
                <w:szCs w:val="22"/>
              </w:rPr>
              <w:t>yes,</w:t>
            </w:r>
            <w:r w:rsidRPr="007448AE">
              <w:rPr>
                <w:rFonts w:ascii="Calibri" w:hAnsi="Calibri" w:cs="Arial"/>
                <w:b/>
                <w:bCs/>
                <w:spacing w:val="-6"/>
                <w:sz w:val="22"/>
                <w:szCs w:val="22"/>
              </w:rPr>
              <w:t xml:space="preserve"> </w:t>
            </w:r>
            <w:r w:rsidRPr="007448AE">
              <w:rPr>
                <w:rFonts w:ascii="Calibri" w:hAnsi="Calibri" w:cs="Arial"/>
                <w:b/>
                <w:bCs/>
                <w:sz w:val="22"/>
                <w:szCs w:val="22"/>
              </w:rPr>
              <w:t>indicate</w:t>
            </w:r>
            <w:r w:rsidRPr="007448AE">
              <w:rPr>
                <w:rFonts w:ascii="Calibri" w:hAnsi="Calibri" w:cs="Arial"/>
                <w:b/>
                <w:bCs/>
                <w:spacing w:val="-6"/>
                <w:sz w:val="22"/>
                <w:szCs w:val="22"/>
              </w:rPr>
              <w:t xml:space="preserve"> </w:t>
            </w:r>
            <w:r w:rsidRPr="007448AE">
              <w:rPr>
                <w:rFonts w:ascii="Calibri" w:hAnsi="Calibri" w:cs="Arial"/>
                <w:b/>
                <w:bCs/>
                <w:spacing w:val="-1"/>
                <w:sz w:val="22"/>
                <w:szCs w:val="22"/>
              </w:rPr>
              <w:t>below</w:t>
            </w:r>
            <w:r w:rsidRPr="007448AE">
              <w:rPr>
                <w:rFonts w:ascii="Calibri" w:hAnsi="Calibri" w:cs="Arial"/>
                <w:b/>
                <w:bCs/>
                <w:spacing w:val="-5"/>
                <w:sz w:val="22"/>
                <w:szCs w:val="22"/>
              </w:rPr>
              <w:t xml:space="preserve"> </w:t>
            </w:r>
            <w:r w:rsidRPr="007448AE">
              <w:rPr>
                <w:rFonts w:ascii="Calibri" w:hAnsi="Calibri" w:cs="Arial"/>
                <w:b/>
                <w:bCs/>
                <w:sz w:val="22"/>
                <w:szCs w:val="22"/>
              </w:rPr>
              <w:t>when</w:t>
            </w:r>
            <w:r w:rsidRPr="007448AE">
              <w:rPr>
                <w:rFonts w:ascii="Calibri" w:hAnsi="Calibri" w:cs="Arial"/>
                <w:b/>
                <w:bCs/>
                <w:spacing w:val="-7"/>
                <w:sz w:val="22"/>
                <w:szCs w:val="22"/>
              </w:rPr>
              <w:t xml:space="preserve"> </w:t>
            </w:r>
            <w:r w:rsidRPr="007448AE">
              <w:rPr>
                <w:rFonts w:ascii="Calibri" w:hAnsi="Calibri" w:cs="Arial"/>
                <w:b/>
                <w:bCs/>
                <w:sz w:val="22"/>
                <w:szCs w:val="22"/>
              </w:rPr>
              <w:t>such</w:t>
            </w:r>
            <w:r w:rsidRPr="007448AE">
              <w:rPr>
                <w:rFonts w:ascii="Calibri" w:hAnsi="Calibri" w:cs="Arial"/>
                <w:b/>
                <w:bCs/>
                <w:spacing w:val="-6"/>
                <w:sz w:val="22"/>
                <w:szCs w:val="22"/>
              </w:rPr>
              <w:t xml:space="preserve"> </w:t>
            </w:r>
            <w:r w:rsidRPr="007448AE">
              <w:rPr>
                <w:rFonts w:ascii="Calibri" w:hAnsi="Calibri" w:cs="Arial"/>
                <w:b/>
                <w:bCs/>
                <w:sz w:val="22"/>
                <w:szCs w:val="22"/>
              </w:rPr>
              <w:t>label</w:t>
            </w:r>
            <w:r w:rsidRPr="007448AE">
              <w:rPr>
                <w:rFonts w:ascii="Calibri" w:hAnsi="Calibri" w:cs="Arial"/>
                <w:b/>
                <w:bCs/>
                <w:spacing w:val="-5"/>
                <w:sz w:val="22"/>
                <w:szCs w:val="22"/>
              </w:rPr>
              <w:t xml:space="preserve"> </w:t>
            </w:r>
            <w:r w:rsidRPr="007448AE">
              <w:rPr>
                <w:rFonts w:ascii="Calibri" w:hAnsi="Calibri" w:cs="Arial"/>
                <w:b/>
                <w:bCs/>
                <w:sz w:val="22"/>
                <w:szCs w:val="22"/>
              </w:rPr>
              <w:t>is</w:t>
            </w:r>
            <w:r w:rsidRPr="007448AE">
              <w:rPr>
                <w:rFonts w:ascii="Calibri" w:hAnsi="Calibri" w:cs="Arial"/>
                <w:b/>
                <w:bCs/>
                <w:spacing w:val="41"/>
                <w:w w:val="99"/>
                <w:sz w:val="22"/>
                <w:szCs w:val="22"/>
              </w:rPr>
              <w:t xml:space="preserve"> </w:t>
            </w:r>
            <w:r w:rsidRPr="007448AE">
              <w:rPr>
                <w:rFonts w:ascii="Calibri" w:hAnsi="Calibri" w:cs="Arial"/>
                <w:b/>
                <w:bCs/>
                <w:sz w:val="22"/>
                <w:szCs w:val="22"/>
              </w:rPr>
              <w:t>appropriate:</w:t>
            </w:r>
          </w:p>
        </w:tc>
      </w:tr>
      <w:tr w:rsidR="006A6F15" w:rsidRPr="007448AE" w14:paraId="46AA17FE"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20F7349C" w14:textId="77777777" w:rsidR="006A6F15" w:rsidRPr="007448AE" w:rsidRDefault="006A6F15" w:rsidP="006A6F15">
            <w:pPr>
              <w:rPr>
                <w:rFonts w:ascii="Calibri" w:hAnsi="Calibri"/>
                <w:sz w:val="22"/>
                <w:szCs w:val="22"/>
              </w:rPr>
            </w:pPr>
          </w:p>
        </w:tc>
      </w:tr>
      <w:tr w:rsidR="006A6F15" w:rsidRPr="007448AE" w14:paraId="42BC3C3E" w14:textId="77777777">
        <w:trPr>
          <w:trHeight w:hRule="exact" w:val="264"/>
        </w:trPr>
        <w:tc>
          <w:tcPr>
            <w:tcW w:w="9576" w:type="dxa"/>
            <w:tcBorders>
              <w:top w:val="single" w:sz="4" w:space="0" w:color="000000"/>
              <w:left w:val="single" w:sz="4" w:space="0" w:color="000000"/>
              <w:bottom w:val="single" w:sz="4" w:space="0" w:color="000000"/>
              <w:right w:val="single" w:sz="4" w:space="0" w:color="000000"/>
            </w:tcBorders>
          </w:tcPr>
          <w:p w14:paraId="06674484" w14:textId="77777777" w:rsidR="006A6F15" w:rsidRPr="007448AE" w:rsidRDefault="006A6F15" w:rsidP="006A6F15">
            <w:pPr>
              <w:pStyle w:val="TableParagraph"/>
              <w:kinsoku w:val="0"/>
              <w:overflowPunct w:val="0"/>
              <w:spacing w:line="252" w:lineRule="exact"/>
              <w:ind w:left="102"/>
              <w:rPr>
                <w:rFonts w:ascii="Calibri" w:hAnsi="Calibri"/>
                <w:sz w:val="22"/>
                <w:szCs w:val="22"/>
              </w:rPr>
            </w:pPr>
            <w:r w:rsidRPr="007448AE">
              <w:rPr>
                <w:rFonts w:ascii="Calibri" w:hAnsi="Calibri" w:cs="Arial"/>
                <w:b/>
                <w:bCs/>
                <w:spacing w:val="-1"/>
                <w:sz w:val="22"/>
                <w:szCs w:val="22"/>
              </w:rPr>
              <w:t>Always:</w:t>
            </w:r>
          </w:p>
        </w:tc>
      </w:tr>
      <w:tr w:rsidR="006A6F15" w:rsidRPr="007448AE" w14:paraId="5CB4BB8B"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4A5FEA85"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b/>
                <w:bCs/>
                <w:sz w:val="22"/>
                <w:szCs w:val="22"/>
              </w:rPr>
              <w:lastRenderedPageBreak/>
              <w:t>During</w:t>
            </w:r>
            <w:r w:rsidRPr="007448AE">
              <w:rPr>
                <w:rFonts w:ascii="Calibri" w:hAnsi="Calibri" w:cs="Arial"/>
                <w:b/>
                <w:bCs/>
                <w:spacing w:val="-7"/>
                <w:sz w:val="22"/>
                <w:szCs w:val="22"/>
              </w:rPr>
              <w:t xml:space="preserve"> </w:t>
            </w:r>
            <w:r w:rsidRPr="007448AE">
              <w:rPr>
                <w:rFonts w:ascii="Calibri" w:hAnsi="Calibri" w:cs="Arial"/>
                <w:b/>
                <w:bCs/>
                <w:sz w:val="22"/>
                <w:szCs w:val="22"/>
              </w:rPr>
              <w:t>the</w:t>
            </w:r>
            <w:r w:rsidRPr="007448AE">
              <w:rPr>
                <w:rFonts w:ascii="Calibri" w:hAnsi="Calibri" w:cs="Arial"/>
                <w:b/>
                <w:bCs/>
                <w:spacing w:val="-6"/>
                <w:sz w:val="22"/>
                <w:szCs w:val="22"/>
              </w:rPr>
              <w:t xml:space="preserve"> </w:t>
            </w:r>
            <w:r w:rsidRPr="007448AE">
              <w:rPr>
                <w:rFonts w:ascii="Calibri" w:hAnsi="Calibri" w:cs="Arial"/>
                <w:b/>
                <w:bCs/>
                <w:sz w:val="22"/>
                <w:szCs w:val="22"/>
              </w:rPr>
              <w:t>following</w:t>
            </w:r>
            <w:r w:rsidRPr="007448AE">
              <w:rPr>
                <w:rFonts w:ascii="Calibri" w:hAnsi="Calibri" w:cs="Arial"/>
                <w:b/>
                <w:bCs/>
                <w:spacing w:val="-6"/>
                <w:sz w:val="22"/>
                <w:szCs w:val="22"/>
              </w:rPr>
              <w:t xml:space="preserve"> </w:t>
            </w:r>
            <w:r w:rsidRPr="007448AE">
              <w:rPr>
                <w:rFonts w:ascii="Calibri" w:hAnsi="Calibri" w:cs="Arial"/>
                <w:b/>
                <w:bCs/>
                <w:spacing w:val="-1"/>
                <w:sz w:val="22"/>
                <w:szCs w:val="22"/>
              </w:rPr>
              <w:t>period</w:t>
            </w:r>
            <w:r w:rsidRPr="007448AE">
              <w:rPr>
                <w:rFonts w:ascii="Calibri" w:hAnsi="Calibri" w:cs="Arial"/>
                <w:b/>
                <w:bCs/>
                <w:spacing w:val="-6"/>
                <w:sz w:val="22"/>
                <w:szCs w:val="22"/>
              </w:rPr>
              <w:t xml:space="preserve"> </w:t>
            </w:r>
            <w:r w:rsidRPr="007448AE">
              <w:rPr>
                <w:rFonts w:ascii="Calibri" w:hAnsi="Calibri" w:cs="Arial"/>
                <w:b/>
                <w:bCs/>
                <w:sz w:val="22"/>
                <w:szCs w:val="22"/>
              </w:rPr>
              <w:t>of</w:t>
            </w:r>
            <w:r w:rsidRPr="007448AE">
              <w:rPr>
                <w:rFonts w:ascii="Calibri" w:hAnsi="Calibri" w:cs="Arial"/>
                <w:b/>
                <w:bCs/>
                <w:spacing w:val="-7"/>
                <w:sz w:val="22"/>
                <w:szCs w:val="22"/>
              </w:rPr>
              <w:t xml:space="preserve"> </w:t>
            </w:r>
            <w:r w:rsidRPr="007448AE">
              <w:rPr>
                <w:rFonts w:ascii="Calibri" w:hAnsi="Calibri" w:cs="Arial"/>
                <w:b/>
                <w:bCs/>
                <w:sz w:val="22"/>
                <w:szCs w:val="22"/>
              </w:rPr>
              <w:t>the</w:t>
            </w:r>
            <w:r w:rsidRPr="007448AE">
              <w:rPr>
                <w:rFonts w:ascii="Calibri" w:hAnsi="Calibri" w:cs="Arial"/>
                <w:b/>
                <w:bCs/>
                <w:spacing w:val="-5"/>
                <w:sz w:val="22"/>
                <w:szCs w:val="22"/>
              </w:rPr>
              <w:t xml:space="preserve"> </w:t>
            </w:r>
            <w:r w:rsidRPr="007448AE">
              <w:rPr>
                <w:rFonts w:ascii="Calibri" w:hAnsi="Calibri" w:cs="Arial"/>
                <w:b/>
                <w:bCs/>
                <w:spacing w:val="-1"/>
                <w:sz w:val="22"/>
                <w:szCs w:val="22"/>
              </w:rPr>
              <w:t>year:</w:t>
            </w:r>
          </w:p>
        </w:tc>
      </w:tr>
      <w:tr w:rsidR="006A6F15" w:rsidRPr="007448AE" w14:paraId="353C259A"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1C8BAB6D"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b/>
                <w:bCs/>
                <w:sz w:val="22"/>
                <w:szCs w:val="22"/>
              </w:rPr>
              <w:t>During</w:t>
            </w:r>
            <w:r w:rsidRPr="007448AE">
              <w:rPr>
                <w:rFonts w:ascii="Calibri" w:hAnsi="Calibri" w:cs="Arial"/>
                <w:b/>
                <w:bCs/>
                <w:spacing w:val="-7"/>
                <w:sz w:val="22"/>
                <w:szCs w:val="22"/>
              </w:rPr>
              <w:t xml:space="preserve"> </w:t>
            </w:r>
            <w:r w:rsidRPr="007448AE">
              <w:rPr>
                <w:rFonts w:ascii="Calibri" w:hAnsi="Calibri" w:cs="Arial"/>
                <w:b/>
                <w:bCs/>
                <w:sz w:val="22"/>
                <w:szCs w:val="22"/>
              </w:rPr>
              <w:t>the</w:t>
            </w:r>
            <w:r w:rsidRPr="007448AE">
              <w:rPr>
                <w:rFonts w:ascii="Calibri" w:hAnsi="Calibri" w:cs="Arial"/>
                <w:b/>
                <w:bCs/>
                <w:spacing w:val="-7"/>
                <w:sz w:val="22"/>
                <w:szCs w:val="22"/>
              </w:rPr>
              <w:t xml:space="preserve"> </w:t>
            </w:r>
            <w:r w:rsidRPr="007448AE">
              <w:rPr>
                <w:rFonts w:ascii="Calibri" w:hAnsi="Calibri" w:cs="Arial"/>
                <w:b/>
                <w:bCs/>
                <w:sz w:val="22"/>
                <w:szCs w:val="22"/>
              </w:rPr>
              <w:t>following</w:t>
            </w:r>
            <w:r w:rsidRPr="007448AE">
              <w:rPr>
                <w:rFonts w:ascii="Calibri" w:hAnsi="Calibri" w:cs="Arial"/>
                <w:b/>
                <w:bCs/>
                <w:spacing w:val="-6"/>
                <w:sz w:val="22"/>
                <w:szCs w:val="22"/>
              </w:rPr>
              <w:t xml:space="preserve"> </w:t>
            </w:r>
            <w:r w:rsidRPr="007448AE">
              <w:rPr>
                <w:rFonts w:ascii="Calibri" w:hAnsi="Calibri" w:cs="Arial"/>
                <w:b/>
                <w:bCs/>
                <w:spacing w:val="-1"/>
                <w:sz w:val="22"/>
                <w:szCs w:val="22"/>
              </w:rPr>
              <w:t>period</w:t>
            </w:r>
            <w:r w:rsidRPr="007448AE">
              <w:rPr>
                <w:rFonts w:ascii="Calibri" w:hAnsi="Calibri" w:cs="Arial"/>
                <w:b/>
                <w:bCs/>
                <w:spacing w:val="-7"/>
                <w:sz w:val="22"/>
                <w:szCs w:val="22"/>
              </w:rPr>
              <w:t xml:space="preserve"> </w:t>
            </w:r>
            <w:r w:rsidRPr="007448AE">
              <w:rPr>
                <w:rFonts w:ascii="Calibri" w:hAnsi="Calibri" w:cs="Arial"/>
                <w:b/>
                <w:bCs/>
                <w:sz w:val="22"/>
                <w:szCs w:val="22"/>
              </w:rPr>
              <w:t>of</w:t>
            </w:r>
            <w:r w:rsidRPr="007448AE">
              <w:rPr>
                <w:rFonts w:ascii="Calibri" w:hAnsi="Calibri" w:cs="Arial"/>
                <w:b/>
                <w:bCs/>
                <w:spacing w:val="-6"/>
                <w:sz w:val="22"/>
                <w:szCs w:val="22"/>
              </w:rPr>
              <w:t xml:space="preserve"> </w:t>
            </w:r>
            <w:r w:rsidRPr="007448AE">
              <w:rPr>
                <w:rFonts w:ascii="Calibri" w:hAnsi="Calibri" w:cs="Arial"/>
                <w:b/>
                <w:bCs/>
                <w:sz w:val="22"/>
                <w:szCs w:val="22"/>
              </w:rPr>
              <w:t>the</w:t>
            </w:r>
            <w:r w:rsidRPr="007448AE">
              <w:rPr>
                <w:rFonts w:ascii="Calibri" w:hAnsi="Calibri" w:cs="Arial"/>
                <w:b/>
                <w:bCs/>
                <w:spacing w:val="-7"/>
                <w:sz w:val="22"/>
                <w:szCs w:val="22"/>
              </w:rPr>
              <w:t xml:space="preserve"> </w:t>
            </w:r>
            <w:r w:rsidRPr="007448AE">
              <w:rPr>
                <w:rFonts w:ascii="Calibri" w:hAnsi="Calibri" w:cs="Arial"/>
                <w:b/>
                <w:bCs/>
                <w:sz w:val="22"/>
                <w:szCs w:val="22"/>
              </w:rPr>
              <w:t>month:</w:t>
            </w:r>
          </w:p>
        </w:tc>
      </w:tr>
      <w:tr w:rsidR="006A6F15" w:rsidRPr="007448AE" w14:paraId="19BF6467"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5F7B56D7"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b/>
                <w:bCs/>
                <w:sz w:val="22"/>
                <w:szCs w:val="22"/>
              </w:rPr>
              <w:t>During</w:t>
            </w:r>
            <w:r w:rsidRPr="007448AE">
              <w:rPr>
                <w:rFonts w:ascii="Calibri" w:hAnsi="Calibri" w:cs="Arial"/>
                <w:b/>
                <w:bCs/>
                <w:spacing w:val="-7"/>
                <w:sz w:val="22"/>
                <w:szCs w:val="22"/>
              </w:rPr>
              <w:t xml:space="preserve"> </w:t>
            </w:r>
            <w:r w:rsidRPr="007448AE">
              <w:rPr>
                <w:rFonts w:ascii="Calibri" w:hAnsi="Calibri" w:cs="Arial"/>
                <w:b/>
                <w:bCs/>
                <w:sz w:val="22"/>
                <w:szCs w:val="22"/>
              </w:rPr>
              <w:t>the</w:t>
            </w:r>
            <w:r w:rsidRPr="007448AE">
              <w:rPr>
                <w:rFonts w:ascii="Calibri" w:hAnsi="Calibri" w:cs="Arial"/>
                <w:b/>
                <w:bCs/>
                <w:spacing w:val="-6"/>
                <w:sz w:val="22"/>
                <w:szCs w:val="22"/>
              </w:rPr>
              <w:t xml:space="preserve"> </w:t>
            </w:r>
            <w:r w:rsidRPr="007448AE">
              <w:rPr>
                <w:rFonts w:ascii="Calibri" w:hAnsi="Calibri" w:cs="Arial"/>
                <w:b/>
                <w:bCs/>
                <w:sz w:val="22"/>
                <w:szCs w:val="22"/>
              </w:rPr>
              <w:t>following</w:t>
            </w:r>
            <w:r w:rsidRPr="007448AE">
              <w:rPr>
                <w:rFonts w:ascii="Calibri" w:hAnsi="Calibri" w:cs="Arial"/>
                <w:b/>
                <w:bCs/>
                <w:spacing w:val="-6"/>
                <w:sz w:val="22"/>
                <w:szCs w:val="22"/>
              </w:rPr>
              <w:t xml:space="preserve"> </w:t>
            </w:r>
            <w:r w:rsidRPr="007448AE">
              <w:rPr>
                <w:rFonts w:ascii="Calibri" w:hAnsi="Calibri" w:cs="Arial"/>
                <w:b/>
                <w:bCs/>
                <w:spacing w:val="-1"/>
                <w:sz w:val="22"/>
                <w:szCs w:val="22"/>
              </w:rPr>
              <w:t>day(s)</w:t>
            </w:r>
            <w:r w:rsidRPr="007448AE">
              <w:rPr>
                <w:rFonts w:ascii="Calibri" w:hAnsi="Calibri" w:cs="Arial"/>
                <w:b/>
                <w:bCs/>
                <w:spacing w:val="-7"/>
                <w:sz w:val="22"/>
                <w:szCs w:val="22"/>
              </w:rPr>
              <w:t xml:space="preserve"> </w:t>
            </w:r>
            <w:r w:rsidRPr="007448AE">
              <w:rPr>
                <w:rFonts w:ascii="Calibri" w:hAnsi="Calibri" w:cs="Arial"/>
                <w:b/>
                <w:bCs/>
                <w:sz w:val="22"/>
                <w:szCs w:val="22"/>
              </w:rPr>
              <w:t>of</w:t>
            </w:r>
            <w:r w:rsidRPr="007448AE">
              <w:rPr>
                <w:rFonts w:ascii="Calibri" w:hAnsi="Calibri" w:cs="Arial"/>
                <w:b/>
                <w:bCs/>
                <w:spacing w:val="-6"/>
                <w:sz w:val="22"/>
                <w:szCs w:val="22"/>
              </w:rPr>
              <w:t xml:space="preserve"> </w:t>
            </w:r>
            <w:r w:rsidRPr="007448AE">
              <w:rPr>
                <w:rFonts w:ascii="Calibri" w:hAnsi="Calibri" w:cs="Arial"/>
                <w:b/>
                <w:bCs/>
                <w:sz w:val="22"/>
                <w:szCs w:val="22"/>
              </w:rPr>
              <w:t>the</w:t>
            </w:r>
            <w:r w:rsidRPr="007448AE">
              <w:rPr>
                <w:rFonts w:ascii="Calibri" w:hAnsi="Calibri" w:cs="Arial"/>
                <w:b/>
                <w:bCs/>
                <w:spacing w:val="-5"/>
                <w:sz w:val="22"/>
                <w:szCs w:val="22"/>
              </w:rPr>
              <w:t xml:space="preserve"> </w:t>
            </w:r>
            <w:r w:rsidRPr="007448AE">
              <w:rPr>
                <w:rFonts w:ascii="Calibri" w:hAnsi="Calibri" w:cs="Arial"/>
                <w:b/>
                <w:bCs/>
                <w:sz w:val="22"/>
                <w:szCs w:val="22"/>
              </w:rPr>
              <w:t>week:</w:t>
            </w:r>
          </w:p>
        </w:tc>
      </w:tr>
      <w:tr w:rsidR="006A6F15" w:rsidRPr="007448AE" w14:paraId="43B4E808" w14:textId="77777777">
        <w:trPr>
          <w:trHeight w:hRule="exact" w:val="263"/>
        </w:trPr>
        <w:tc>
          <w:tcPr>
            <w:tcW w:w="9576" w:type="dxa"/>
            <w:tcBorders>
              <w:top w:val="single" w:sz="4" w:space="0" w:color="000000"/>
              <w:left w:val="single" w:sz="4" w:space="0" w:color="000000"/>
              <w:bottom w:val="single" w:sz="4" w:space="0" w:color="000000"/>
              <w:right w:val="single" w:sz="4" w:space="0" w:color="000000"/>
            </w:tcBorders>
          </w:tcPr>
          <w:p w14:paraId="5E7B8547"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b/>
                <w:bCs/>
                <w:sz w:val="22"/>
                <w:szCs w:val="22"/>
              </w:rPr>
              <w:t>Other</w:t>
            </w:r>
            <w:r w:rsidRPr="007448AE">
              <w:rPr>
                <w:rFonts w:ascii="Calibri" w:hAnsi="Calibri" w:cs="Arial"/>
                <w:b/>
                <w:bCs/>
                <w:spacing w:val="-9"/>
                <w:sz w:val="22"/>
                <w:szCs w:val="22"/>
              </w:rPr>
              <w:t xml:space="preserve"> </w:t>
            </w:r>
            <w:r w:rsidRPr="007448AE">
              <w:rPr>
                <w:rFonts w:ascii="Calibri" w:hAnsi="Calibri" w:cs="Arial"/>
                <w:b/>
                <w:bCs/>
                <w:sz w:val="22"/>
                <w:szCs w:val="22"/>
              </w:rPr>
              <w:t>time</w:t>
            </w:r>
            <w:r w:rsidRPr="007448AE">
              <w:rPr>
                <w:rFonts w:ascii="Calibri" w:hAnsi="Calibri" w:cs="Arial"/>
                <w:b/>
                <w:bCs/>
                <w:spacing w:val="-8"/>
                <w:sz w:val="22"/>
                <w:szCs w:val="22"/>
              </w:rPr>
              <w:t xml:space="preserve"> </w:t>
            </w:r>
            <w:r w:rsidRPr="007448AE">
              <w:rPr>
                <w:rFonts w:ascii="Calibri" w:hAnsi="Calibri" w:cs="Arial"/>
                <w:b/>
                <w:bCs/>
                <w:sz w:val="22"/>
                <w:szCs w:val="22"/>
              </w:rPr>
              <w:t>period</w:t>
            </w:r>
            <w:r w:rsidRPr="007448AE">
              <w:rPr>
                <w:rFonts w:ascii="Calibri" w:hAnsi="Calibri" w:cs="Arial"/>
                <w:b/>
                <w:bCs/>
                <w:spacing w:val="-9"/>
                <w:sz w:val="22"/>
                <w:szCs w:val="22"/>
              </w:rPr>
              <w:t xml:space="preserve"> </w:t>
            </w:r>
            <w:r w:rsidRPr="007448AE">
              <w:rPr>
                <w:rFonts w:ascii="Calibri" w:hAnsi="Calibri" w:cs="Arial"/>
                <w:b/>
                <w:bCs/>
                <w:spacing w:val="-1"/>
                <w:sz w:val="22"/>
                <w:szCs w:val="22"/>
              </w:rPr>
              <w:t>(specify):</w:t>
            </w:r>
          </w:p>
        </w:tc>
      </w:tr>
    </w:tbl>
    <w:p w14:paraId="0E3662AF" w14:textId="77777777" w:rsidR="009728DB" w:rsidRPr="007448AE" w:rsidRDefault="006A6F15" w:rsidP="0070397F">
      <w:pPr>
        <w:pStyle w:val="Heading2"/>
        <w:jc w:val="center"/>
      </w:pPr>
      <w:r w:rsidRPr="007448AE">
        <w:br w:type="page"/>
      </w:r>
      <w:bookmarkStart w:id="217" w:name="_Toc278975225"/>
      <w:bookmarkStart w:id="218" w:name="_Toc284620065"/>
      <w:bookmarkStart w:id="219" w:name="_Toc292958702"/>
      <w:r w:rsidR="009728DB" w:rsidRPr="00743CD0">
        <w:lastRenderedPageBreak/>
        <w:t xml:space="preserve">Worksheet </w:t>
      </w:r>
      <w:r w:rsidRPr="00743CD0">
        <w:t xml:space="preserve">B6: </w:t>
      </w:r>
      <w:r w:rsidR="009728DB" w:rsidRPr="007448AE">
        <w:t>PRIORITY OF CRITICAL PROCESSES AND SERVICES SUPPORTING ESSENTIAL FUNCTIONS</w:t>
      </w:r>
      <w:bookmarkEnd w:id="217"/>
      <w:bookmarkEnd w:id="218"/>
      <w:bookmarkEnd w:id="219"/>
      <w:r w:rsidR="009728DB" w:rsidRPr="007448AE">
        <w:t xml:space="preserve"> </w:t>
      </w:r>
    </w:p>
    <w:p w14:paraId="57749D01" w14:textId="77777777" w:rsidR="006A6F15" w:rsidRPr="00743CD0" w:rsidRDefault="006A6F15" w:rsidP="0092482B">
      <w:pPr>
        <w:pStyle w:val="Heading4"/>
        <w:kinsoku w:val="0"/>
        <w:overflowPunct w:val="0"/>
        <w:jc w:val="center"/>
        <w:rPr>
          <w:rFonts w:ascii="Calibri" w:hAnsi="Calibri"/>
          <w:sz w:val="22"/>
          <w:szCs w:val="22"/>
        </w:rPr>
      </w:pPr>
    </w:p>
    <w:p w14:paraId="2FB80981" w14:textId="77777777" w:rsidR="006A6F15" w:rsidRPr="0070397F" w:rsidRDefault="006A6F15" w:rsidP="00065FD4">
      <w:pPr>
        <w:pStyle w:val="BodyText"/>
        <w:kinsoku w:val="0"/>
        <w:overflowPunct w:val="0"/>
        <w:spacing w:before="200" w:line="276" w:lineRule="auto"/>
        <w:ind w:left="220" w:right="400"/>
        <w:rPr>
          <w:b w:val="0"/>
        </w:rPr>
      </w:pPr>
      <w:r w:rsidRPr="0070397F">
        <w:rPr>
          <w:b w:val="0"/>
        </w:rPr>
        <w:t>Complete</w:t>
      </w:r>
      <w:r w:rsidRPr="0070397F">
        <w:rPr>
          <w:b w:val="0"/>
          <w:spacing w:val="-7"/>
        </w:rPr>
        <w:t xml:space="preserve"> </w:t>
      </w:r>
      <w:r w:rsidRPr="0070397F">
        <w:rPr>
          <w:b w:val="0"/>
        </w:rPr>
        <w:t>a</w:t>
      </w:r>
      <w:r w:rsidRPr="0070397F">
        <w:rPr>
          <w:b w:val="0"/>
          <w:spacing w:val="-6"/>
        </w:rPr>
        <w:t xml:space="preserve"> </w:t>
      </w:r>
      <w:r w:rsidRPr="0070397F">
        <w:rPr>
          <w:b w:val="0"/>
        </w:rPr>
        <w:t>separate</w:t>
      </w:r>
      <w:r w:rsidRPr="0070397F">
        <w:rPr>
          <w:b w:val="0"/>
          <w:spacing w:val="-7"/>
        </w:rPr>
        <w:t xml:space="preserve"> </w:t>
      </w:r>
      <w:r w:rsidRPr="0070397F">
        <w:rPr>
          <w:b w:val="0"/>
        </w:rPr>
        <w:t>worksheet</w:t>
      </w:r>
      <w:r w:rsidRPr="0070397F">
        <w:rPr>
          <w:b w:val="0"/>
          <w:spacing w:val="-6"/>
        </w:rPr>
        <w:t xml:space="preserve"> </w:t>
      </w:r>
      <w:r w:rsidRPr="0070397F">
        <w:rPr>
          <w:b w:val="0"/>
        </w:rPr>
        <w:t>for</w:t>
      </w:r>
      <w:r w:rsidRPr="0070397F">
        <w:rPr>
          <w:b w:val="0"/>
          <w:spacing w:val="-6"/>
        </w:rPr>
        <w:t xml:space="preserve"> </w:t>
      </w:r>
      <w:r w:rsidRPr="0070397F">
        <w:rPr>
          <w:b w:val="0"/>
          <w:spacing w:val="-1"/>
        </w:rPr>
        <w:t>each</w:t>
      </w:r>
      <w:r w:rsidRPr="0070397F">
        <w:rPr>
          <w:b w:val="0"/>
          <w:spacing w:val="-7"/>
        </w:rPr>
        <w:t xml:space="preserve"> </w:t>
      </w:r>
      <w:r w:rsidRPr="0070397F">
        <w:rPr>
          <w:b w:val="0"/>
          <w:spacing w:val="-1"/>
        </w:rPr>
        <w:t>essential</w:t>
      </w:r>
      <w:r w:rsidRPr="0070397F">
        <w:rPr>
          <w:b w:val="0"/>
          <w:spacing w:val="-6"/>
        </w:rPr>
        <w:t xml:space="preserve"> </w:t>
      </w:r>
      <w:r w:rsidRPr="0070397F">
        <w:rPr>
          <w:b w:val="0"/>
        </w:rPr>
        <w:t>function.</w:t>
      </w:r>
      <w:r w:rsidRPr="0070397F">
        <w:rPr>
          <w:b w:val="0"/>
          <w:spacing w:val="-8"/>
        </w:rPr>
        <w:t xml:space="preserve"> </w:t>
      </w:r>
      <w:r w:rsidRPr="0070397F">
        <w:rPr>
          <w:b w:val="0"/>
        </w:rPr>
        <w:t>First,</w:t>
      </w:r>
      <w:r w:rsidRPr="0070397F">
        <w:rPr>
          <w:b w:val="0"/>
          <w:spacing w:val="-7"/>
        </w:rPr>
        <w:t xml:space="preserve"> </w:t>
      </w:r>
      <w:r w:rsidRPr="0070397F">
        <w:rPr>
          <w:b w:val="0"/>
          <w:spacing w:val="-1"/>
        </w:rPr>
        <w:t>list</w:t>
      </w:r>
      <w:r w:rsidRPr="0070397F">
        <w:rPr>
          <w:b w:val="0"/>
          <w:spacing w:val="-6"/>
        </w:rPr>
        <w:t xml:space="preserve"> </w:t>
      </w:r>
      <w:r w:rsidR="00386DF2" w:rsidRPr="0070397F">
        <w:rPr>
          <w:b w:val="0"/>
          <w:spacing w:val="-1"/>
        </w:rPr>
        <w:t>essential</w:t>
      </w:r>
      <w:r w:rsidRPr="0070397F">
        <w:rPr>
          <w:b w:val="0"/>
          <w:spacing w:val="-7"/>
        </w:rPr>
        <w:t xml:space="preserve"> </w:t>
      </w:r>
      <w:r w:rsidRPr="0070397F">
        <w:rPr>
          <w:b w:val="0"/>
          <w:spacing w:val="-1"/>
        </w:rPr>
        <w:t>activities</w:t>
      </w:r>
      <w:r w:rsidRPr="0070397F">
        <w:rPr>
          <w:b w:val="0"/>
          <w:spacing w:val="-7"/>
        </w:rPr>
        <w:t xml:space="preserve"> </w:t>
      </w:r>
      <w:r w:rsidRPr="0070397F">
        <w:rPr>
          <w:b w:val="0"/>
        </w:rPr>
        <w:t>or</w:t>
      </w:r>
      <w:r w:rsidRPr="0070397F">
        <w:rPr>
          <w:b w:val="0"/>
          <w:spacing w:val="-6"/>
        </w:rPr>
        <w:t xml:space="preserve"> </w:t>
      </w:r>
      <w:r w:rsidRPr="0070397F">
        <w:rPr>
          <w:b w:val="0"/>
        </w:rPr>
        <w:t>tasks</w:t>
      </w:r>
      <w:r w:rsidRPr="0070397F">
        <w:rPr>
          <w:b w:val="0"/>
          <w:spacing w:val="57"/>
          <w:w w:val="99"/>
        </w:rPr>
        <w:t xml:space="preserve"> </w:t>
      </w:r>
      <w:r w:rsidRPr="0070397F">
        <w:rPr>
          <w:b w:val="0"/>
        </w:rPr>
        <w:t>that</w:t>
      </w:r>
      <w:r w:rsidRPr="0070397F">
        <w:rPr>
          <w:b w:val="0"/>
          <w:spacing w:val="-6"/>
        </w:rPr>
        <w:t xml:space="preserve"> </w:t>
      </w:r>
      <w:r w:rsidRPr="0070397F">
        <w:rPr>
          <w:b w:val="0"/>
        </w:rPr>
        <w:t>support</w:t>
      </w:r>
      <w:r w:rsidRPr="0070397F">
        <w:rPr>
          <w:b w:val="0"/>
          <w:spacing w:val="-7"/>
        </w:rPr>
        <w:t xml:space="preserve"> </w:t>
      </w:r>
      <w:r w:rsidRPr="0070397F">
        <w:rPr>
          <w:b w:val="0"/>
        </w:rPr>
        <w:t>that</w:t>
      </w:r>
      <w:r w:rsidRPr="0070397F">
        <w:rPr>
          <w:b w:val="0"/>
          <w:spacing w:val="-6"/>
        </w:rPr>
        <w:t xml:space="preserve"> </w:t>
      </w:r>
      <w:r w:rsidRPr="0070397F">
        <w:rPr>
          <w:b w:val="0"/>
        </w:rPr>
        <w:t>function</w:t>
      </w:r>
      <w:r w:rsidRPr="0070397F">
        <w:rPr>
          <w:b w:val="0"/>
          <w:spacing w:val="-7"/>
        </w:rPr>
        <w:t xml:space="preserve"> </w:t>
      </w:r>
      <w:r w:rsidRPr="0070397F">
        <w:rPr>
          <w:b w:val="0"/>
        </w:rPr>
        <w:t>in</w:t>
      </w:r>
      <w:r w:rsidRPr="0070397F">
        <w:rPr>
          <w:b w:val="0"/>
          <w:spacing w:val="-6"/>
        </w:rPr>
        <w:t xml:space="preserve"> </w:t>
      </w:r>
      <w:r w:rsidRPr="0070397F">
        <w:rPr>
          <w:b w:val="0"/>
        </w:rPr>
        <w:t>the</w:t>
      </w:r>
      <w:r w:rsidRPr="0070397F">
        <w:rPr>
          <w:b w:val="0"/>
          <w:spacing w:val="-6"/>
        </w:rPr>
        <w:t xml:space="preserve"> </w:t>
      </w:r>
      <w:r w:rsidRPr="0070397F">
        <w:rPr>
          <w:b w:val="0"/>
          <w:spacing w:val="-1"/>
        </w:rPr>
        <w:t>left-hand</w:t>
      </w:r>
      <w:r w:rsidRPr="0070397F">
        <w:rPr>
          <w:b w:val="0"/>
          <w:spacing w:val="-5"/>
        </w:rPr>
        <w:t xml:space="preserve"> </w:t>
      </w:r>
      <w:r w:rsidRPr="0070397F">
        <w:rPr>
          <w:b w:val="0"/>
        </w:rPr>
        <w:t>column.</w:t>
      </w:r>
      <w:r w:rsidRPr="0070397F">
        <w:rPr>
          <w:b w:val="0"/>
          <w:spacing w:val="49"/>
        </w:rPr>
        <w:t xml:space="preserve"> </w:t>
      </w:r>
      <w:r w:rsidRPr="0070397F">
        <w:rPr>
          <w:b w:val="0"/>
        </w:rPr>
        <w:t>Next,</w:t>
      </w:r>
      <w:r w:rsidRPr="0070397F">
        <w:rPr>
          <w:b w:val="0"/>
          <w:spacing w:val="-6"/>
        </w:rPr>
        <w:t xml:space="preserve"> </w:t>
      </w:r>
      <w:r w:rsidRPr="0070397F">
        <w:rPr>
          <w:b w:val="0"/>
        </w:rPr>
        <w:t>determine</w:t>
      </w:r>
      <w:r w:rsidRPr="0070397F">
        <w:rPr>
          <w:b w:val="0"/>
          <w:spacing w:val="-5"/>
        </w:rPr>
        <w:t xml:space="preserve"> </w:t>
      </w:r>
      <w:r w:rsidRPr="0070397F">
        <w:rPr>
          <w:b w:val="0"/>
        </w:rPr>
        <w:t>the</w:t>
      </w:r>
      <w:r w:rsidRPr="0070397F">
        <w:rPr>
          <w:b w:val="0"/>
          <w:spacing w:val="-6"/>
        </w:rPr>
        <w:t xml:space="preserve"> </w:t>
      </w:r>
      <w:r w:rsidRPr="0070397F">
        <w:rPr>
          <w:b w:val="0"/>
        </w:rPr>
        <w:t>personnel</w:t>
      </w:r>
      <w:r w:rsidRPr="0070397F">
        <w:rPr>
          <w:b w:val="0"/>
          <w:spacing w:val="-6"/>
        </w:rPr>
        <w:t xml:space="preserve"> </w:t>
      </w:r>
      <w:r w:rsidRPr="0070397F">
        <w:rPr>
          <w:b w:val="0"/>
          <w:spacing w:val="-1"/>
        </w:rPr>
        <w:t>needed</w:t>
      </w:r>
      <w:r w:rsidRPr="0070397F">
        <w:rPr>
          <w:b w:val="0"/>
          <w:spacing w:val="-6"/>
        </w:rPr>
        <w:t xml:space="preserve"> </w:t>
      </w:r>
      <w:r w:rsidRPr="0070397F">
        <w:rPr>
          <w:b w:val="0"/>
        </w:rPr>
        <w:t>to</w:t>
      </w:r>
      <w:r w:rsidRPr="0070397F">
        <w:rPr>
          <w:b w:val="0"/>
          <w:spacing w:val="26"/>
          <w:w w:val="99"/>
        </w:rPr>
        <w:t xml:space="preserve"> </w:t>
      </w:r>
      <w:r w:rsidRPr="0070397F">
        <w:rPr>
          <w:b w:val="0"/>
        </w:rPr>
        <w:t>perform</w:t>
      </w:r>
      <w:r w:rsidRPr="0070397F">
        <w:rPr>
          <w:b w:val="0"/>
          <w:spacing w:val="-6"/>
        </w:rPr>
        <w:t xml:space="preserve"> </w:t>
      </w:r>
      <w:r w:rsidRPr="0070397F">
        <w:rPr>
          <w:b w:val="0"/>
        </w:rPr>
        <w:t>that</w:t>
      </w:r>
      <w:r w:rsidRPr="0070397F">
        <w:rPr>
          <w:b w:val="0"/>
          <w:spacing w:val="-6"/>
        </w:rPr>
        <w:t xml:space="preserve"> </w:t>
      </w:r>
      <w:r w:rsidRPr="0070397F">
        <w:rPr>
          <w:b w:val="0"/>
        </w:rPr>
        <w:t>service</w:t>
      </w:r>
      <w:r w:rsidRPr="0070397F">
        <w:rPr>
          <w:b w:val="0"/>
          <w:spacing w:val="-6"/>
        </w:rPr>
        <w:t xml:space="preserve"> </w:t>
      </w:r>
      <w:r w:rsidRPr="0070397F">
        <w:rPr>
          <w:b w:val="0"/>
        </w:rPr>
        <w:t>(not</w:t>
      </w:r>
      <w:r w:rsidRPr="0070397F">
        <w:rPr>
          <w:b w:val="0"/>
          <w:spacing w:val="-7"/>
        </w:rPr>
        <w:t xml:space="preserve"> </w:t>
      </w:r>
      <w:r w:rsidRPr="0070397F">
        <w:rPr>
          <w:b w:val="0"/>
          <w:spacing w:val="-1"/>
        </w:rPr>
        <w:t>specific</w:t>
      </w:r>
      <w:r w:rsidRPr="0070397F">
        <w:rPr>
          <w:b w:val="0"/>
          <w:spacing w:val="-6"/>
        </w:rPr>
        <w:t xml:space="preserve"> </w:t>
      </w:r>
      <w:r w:rsidRPr="0070397F">
        <w:rPr>
          <w:b w:val="0"/>
          <w:spacing w:val="-1"/>
        </w:rPr>
        <w:t>names,</w:t>
      </w:r>
      <w:r w:rsidRPr="0070397F">
        <w:rPr>
          <w:b w:val="0"/>
          <w:spacing w:val="-5"/>
        </w:rPr>
        <w:t xml:space="preserve"> </w:t>
      </w:r>
      <w:r w:rsidRPr="0070397F">
        <w:rPr>
          <w:b w:val="0"/>
        </w:rPr>
        <w:t>but</w:t>
      </w:r>
      <w:r w:rsidRPr="0070397F">
        <w:rPr>
          <w:b w:val="0"/>
          <w:spacing w:val="-6"/>
        </w:rPr>
        <w:t xml:space="preserve"> </w:t>
      </w:r>
      <w:r w:rsidRPr="0070397F">
        <w:rPr>
          <w:b w:val="0"/>
        </w:rPr>
        <w:t>number</w:t>
      </w:r>
      <w:r w:rsidRPr="0070397F">
        <w:rPr>
          <w:b w:val="0"/>
          <w:spacing w:val="-6"/>
        </w:rPr>
        <w:t xml:space="preserve"> </w:t>
      </w:r>
      <w:r w:rsidRPr="0070397F">
        <w:rPr>
          <w:b w:val="0"/>
        </w:rPr>
        <w:t>and</w:t>
      </w:r>
      <w:r w:rsidRPr="0070397F">
        <w:rPr>
          <w:b w:val="0"/>
          <w:spacing w:val="-6"/>
        </w:rPr>
        <w:t xml:space="preserve"> </w:t>
      </w:r>
      <w:r w:rsidRPr="0070397F">
        <w:rPr>
          <w:b w:val="0"/>
          <w:spacing w:val="-1"/>
        </w:rPr>
        <w:t>abilities</w:t>
      </w:r>
      <w:r w:rsidRPr="0070397F">
        <w:rPr>
          <w:b w:val="0"/>
          <w:spacing w:val="-6"/>
        </w:rPr>
        <w:t xml:space="preserve"> </w:t>
      </w:r>
      <w:r w:rsidRPr="0070397F">
        <w:rPr>
          <w:b w:val="0"/>
        </w:rPr>
        <w:t>can</w:t>
      </w:r>
      <w:r w:rsidRPr="0070397F">
        <w:rPr>
          <w:b w:val="0"/>
          <w:spacing w:val="-6"/>
        </w:rPr>
        <w:t xml:space="preserve"> </w:t>
      </w:r>
      <w:r w:rsidRPr="0070397F">
        <w:rPr>
          <w:b w:val="0"/>
          <w:spacing w:val="-1"/>
        </w:rPr>
        <w:t>be</w:t>
      </w:r>
      <w:r w:rsidRPr="0070397F">
        <w:rPr>
          <w:b w:val="0"/>
          <w:spacing w:val="-5"/>
        </w:rPr>
        <w:t xml:space="preserve"> </w:t>
      </w:r>
      <w:r w:rsidRPr="0070397F">
        <w:rPr>
          <w:b w:val="0"/>
          <w:spacing w:val="-1"/>
        </w:rPr>
        <w:t>considered),</w:t>
      </w:r>
      <w:r w:rsidRPr="0070397F">
        <w:rPr>
          <w:b w:val="0"/>
          <w:spacing w:val="-6"/>
        </w:rPr>
        <w:t xml:space="preserve"> </w:t>
      </w:r>
      <w:r w:rsidRPr="0070397F">
        <w:rPr>
          <w:b w:val="0"/>
        </w:rPr>
        <w:t>and</w:t>
      </w:r>
      <w:r w:rsidRPr="0070397F">
        <w:rPr>
          <w:b w:val="0"/>
          <w:spacing w:val="-6"/>
        </w:rPr>
        <w:t xml:space="preserve"> </w:t>
      </w:r>
      <w:r w:rsidRPr="0070397F">
        <w:rPr>
          <w:b w:val="0"/>
        </w:rPr>
        <w:t>in</w:t>
      </w:r>
      <w:r w:rsidRPr="0070397F">
        <w:rPr>
          <w:b w:val="0"/>
          <w:spacing w:val="63"/>
          <w:w w:val="99"/>
        </w:rPr>
        <w:t xml:space="preserve"> </w:t>
      </w:r>
      <w:r w:rsidRPr="0070397F">
        <w:rPr>
          <w:b w:val="0"/>
        </w:rPr>
        <w:t>the</w:t>
      </w:r>
      <w:r w:rsidRPr="0070397F">
        <w:rPr>
          <w:b w:val="0"/>
          <w:spacing w:val="-6"/>
        </w:rPr>
        <w:t xml:space="preserve"> </w:t>
      </w:r>
      <w:r w:rsidRPr="0070397F">
        <w:rPr>
          <w:b w:val="0"/>
        </w:rPr>
        <w:t>last</w:t>
      </w:r>
      <w:r w:rsidRPr="0070397F">
        <w:rPr>
          <w:b w:val="0"/>
          <w:spacing w:val="-6"/>
        </w:rPr>
        <w:t xml:space="preserve"> </w:t>
      </w:r>
      <w:r w:rsidRPr="0070397F">
        <w:rPr>
          <w:b w:val="0"/>
          <w:spacing w:val="-1"/>
        </w:rPr>
        <w:t>columns</w:t>
      </w:r>
      <w:r w:rsidRPr="0070397F">
        <w:rPr>
          <w:b w:val="0"/>
          <w:spacing w:val="-6"/>
        </w:rPr>
        <w:t xml:space="preserve"> </w:t>
      </w:r>
      <w:r w:rsidRPr="0070397F">
        <w:rPr>
          <w:b w:val="0"/>
        </w:rPr>
        <w:t>list</w:t>
      </w:r>
      <w:r w:rsidRPr="0070397F">
        <w:rPr>
          <w:b w:val="0"/>
          <w:spacing w:val="-6"/>
        </w:rPr>
        <w:t xml:space="preserve"> </w:t>
      </w:r>
      <w:r w:rsidRPr="0070397F">
        <w:rPr>
          <w:b w:val="0"/>
        </w:rPr>
        <w:t>all</w:t>
      </w:r>
      <w:r w:rsidRPr="0070397F">
        <w:rPr>
          <w:b w:val="0"/>
          <w:spacing w:val="-6"/>
        </w:rPr>
        <w:t xml:space="preserve"> </w:t>
      </w:r>
      <w:r w:rsidRPr="0070397F">
        <w:rPr>
          <w:b w:val="0"/>
          <w:spacing w:val="-1"/>
        </w:rPr>
        <w:t>records,</w:t>
      </w:r>
      <w:r w:rsidRPr="0070397F">
        <w:rPr>
          <w:b w:val="0"/>
          <w:spacing w:val="-5"/>
        </w:rPr>
        <w:t xml:space="preserve"> </w:t>
      </w:r>
      <w:r w:rsidRPr="0070397F">
        <w:rPr>
          <w:b w:val="0"/>
        </w:rPr>
        <w:t>equipment</w:t>
      </w:r>
      <w:r w:rsidRPr="0070397F">
        <w:rPr>
          <w:b w:val="0"/>
          <w:spacing w:val="-6"/>
        </w:rPr>
        <w:t xml:space="preserve"> </w:t>
      </w:r>
      <w:r w:rsidRPr="0070397F">
        <w:rPr>
          <w:b w:val="0"/>
        </w:rPr>
        <w:t>and</w:t>
      </w:r>
      <w:r w:rsidRPr="0070397F">
        <w:rPr>
          <w:b w:val="0"/>
          <w:spacing w:val="-6"/>
        </w:rPr>
        <w:t xml:space="preserve"> </w:t>
      </w:r>
      <w:r w:rsidRPr="0070397F">
        <w:rPr>
          <w:b w:val="0"/>
        </w:rPr>
        <w:t>resources,</w:t>
      </w:r>
      <w:r w:rsidRPr="0070397F">
        <w:rPr>
          <w:b w:val="0"/>
          <w:spacing w:val="-6"/>
        </w:rPr>
        <w:t xml:space="preserve"> </w:t>
      </w:r>
      <w:r w:rsidRPr="0070397F">
        <w:rPr>
          <w:b w:val="0"/>
          <w:spacing w:val="-1"/>
        </w:rPr>
        <w:t>and</w:t>
      </w:r>
      <w:r w:rsidRPr="0070397F">
        <w:rPr>
          <w:b w:val="0"/>
          <w:spacing w:val="-6"/>
        </w:rPr>
        <w:t xml:space="preserve"> </w:t>
      </w:r>
      <w:r w:rsidRPr="0070397F">
        <w:rPr>
          <w:b w:val="0"/>
        </w:rPr>
        <w:t>systems</w:t>
      </w:r>
      <w:r w:rsidRPr="0070397F">
        <w:rPr>
          <w:b w:val="0"/>
          <w:spacing w:val="-6"/>
        </w:rPr>
        <w:t xml:space="preserve"> </w:t>
      </w:r>
      <w:r w:rsidRPr="0070397F">
        <w:rPr>
          <w:b w:val="0"/>
        </w:rPr>
        <w:t>needed</w:t>
      </w:r>
      <w:r w:rsidRPr="0070397F">
        <w:rPr>
          <w:b w:val="0"/>
          <w:spacing w:val="-5"/>
        </w:rPr>
        <w:t xml:space="preserve"> </w:t>
      </w:r>
      <w:r w:rsidRPr="0070397F">
        <w:rPr>
          <w:b w:val="0"/>
        </w:rPr>
        <w:t>to</w:t>
      </w:r>
      <w:r w:rsidRPr="0070397F">
        <w:rPr>
          <w:b w:val="0"/>
          <w:spacing w:val="-6"/>
        </w:rPr>
        <w:t xml:space="preserve"> </w:t>
      </w:r>
      <w:r w:rsidRPr="0070397F">
        <w:rPr>
          <w:b w:val="0"/>
        </w:rPr>
        <w:t>make</w:t>
      </w:r>
      <w:r w:rsidRPr="0070397F">
        <w:rPr>
          <w:b w:val="0"/>
          <w:spacing w:val="-6"/>
        </w:rPr>
        <w:t xml:space="preserve"> </w:t>
      </w:r>
      <w:r w:rsidRPr="0070397F">
        <w:rPr>
          <w:b w:val="0"/>
        </w:rPr>
        <w:t>that</w:t>
      </w:r>
      <w:r w:rsidRPr="0070397F">
        <w:rPr>
          <w:b w:val="0"/>
          <w:spacing w:val="27"/>
          <w:w w:val="99"/>
        </w:rPr>
        <w:t xml:space="preserve"> </w:t>
      </w:r>
      <w:r w:rsidRPr="0070397F">
        <w:rPr>
          <w:b w:val="0"/>
        </w:rPr>
        <w:t>essential</w:t>
      </w:r>
      <w:r w:rsidRPr="0070397F">
        <w:rPr>
          <w:b w:val="0"/>
          <w:spacing w:val="-7"/>
        </w:rPr>
        <w:t xml:space="preserve"> </w:t>
      </w:r>
      <w:r w:rsidRPr="0070397F">
        <w:rPr>
          <w:b w:val="0"/>
          <w:spacing w:val="-1"/>
        </w:rPr>
        <w:t>function</w:t>
      </w:r>
      <w:r w:rsidRPr="0070397F">
        <w:rPr>
          <w:b w:val="0"/>
          <w:spacing w:val="-6"/>
        </w:rPr>
        <w:t xml:space="preserve"> </w:t>
      </w:r>
      <w:r w:rsidRPr="0070397F">
        <w:rPr>
          <w:b w:val="0"/>
          <w:spacing w:val="-1"/>
        </w:rPr>
        <w:t>operable.</w:t>
      </w:r>
      <w:r w:rsidRPr="0070397F">
        <w:rPr>
          <w:b w:val="0"/>
          <w:spacing w:val="-7"/>
        </w:rPr>
        <w:t xml:space="preserve"> </w:t>
      </w:r>
      <w:r w:rsidRPr="0070397F">
        <w:rPr>
          <w:b w:val="0"/>
        </w:rPr>
        <w:t>In</w:t>
      </w:r>
      <w:r w:rsidRPr="0070397F">
        <w:rPr>
          <w:b w:val="0"/>
          <w:spacing w:val="-6"/>
        </w:rPr>
        <w:t xml:space="preserve"> </w:t>
      </w:r>
      <w:r w:rsidRPr="0070397F">
        <w:rPr>
          <w:b w:val="0"/>
        </w:rPr>
        <w:t>all</w:t>
      </w:r>
      <w:r w:rsidRPr="0070397F">
        <w:rPr>
          <w:b w:val="0"/>
          <w:spacing w:val="-8"/>
        </w:rPr>
        <w:t xml:space="preserve"> </w:t>
      </w:r>
      <w:r w:rsidRPr="0070397F">
        <w:rPr>
          <w:b w:val="0"/>
          <w:spacing w:val="-1"/>
        </w:rPr>
        <w:t>categories,</w:t>
      </w:r>
      <w:r w:rsidRPr="0070397F">
        <w:rPr>
          <w:b w:val="0"/>
          <w:spacing w:val="-7"/>
        </w:rPr>
        <w:t xml:space="preserve"> </w:t>
      </w:r>
      <w:r w:rsidRPr="0070397F">
        <w:rPr>
          <w:b w:val="0"/>
        </w:rPr>
        <w:t>as</w:t>
      </w:r>
      <w:r w:rsidRPr="0070397F">
        <w:rPr>
          <w:b w:val="0"/>
          <w:spacing w:val="-7"/>
        </w:rPr>
        <w:t xml:space="preserve"> </w:t>
      </w:r>
      <w:r w:rsidRPr="0070397F">
        <w:rPr>
          <w:b w:val="0"/>
        </w:rPr>
        <w:t>yourself</w:t>
      </w:r>
      <w:r w:rsidRPr="0070397F">
        <w:rPr>
          <w:b w:val="0"/>
          <w:spacing w:val="-7"/>
        </w:rPr>
        <w:t xml:space="preserve"> </w:t>
      </w:r>
      <w:r w:rsidRPr="0070397F">
        <w:rPr>
          <w:b w:val="0"/>
        </w:rPr>
        <w:t>a</w:t>
      </w:r>
      <w:r w:rsidRPr="0070397F">
        <w:rPr>
          <w:b w:val="0"/>
          <w:spacing w:val="-6"/>
        </w:rPr>
        <w:t xml:space="preserve"> </w:t>
      </w:r>
      <w:r w:rsidRPr="0070397F">
        <w:rPr>
          <w:b w:val="0"/>
        </w:rPr>
        <w:t>variety</w:t>
      </w:r>
      <w:r w:rsidRPr="0070397F">
        <w:rPr>
          <w:b w:val="0"/>
          <w:spacing w:val="-6"/>
        </w:rPr>
        <w:t xml:space="preserve"> </w:t>
      </w:r>
      <w:r w:rsidRPr="0070397F">
        <w:rPr>
          <w:b w:val="0"/>
        </w:rPr>
        <w:t>of</w:t>
      </w:r>
      <w:r w:rsidRPr="0070397F">
        <w:rPr>
          <w:b w:val="0"/>
          <w:spacing w:val="-7"/>
        </w:rPr>
        <w:t xml:space="preserve"> </w:t>
      </w:r>
      <w:r w:rsidRPr="0070397F">
        <w:rPr>
          <w:b w:val="0"/>
        </w:rPr>
        <w:t>questions,</w:t>
      </w:r>
      <w:r w:rsidRPr="0070397F">
        <w:rPr>
          <w:b w:val="0"/>
          <w:spacing w:val="-6"/>
        </w:rPr>
        <w:t xml:space="preserve"> </w:t>
      </w:r>
      <w:r w:rsidRPr="0070397F">
        <w:rPr>
          <w:b w:val="0"/>
          <w:spacing w:val="-1"/>
        </w:rPr>
        <w:t>including</w:t>
      </w:r>
      <w:r w:rsidRPr="0070397F">
        <w:rPr>
          <w:b w:val="0"/>
          <w:spacing w:val="-7"/>
        </w:rPr>
        <w:t xml:space="preserve"> </w:t>
      </w:r>
      <w:r w:rsidRPr="0070397F">
        <w:rPr>
          <w:b w:val="0"/>
        </w:rPr>
        <w:t>such</w:t>
      </w:r>
      <w:r w:rsidRPr="0070397F">
        <w:rPr>
          <w:b w:val="0"/>
          <w:spacing w:val="67"/>
          <w:w w:val="99"/>
        </w:rPr>
        <w:t xml:space="preserve"> </w:t>
      </w:r>
      <w:r w:rsidRPr="0070397F">
        <w:rPr>
          <w:b w:val="0"/>
        </w:rPr>
        <w:t>things</w:t>
      </w:r>
      <w:r w:rsidRPr="0070397F">
        <w:rPr>
          <w:b w:val="0"/>
          <w:spacing w:val="-9"/>
        </w:rPr>
        <w:t xml:space="preserve"> </w:t>
      </w:r>
      <w:r w:rsidRPr="0070397F">
        <w:rPr>
          <w:b w:val="0"/>
        </w:rPr>
        <w:t>as:</w:t>
      </w:r>
      <w:r w:rsidRPr="0070397F">
        <w:rPr>
          <w:b w:val="0"/>
          <w:spacing w:val="-7"/>
        </w:rPr>
        <w:t xml:space="preserve"> </w:t>
      </w:r>
      <w:r w:rsidRPr="0070397F">
        <w:rPr>
          <w:b w:val="0"/>
          <w:spacing w:val="-1"/>
        </w:rPr>
        <w:t>vendor</w:t>
      </w:r>
      <w:r w:rsidRPr="0070397F">
        <w:rPr>
          <w:b w:val="0"/>
          <w:spacing w:val="-7"/>
        </w:rPr>
        <w:t xml:space="preserve"> </w:t>
      </w:r>
      <w:r w:rsidRPr="0070397F">
        <w:rPr>
          <w:b w:val="0"/>
        </w:rPr>
        <w:t>and</w:t>
      </w:r>
      <w:r w:rsidRPr="0070397F">
        <w:rPr>
          <w:b w:val="0"/>
          <w:spacing w:val="-7"/>
        </w:rPr>
        <w:t xml:space="preserve"> </w:t>
      </w:r>
      <w:r w:rsidRPr="0070397F">
        <w:rPr>
          <w:b w:val="0"/>
        </w:rPr>
        <w:t>partner</w:t>
      </w:r>
      <w:r w:rsidRPr="0070397F">
        <w:rPr>
          <w:b w:val="0"/>
          <w:spacing w:val="-7"/>
        </w:rPr>
        <w:t xml:space="preserve"> </w:t>
      </w:r>
      <w:r w:rsidRPr="0070397F">
        <w:rPr>
          <w:b w:val="0"/>
        </w:rPr>
        <w:t>agreements</w:t>
      </w:r>
      <w:r w:rsidRPr="0070397F">
        <w:rPr>
          <w:b w:val="0"/>
          <w:spacing w:val="-7"/>
        </w:rPr>
        <w:t xml:space="preserve"> </w:t>
      </w:r>
      <w:r w:rsidRPr="0070397F">
        <w:rPr>
          <w:b w:val="0"/>
        </w:rPr>
        <w:t>or</w:t>
      </w:r>
      <w:r w:rsidRPr="0070397F">
        <w:rPr>
          <w:b w:val="0"/>
          <w:spacing w:val="-7"/>
        </w:rPr>
        <w:t xml:space="preserve"> </w:t>
      </w:r>
      <w:r w:rsidRPr="0070397F">
        <w:rPr>
          <w:b w:val="0"/>
          <w:spacing w:val="-1"/>
        </w:rPr>
        <w:t>relationships;</w:t>
      </w:r>
      <w:r w:rsidRPr="0070397F">
        <w:rPr>
          <w:b w:val="0"/>
          <w:spacing w:val="-8"/>
        </w:rPr>
        <w:t xml:space="preserve"> </w:t>
      </w:r>
      <w:r w:rsidRPr="0070397F">
        <w:rPr>
          <w:b w:val="0"/>
          <w:spacing w:val="-1"/>
        </w:rPr>
        <w:t>software</w:t>
      </w:r>
      <w:r w:rsidRPr="0070397F">
        <w:rPr>
          <w:b w:val="0"/>
          <w:spacing w:val="-7"/>
        </w:rPr>
        <w:t xml:space="preserve"> </w:t>
      </w:r>
      <w:r w:rsidRPr="0070397F">
        <w:rPr>
          <w:b w:val="0"/>
        </w:rPr>
        <w:t>and</w:t>
      </w:r>
      <w:r w:rsidRPr="0070397F">
        <w:rPr>
          <w:b w:val="0"/>
          <w:spacing w:val="49"/>
          <w:w w:val="99"/>
        </w:rPr>
        <w:t xml:space="preserve"> </w:t>
      </w:r>
      <w:r w:rsidRPr="0070397F">
        <w:rPr>
          <w:b w:val="0"/>
          <w:spacing w:val="-1"/>
        </w:rPr>
        <w:t>supplies/equipment</w:t>
      </w:r>
      <w:r w:rsidRPr="0070397F">
        <w:rPr>
          <w:b w:val="0"/>
          <w:spacing w:val="-10"/>
        </w:rPr>
        <w:t xml:space="preserve"> </w:t>
      </w:r>
      <w:r w:rsidRPr="0070397F">
        <w:rPr>
          <w:b w:val="0"/>
        </w:rPr>
        <w:t>issues;</w:t>
      </w:r>
      <w:r w:rsidRPr="0070397F">
        <w:rPr>
          <w:b w:val="0"/>
          <w:spacing w:val="-9"/>
        </w:rPr>
        <w:t xml:space="preserve"> </w:t>
      </w:r>
      <w:r w:rsidRPr="0070397F">
        <w:rPr>
          <w:b w:val="0"/>
          <w:spacing w:val="-1"/>
        </w:rPr>
        <w:t>workstation</w:t>
      </w:r>
      <w:r w:rsidRPr="0070397F">
        <w:rPr>
          <w:b w:val="0"/>
          <w:spacing w:val="-9"/>
        </w:rPr>
        <w:t xml:space="preserve"> </w:t>
      </w:r>
      <w:r w:rsidRPr="0070397F">
        <w:rPr>
          <w:b w:val="0"/>
        </w:rPr>
        <w:t>needs;</w:t>
      </w:r>
      <w:r w:rsidRPr="0070397F">
        <w:rPr>
          <w:b w:val="0"/>
          <w:spacing w:val="-10"/>
        </w:rPr>
        <w:t xml:space="preserve"> </w:t>
      </w:r>
      <w:r w:rsidRPr="0070397F">
        <w:rPr>
          <w:b w:val="0"/>
        </w:rPr>
        <w:t>vital</w:t>
      </w:r>
      <w:r w:rsidRPr="0070397F">
        <w:rPr>
          <w:b w:val="0"/>
          <w:spacing w:val="-9"/>
        </w:rPr>
        <w:t xml:space="preserve"> </w:t>
      </w:r>
      <w:r w:rsidRPr="0070397F">
        <w:rPr>
          <w:b w:val="0"/>
        </w:rPr>
        <w:t>records</w:t>
      </w:r>
      <w:r w:rsidRPr="0070397F">
        <w:rPr>
          <w:b w:val="0"/>
          <w:spacing w:val="-9"/>
        </w:rPr>
        <w:t xml:space="preserve"> </w:t>
      </w:r>
      <w:r w:rsidRPr="0070397F">
        <w:rPr>
          <w:b w:val="0"/>
        </w:rPr>
        <w:t>and</w:t>
      </w:r>
      <w:r w:rsidRPr="0070397F">
        <w:rPr>
          <w:b w:val="0"/>
          <w:spacing w:val="-9"/>
        </w:rPr>
        <w:t xml:space="preserve"> </w:t>
      </w:r>
      <w:r w:rsidRPr="0070397F">
        <w:rPr>
          <w:b w:val="0"/>
          <w:spacing w:val="-1"/>
        </w:rPr>
        <w:t>documents</w:t>
      </w:r>
      <w:r w:rsidRPr="0070397F">
        <w:rPr>
          <w:b w:val="0"/>
          <w:spacing w:val="-9"/>
        </w:rPr>
        <w:t xml:space="preserve"> </w:t>
      </w:r>
      <w:r w:rsidRPr="0070397F">
        <w:rPr>
          <w:b w:val="0"/>
        </w:rPr>
        <w:t>required;</w:t>
      </w:r>
      <w:r w:rsidRPr="0070397F">
        <w:rPr>
          <w:b w:val="0"/>
          <w:spacing w:val="-9"/>
        </w:rPr>
        <w:t xml:space="preserve"> </w:t>
      </w:r>
      <w:r w:rsidRPr="0070397F">
        <w:rPr>
          <w:b w:val="0"/>
        </w:rPr>
        <w:t>and</w:t>
      </w:r>
      <w:r w:rsidR="00EB2C8A">
        <w:rPr>
          <w:b w:val="0"/>
          <w:spacing w:val="65"/>
          <w:w w:val="99"/>
        </w:rPr>
        <w:t xml:space="preserve"> </w:t>
      </w:r>
      <w:r w:rsidRPr="0070397F">
        <w:rPr>
          <w:b w:val="0"/>
        </w:rPr>
        <w:t>communications</w:t>
      </w:r>
      <w:r w:rsidRPr="0070397F">
        <w:rPr>
          <w:b w:val="0"/>
          <w:spacing w:val="-10"/>
        </w:rPr>
        <w:t xml:space="preserve"> </w:t>
      </w:r>
      <w:r w:rsidRPr="0070397F">
        <w:rPr>
          <w:b w:val="0"/>
        </w:rPr>
        <w:t>with</w:t>
      </w:r>
      <w:r w:rsidRPr="0070397F">
        <w:rPr>
          <w:b w:val="0"/>
          <w:spacing w:val="-10"/>
        </w:rPr>
        <w:t xml:space="preserve"> </w:t>
      </w:r>
      <w:r w:rsidR="00EB2C8A">
        <w:rPr>
          <w:b w:val="0"/>
          <w:spacing w:val="-1"/>
        </w:rPr>
        <w:t>organization</w:t>
      </w:r>
      <w:r w:rsidRPr="0070397F">
        <w:rPr>
          <w:b w:val="0"/>
          <w:spacing w:val="-9"/>
        </w:rPr>
        <w:t xml:space="preserve"> </w:t>
      </w:r>
      <w:r w:rsidRPr="0070397F">
        <w:rPr>
          <w:b w:val="0"/>
        </w:rPr>
        <w:t>personnel</w:t>
      </w:r>
      <w:r w:rsidRPr="0070397F">
        <w:rPr>
          <w:b w:val="0"/>
          <w:spacing w:val="-10"/>
        </w:rPr>
        <w:t xml:space="preserve"> </w:t>
      </w:r>
      <w:r w:rsidRPr="0070397F">
        <w:rPr>
          <w:b w:val="0"/>
        </w:rPr>
        <w:t>and</w:t>
      </w:r>
      <w:r w:rsidRPr="0070397F">
        <w:rPr>
          <w:b w:val="0"/>
          <w:spacing w:val="-10"/>
        </w:rPr>
        <w:t xml:space="preserve"> </w:t>
      </w:r>
      <w:r w:rsidRPr="0070397F">
        <w:rPr>
          <w:b w:val="0"/>
          <w:spacing w:val="-1"/>
        </w:rPr>
        <w:t>system</w:t>
      </w:r>
      <w:r w:rsidRPr="0070397F">
        <w:rPr>
          <w:b w:val="0"/>
          <w:spacing w:val="-9"/>
        </w:rPr>
        <w:t xml:space="preserve"> </w:t>
      </w:r>
      <w:r w:rsidRPr="0070397F">
        <w:rPr>
          <w:b w:val="0"/>
        </w:rPr>
        <w:t>customers.</w:t>
      </w:r>
    </w:p>
    <w:p w14:paraId="4251610C" w14:textId="77777777" w:rsidR="006A6F15" w:rsidRPr="007448AE" w:rsidRDefault="006A6F15" w:rsidP="006A6F15">
      <w:pPr>
        <w:pStyle w:val="BodyText"/>
        <w:kinsoku w:val="0"/>
        <w:overflowPunct w:val="0"/>
      </w:pPr>
    </w:p>
    <w:p w14:paraId="4704D244" w14:textId="77777777" w:rsidR="006A6F15" w:rsidRPr="007448AE" w:rsidRDefault="006A6F15" w:rsidP="006A6F15">
      <w:pPr>
        <w:pStyle w:val="BodyText"/>
        <w:kinsoku w:val="0"/>
        <w:overflowPunct w:val="0"/>
        <w:spacing w:before="187"/>
        <w:ind w:left="220"/>
      </w:pPr>
      <w:r w:rsidRPr="007448AE">
        <w:t>Area</w:t>
      </w:r>
      <w:r w:rsidRPr="007448AE">
        <w:rPr>
          <w:spacing w:val="-9"/>
        </w:rPr>
        <w:t xml:space="preserve"> </w:t>
      </w:r>
      <w:r w:rsidRPr="007448AE">
        <w:t>of</w:t>
      </w:r>
      <w:r w:rsidRPr="007448AE">
        <w:rPr>
          <w:spacing w:val="-8"/>
        </w:rPr>
        <w:t xml:space="preserve"> </w:t>
      </w:r>
      <w:r w:rsidRPr="007448AE">
        <w:t>Responsibility:</w:t>
      </w:r>
      <w:r w:rsidRPr="007448AE">
        <w:rPr>
          <w:spacing w:val="45"/>
        </w:rPr>
        <w:t xml:space="preserve"> </w:t>
      </w:r>
      <w:r w:rsidRPr="00567FCA">
        <w:rPr>
          <w:b w:val="0"/>
          <w:u w:val="single"/>
        </w:rPr>
        <w:t>Example:</w:t>
      </w:r>
      <w:r w:rsidRPr="00567FCA">
        <w:rPr>
          <w:b w:val="0"/>
          <w:spacing w:val="-9"/>
          <w:u w:val="single"/>
        </w:rPr>
        <w:t xml:space="preserve"> </w:t>
      </w:r>
      <w:r w:rsidRPr="00567FCA">
        <w:rPr>
          <w:b w:val="0"/>
          <w:u w:val="single"/>
        </w:rPr>
        <w:t>Highway</w:t>
      </w:r>
      <w:r w:rsidRPr="00567FCA">
        <w:rPr>
          <w:b w:val="0"/>
          <w:spacing w:val="-8"/>
          <w:u w:val="single"/>
        </w:rPr>
        <w:t xml:space="preserve"> </w:t>
      </w:r>
      <w:r w:rsidRPr="00567FCA">
        <w:rPr>
          <w:b w:val="0"/>
          <w:u w:val="single"/>
        </w:rPr>
        <w:t>maintenance</w:t>
      </w:r>
    </w:p>
    <w:p w14:paraId="1F034A6E" w14:textId="77777777" w:rsidR="006A6F15" w:rsidRPr="007448AE" w:rsidRDefault="006A6F15" w:rsidP="006A6F15">
      <w:pPr>
        <w:pStyle w:val="BodyText"/>
        <w:kinsoku w:val="0"/>
        <w:overflowPunct w:val="0"/>
        <w:spacing w:before="5"/>
      </w:pPr>
    </w:p>
    <w:p w14:paraId="5C4B1BA0" w14:textId="77777777" w:rsidR="006A6F15" w:rsidRPr="007448AE" w:rsidRDefault="006A6F15" w:rsidP="006A6F15">
      <w:pPr>
        <w:pStyle w:val="BodyText"/>
        <w:kinsoku w:val="0"/>
        <w:overflowPunct w:val="0"/>
        <w:spacing w:before="71" w:line="275" w:lineRule="auto"/>
        <w:ind w:left="220" w:right="220"/>
      </w:pPr>
      <w:r w:rsidRPr="007448AE">
        <w:t>Essential</w:t>
      </w:r>
      <w:r w:rsidRPr="007448AE">
        <w:rPr>
          <w:spacing w:val="-7"/>
        </w:rPr>
        <w:t xml:space="preserve"> </w:t>
      </w:r>
      <w:r w:rsidRPr="007448AE">
        <w:t>Function:</w:t>
      </w:r>
      <w:r w:rsidRPr="007448AE">
        <w:rPr>
          <w:spacing w:val="-7"/>
        </w:rPr>
        <w:t xml:space="preserve"> </w:t>
      </w:r>
      <w:r w:rsidRPr="00567FCA">
        <w:rPr>
          <w:b w:val="0"/>
          <w:u w:val="single"/>
        </w:rPr>
        <w:t>Example:</w:t>
      </w:r>
      <w:r w:rsidRPr="00567FCA">
        <w:rPr>
          <w:b w:val="0"/>
          <w:spacing w:val="-6"/>
          <w:u w:val="single"/>
        </w:rPr>
        <w:t xml:space="preserve"> </w:t>
      </w:r>
      <w:r w:rsidRPr="00567FCA">
        <w:rPr>
          <w:b w:val="0"/>
          <w:u w:val="single"/>
        </w:rPr>
        <w:t>Field</w:t>
      </w:r>
      <w:r w:rsidRPr="00567FCA">
        <w:rPr>
          <w:b w:val="0"/>
          <w:spacing w:val="-8"/>
          <w:u w:val="single"/>
        </w:rPr>
        <w:t xml:space="preserve"> </w:t>
      </w:r>
      <w:r w:rsidRPr="00567FCA">
        <w:rPr>
          <w:b w:val="0"/>
          <w:spacing w:val="-1"/>
          <w:u w:val="single"/>
        </w:rPr>
        <w:t>verification</w:t>
      </w:r>
      <w:r w:rsidRPr="00567FCA">
        <w:rPr>
          <w:b w:val="0"/>
          <w:spacing w:val="-7"/>
          <w:u w:val="single"/>
        </w:rPr>
        <w:t xml:space="preserve"> </w:t>
      </w:r>
      <w:r w:rsidRPr="00567FCA">
        <w:rPr>
          <w:b w:val="0"/>
          <w:u w:val="single"/>
        </w:rPr>
        <w:t>of</w:t>
      </w:r>
      <w:r w:rsidRPr="00567FCA">
        <w:rPr>
          <w:b w:val="0"/>
          <w:spacing w:val="-6"/>
          <w:u w:val="single"/>
        </w:rPr>
        <w:t xml:space="preserve"> </w:t>
      </w:r>
      <w:r w:rsidRPr="00567FCA">
        <w:rPr>
          <w:b w:val="0"/>
          <w:spacing w:val="-1"/>
          <w:u w:val="single"/>
        </w:rPr>
        <w:t>detour</w:t>
      </w:r>
      <w:r w:rsidRPr="00567FCA">
        <w:rPr>
          <w:b w:val="0"/>
          <w:spacing w:val="-8"/>
          <w:u w:val="single"/>
        </w:rPr>
        <w:t xml:space="preserve"> </w:t>
      </w:r>
      <w:r w:rsidRPr="00567FCA">
        <w:rPr>
          <w:b w:val="0"/>
          <w:u w:val="single"/>
        </w:rPr>
        <w:t>signage</w:t>
      </w:r>
      <w:r w:rsidRPr="00567FCA">
        <w:rPr>
          <w:b w:val="0"/>
          <w:spacing w:val="-8"/>
          <w:u w:val="single"/>
        </w:rPr>
        <w:t xml:space="preserve"> </w:t>
      </w:r>
      <w:r w:rsidRPr="00567FCA">
        <w:rPr>
          <w:b w:val="0"/>
          <w:u w:val="single"/>
        </w:rPr>
        <w:t>in</w:t>
      </w:r>
      <w:r w:rsidRPr="00567FCA">
        <w:rPr>
          <w:b w:val="0"/>
          <w:spacing w:val="-7"/>
          <w:u w:val="single"/>
        </w:rPr>
        <w:t xml:space="preserve"> </w:t>
      </w:r>
      <w:r w:rsidRPr="00567FCA">
        <w:rPr>
          <w:b w:val="0"/>
          <w:u w:val="single"/>
        </w:rPr>
        <w:t>place</w:t>
      </w:r>
      <w:r w:rsidRPr="00567FCA">
        <w:rPr>
          <w:b w:val="0"/>
          <w:spacing w:val="-7"/>
          <w:u w:val="single"/>
        </w:rPr>
        <w:t xml:space="preserve"> </w:t>
      </w:r>
      <w:r w:rsidRPr="00567FCA">
        <w:rPr>
          <w:b w:val="0"/>
          <w:spacing w:val="-1"/>
          <w:u w:val="single"/>
        </w:rPr>
        <w:t>when</w:t>
      </w:r>
      <w:r w:rsidRPr="00567FCA">
        <w:rPr>
          <w:b w:val="0"/>
          <w:spacing w:val="-6"/>
          <w:u w:val="single"/>
        </w:rPr>
        <w:t xml:space="preserve"> </w:t>
      </w:r>
      <w:r w:rsidRPr="00567FCA">
        <w:rPr>
          <w:b w:val="0"/>
          <w:u w:val="single"/>
        </w:rPr>
        <w:t>a</w:t>
      </w:r>
      <w:r w:rsidRPr="00567FCA">
        <w:rPr>
          <w:b w:val="0"/>
          <w:spacing w:val="-7"/>
          <w:u w:val="single"/>
        </w:rPr>
        <w:t xml:space="preserve"> </w:t>
      </w:r>
      <w:r w:rsidRPr="00567FCA">
        <w:rPr>
          <w:b w:val="0"/>
          <w:u w:val="single"/>
        </w:rPr>
        <w:t>little</w:t>
      </w:r>
      <w:r w:rsidRPr="00567FCA">
        <w:rPr>
          <w:b w:val="0"/>
          <w:spacing w:val="39"/>
          <w:w w:val="99"/>
        </w:rPr>
        <w:t xml:space="preserve"> </w:t>
      </w:r>
      <w:r w:rsidRPr="00567FCA">
        <w:rPr>
          <w:b w:val="0"/>
          <w:u w:val="single"/>
        </w:rPr>
        <w:t>used</w:t>
      </w:r>
      <w:r w:rsidRPr="00567FCA">
        <w:rPr>
          <w:b w:val="0"/>
          <w:spacing w:val="-8"/>
          <w:u w:val="single"/>
        </w:rPr>
        <w:t xml:space="preserve"> </w:t>
      </w:r>
      <w:r w:rsidRPr="00567FCA">
        <w:rPr>
          <w:b w:val="0"/>
          <w:u w:val="single"/>
        </w:rPr>
        <w:t>route</w:t>
      </w:r>
      <w:r w:rsidRPr="00567FCA">
        <w:rPr>
          <w:b w:val="0"/>
          <w:spacing w:val="-8"/>
          <w:u w:val="single"/>
        </w:rPr>
        <w:t xml:space="preserve"> </w:t>
      </w:r>
      <w:r w:rsidRPr="00567FCA">
        <w:rPr>
          <w:b w:val="0"/>
          <w:u w:val="single"/>
        </w:rPr>
        <w:t>is</w:t>
      </w:r>
      <w:r w:rsidRPr="00567FCA">
        <w:rPr>
          <w:b w:val="0"/>
          <w:spacing w:val="-8"/>
          <w:u w:val="single"/>
        </w:rPr>
        <w:t xml:space="preserve"> </w:t>
      </w:r>
      <w:r w:rsidRPr="00567FCA">
        <w:rPr>
          <w:b w:val="0"/>
          <w:u w:val="single"/>
        </w:rPr>
        <w:t>needed</w:t>
      </w:r>
      <w:r w:rsidRPr="00567FCA">
        <w:rPr>
          <w:b w:val="0"/>
          <w:spacing w:val="-8"/>
          <w:u w:val="single"/>
        </w:rPr>
        <w:t xml:space="preserve"> </w:t>
      </w:r>
      <w:r w:rsidRPr="00567FCA">
        <w:rPr>
          <w:b w:val="0"/>
          <w:spacing w:val="-1"/>
          <w:u w:val="single"/>
        </w:rPr>
        <w:t>due</w:t>
      </w:r>
      <w:r w:rsidRPr="00567FCA">
        <w:rPr>
          <w:b w:val="0"/>
          <w:spacing w:val="-7"/>
          <w:u w:val="single"/>
        </w:rPr>
        <w:t xml:space="preserve"> </w:t>
      </w:r>
      <w:r w:rsidRPr="00567FCA">
        <w:rPr>
          <w:b w:val="0"/>
          <w:u w:val="single"/>
        </w:rPr>
        <w:t>to</w:t>
      </w:r>
      <w:r w:rsidRPr="00567FCA">
        <w:rPr>
          <w:b w:val="0"/>
          <w:spacing w:val="-8"/>
          <w:u w:val="single"/>
        </w:rPr>
        <w:t xml:space="preserve"> </w:t>
      </w:r>
      <w:r w:rsidRPr="00567FCA">
        <w:rPr>
          <w:b w:val="0"/>
          <w:u w:val="single"/>
        </w:rPr>
        <w:t>some</w:t>
      </w:r>
      <w:r w:rsidRPr="00567FCA">
        <w:rPr>
          <w:b w:val="0"/>
          <w:spacing w:val="-8"/>
          <w:u w:val="single"/>
        </w:rPr>
        <w:t xml:space="preserve"> </w:t>
      </w:r>
      <w:r w:rsidRPr="00567FCA">
        <w:rPr>
          <w:b w:val="0"/>
          <w:u w:val="single"/>
        </w:rPr>
        <w:t>emergency</w:t>
      </w:r>
      <w:r w:rsidRPr="00567FCA">
        <w:rPr>
          <w:b w:val="0"/>
          <w:spacing w:val="-8"/>
          <w:u w:val="single"/>
        </w:rPr>
        <w:t xml:space="preserve"> </w:t>
      </w:r>
      <w:r w:rsidRPr="00567FCA">
        <w:rPr>
          <w:b w:val="0"/>
          <w:u w:val="single"/>
        </w:rPr>
        <w:t>or</w:t>
      </w:r>
      <w:r w:rsidRPr="00567FCA">
        <w:rPr>
          <w:b w:val="0"/>
          <w:spacing w:val="-7"/>
          <w:u w:val="single"/>
        </w:rPr>
        <w:t xml:space="preserve"> </w:t>
      </w:r>
      <w:r w:rsidRPr="00567FCA">
        <w:rPr>
          <w:b w:val="0"/>
          <w:u w:val="single"/>
        </w:rPr>
        <w:t>emergency</w:t>
      </w:r>
      <w:r w:rsidRPr="00567FCA">
        <w:rPr>
          <w:b w:val="0"/>
          <w:spacing w:val="-7"/>
          <w:u w:val="single"/>
        </w:rPr>
        <w:t xml:space="preserve"> </w:t>
      </w:r>
      <w:r w:rsidRPr="00567FCA">
        <w:rPr>
          <w:b w:val="0"/>
          <w:u w:val="single"/>
        </w:rPr>
        <w:t>repair/replacement</w:t>
      </w:r>
    </w:p>
    <w:p w14:paraId="486FB5C5" w14:textId="77777777" w:rsidR="006A6F15" w:rsidRPr="007448AE" w:rsidRDefault="006A6F15" w:rsidP="006A6F15">
      <w:pPr>
        <w:pStyle w:val="BodyText"/>
        <w:kinsoku w:val="0"/>
        <w:overflowPunct w:val="0"/>
      </w:pPr>
    </w:p>
    <w:p w14:paraId="009D2EF2" w14:textId="77777777" w:rsidR="006A6F15" w:rsidRPr="007448AE" w:rsidRDefault="006A6F15" w:rsidP="006A6F15">
      <w:pPr>
        <w:pStyle w:val="BodyText"/>
        <w:kinsoku w:val="0"/>
        <w:overflowPunct w:val="0"/>
        <w:spacing w:before="4"/>
      </w:pPr>
    </w:p>
    <w:tbl>
      <w:tblPr>
        <w:tblW w:w="9576" w:type="dxa"/>
        <w:tblInd w:w="111" w:type="dxa"/>
        <w:tblLayout w:type="fixed"/>
        <w:tblCellMar>
          <w:left w:w="0" w:type="dxa"/>
          <w:right w:w="0" w:type="dxa"/>
        </w:tblCellMar>
        <w:tblLook w:val="0000" w:firstRow="0" w:lastRow="0" w:firstColumn="0" w:lastColumn="0" w:noHBand="0" w:noVBand="0"/>
      </w:tblPr>
      <w:tblGrid>
        <w:gridCol w:w="1791"/>
        <w:gridCol w:w="1723"/>
        <w:gridCol w:w="1795"/>
        <w:gridCol w:w="2381"/>
        <w:gridCol w:w="1886"/>
      </w:tblGrid>
      <w:tr w:rsidR="006A6F15" w:rsidRPr="007448AE" w14:paraId="1B836775" w14:textId="77777777" w:rsidTr="00567FCA">
        <w:trPr>
          <w:trHeight w:hRule="exact" w:val="406"/>
        </w:trPr>
        <w:tc>
          <w:tcPr>
            <w:tcW w:w="1791" w:type="dxa"/>
            <w:tcBorders>
              <w:top w:val="single" w:sz="4" w:space="0" w:color="000000"/>
              <w:left w:val="single" w:sz="4" w:space="0" w:color="000000"/>
              <w:bottom w:val="single" w:sz="4" w:space="0" w:color="000000"/>
              <w:right w:val="single" w:sz="4" w:space="0" w:color="000000"/>
            </w:tcBorders>
            <w:shd w:val="clear" w:color="auto" w:fill="E3E7BF"/>
          </w:tcPr>
          <w:p w14:paraId="291EAE5E" w14:textId="77777777" w:rsidR="006A6F15" w:rsidRPr="007448AE" w:rsidRDefault="006A6F15" w:rsidP="006A6F15">
            <w:pPr>
              <w:pStyle w:val="TableParagraph"/>
              <w:kinsoku w:val="0"/>
              <w:overflowPunct w:val="0"/>
              <w:spacing w:line="251" w:lineRule="exact"/>
              <w:ind w:left="271"/>
              <w:rPr>
                <w:rFonts w:ascii="Calibri" w:hAnsi="Calibri"/>
                <w:sz w:val="22"/>
                <w:szCs w:val="22"/>
              </w:rPr>
            </w:pPr>
            <w:r w:rsidRPr="007448AE">
              <w:rPr>
                <w:rFonts w:ascii="Calibri" w:hAnsi="Calibri" w:cs="Arial"/>
                <w:sz w:val="22"/>
                <w:szCs w:val="22"/>
              </w:rPr>
              <w:t>Activity/Task</w:t>
            </w:r>
          </w:p>
        </w:tc>
        <w:tc>
          <w:tcPr>
            <w:tcW w:w="1723" w:type="dxa"/>
            <w:tcBorders>
              <w:top w:val="single" w:sz="4" w:space="0" w:color="000000"/>
              <w:left w:val="single" w:sz="4" w:space="0" w:color="000000"/>
              <w:bottom w:val="single" w:sz="4" w:space="0" w:color="000000"/>
              <w:right w:val="single" w:sz="4" w:space="0" w:color="000000"/>
            </w:tcBorders>
            <w:shd w:val="clear" w:color="auto" w:fill="E3E7BF"/>
          </w:tcPr>
          <w:p w14:paraId="19140553" w14:textId="77777777" w:rsidR="006A6F15" w:rsidRPr="007448AE" w:rsidRDefault="006A6F15" w:rsidP="006A6F15">
            <w:pPr>
              <w:pStyle w:val="TableParagraph"/>
              <w:kinsoku w:val="0"/>
              <w:overflowPunct w:val="0"/>
              <w:spacing w:line="251" w:lineRule="exact"/>
              <w:ind w:left="360"/>
              <w:rPr>
                <w:rFonts w:ascii="Calibri" w:hAnsi="Calibri"/>
                <w:sz w:val="22"/>
                <w:szCs w:val="22"/>
              </w:rPr>
            </w:pPr>
            <w:r w:rsidRPr="007448AE">
              <w:rPr>
                <w:rFonts w:ascii="Calibri" w:hAnsi="Calibri" w:cs="Arial"/>
                <w:sz w:val="22"/>
                <w:szCs w:val="22"/>
              </w:rPr>
              <w:t>Personnel</w:t>
            </w:r>
          </w:p>
        </w:tc>
        <w:tc>
          <w:tcPr>
            <w:tcW w:w="1795" w:type="dxa"/>
            <w:tcBorders>
              <w:top w:val="single" w:sz="4" w:space="0" w:color="000000"/>
              <w:left w:val="single" w:sz="4" w:space="0" w:color="000000"/>
              <w:bottom w:val="single" w:sz="4" w:space="0" w:color="000000"/>
              <w:right w:val="single" w:sz="4" w:space="0" w:color="000000"/>
            </w:tcBorders>
            <w:shd w:val="clear" w:color="auto" w:fill="E3E7BF"/>
          </w:tcPr>
          <w:p w14:paraId="301CF079" w14:textId="77777777" w:rsidR="006A6F15" w:rsidRPr="007448AE" w:rsidRDefault="006A6F15" w:rsidP="006A6F15">
            <w:pPr>
              <w:pStyle w:val="TableParagraph"/>
              <w:kinsoku w:val="0"/>
              <w:overflowPunct w:val="0"/>
              <w:spacing w:line="251" w:lineRule="exact"/>
              <w:ind w:left="481"/>
              <w:rPr>
                <w:rFonts w:ascii="Calibri" w:hAnsi="Calibri"/>
                <w:sz w:val="22"/>
                <w:szCs w:val="22"/>
              </w:rPr>
            </w:pPr>
            <w:r w:rsidRPr="007448AE">
              <w:rPr>
                <w:rFonts w:ascii="Calibri" w:hAnsi="Calibri" w:cs="Arial"/>
                <w:sz w:val="22"/>
                <w:szCs w:val="22"/>
              </w:rPr>
              <w:t>Records</w:t>
            </w:r>
          </w:p>
        </w:tc>
        <w:tc>
          <w:tcPr>
            <w:tcW w:w="2381" w:type="dxa"/>
            <w:tcBorders>
              <w:top w:val="single" w:sz="4" w:space="0" w:color="000000"/>
              <w:left w:val="single" w:sz="4" w:space="0" w:color="000000"/>
              <w:bottom w:val="single" w:sz="4" w:space="0" w:color="000000"/>
              <w:right w:val="single" w:sz="4" w:space="0" w:color="000000"/>
            </w:tcBorders>
            <w:shd w:val="clear" w:color="auto" w:fill="E3E7BF"/>
          </w:tcPr>
          <w:p w14:paraId="61420D56"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Equipment/Resources</w:t>
            </w:r>
          </w:p>
        </w:tc>
        <w:tc>
          <w:tcPr>
            <w:tcW w:w="1886" w:type="dxa"/>
            <w:tcBorders>
              <w:top w:val="single" w:sz="4" w:space="0" w:color="000000"/>
              <w:left w:val="single" w:sz="4" w:space="0" w:color="000000"/>
              <w:bottom w:val="single" w:sz="4" w:space="0" w:color="000000"/>
              <w:right w:val="single" w:sz="4" w:space="0" w:color="000000"/>
            </w:tcBorders>
            <w:shd w:val="clear" w:color="auto" w:fill="E3E7BF"/>
          </w:tcPr>
          <w:p w14:paraId="3E06875A" w14:textId="77777777" w:rsidR="006A6F15" w:rsidRPr="007448AE" w:rsidRDefault="006A6F15" w:rsidP="006A6F15">
            <w:pPr>
              <w:pStyle w:val="TableParagraph"/>
              <w:kinsoku w:val="0"/>
              <w:overflowPunct w:val="0"/>
              <w:spacing w:line="251" w:lineRule="exact"/>
              <w:ind w:left="514"/>
              <w:rPr>
                <w:rFonts w:ascii="Calibri" w:hAnsi="Calibri"/>
                <w:sz w:val="22"/>
                <w:szCs w:val="22"/>
              </w:rPr>
            </w:pPr>
            <w:r w:rsidRPr="007448AE">
              <w:rPr>
                <w:rFonts w:ascii="Calibri" w:hAnsi="Calibri" w:cs="Arial"/>
                <w:spacing w:val="-1"/>
                <w:sz w:val="22"/>
                <w:szCs w:val="22"/>
              </w:rPr>
              <w:t>Systems</w:t>
            </w:r>
          </w:p>
        </w:tc>
      </w:tr>
      <w:tr w:rsidR="006A6F15" w:rsidRPr="007448AE" w14:paraId="6E7B2AD3" w14:textId="77777777" w:rsidTr="00065FD4">
        <w:trPr>
          <w:trHeight w:hRule="exact" w:val="2440"/>
        </w:trPr>
        <w:tc>
          <w:tcPr>
            <w:tcW w:w="1791" w:type="dxa"/>
            <w:tcBorders>
              <w:top w:val="single" w:sz="4" w:space="0" w:color="000000"/>
              <w:left w:val="single" w:sz="4" w:space="0" w:color="000000"/>
              <w:bottom w:val="single" w:sz="4" w:space="0" w:color="000000"/>
              <w:right w:val="single" w:sz="4" w:space="0" w:color="000000"/>
            </w:tcBorders>
          </w:tcPr>
          <w:p w14:paraId="1B24AC3A" w14:textId="77777777" w:rsidR="006A6F15" w:rsidRPr="007448AE" w:rsidRDefault="006A6F15" w:rsidP="006A6F15">
            <w:pPr>
              <w:pStyle w:val="TableParagraph"/>
              <w:kinsoku w:val="0"/>
              <w:overflowPunct w:val="0"/>
              <w:ind w:left="102" w:right="182"/>
              <w:rPr>
                <w:rFonts w:ascii="Calibri" w:hAnsi="Calibri"/>
                <w:sz w:val="22"/>
                <w:szCs w:val="22"/>
              </w:rPr>
            </w:pPr>
            <w:r w:rsidRPr="007448AE">
              <w:rPr>
                <w:rFonts w:ascii="Calibri" w:hAnsi="Calibri" w:cs="Arial"/>
                <w:sz w:val="22"/>
                <w:szCs w:val="22"/>
              </w:rPr>
              <w:t>Example:</w:t>
            </w:r>
            <w:r w:rsidRPr="007448AE">
              <w:rPr>
                <w:rFonts w:ascii="Calibri" w:hAnsi="Calibri" w:cs="Arial"/>
                <w:spacing w:val="-15"/>
                <w:sz w:val="22"/>
                <w:szCs w:val="22"/>
              </w:rPr>
              <w:t xml:space="preserve"> </w:t>
            </w:r>
            <w:r w:rsidRPr="007448AE">
              <w:rPr>
                <w:rFonts w:ascii="Calibri" w:hAnsi="Calibri" w:cs="Arial"/>
                <w:sz w:val="22"/>
                <w:szCs w:val="22"/>
              </w:rPr>
              <w:t>Drive</w:t>
            </w:r>
            <w:r w:rsidRPr="007448AE">
              <w:rPr>
                <w:rFonts w:ascii="Calibri" w:hAnsi="Calibri" w:cs="Arial"/>
                <w:w w:val="99"/>
                <w:sz w:val="22"/>
                <w:szCs w:val="22"/>
              </w:rPr>
              <w:t xml:space="preserve"> </w:t>
            </w:r>
            <w:r w:rsidRPr="007448AE">
              <w:rPr>
                <w:rFonts w:ascii="Calibri" w:hAnsi="Calibri" w:cs="Arial"/>
                <w:sz w:val="22"/>
                <w:szCs w:val="22"/>
              </w:rPr>
              <w:t>detour</w:t>
            </w:r>
            <w:r w:rsidRPr="007448AE">
              <w:rPr>
                <w:rFonts w:ascii="Calibri" w:hAnsi="Calibri" w:cs="Arial"/>
                <w:spacing w:val="-12"/>
                <w:sz w:val="22"/>
                <w:szCs w:val="22"/>
              </w:rPr>
              <w:t xml:space="preserve"> </w:t>
            </w:r>
            <w:r w:rsidRPr="007448AE">
              <w:rPr>
                <w:rFonts w:ascii="Calibri" w:hAnsi="Calibri" w:cs="Arial"/>
                <w:sz w:val="22"/>
                <w:szCs w:val="22"/>
              </w:rPr>
              <w:t>route</w:t>
            </w:r>
            <w:r w:rsidRPr="007448AE">
              <w:rPr>
                <w:rFonts w:ascii="Calibri" w:hAnsi="Calibri" w:cs="Arial"/>
                <w:w w:val="99"/>
                <w:sz w:val="22"/>
                <w:szCs w:val="22"/>
              </w:rPr>
              <w:t xml:space="preserve"> </w:t>
            </w:r>
            <w:r w:rsidRPr="007448AE">
              <w:rPr>
                <w:rFonts w:ascii="Calibri" w:hAnsi="Calibri" w:cs="Arial"/>
                <w:sz w:val="22"/>
                <w:szCs w:val="22"/>
              </w:rPr>
              <w:t>ASAP</w:t>
            </w:r>
            <w:r w:rsidRPr="007448AE">
              <w:rPr>
                <w:rFonts w:ascii="Calibri" w:hAnsi="Calibri" w:cs="Arial"/>
                <w:spacing w:val="-8"/>
                <w:sz w:val="22"/>
                <w:szCs w:val="22"/>
              </w:rPr>
              <w:t xml:space="preserve"> </w:t>
            </w:r>
            <w:r w:rsidRPr="007448AE">
              <w:rPr>
                <w:rFonts w:ascii="Calibri" w:hAnsi="Calibri" w:cs="Arial"/>
                <w:sz w:val="22"/>
                <w:szCs w:val="22"/>
              </w:rPr>
              <w:t>to</w:t>
            </w:r>
            <w:r w:rsidRPr="007448AE">
              <w:rPr>
                <w:rFonts w:ascii="Calibri" w:hAnsi="Calibri" w:cs="Arial"/>
                <w:w w:val="99"/>
                <w:sz w:val="22"/>
                <w:szCs w:val="22"/>
              </w:rPr>
              <w:t xml:space="preserve"> </w:t>
            </w:r>
            <w:r w:rsidRPr="007448AE">
              <w:rPr>
                <w:rFonts w:ascii="Calibri" w:hAnsi="Calibri" w:cs="Arial"/>
                <w:sz w:val="22"/>
                <w:szCs w:val="22"/>
              </w:rPr>
              <w:t>ascertain</w:t>
            </w:r>
            <w:r w:rsidRPr="007448AE">
              <w:rPr>
                <w:rFonts w:ascii="Calibri" w:hAnsi="Calibri" w:cs="Arial"/>
                <w:spacing w:val="-11"/>
                <w:sz w:val="22"/>
                <w:szCs w:val="22"/>
              </w:rPr>
              <w:t xml:space="preserve"> </w:t>
            </w:r>
            <w:r w:rsidRPr="007448AE">
              <w:rPr>
                <w:rFonts w:ascii="Calibri" w:hAnsi="Calibri" w:cs="Arial"/>
                <w:sz w:val="22"/>
                <w:szCs w:val="22"/>
              </w:rPr>
              <w:t>if</w:t>
            </w:r>
            <w:r w:rsidRPr="007448AE">
              <w:rPr>
                <w:rFonts w:ascii="Calibri" w:hAnsi="Calibri" w:cs="Arial"/>
                <w:w w:val="99"/>
                <w:sz w:val="22"/>
                <w:szCs w:val="22"/>
              </w:rPr>
              <w:t xml:space="preserve"> </w:t>
            </w:r>
            <w:r w:rsidRPr="007448AE">
              <w:rPr>
                <w:rFonts w:ascii="Calibri" w:hAnsi="Calibri" w:cs="Arial"/>
                <w:sz w:val="22"/>
                <w:szCs w:val="22"/>
              </w:rPr>
              <w:t>signage</w:t>
            </w:r>
            <w:r w:rsidRPr="007448AE">
              <w:rPr>
                <w:rFonts w:ascii="Calibri" w:hAnsi="Calibri" w:cs="Arial"/>
                <w:spacing w:val="-10"/>
                <w:sz w:val="22"/>
                <w:szCs w:val="22"/>
              </w:rPr>
              <w:t xml:space="preserve"> </w:t>
            </w:r>
            <w:r w:rsidRPr="007448AE">
              <w:rPr>
                <w:rFonts w:ascii="Calibri" w:hAnsi="Calibri" w:cs="Arial"/>
                <w:sz w:val="22"/>
                <w:szCs w:val="22"/>
              </w:rPr>
              <w:t>in</w:t>
            </w:r>
            <w:r w:rsidRPr="007448AE">
              <w:rPr>
                <w:rFonts w:ascii="Calibri" w:hAnsi="Calibri" w:cs="Arial"/>
                <w:w w:val="99"/>
                <w:sz w:val="22"/>
                <w:szCs w:val="22"/>
              </w:rPr>
              <w:t xml:space="preserve"> </w:t>
            </w:r>
            <w:r w:rsidRPr="007448AE">
              <w:rPr>
                <w:rFonts w:ascii="Calibri" w:hAnsi="Calibri" w:cs="Arial"/>
                <w:sz w:val="22"/>
                <w:szCs w:val="22"/>
              </w:rPr>
              <w:t>place</w:t>
            </w:r>
            <w:r w:rsidRPr="007448AE">
              <w:rPr>
                <w:rFonts w:ascii="Calibri" w:hAnsi="Calibri" w:cs="Arial"/>
                <w:spacing w:val="-7"/>
                <w:sz w:val="22"/>
                <w:szCs w:val="22"/>
              </w:rPr>
              <w:t xml:space="preserve"> </w:t>
            </w:r>
            <w:r w:rsidRPr="007448AE">
              <w:rPr>
                <w:rFonts w:ascii="Calibri" w:hAnsi="Calibri" w:cs="Arial"/>
                <w:sz w:val="22"/>
                <w:szCs w:val="22"/>
              </w:rPr>
              <w:t>is</w:t>
            </w:r>
            <w:r w:rsidRPr="007448AE">
              <w:rPr>
                <w:rFonts w:ascii="Calibri" w:hAnsi="Calibri" w:cs="Arial"/>
                <w:w w:val="99"/>
                <w:sz w:val="22"/>
                <w:szCs w:val="22"/>
              </w:rPr>
              <w:t xml:space="preserve"> </w:t>
            </w:r>
            <w:r w:rsidRPr="007448AE">
              <w:rPr>
                <w:rFonts w:ascii="Calibri" w:hAnsi="Calibri" w:cs="Arial"/>
                <w:sz w:val="22"/>
                <w:szCs w:val="22"/>
              </w:rPr>
              <w:t>acceptable</w:t>
            </w:r>
            <w:r w:rsidRPr="007448AE">
              <w:rPr>
                <w:rFonts w:ascii="Calibri" w:hAnsi="Calibri" w:cs="Arial"/>
                <w:spacing w:val="-16"/>
                <w:sz w:val="22"/>
                <w:szCs w:val="22"/>
              </w:rPr>
              <w:t xml:space="preserve"> </w:t>
            </w:r>
            <w:r w:rsidRPr="007448AE">
              <w:rPr>
                <w:rFonts w:ascii="Calibri" w:hAnsi="Calibri" w:cs="Arial"/>
                <w:sz w:val="22"/>
                <w:szCs w:val="22"/>
              </w:rPr>
              <w:t>and</w:t>
            </w:r>
            <w:r w:rsidRPr="007448AE">
              <w:rPr>
                <w:rFonts w:ascii="Calibri" w:hAnsi="Calibri" w:cs="Arial"/>
                <w:w w:val="99"/>
                <w:sz w:val="22"/>
                <w:szCs w:val="22"/>
              </w:rPr>
              <w:t xml:space="preserve"> </w:t>
            </w:r>
            <w:r w:rsidRPr="007448AE">
              <w:rPr>
                <w:rFonts w:ascii="Calibri" w:hAnsi="Calibri" w:cs="Arial"/>
                <w:sz w:val="22"/>
                <w:szCs w:val="22"/>
              </w:rPr>
              <w:t>clear</w:t>
            </w:r>
          </w:p>
        </w:tc>
        <w:tc>
          <w:tcPr>
            <w:tcW w:w="1723" w:type="dxa"/>
            <w:tcBorders>
              <w:top w:val="single" w:sz="4" w:space="0" w:color="000000"/>
              <w:left w:val="single" w:sz="4" w:space="0" w:color="000000"/>
              <w:bottom w:val="single" w:sz="4" w:space="0" w:color="000000"/>
              <w:right w:val="single" w:sz="4" w:space="0" w:color="000000"/>
            </w:tcBorders>
          </w:tcPr>
          <w:p w14:paraId="68EFF3CD" w14:textId="77777777" w:rsidR="006A6F15" w:rsidRPr="007448AE" w:rsidRDefault="006A6F15" w:rsidP="006A6F15">
            <w:pPr>
              <w:pStyle w:val="TableParagraph"/>
              <w:kinsoku w:val="0"/>
              <w:overflowPunct w:val="0"/>
              <w:ind w:left="102" w:right="617"/>
              <w:rPr>
                <w:rFonts w:ascii="Calibri" w:hAnsi="Calibri"/>
                <w:sz w:val="22"/>
                <w:szCs w:val="22"/>
              </w:rPr>
            </w:pPr>
            <w:r w:rsidRPr="007448AE">
              <w:rPr>
                <w:rFonts w:ascii="Calibri" w:hAnsi="Calibri" w:cs="Arial"/>
                <w:sz w:val="22"/>
                <w:szCs w:val="22"/>
              </w:rPr>
              <w:t>Example:</w:t>
            </w:r>
            <w:r w:rsidRPr="007448AE">
              <w:rPr>
                <w:rFonts w:ascii="Calibri" w:hAnsi="Calibri" w:cs="Arial"/>
                <w:w w:val="99"/>
                <w:sz w:val="22"/>
                <w:szCs w:val="22"/>
              </w:rPr>
              <w:t xml:space="preserve"> </w:t>
            </w:r>
            <w:r w:rsidRPr="007448AE">
              <w:rPr>
                <w:rFonts w:ascii="Calibri" w:hAnsi="Calibri" w:cs="Arial"/>
                <w:sz w:val="22"/>
                <w:szCs w:val="22"/>
              </w:rPr>
              <w:t>Team</w:t>
            </w:r>
            <w:r w:rsidRPr="007448AE">
              <w:rPr>
                <w:rFonts w:ascii="Calibri" w:hAnsi="Calibri" w:cs="Arial"/>
                <w:spacing w:val="-5"/>
                <w:sz w:val="22"/>
                <w:szCs w:val="22"/>
              </w:rPr>
              <w:t xml:space="preserve"> </w:t>
            </w:r>
            <w:r w:rsidRPr="007448AE">
              <w:rPr>
                <w:rFonts w:ascii="Calibri" w:hAnsi="Calibri" w:cs="Arial"/>
                <w:sz w:val="22"/>
                <w:szCs w:val="22"/>
              </w:rPr>
              <w:t>of</w:t>
            </w:r>
            <w:r w:rsidRPr="007448AE">
              <w:rPr>
                <w:rFonts w:ascii="Calibri" w:hAnsi="Calibri" w:cs="Arial"/>
                <w:spacing w:val="-4"/>
                <w:sz w:val="22"/>
                <w:szCs w:val="22"/>
              </w:rPr>
              <w:t xml:space="preserve"> </w:t>
            </w:r>
            <w:r w:rsidRPr="007448AE">
              <w:rPr>
                <w:rFonts w:ascii="Calibri" w:hAnsi="Calibri" w:cs="Arial"/>
                <w:sz w:val="22"/>
                <w:szCs w:val="22"/>
              </w:rPr>
              <w:t>2</w:t>
            </w:r>
            <w:r w:rsidRPr="007448AE">
              <w:rPr>
                <w:rFonts w:ascii="Calibri" w:hAnsi="Calibri" w:cs="Arial"/>
                <w:w w:val="99"/>
                <w:sz w:val="22"/>
                <w:szCs w:val="22"/>
              </w:rPr>
              <w:t xml:space="preserve"> </w:t>
            </w:r>
            <w:r w:rsidRPr="007448AE">
              <w:rPr>
                <w:rFonts w:ascii="Calibri" w:hAnsi="Calibri" w:cs="Arial"/>
                <w:sz w:val="22"/>
                <w:szCs w:val="22"/>
              </w:rPr>
              <w:t>preferred</w:t>
            </w:r>
          </w:p>
        </w:tc>
        <w:tc>
          <w:tcPr>
            <w:tcW w:w="1795" w:type="dxa"/>
            <w:tcBorders>
              <w:top w:val="single" w:sz="4" w:space="0" w:color="000000"/>
              <w:left w:val="single" w:sz="4" w:space="0" w:color="000000"/>
              <w:bottom w:val="single" w:sz="4" w:space="0" w:color="000000"/>
              <w:right w:val="single" w:sz="4" w:space="0" w:color="000000"/>
            </w:tcBorders>
          </w:tcPr>
          <w:p w14:paraId="5868EB4B" w14:textId="77777777" w:rsidR="006A6F15" w:rsidRPr="007448AE" w:rsidRDefault="006A6F15" w:rsidP="006A6F15">
            <w:pPr>
              <w:pStyle w:val="TableParagraph"/>
              <w:kinsoku w:val="0"/>
              <w:overflowPunct w:val="0"/>
              <w:ind w:left="100" w:right="175"/>
              <w:rPr>
                <w:rFonts w:ascii="Calibri" w:hAnsi="Calibri"/>
                <w:sz w:val="22"/>
                <w:szCs w:val="22"/>
              </w:rPr>
            </w:pPr>
            <w:r w:rsidRPr="007448AE">
              <w:rPr>
                <w:rFonts w:ascii="Calibri" w:hAnsi="Calibri" w:cs="Arial"/>
                <w:sz w:val="22"/>
                <w:szCs w:val="22"/>
              </w:rPr>
              <w:t>Example:</w:t>
            </w:r>
            <w:r w:rsidRPr="007448AE">
              <w:rPr>
                <w:rFonts w:ascii="Calibri" w:hAnsi="Calibri" w:cs="Arial"/>
                <w:w w:val="99"/>
                <w:sz w:val="22"/>
                <w:szCs w:val="22"/>
              </w:rPr>
              <w:t xml:space="preserve"> </w:t>
            </w:r>
            <w:r w:rsidRPr="007448AE">
              <w:rPr>
                <w:rFonts w:ascii="Calibri" w:hAnsi="Calibri" w:cs="Arial"/>
                <w:sz w:val="22"/>
                <w:szCs w:val="22"/>
              </w:rPr>
              <w:t>Map/drawing</w:t>
            </w:r>
            <w:r w:rsidRPr="007448AE">
              <w:rPr>
                <w:rFonts w:ascii="Calibri" w:hAnsi="Calibri" w:cs="Arial"/>
                <w:spacing w:val="-15"/>
                <w:sz w:val="22"/>
                <w:szCs w:val="22"/>
              </w:rPr>
              <w:t xml:space="preserve"> </w:t>
            </w:r>
            <w:r w:rsidRPr="007448AE">
              <w:rPr>
                <w:rFonts w:ascii="Calibri" w:hAnsi="Calibri" w:cs="Arial"/>
                <w:sz w:val="22"/>
                <w:szCs w:val="22"/>
              </w:rPr>
              <w:t>of</w:t>
            </w:r>
            <w:r w:rsidRPr="007448AE">
              <w:rPr>
                <w:rFonts w:ascii="Calibri" w:hAnsi="Calibri" w:cs="Arial"/>
                <w:spacing w:val="21"/>
                <w:w w:val="99"/>
                <w:sz w:val="22"/>
                <w:szCs w:val="22"/>
              </w:rPr>
              <w:t xml:space="preserve"> </w:t>
            </w:r>
            <w:r w:rsidRPr="007448AE">
              <w:rPr>
                <w:rFonts w:ascii="Calibri" w:hAnsi="Calibri" w:cs="Arial"/>
                <w:sz w:val="22"/>
                <w:szCs w:val="22"/>
              </w:rPr>
              <w:t>sign</w:t>
            </w:r>
            <w:r w:rsidRPr="007448AE">
              <w:rPr>
                <w:rFonts w:ascii="Calibri" w:hAnsi="Calibri" w:cs="Arial"/>
                <w:spacing w:val="-15"/>
                <w:sz w:val="22"/>
                <w:szCs w:val="22"/>
              </w:rPr>
              <w:t xml:space="preserve"> </w:t>
            </w:r>
            <w:r w:rsidRPr="007448AE">
              <w:rPr>
                <w:rFonts w:ascii="Calibri" w:hAnsi="Calibri" w:cs="Arial"/>
                <w:spacing w:val="-1"/>
                <w:sz w:val="22"/>
                <w:szCs w:val="22"/>
              </w:rPr>
              <w:t>placement</w:t>
            </w:r>
            <w:r w:rsidRPr="007448AE">
              <w:rPr>
                <w:rFonts w:ascii="Calibri" w:hAnsi="Calibri" w:cs="Arial"/>
                <w:spacing w:val="27"/>
                <w:w w:val="99"/>
                <w:sz w:val="22"/>
                <w:szCs w:val="22"/>
              </w:rPr>
              <w:t xml:space="preserve"> </w:t>
            </w:r>
            <w:r w:rsidRPr="007448AE">
              <w:rPr>
                <w:rFonts w:ascii="Calibri" w:hAnsi="Calibri" w:cs="Arial"/>
                <w:sz w:val="22"/>
                <w:szCs w:val="22"/>
              </w:rPr>
              <w:t>that</w:t>
            </w:r>
            <w:r w:rsidRPr="007448AE">
              <w:rPr>
                <w:rFonts w:ascii="Calibri" w:hAnsi="Calibri" w:cs="Arial"/>
                <w:spacing w:val="-5"/>
                <w:sz w:val="22"/>
                <w:szCs w:val="22"/>
              </w:rPr>
              <w:t xml:space="preserve"> </w:t>
            </w:r>
            <w:r w:rsidRPr="007448AE">
              <w:rPr>
                <w:rFonts w:ascii="Calibri" w:hAnsi="Calibri" w:cs="Arial"/>
                <w:sz w:val="22"/>
                <w:szCs w:val="22"/>
              </w:rPr>
              <w:t>is</w:t>
            </w:r>
            <w:r w:rsidRPr="007448AE">
              <w:rPr>
                <w:rFonts w:ascii="Calibri" w:hAnsi="Calibri" w:cs="Arial"/>
                <w:spacing w:val="-4"/>
                <w:sz w:val="22"/>
                <w:szCs w:val="22"/>
              </w:rPr>
              <w:t xml:space="preserve"> </w:t>
            </w:r>
            <w:r w:rsidRPr="007448AE">
              <w:rPr>
                <w:rFonts w:ascii="Calibri" w:hAnsi="Calibri" w:cs="Arial"/>
                <w:sz w:val="22"/>
                <w:szCs w:val="22"/>
              </w:rPr>
              <w:t>in</w:t>
            </w:r>
            <w:r w:rsidRPr="007448AE">
              <w:rPr>
                <w:rFonts w:ascii="Calibri" w:hAnsi="Calibri" w:cs="Arial"/>
                <w:spacing w:val="-4"/>
                <w:sz w:val="22"/>
                <w:szCs w:val="22"/>
              </w:rPr>
              <w:t xml:space="preserve"> </w:t>
            </w:r>
            <w:r w:rsidRPr="007448AE">
              <w:rPr>
                <w:rFonts w:ascii="Calibri" w:hAnsi="Calibri" w:cs="Arial"/>
                <w:spacing w:val="-1"/>
                <w:sz w:val="22"/>
                <w:szCs w:val="22"/>
              </w:rPr>
              <w:t>place</w:t>
            </w:r>
            <w:r w:rsidRPr="007448AE">
              <w:rPr>
                <w:rFonts w:ascii="Calibri" w:hAnsi="Calibri" w:cs="Arial"/>
                <w:spacing w:val="23"/>
                <w:w w:val="99"/>
                <w:sz w:val="22"/>
                <w:szCs w:val="22"/>
              </w:rPr>
              <w:t xml:space="preserve"> </w:t>
            </w:r>
            <w:r w:rsidRPr="007448AE">
              <w:rPr>
                <w:rFonts w:ascii="Calibri" w:hAnsi="Calibri" w:cs="Arial"/>
                <w:sz w:val="22"/>
                <w:szCs w:val="22"/>
              </w:rPr>
              <w:t>or</w:t>
            </w:r>
            <w:r w:rsidRPr="007448AE">
              <w:rPr>
                <w:rFonts w:ascii="Calibri" w:hAnsi="Calibri" w:cs="Arial"/>
                <w:spacing w:val="-7"/>
                <w:sz w:val="22"/>
                <w:szCs w:val="22"/>
              </w:rPr>
              <w:t xml:space="preserve"> </w:t>
            </w:r>
            <w:r w:rsidRPr="007448AE">
              <w:rPr>
                <w:rFonts w:ascii="Calibri" w:hAnsi="Calibri" w:cs="Arial"/>
                <w:sz w:val="22"/>
                <w:szCs w:val="22"/>
              </w:rPr>
              <w:t>that</w:t>
            </w:r>
            <w:r w:rsidRPr="007448AE">
              <w:rPr>
                <w:rFonts w:ascii="Calibri" w:hAnsi="Calibri" w:cs="Arial"/>
                <w:spacing w:val="-6"/>
                <w:sz w:val="22"/>
                <w:szCs w:val="22"/>
              </w:rPr>
              <w:t xml:space="preserve"> </w:t>
            </w:r>
            <w:r w:rsidRPr="007448AE">
              <w:rPr>
                <w:rFonts w:ascii="Calibri" w:hAnsi="Calibri" w:cs="Arial"/>
                <w:sz w:val="22"/>
                <w:szCs w:val="22"/>
              </w:rPr>
              <w:t>should</w:t>
            </w:r>
            <w:r w:rsidRPr="007448AE">
              <w:rPr>
                <w:rFonts w:ascii="Calibri" w:hAnsi="Calibri" w:cs="Arial"/>
                <w:w w:val="99"/>
                <w:sz w:val="22"/>
                <w:szCs w:val="22"/>
              </w:rPr>
              <w:t xml:space="preserve"> </w:t>
            </w:r>
            <w:r w:rsidRPr="007448AE">
              <w:rPr>
                <w:rFonts w:ascii="Calibri" w:hAnsi="Calibri" w:cs="Arial"/>
                <w:sz w:val="22"/>
                <w:szCs w:val="22"/>
              </w:rPr>
              <w:t>be</w:t>
            </w:r>
            <w:r w:rsidRPr="007448AE">
              <w:rPr>
                <w:rFonts w:ascii="Calibri" w:hAnsi="Calibri" w:cs="Arial"/>
                <w:spacing w:val="-5"/>
                <w:sz w:val="22"/>
                <w:szCs w:val="22"/>
              </w:rPr>
              <w:t xml:space="preserve"> </w:t>
            </w:r>
            <w:r w:rsidRPr="007448AE">
              <w:rPr>
                <w:rFonts w:ascii="Calibri" w:hAnsi="Calibri" w:cs="Arial"/>
                <w:sz w:val="22"/>
                <w:szCs w:val="22"/>
              </w:rPr>
              <w:t>put</w:t>
            </w:r>
            <w:r w:rsidRPr="007448AE">
              <w:rPr>
                <w:rFonts w:ascii="Calibri" w:hAnsi="Calibri" w:cs="Arial"/>
                <w:spacing w:val="-4"/>
                <w:sz w:val="22"/>
                <w:szCs w:val="22"/>
              </w:rPr>
              <w:t xml:space="preserve"> </w:t>
            </w:r>
            <w:r w:rsidRPr="007448AE">
              <w:rPr>
                <w:rFonts w:ascii="Calibri" w:hAnsi="Calibri" w:cs="Arial"/>
                <w:sz w:val="22"/>
                <w:szCs w:val="22"/>
              </w:rPr>
              <w:t>in</w:t>
            </w:r>
            <w:r w:rsidRPr="007448AE">
              <w:rPr>
                <w:rFonts w:ascii="Calibri" w:hAnsi="Calibri" w:cs="Arial"/>
                <w:spacing w:val="-4"/>
                <w:sz w:val="22"/>
                <w:szCs w:val="22"/>
              </w:rPr>
              <w:t xml:space="preserve"> </w:t>
            </w:r>
            <w:r w:rsidRPr="007448AE">
              <w:rPr>
                <w:rFonts w:ascii="Calibri" w:hAnsi="Calibri" w:cs="Arial"/>
                <w:spacing w:val="-1"/>
                <w:sz w:val="22"/>
                <w:szCs w:val="22"/>
              </w:rPr>
              <w:t>place</w:t>
            </w:r>
          </w:p>
        </w:tc>
        <w:tc>
          <w:tcPr>
            <w:tcW w:w="2381" w:type="dxa"/>
            <w:tcBorders>
              <w:top w:val="single" w:sz="4" w:space="0" w:color="000000"/>
              <w:left w:val="single" w:sz="4" w:space="0" w:color="000000"/>
              <w:bottom w:val="single" w:sz="4" w:space="0" w:color="000000"/>
              <w:right w:val="single" w:sz="4" w:space="0" w:color="000000"/>
            </w:tcBorders>
          </w:tcPr>
          <w:p w14:paraId="4C1784B2" w14:textId="77777777" w:rsidR="006A6F15" w:rsidRPr="007448AE" w:rsidRDefault="006A6F15" w:rsidP="006A6F15">
            <w:pPr>
              <w:pStyle w:val="TableParagraph"/>
              <w:kinsoku w:val="0"/>
              <w:overflowPunct w:val="0"/>
              <w:ind w:left="102" w:right="161"/>
              <w:rPr>
                <w:rFonts w:ascii="Calibri" w:hAnsi="Calibri"/>
                <w:sz w:val="22"/>
                <w:szCs w:val="22"/>
              </w:rPr>
            </w:pPr>
            <w:r w:rsidRPr="007448AE">
              <w:rPr>
                <w:rFonts w:ascii="Calibri" w:hAnsi="Calibri" w:cs="Arial"/>
                <w:sz w:val="22"/>
                <w:szCs w:val="22"/>
              </w:rPr>
              <w:t>Example:</w:t>
            </w:r>
            <w:r w:rsidRPr="007448AE">
              <w:rPr>
                <w:rFonts w:ascii="Calibri" w:hAnsi="Calibri" w:cs="Arial"/>
                <w:spacing w:val="-10"/>
                <w:sz w:val="22"/>
                <w:szCs w:val="22"/>
              </w:rPr>
              <w:t xml:space="preserve"> </w:t>
            </w:r>
            <w:r w:rsidRPr="007448AE">
              <w:rPr>
                <w:rFonts w:ascii="Calibri" w:hAnsi="Calibri" w:cs="Arial"/>
                <w:sz w:val="22"/>
                <w:szCs w:val="22"/>
              </w:rPr>
              <w:t>Sign</w:t>
            </w:r>
            <w:r w:rsidRPr="007448AE">
              <w:rPr>
                <w:rFonts w:ascii="Calibri" w:hAnsi="Calibri" w:cs="Arial"/>
                <w:spacing w:val="-10"/>
                <w:sz w:val="22"/>
                <w:szCs w:val="22"/>
              </w:rPr>
              <w:t xml:space="preserve"> </w:t>
            </w:r>
            <w:r w:rsidRPr="007448AE">
              <w:rPr>
                <w:rFonts w:ascii="Calibri" w:hAnsi="Calibri" w:cs="Arial"/>
                <w:sz w:val="22"/>
                <w:szCs w:val="22"/>
              </w:rPr>
              <w:t>repair,</w:t>
            </w:r>
            <w:r w:rsidRPr="007448AE">
              <w:rPr>
                <w:rFonts w:ascii="Calibri" w:hAnsi="Calibri" w:cs="Arial"/>
                <w:w w:val="99"/>
                <w:sz w:val="22"/>
                <w:szCs w:val="22"/>
              </w:rPr>
              <w:t xml:space="preserve"> </w:t>
            </w:r>
            <w:r w:rsidRPr="007448AE">
              <w:rPr>
                <w:rFonts w:ascii="Calibri" w:hAnsi="Calibri" w:cs="Arial"/>
                <w:sz w:val="22"/>
                <w:szCs w:val="22"/>
              </w:rPr>
              <w:t>replacement</w:t>
            </w:r>
            <w:r w:rsidRPr="007448AE">
              <w:rPr>
                <w:rFonts w:ascii="Calibri" w:hAnsi="Calibri" w:cs="Arial"/>
                <w:spacing w:val="-15"/>
                <w:sz w:val="22"/>
                <w:szCs w:val="22"/>
              </w:rPr>
              <w:t xml:space="preserve"> </w:t>
            </w:r>
            <w:r w:rsidRPr="007448AE">
              <w:rPr>
                <w:rFonts w:ascii="Calibri" w:hAnsi="Calibri" w:cs="Arial"/>
                <w:sz w:val="22"/>
                <w:szCs w:val="22"/>
              </w:rPr>
              <w:t>or</w:t>
            </w:r>
            <w:r w:rsidRPr="007448AE">
              <w:rPr>
                <w:rFonts w:ascii="Calibri" w:hAnsi="Calibri" w:cs="Arial"/>
                <w:w w:val="99"/>
                <w:sz w:val="22"/>
                <w:szCs w:val="22"/>
              </w:rPr>
              <w:t xml:space="preserve"> </w:t>
            </w:r>
            <w:r w:rsidRPr="007448AE">
              <w:rPr>
                <w:rFonts w:ascii="Calibri" w:hAnsi="Calibri" w:cs="Arial"/>
                <w:sz w:val="22"/>
                <w:szCs w:val="22"/>
              </w:rPr>
              <w:t>erection</w:t>
            </w:r>
            <w:r w:rsidRPr="007448AE">
              <w:rPr>
                <w:rFonts w:ascii="Calibri" w:hAnsi="Calibri" w:cs="Arial"/>
                <w:spacing w:val="-16"/>
                <w:sz w:val="22"/>
                <w:szCs w:val="22"/>
              </w:rPr>
              <w:t xml:space="preserve"> </w:t>
            </w:r>
            <w:r w:rsidRPr="007448AE">
              <w:rPr>
                <w:rFonts w:ascii="Calibri" w:hAnsi="Calibri" w:cs="Arial"/>
                <w:sz w:val="22"/>
                <w:szCs w:val="22"/>
              </w:rPr>
              <w:t>material</w:t>
            </w:r>
            <w:r w:rsidRPr="007448AE">
              <w:rPr>
                <w:rFonts w:ascii="Calibri" w:hAnsi="Calibri" w:cs="Arial"/>
                <w:w w:val="99"/>
                <w:sz w:val="22"/>
                <w:szCs w:val="22"/>
              </w:rPr>
              <w:t xml:space="preserve"> </w:t>
            </w:r>
            <w:r w:rsidRPr="007448AE">
              <w:rPr>
                <w:rFonts w:ascii="Calibri" w:hAnsi="Calibri" w:cs="Arial"/>
                <w:sz w:val="22"/>
                <w:szCs w:val="22"/>
              </w:rPr>
              <w:t>(consider</w:t>
            </w:r>
            <w:r w:rsidRPr="007448AE">
              <w:rPr>
                <w:rFonts w:ascii="Calibri" w:hAnsi="Calibri" w:cs="Arial"/>
                <w:spacing w:val="-10"/>
                <w:sz w:val="22"/>
                <w:szCs w:val="22"/>
              </w:rPr>
              <w:t xml:space="preserve"> </w:t>
            </w:r>
            <w:r w:rsidRPr="007448AE">
              <w:rPr>
                <w:rFonts w:ascii="Calibri" w:hAnsi="Calibri" w:cs="Arial"/>
                <w:spacing w:val="-1"/>
                <w:sz w:val="22"/>
                <w:szCs w:val="22"/>
              </w:rPr>
              <w:t>whether</w:t>
            </w:r>
            <w:r w:rsidRPr="007448AE">
              <w:rPr>
                <w:rFonts w:ascii="Calibri" w:hAnsi="Calibri" w:cs="Arial"/>
                <w:spacing w:val="-9"/>
                <w:sz w:val="22"/>
                <w:szCs w:val="22"/>
              </w:rPr>
              <w:t xml:space="preserve"> </w:t>
            </w:r>
            <w:r w:rsidRPr="007448AE">
              <w:rPr>
                <w:rFonts w:ascii="Calibri" w:hAnsi="Calibri" w:cs="Arial"/>
                <w:sz w:val="22"/>
                <w:szCs w:val="22"/>
              </w:rPr>
              <w:t>a</w:t>
            </w:r>
            <w:r w:rsidRPr="007448AE">
              <w:rPr>
                <w:rFonts w:ascii="Calibri" w:hAnsi="Calibri" w:cs="Arial"/>
                <w:spacing w:val="25"/>
                <w:w w:val="99"/>
                <w:sz w:val="22"/>
                <w:szCs w:val="22"/>
              </w:rPr>
              <w:t xml:space="preserve"> </w:t>
            </w:r>
            <w:r w:rsidRPr="007448AE">
              <w:rPr>
                <w:rFonts w:ascii="Calibri" w:hAnsi="Calibri" w:cs="Arial"/>
                <w:sz w:val="22"/>
                <w:szCs w:val="22"/>
              </w:rPr>
              <w:t>vendor</w:t>
            </w:r>
            <w:r w:rsidRPr="007448AE">
              <w:rPr>
                <w:rFonts w:ascii="Calibri" w:hAnsi="Calibri" w:cs="Arial"/>
                <w:spacing w:val="-8"/>
                <w:sz w:val="22"/>
                <w:szCs w:val="22"/>
              </w:rPr>
              <w:t xml:space="preserve"> </w:t>
            </w:r>
            <w:r w:rsidRPr="007448AE">
              <w:rPr>
                <w:rFonts w:ascii="Calibri" w:hAnsi="Calibri" w:cs="Arial"/>
                <w:sz w:val="22"/>
                <w:szCs w:val="22"/>
              </w:rPr>
              <w:t>or</w:t>
            </w:r>
            <w:r w:rsidRPr="007448AE">
              <w:rPr>
                <w:rFonts w:ascii="Calibri" w:hAnsi="Calibri" w:cs="Arial"/>
                <w:spacing w:val="-8"/>
                <w:sz w:val="22"/>
                <w:szCs w:val="22"/>
              </w:rPr>
              <w:t xml:space="preserve"> </w:t>
            </w:r>
            <w:r w:rsidRPr="007448AE">
              <w:rPr>
                <w:rFonts w:ascii="Calibri" w:hAnsi="Calibri" w:cs="Arial"/>
                <w:sz w:val="22"/>
                <w:szCs w:val="22"/>
              </w:rPr>
              <w:t>partner</w:t>
            </w:r>
            <w:r w:rsidRPr="007448AE">
              <w:rPr>
                <w:rFonts w:ascii="Calibri" w:hAnsi="Calibri" w:cs="Arial"/>
                <w:w w:val="99"/>
                <w:sz w:val="22"/>
                <w:szCs w:val="22"/>
              </w:rPr>
              <w:t xml:space="preserve"> </w:t>
            </w:r>
            <w:r w:rsidRPr="007448AE">
              <w:rPr>
                <w:rFonts w:ascii="Calibri" w:hAnsi="Calibri" w:cs="Arial"/>
                <w:sz w:val="22"/>
                <w:szCs w:val="22"/>
              </w:rPr>
              <w:t>maintains</w:t>
            </w:r>
            <w:r w:rsidRPr="007448AE">
              <w:rPr>
                <w:rFonts w:ascii="Calibri" w:hAnsi="Calibri" w:cs="Arial"/>
                <w:spacing w:val="-8"/>
                <w:sz w:val="22"/>
                <w:szCs w:val="22"/>
              </w:rPr>
              <w:t xml:space="preserve"> </w:t>
            </w:r>
            <w:r w:rsidRPr="007448AE">
              <w:rPr>
                <w:rFonts w:ascii="Calibri" w:hAnsi="Calibri" w:cs="Arial"/>
                <w:sz w:val="22"/>
                <w:szCs w:val="22"/>
              </w:rPr>
              <w:t>a</w:t>
            </w:r>
            <w:r w:rsidRPr="007448AE">
              <w:rPr>
                <w:rFonts w:ascii="Calibri" w:hAnsi="Calibri" w:cs="Arial"/>
                <w:spacing w:val="-8"/>
                <w:sz w:val="22"/>
                <w:szCs w:val="22"/>
              </w:rPr>
              <w:t xml:space="preserve"> </w:t>
            </w:r>
            <w:r w:rsidRPr="007448AE">
              <w:rPr>
                <w:rFonts w:ascii="Calibri" w:hAnsi="Calibri" w:cs="Arial"/>
                <w:sz w:val="22"/>
                <w:szCs w:val="22"/>
              </w:rPr>
              <w:t>sign</w:t>
            </w:r>
            <w:r w:rsidRPr="007448AE">
              <w:rPr>
                <w:rFonts w:ascii="Calibri" w:hAnsi="Calibri" w:cs="Arial"/>
                <w:w w:val="99"/>
                <w:sz w:val="22"/>
                <w:szCs w:val="22"/>
              </w:rPr>
              <w:t xml:space="preserve"> </w:t>
            </w:r>
            <w:r w:rsidRPr="007448AE">
              <w:rPr>
                <w:rFonts w:ascii="Calibri" w:hAnsi="Calibri" w:cs="Arial"/>
                <w:sz w:val="22"/>
                <w:szCs w:val="22"/>
              </w:rPr>
              <w:t>inventory</w:t>
            </w:r>
            <w:r w:rsidRPr="007448AE">
              <w:rPr>
                <w:rFonts w:ascii="Calibri" w:hAnsi="Calibri" w:cs="Arial"/>
                <w:spacing w:val="-9"/>
                <w:sz w:val="22"/>
                <w:szCs w:val="22"/>
              </w:rPr>
              <w:t xml:space="preserve"> </w:t>
            </w:r>
            <w:r w:rsidRPr="007448AE">
              <w:rPr>
                <w:rFonts w:ascii="Calibri" w:hAnsi="Calibri" w:cs="Arial"/>
                <w:sz w:val="22"/>
                <w:szCs w:val="22"/>
              </w:rPr>
              <w:t>that</w:t>
            </w:r>
            <w:r w:rsidRPr="007448AE">
              <w:rPr>
                <w:rFonts w:ascii="Calibri" w:hAnsi="Calibri" w:cs="Arial"/>
                <w:spacing w:val="-9"/>
                <w:sz w:val="22"/>
                <w:szCs w:val="22"/>
              </w:rPr>
              <w:t xml:space="preserve"> </w:t>
            </w:r>
            <w:r w:rsidRPr="007448AE">
              <w:rPr>
                <w:rFonts w:ascii="Calibri" w:hAnsi="Calibri" w:cs="Arial"/>
                <w:sz w:val="22"/>
                <w:szCs w:val="22"/>
              </w:rPr>
              <w:t>could</w:t>
            </w:r>
            <w:r w:rsidRPr="007448AE">
              <w:rPr>
                <w:rFonts w:ascii="Calibri" w:hAnsi="Calibri" w:cs="Arial"/>
                <w:spacing w:val="21"/>
                <w:w w:val="99"/>
                <w:sz w:val="22"/>
                <w:szCs w:val="22"/>
              </w:rPr>
              <w:t xml:space="preserve"> </w:t>
            </w:r>
            <w:r w:rsidRPr="007448AE">
              <w:rPr>
                <w:rFonts w:ascii="Calibri" w:hAnsi="Calibri" w:cs="Arial"/>
                <w:sz w:val="22"/>
                <w:szCs w:val="22"/>
              </w:rPr>
              <w:t>be</w:t>
            </w:r>
            <w:r w:rsidRPr="007448AE">
              <w:rPr>
                <w:rFonts w:ascii="Calibri" w:hAnsi="Calibri" w:cs="Arial"/>
                <w:spacing w:val="-7"/>
                <w:sz w:val="22"/>
                <w:szCs w:val="22"/>
              </w:rPr>
              <w:t xml:space="preserve"> </w:t>
            </w:r>
            <w:r w:rsidRPr="007448AE">
              <w:rPr>
                <w:rFonts w:ascii="Calibri" w:hAnsi="Calibri" w:cs="Arial"/>
                <w:sz w:val="22"/>
                <w:szCs w:val="22"/>
              </w:rPr>
              <w:t>borrowed</w:t>
            </w:r>
            <w:r w:rsidRPr="007448AE">
              <w:rPr>
                <w:rFonts w:ascii="Calibri" w:hAnsi="Calibri" w:cs="Arial"/>
                <w:spacing w:val="-7"/>
                <w:sz w:val="22"/>
                <w:szCs w:val="22"/>
              </w:rPr>
              <w:t xml:space="preserve"> </w:t>
            </w:r>
            <w:r w:rsidRPr="007448AE">
              <w:rPr>
                <w:rFonts w:ascii="Calibri" w:hAnsi="Calibri" w:cs="Arial"/>
                <w:sz w:val="22"/>
                <w:szCs w:val="22"/>
              </w:rPr>
              <w:t>or</w:t>
            </w:r>
            <w:r w:rsidRPr="007448AE">
              <w:rPr>
                <w:rFonts w:ascii="Calibri" w:hAnsi="Calibri" w:cs="Arial"/>
                <w:w w:val="99"/>
                <w:sz w:val="22"/>
                <w:szCs w:val="22"/>
              </w:rPr>
              <w:t xml:space="preserve"> </w:t>
            </w:r>
            <w:r w:rsidRPr="007448AE">
              <w:rPr>
                <w:rFonts w:ascii="Calibri" w:hAnsi="Calibri" w:cs="Arial"/>
                <w:sz w:val="22"/>
                <w:szCs w:val="22"/>
              </w:rPr>
              <w:t>purchased)</w:t>
            </w:r>
          </w:p>
        </w:tc>
        <w:tc>
          <w:tcPr>
            <w:tcW w:w="1886" w:type="dxa"/>
            <w:tcBorders>
              <w:top w:val="single" w:sz="4" w:space="0" w:color="000000"/>
              <w:left w:val="single" w:sz="4" w:space="0" w:color="000000"/>
              <w:bottom w:val="single" w:sz="4" w:space="0" w:color="000000"/>
              <w:right w:val="single" w:sz="4" w:space="0" w:color="000000"/>
            </w:tcBorders>
          </w:tcPr>
          <w:p w14:paraId="3D4A8272" w14:textId="77777777" w:rsidR="006A6F15" w:rsidRPr="007448AE" w:rsidRDefault="006A6F15" w:rsidP="006A6F15">
            <w:pPr>
              <w:pStyle w:val="TableParagraph"/>
              <w:kinsoku w:val="0"/>
              <w:overflowPunct w:val="0"/>
              <w:ind w:left="102" w:right="118"/>
              <w:rPr>
                <w:rFonts w:ascii="Calibri" w:hAnsi="Calibri"/>
                <w:sz w:val="22"/>
                <w:szCs w:val="22"/>
              </w:rPr>
            </w:pPr>
            <w:r w:rsidRPr="007448AE">
              <w:rPr>
                <w:rFonts w:ascii="Calibri" w:hAnsi="Calibri" w:cs="Arial"/>
                <w:sz w:val="22"/>
                <w:szCs w:val="22"/>
              </w:rPr>
              <w:t>Example:</w:t>
            </w:r>
            <w:r w:rsidRPr="007448AE">
              <w:rPr>
                <w:rFonts w:ascii="Calibri" w:hAnsi="Calibri" w:cs="Arial"/>
                <w:w w:val="99"/>
                <w:sz w:val="22"/>
                <w:szCs w:val="22"/>
              </w:rPr>
              <w:t xml:space="preserve"> </w:t>
            </w:r>
            <w:r w:rsidRPr="007448AE">
              <w:rPr>
                <w:rFonts w:ascii="Calibri" w:hAnsi="Calibri" w:cs="Arial"/>
                <w:sz w:val="22"/>
                <w:szCs w:val="22"/>
              </w:rPr>
              <w:t>Dependable</w:t>
            </w:r>
            <w:r w:rsidRPr="007448AE">
              <w:rPr>
                <w:rFonts w:ascii="Calibri" w:hAnsi="Calibri" w:cs="Arial"/>
                <w:spacing w:val="-16"/>
                <w:sz w:val="22"/>
                <w:szCs w:val="22"/>
              </w:rPr>
              <w:t xml:space="preserve"> </w:t>
            </w:r>
            <w:r w:rsidRPr="007448AE">
              <w:rPr>
                <w:rFonts w:ascii="Calibri" w:hAnsi="Calibri" w:cs="Arial"/>
                <w:sz w:val="22"/>
                <w:szCs w:val="22"/>
              </w:rPr>
              <w:t>field</w:t>
            </w:r>
            <w:r w:rsidRPr="007448AE">
              <w:rPr>
                <w:rFonts w:ascii="Calibri" w:hAnsi="Calibri" w:cs="Arial"/>
                <w:w w:val="99"/>
                <w:sz w:val="22"/>
                <w:szCs w:val="22"/>
              </w:rPr>
              <w:t xml:space="preserve"> </w:t>
            </w:r>
            <w:r w:rsidRPr="007448AE">
              <w:rPr>
                <w:rFonts w:ascii="Calibri" w:hAnsi="Calibri" w:cs="Arial"/>
                <w:sz w:val="22"/>
                <w:szCs w:val="22"/>
              </w:rPr>
              <w:t>communications</w:t>
            </w:r>
            <w:r w:rsidRPr="007448AE">
              <w:rPr>
                <w:rFonts w:ascii="Calibri" w:hAnsi="Calibri" w:cs="Arial"/>
                <w:w w:val="99"/>
                <w:sz w:val="22"/>
                <w:szCs w:val="22"/>
              </w:rPr>
              <w:t xml:space="preserve"> </w:t>
            </w:r>
            <w:r w:rsidRPr="007448AE">
              <w:rPr>
                <w:rFonts w:ascii="Calibri" w:hAnsi="Calibri" w:cs="Arial"/>
                <w:sz w:val="22"/>
                <w:szCs w:val="22"/>
              </w:rPr>
              <w:t>(radio/cell</w:t>
            </w:r>
            <w:r w:rsidRPr="007448AE">
              <w:rPr>
                <w:rFonts w:ascii="Calibri" w:hAnsi="Calibri" w:cs="Arial"/>
                <w:w w:val="99"/>
                <w:sz w:val="22"/>
                <w:szCs w:val="22"/>
              </w:rPr>
              <w:t xml:space="preserve"> </w:t>
            </w:r>
            <w:r w:rsidRPr="007448AE">
              <w:rPr>
                <w:rFonts w:ascii="Calibri" w:hAnsi="Calibri" w:cs="Arial"/>
                <w:sz w:val="22"/>
                <w:szCs w:val="22"/>
              </w:rPr>
              <w:t>phone)</w:t>
            </w:r>
          </w:p>
        </w:tc>
      </w:tr>
      <w:tr w:rsidR="006A6F15" w:rsidRPr="007448AE" w14:paraId="61787A34" w14:textId="77777777">
        <w:trPr>
          <w:trHeight w:hRule="exact" w:val="540"/>
        </w:trPr>
        <w:tc>
          <w:tcPr>
            <w:tcW w:w="1791" w:type="dxa"/>
            <w:tcBorders>
              <w:top w:val="single" w:sz="4" w:space="0" w:color="000000"/>
              <w:left w:val="single" w:sz="4" w:space="0" w:color="000000"/>
              <w:bottom w:val="single" w:sz="4" w:space="0" w:color="000000"/>
              <w:right w:val="single" w:sz="4" w:space="0" w:color="000000"/>
            </w:tcBorders>
          </w:tcPr>
          <w:p w14:paraId="0626D193" w14:textId="77777777" w:rsidR="006A6F15" w:rsidRPr="007448AE" w:rsidRDefault="006A6F15" w:rsidP="006A6F15">
            <w:pPr>
              <w:rPr>
                <w:rFonts w:ascii="Calibri" w:hAnsi="Calibri"/>
                <w:sz w:val="22"/>
                <w:szCs w:val="22"/>
              </w:rPr>
            </w:pPr>
          </w:p>
        </w:tc>
        <w:tc>
          <w:tcPr>
            <w:tcW w:w="1723" w:type="dxa"/>
            <w:tcBorders>
              <w:top w:val="single" w:sz="4" w:space="0" w:color="000000"/>
              <w:left w:val="single" w:sz="4" w:space="0" w:color="000000"/>
              <w:bottom w:val="single" w:sz="4" w:space="0" w:color="000000"/>
              <w:right w:val="single" w:sz="4" w:space="0" w:color="000000"/>
            </w:tcBorders>
          </w:tcPr>
          <w:p w14:paraId="1A429DB1" w14:textId="77777777" w:rsidR="006A6F15" w:rsidRPr="007448AE" w:rsidRDefault="006A6F15" w:rsidP="006A6F15">
            <w:pPr>
              <w:rPr>
                <w:rFonts w:ascii="Calibri" w:hAnsi="Calibri"/>
                <w:sz w:val="22"/>
                <w:szCs w:val="22"/>
              </w:rPr>
            </w:pPr>
          </w:p>
        </w:tc>
        <w:tc>
          <w:tcPr>
            <w:tcW w:w="1795" w:type="dxa"/>
            <w:tcBorders>
              <w:top w:val="single" w:sz="4" w:space="0" w:color="000000"/>
              <w:left w:val="single" w:sz="4" w:space="0" w:color="000000"/>
              <w:bottom w:val="single" w:sz="4" w:space="0" w:color="000000"/>
              <w:right w:val="single" w:sz="4" w:space="0" w:color="000000"/>
            </w:tcBorders>
          </w:tcPr>
          <w:p w14:paraId="08A84601" w14:textId="77777777" w:rsidR="006A6F15" w:rsidRPr="007448AE" w:rsidRDefault="006A6F15" w:rsidP="006A6F15">
            <w:pPr>
              <w:rPr>
                <w:rFonts w:ascii="Calibri" w:hAnsi="Calibri"/>
                <w:sz w:val="22"/>
                <w:szCs w:val="22"/>
              </w:rPr>
            </w:pPr>
          </w:p>
        </w:tc>
        <w:tc>
          <w:tcPr>
            <w:tcW w:w="2381" w:type="dxa"/>
            <w:tcBorders>
              <w:top w:val="single" w:sz="4" w:space="0" w:color="000000"/>
              <w:left w:val="single" w:sz="4" w:space="0" w:color="000000"/>
              <w:bottom w:val="single" w:sz="4" w:space="0" w:color="000000"/>
              <w:right w:val="single" w:sz="4" w:space="0" w:color="000000"/>
            </w:tcBorders>
          </w:tcPr>
          <w:p w14:paraId="3A923868" w14:textId="77777777" w:rsidR="006A6F15" w:rsidRPr="007448AE" w:rsidRDefault="006A6F15" w:rsidP="006A6F15">
            <w:pPr>
              <w:rPr>
                <w:rFonts w:ascii="Calibri" w:hAnsi="Calibri"/>
                <w:sz w:val="22"/>
                <w:szCs w:val="22"/>
              </w:rPr>
            </w:pPr>
          </w:p>
        </w:tc>
        <w:tc>
          <w:tcPr>
            <w:tcW w:w="1886" w:type="dxa"/>
            <w:tcBorders>
              <w:top w:val="single" w:sz="4" w:space="0" w:color="000000"/>
              <w:left w:val="single" w:sz="4" w:space="0" w:color="000000"/>
              <w:bottom w:val="single" w:sz="4" w:space="0" w:color="000000"/>
              <w:right w:val="single" w:sz="4" w:space="0" w:color="000000"/>
            </w:tcBorders>
          </w:tcPr>
          <w:p w14:paraId="168AAF6C" w14:textId="77777777" w:rsidR="006A6F15" w:rsidRPr="007448AE" w:rsidRDefault="006A6F15" w:rsidP="006A6F15">
            <w:pPr>
              <w:rPr>
                <w:rFonts w:ascii="Calibri" w:hAnsi="Calibri"/>
                <w:sz w:val="22"/>
                <w:szCs w:val="22"/>
              </w:rPr>
            </w:pPr>
          </w:p>
        </w:tc>
      </w:tr>
      <w:tr w:rsidR="006A6F15" w:rsidRPr="007448AE" w14:paraId="18A5704A" w14:textId="77777777">
        <w:trPr>
          <w:trHeight w:hRule="exact" w:val="540"/>
        </w:trPr>
        <w:tc>
          <w:tcPr>
            <w:tcW w:w="1791" w:type="dxa"/>
            <w:tcBorders>
              <w:top w:val="single" w:sz="4" w:space="0" w:color="000000"/>
              <w:left w:val="single" w:sz="4" w:space="0" w:color="000000"/>
              <w:bottom w:val="single" w:sz="4" w:space="0" w:color="000000"/>
              <w:right w:val="single" w:sz="4" w:space="0" w:color="000000"/>
            </w:tcBorders>
          </w:tcPr>
          <w:p w14:paraId="65F51107" w14:textId="77777777" w:rsidR="006A6F15" w:rsidRPr="007448AE" w:rsidRDefault="006A6F15" w:rsidP="006A6F15">
            <w:pPr>
              <w:rPr>
                <w:rFonts w:ascii="Calibri" w:hAnsi="Calibri"/>
                <w:sz w:val="22"/>
                <w:szCs w:val="22"/>
              </w:rPr>
            </w:pPr>
          </w:p>
        </w:tc>
        <w:tc>
          <w:tcPr>
            <w:tcW w:w="1723" w:type="dxa"/>
            <w:tcBorders>
              <w:top w:val="single" w:sz="4" w:space="0" w:color="000000"/>
              <w:left w:val="single" w:sz="4" w:space="0" w:color="000000"/>
              <w:bottom w:val="single" w:sz="4" w:space="0" w:color="000000"/>
              <w:right w:val="single" w:sz="4" w:space="0" w:color="000000"/>
            </w:tcBorders>
          </w:tcPr>
          <w:p w14:paraId="059B2837" w14:textId="77777777" w:rsidR="006A6F15" w:rsidRPr="007448AE" w:rsidRDefault="006A6F15" w:rsidP="006A6F15">
            <w:pPr>
              <w:rPr>
                <w:rFonts w:ascii="Calibri" w:hAnsi="Calibri"/>
                <w:sz w:val="22"/>
                <w:szCs w:val="22"/>
              </w:rPr>
            </w:pPr>
          </w:p>
        </w:tc>
        <w:tc>
          <w:tcPr>
            <w:tcW w:w="1795" w:type="dxa"/>
            <w:tcBorders>
              <w:top w:val="single" w:sz="4" w:space="0" w:color="000000"/>
              <w:left w:val="single" w:sz="4" w:space="0" w:color="000000"/>
              <w:bottom w:val="single" w:sz="4" w:space="0" w:color="000000"/>
              <w:right w:val="single" w:sz="4" w:space="0" w:color="000000"/>
            </w:tcBorders>
          </w:tcPr>
          <w:p w14:paraId="2C628453" w14:textId="77777777" w:rsidR="006A6F15" w:rsidRPr="007448AE" w:rsidRDefault="006A6F15" w:rsidP="006A6F15">
            <w:pPr>
              <w:rPr>
                <w:rFonts w:ascii="Calibri" w:hAnsi="Calibri"/>
                <w:sz w:val="22"/>
                <w:szCs w:val="22"/>
              </w:rPr>
            </w:pPr>
          </w:p>
        </w:tc>
        <w:tc>
          <w:tcPr>
            <w:tcW w:w="2381" w:type="dxa"/>
            <w:tcBorders>
              <w:top w:val="single" w:sz="4" w:space="0" w:color="000000"/>
              <w:left w:val="single" w:sz="4" w:space="0" w:color="000000"/>
              <w:bottom w:val="single" w:sz="4" w:space="0" w:color="000000"/>
              <w:right w:val="single" w:sz="4" w:space="0" w:color="000000"/>
            </w:tcBorders>
          </w:tcPr>
          <w:p w14:paraId="5A7B1C6C" w14:textId="77777777" w:rsidR="006A6F15" w:rsidRPr="007448AE" w:rsidRDefault="006A6F15" w:rsidP="006A6F15">
            <w:pPr>
              <w:rPr>
                <w:rFonts w:ascii="Calibri" w:hAnsi="Calibri"/>
                <w:sz w:val="22"/>
                <w:szCs w:val="22"/>
              </w:rPr>
            </w:pPr>
          </w:p>
        </w:tc>
        <w:tc>
          <w:tcPr>
            <w:tcW w:w="1886" w:type="dxa"/>
            <w:tcBorders>
              <w:top w:val="single" w:sz="4" w:space="0" w:color="000000"/>
              <w:left w:val="single" w:sz="4" w:space="0" w:color="000000"/>
              <w:bottom w:val="single" w:sz="4" w:space="0" w:color="000000"/>
              <w:right w:val="single" w:sz="4" w:space="0" w:color="000000"/>
            </w:tcBorders>
          </w:tcPr>
          <w:p w14:paraId="3FFE44E2" w14:textId="77777777" w:rsidR="006A6F15" w:rsidRPr="007448AE" w:rsidRDefault="006A6F15" w:rsidP="006A6F15">
            <w:pPr>
              <w:rPr>
                <w:rFonts w:ascii="Calibri" w:hAnsi="Calibri"/>
                <w:sz w:val="22"/>
                <w:szCs w:val="22"/>
              </w:rPr>
            </w:pPr>
          </w:p>
        </w:tc>
      </w:tr>
      <w:tr w:rsidR="006A6F15" w:rsidRPr="007448AE" w14:paraId="7E96EBBC" w14:textId="77777777">
        <w:trPr>
          <w:trHeight w:hRule="exact" w:val="540"/>
        </w:trPr>
        <w:tc>
          <w:tcPr>
            <w:tcW w:w="1791" w:type="dxa"/>
            <w:tcBorders>
              <w:top w:val="single" w:sz="4" w:space="0" w:color="000000"/>
              <w:left w:val="single" w:sz="4" w:space="0" w:color="000000"/>
              <w:bottom w:val="single" w:sz="4" w:space="0" w:color="000000"/>
              <w:right w:val="single" w:sz="4" w:space="0" w:color="000000"/>
            </w:tcBorders>
          </w:tcPr>
          <w:p w14:paraId="1DD186B9" w14:textId="77777777" w:rsidR="006A6F15" w:rsidRPr="007448AE" w:rsidRDefault="006A6F15" w:rsidP="006A6F15">
            <w:pPr>
              <w:rPr>
                <w:rFonts w:ascii="Calibri" w:hAnsi="Calibri"/>
                <w:sz w:val="22"/>
                <w:szCs w:val="22"/>
              </w:rPr>
            </w:pPr>
          </w:p>
        </w:tc>
        <w:tc>
          <w:tcPr>
            <w:tcW w:w="1723" w:type="dxa"/>
            <w:tcBorders>
              <w:top w:val="single" w:sz="4" w:space="0" w:color="000000"/>
              <w:left w:val="single" w:sz="4" w:space="0" w:color="000000"/>
              <w:bottom w:val="single" w:sz="4" w:space="0" w:color="000000"/>
              <w:right w:val="single" w:sz="4" w:space="0" w:color="000000"/>
            </w:tcBorders>
          </w:tcPr>
          <w:p w14:paraId="0A2A37C2" w14:textId="77777777" w:rsidR="006A6F15" w:rsidRPr="007448AE" w:rsidRDefault="006A6F15" w:rsidP="006A6F15">
            <w:pPr>
              <w:rPr>
                <w:rFonts w:ascii="Calibri" w:hAnsi="Calibri"/>
                <w:sz w:val="22"/>
                <w:szCs w:val="22"/>
              </w:rPr>
            </w:pPr>
          </w:p>
        </w:tc>
        <w:tc>
          <w:tcPr>
            <w:tcW w:w="1795" w:type="dxa"/>
            <w:tcBorders>
              <w:top w:val="single" w:sz="4" w:space="0" w:color="000000"/>
              <w:left w:val="single" w:sz="4" w:space="0" w:color="000000"/>
              <w:bottom w:val="single" w:sz="4" w:space="0" w:color="000000"/>
              <w:right w:val="single" w:sz="4" w:space="0" w:color="000000"/>
            </w:tcBorders>
          </w:tcPr>
          <w:p w14:paraId="10A9CB12" w14:textId="77777777" w:rsidR="006A6F15" w:rsidRPr="007448AE" w:rsidRDefault="006A6F15" w:rsidP="006A6F15">
            <w:pPr>
              <w:rPr>
                <w:rFonts w:ascii="Calibri" w:hAnsi="Calibri"/>
                <w:sz w:val="22"/>
                <w:szCs w:val="22"/>
              </w:rPr>
            </w:pPr>
          </w:p>
        </w:tc>
        <w:tc>
          <w:tcPr>
            <w:tcW w:w="2381" w:type="dxa"/>
            <w:tcBorders>
              <w:top w:val="single" w:sz="4" w:space="0" w:color="000000"/>
              <w:left w:val="single" w:sz="4" w:space="0" w:color="000000"/>
              <w:bottom w:val="single" w:sz="4" w:space="0" w:color="000000"/>
              <w:right w:val="single" w:sz="4" w:space="0" w:color="000000"/>
            </w:tcBorders>
          </w:tcPr>
          <w:p w14:paraId="5CE030DA" w14:textId="77777777" w:rsidR="006A6F15" w:rsidRPr="007448AE" w:rsidRDefault="006A6F15" w:rsidP="006A6F15">
            <w:pPr>
              <w:rPr>
                <w:rFonts w:ascii="Calibri" w:hAnsi="Calibri"/>
                <w:sz w:val="22"/>
                <w:szCs w:val="22"/>
              </w:rPr>
            </w:pPr>
          </w:p>
        </w:tc>
        <w:tc>
          <w:tcPr>
            <w:tcW w:w="1886" w:type="dxa"/>
            <w:tcBorders>
              <w:top w:val="single" w:sz="4" w:space="0" w:color="000000"/>
              <w:left w:val="single" w:sz="4" w:space="0" w:color="000000"/>
              <w:bottom w:val="single" w:sz="4" w:space="0" w:color="000000"/>
              <w:right w:val="single" w:sz="4" w:space="0" w:color="000000"/>
            </w:tcBorders>
          </w:tcPr>
          <w:p w14:paraId="1FBF07B2" w14:textId="77777777" w:rsidR="006A6F15" w:rsidRPr="007448AE" w:rsidRDefault="006A6F15" w:rsidP="006A6F15">
            <w:pPr>
              <w:rPr>
                <w:rFonts w:ascii="Calibri" w:hAnsi="Calibri"/>
                <w:sz w:val="22"/>
                <w:szCs w:val="22"/>
              </w:rPr>
            </w:pPr>
          </w:p>
        </w:tc>
      </w:tr>
      <w:tr w:rsidR="006A6F15" w:rsidRPr="007448AE" w14:paraId="6A853EEF" w14:textId="77777777">
        <w:trPr>
          <w:trHeight w:hRule="exact" w:val="540"/>
        </w:trPr>
        <w:tc>
          <w:tcPr>
            <w:tcW w:w="1791" w:type="dxa"/>
            <w:tcBorders>
              <w:top w:val="single" w:sz="4" w:space="0" w:color="000000"/>
              <w:left w:val="single" w:sz="4" w:space="0" w:color="000000"/>
              <w:bottom w:val="single" w:sz="4" w:space="0" w:color="000000"/>
              <w:right w:val="single" w:sz="4" w:space="0" w:color="000000"/>
            </w:tcBorders>
          </w:tcPr>
          <w:p w14:paraId="7EDE94B6" w14:textId="77777777" w:rsidR="006A6F15" w:rsidRPr="007448AE" w:rsidRDefault="006A6F15" w:rsidP="006A6F15">
            <w:pPr>
              <w:rPr>
                <w:rFonts w:ascii="Calibri" w:hAnsi="Calibri"/>
                <w:sz w:val="22"/>
                <w:szCs w:val="22"/>
              </w:rPr>
            </w:pPr>
          </w:p>
        </w:tc>
        <w:tc>
          <w:tcPr>
            <w:tcW w:w="1723" w:type="dxa"/>
            <w:tcBorders>
              <w:top w:val="single" w:sz="4" w:space="0" w:color="000000"/>
              <w:left w:val="single" w:sz="4" w:space="0" w:color="000000"/>
              <w:bottom w:val="single" w:sz="4" w:space="0" w:color="000000"/>
              <w:right w:val="single" w:sz="4" w:space="0" w:color="000000"/>
            </w:tcBorders>
          </w:tcPr>
          <w:p w14:paraId="3BFC0F6A" w14:textId="77777777" w:rsidR="006A6F15" w:rsidRPr="007448AE" w:rsidRDefault="006A6F15" w:rsidP="006A6F15">
            <w:pPr>
              <w:rPr>
                <w:rFonts w:ascii="Calibri" w:hAnsi="Calibri"/>
                <w:sz w:val="22"/>
                <w:szCs w:val="22"/>
              </w:rPr>
            </w:pPr>
          </w:p>
        </w:tc>
        <w:tc>
          <w:tcPr>
            <w:tcW w:w="1795" w:type="dxa"/>
            <w:tcBorders>
              <w:top w:val="single" w:sz="4" w:space="0" w:color="000000"/>
              <w:left w:val="single" w:sz="4" w:space="0" w:color="000000"/>
              <w:bottom w:val="single" w:sz="4" w:space="0" w:color="000000"/>
              <w:right w:val="single" w:sz="4" w:space="0" w:color="000000"/>
            </w:tcBorders>
          </w:tcPr>
          <w:p w14:paraId="4FE834BE" w14:textId="77777777" w:rsidR="006A6F15" w:rsidRPr="007448AE" w:rsidRDefault="006A6F15" w:rsidP="006A6F15">
            <w:pPr>
              <w:rPr>
                <w:rFonts w:ascii="Calibri" w:hAnsi="Calibri"/>
                <w:sz w:val="22"/>
                <w:szCs w:val="22"/>
              </w:rPr>
            </w:pPr>
          </w:p>
        </w:tc>
        <w:tc>
          <w:tcPr>
            <w:tcW w:w="2381" w:type="dxa"/>
            <w:tcBorders>
              <w:top w:val="single" w:sz="4" w:space="0" w:color="000000"/>
              <w:left w:val="single" w:sz="4" w:space="0" w:color="000000"/>
              <w:bottom w:val="single" w:sz="4" w:space="0" w:color="000000"/>
              <w:right w:val="single" w:sz="4" w:space="0" w:color="000000"/>
            </w:tcBorders>
          </w:tcPr>
          <w:p w14:paraId="1A3C31B2" w14:textId="77777777" w:rsidR="006A6F15" w:rsidRPr="007448AE" w:rsidRDefault="006A6F15" w:rsidP="006A6F15">
            <w:pPr>
              <w:rPr>
                <w:rFonts w:ascii="Calibri" w:hAnsi="Calibri"/>
                <w:sz w:val="22"/>
                <w:szCs w:val="22"/>
              </w:rPr>
            </w:pPr>
          </w:p>
        </w:tc>
        <w:tc>
          <w:tcPr>
            <w:tcW w:w="1886" w:type="dxa"/>
            <w:tcBorders>
              <w:top w:val="single" w:sz="4" w:space="0" w:color="000000"/>
              <w:left w:val="single" w:sz="4" w:space="0" w:color="000000"/>
              <w:bottom w:val="single" w:sz="4" w:space="0" w:color="000000"/>
              <w:right w:val="single" w:sz="4" w:space="0" w:color="000000"/>
            </w:tcBorders>
          </w:tcPr>
          <w:p w14:paraId="124B36E2" w14:textId="77777777" w:rsidR="006A6F15" w:rsidRPr="007448AE" w:rsidRDefault="006A6F15" w:rsidP="006A6F15">
            <w:pPr>
              <w:rPr>
                <w:rFonts w:ascii="Calibri" w:hAnsi="Calibri"/>
                <w:sz w:val="22"/>
                <w:szCs w:val="22"/>
              </w:rPr>
            </w:pPr>
          </w:p>
        </w:tc>
      </w:tr>
      <w:tr w:rsidR="006A6F15" w:rsidRPr="007448AE" w14:paraId="6F453740" w14:textId="77777777">
        <w:trPr>
          <w:trHeight w:hRule="exact" w:val="540"/>
        </w:trPr>
        <w:tc>
          <w:tcPr>
            <w:tcW w:w="1791" w:type="dxa"/>
            <w:tcBorders>
              <w:top w:val="single" w:sz="4" w:space="0" w:color="000000"/>
              <w:left w:val="single" w:sz="4" w:space="0" w:color="000000"/>
              <w:bottom w:val="single" w:sz="4" w:space="0" w:color="000000"/>
              <w:right w:val="single" w:sz="4" w:space="0" w:color="000000"/>
            </w:tcBorders>
          </w:tcPr>
          <w:p w14:paraId="14CC57EE" w14:textId="77777777" w:rsidR="006A6F15" w:rsidRPr="007448AE" w:rsidRDefault="006A6F15" w:rsidP="006A6F15">
            <w:pPr>
              <w:rPr>
                <w:rFonts w:ascii="Calibri" w:hAnsi="Calibri"/>
                <w:sz w:val="22"/>
                <w:szCs w:val="22"/>
              </w:rPr>
            </w:pPr>
          </w:p>
        </w:tc>
        <w:tc>
          <w:tcPr>
            <w:tcW w:w="1723" w:type="dxa"/>
            <w:tcBorders>
              <w:top w:val="single" w:sz="4" w:space="0" w:color="000000"/>
              <w:left w:val="single" w:sz="4" w:space="0" w:color="000000"/>
              <w:bottom w:val="single" w:sz="4" w:space="0" w:color="000000"/>
              <w:right w:val="single" w:sz="4" w:space="0" w:color="000000"/>
            </w:tcBorders>
          </w:tcPr>
          <w:p w14:paraId="7E55F7A9" w14:textId="77777777" w:rsidR="006A6F15" w:rsidRPr="007448AE" w:rsidRDefault="006A6F15" w:rsidP="006A6F15">
            <w:pPr>
              <w:rPr>
                <w:rFonts w:ascii="Calibri" w:hAnsi="Calibri"/>
                <w:sz w:val="22"/>
                <w:szCs w:val="22"/>
              </w:rPr>
            </w:pPr>
          </w:p>
        </w:tc>
        <w:tc>
          <w:tcPr>
            <w:tcW w:w="1795" w:type="dxa"/>
            <w:tcBorders>
              <w:top w:val="single" w:sz="4" w:space="0" w:color="000000"/>
              <w:left w:val="single" w:sz="4" w:space="0" w:color="000000"/>
              <w:bottom w:val="single" w:sz="4" w:space="0" w:color="000000"/>
              <w:right w:val="single" w:sz="4" w:space="0" w:color="000000"/>
            </w:tcBorders>
          </w:tcPr>
          <w:p w14:paraId="430B030F" w14:textId="77777777" w:rsidR="006A6F15" w:rsidRPr="007448AE" w:rsidRDefault="006A6F15" w:rsidP="006A6F15">
            <w:pPr>
              <w:rPr>
                <w:rFonts w:ascii="Calibri" w:hAnsi="Calibri"/>
                <w:sz w:val="22"/>
                <w:szCs w:val="22"/>
              </w:rPr>
            </w:pPr>
          </w:p>
        </w:tc>
        <w:tc>
          <w:tcPr>
            <w:tcW w:w="2381" w:type="dxa"/>
            <w:tcBorders>
              <w:top w:val="single" w:sz="4" w:space="0" w:color="000000"/>
              <w:left w:val="single" w:sz="4" w:space="0" w:color="000000"/>
              <w:bottom w:val="single" w:sz="4" w:space="0" w:color="000000"/>
              <w:right w:val="single" w:sz="4" w:space="0" w:color="000000"/>
            </w:tcBorders>
          </w:tcPr>
          <w:p w14:paraId="1881293F" w14:textId="77777777" w:rsidR="006A6F15" w:rsidRPr="007448AE" w:rsidRDefault="006A6F15" w:rsidP="006A6F15">
            <w:pPr>
              <w:rPr>
                <w:rFonts w:ascii="Calibri" w:hAnsi="Calibri"/>
                <w:sz w:val="22"/>
                <w:szCs w:val="22"/>
              </w:rPr>
            </w:pPr>
          </w:p>
        </w:tc>
        <w:tc>
          <w:tcPr>
            <w:tcW w:w="1886" w:type="dxa"/>
            <w:tcBorders>
              <w:top w:val="single" w:sz="4" w:space="0" w:color="000000"/>
              <w:left w:val="single" w:sz="4" w:space="0" w:color="000000"/>
              <w:bottom w:val="single" w:sz="4" w:space="0" w:color="000000"/>
              <w:right w:val="single" w:sz="4" w:space="0" w:color="000000"/>
            </w:tcBorders>
          </w:tcPr>
          <w:p w14:paraId="2E1824B6" w14:textId="77777777" w:rsidR="006A6F15" w:rsidRPr="007448AE" w:rsidRDefault="006A6F15" w:rsidP="006A6F15">
            <w:pPr>
              <w:rPr>
                <w:rFonts w:ascii="Calibri" w:hAnsi="Calibri"/>
                <w:sz w:val="22"/>
                <w:szCs w:val="22"/>
              </w:rPr>
            </w:pPr>
          </w:p>
        </w:tc>
      </w:tr>
    </w:tbl>
    <w:p w14:paraId="4D6589FC" w14:textId="77777777" w:rsidR="006A6F15" w:rsidRPr="007448AE" w:rsidRDefault="006A6F15">
      <w:pPr>
        <w:rPr>
          <w:rFonts w:ascii="Calibri" w:hAnsi="Calibri"/>
          <w:sz w:val="22"/>
          <w:szCs w:val="22"/>
        </w:rPr>
      </w:pPr>
      <w:r w:rsidRPr="007448AE">
        <w:rPr>
          <w:rFonts w:ascii="Calibri" w:hAnsi="Calibri"/>
          <w:sz w:val="22"/>
          <w:szCs w:val="22"/>
        </w:rPr>
        <w:br w:type="page"/>
      </w:r>
    </w:p>
    <w:p w14:paraId="4B6B6C93" w14:textId="77777777" w:rsidR="006A6F15" w:rsidRPr="008C6EBF" w:rsidRDefault="00657766" w:rsidP="00440D6D">
      <w:pPr>
        <w:pStyle w:val="Heading2"/>
        <w:jc w:val="center"/>
      </w:pPr>
      <w:bookmarkStart w:id="220" w:name="_Toc278975226"/>
      <w:bookmarkStart w:id="221" w:name="_Toc284620066"/>
      <w:bookmarkStart w:id="222" w:name="_Toc292958703"/>
      <w:r w:rsidRPr="008C6EBF">
        <w:lastRenderedPageBreak/>
        <w:t xml:space="preserve">Worksheet </w:t>
      </w:r>
      <w:r w:rsidR="006A6F15" w:rsidRPr="008C6EBF">
        <w:t xml:space="preserve">B7: </w:t>
      </w:r>
      <w:r w:rsidRPr="008C6EBF">
        <w:t>MANAGEMENT, TECHNICAL AND SUPPORTING PERSONNEL</w:t>
      </w:r>
      <w:bookmarkEnd w:id="220"/>
      <w:bookmarkEnd w:id="221"/>
      <w:bookmarkEnd w:id="222"/>
    </w:p>
    <w:p w14:paraId="7331300C" w14:textId="77777777" w:rsidR="006A6F15" w:rsidRPr="00440D6D" w:rsidRDefault="006A6F15" w:rsidP="008A285A">
      <w:pPr>
        <w:pStyle w:val="BodyText"/>
        <w:kinsoku w:val="0"/>
        <w:overflowPunct w:val="0"/>
        <w:spacing w:before="253"/>
        <w:ind w:left="219" w:right="223"/>
        <w:jc w:val="both"/>
        <w:rPr>
          <w:b w:val="0"/>
        </w:rPr>
      </w:pPr>
      <w:r w:rsidRPr="00440D6D">
        <w:rPr>
          <w:b w:val="0"/>
        </w:rPr>
        <w:t>Complete</w:t>
      </w:r>
      <w:r w:rsidRPr="00440D6D">
        <w:rPr>
          <w:b w:val="0"/>
          <w:spacing w:val="-8"/>
        </w:rPr>
        <w:t xml:space="preserve"> </w:t>
      </w:r>
      <w:r w:rsidRPr="00440D6D">
        <w:rPr>
          <w:b w:val="0"/>
        </w:rPr>
        <w:t>a</w:t>
      </w:r>
      <w:r w:rsidRPr="00440D6D">
        <w:rPr>
          <w:b w:val="0"/>
          <w:spacing w:val="-7"/>
        </w:rPr>
        <w:t xml:space="preserve"> </w:t>
      </w:r>
      <w:r w:rsidRPr="00440D6D">
        <w:rPr>
          <w:b w:val="0"/>
        </w:rPr>
        <w:t>separate</w:t>
      </w:r>
      <w:r w:rsidRPr="00440D6D">
        <w:rPr>
          <w:b w:val="0"/>
          <w:spacing w:val="-7"/>
        </w:rPr>
        <w:t xml:space="preserve"> </w:t>
      </w:r>
      <w:r w:rsidRPr="00440D6D">
        <w:rPr>
          <w:b w:val="0"/>
        </w:rPr>
        <w:t>worksheet</w:t>
      </w:r>
      <w:r w:rsidRPr="00440D6D">
        <w:rPr>
          <w:b w:val="0"/>
          <w:spacing w:val="-7"/>
        </w:rPr>
        <w:t xml:space="preserve"> </w:t>
      </w:r>
      <w:r w:rsidRPr="00440D6D">
        <w:rPr>
          <w:b w:val="0"/>
        </w:rPr>
        <w:t>for</w:t>
      </w:r>
      <w:r w:rsidRPr="00440D6D">
        <w:rPr>
          <w:b w:val="0"/>
          <w:spacing w:val="-7"/>
        </w:rPr>
        <w:t xml:space="preserve"> </w:t>
      </w:r>
      <w:r w:rsidRPr="00440D6D">
        <w:rPr>
          <w:b w:val="0"/>
          <w:spacing w:val="-1"/>
        </w:rPr>
        <w:t>each</w:t>
      </w:r>
      <w:r w:rsidRPr="00440D6D">
        <w:rPr>
          <w:b w:val="0"/>
          <w:spacing w:val="-8"/>
        </w:rPr>
        <w:t xml:space="preserve"> </w:t>
      </w:r>
      <w:r w:rsidRPr="00440D6D">
        <w:rPr>
          <w:b w:val="0"/>
          <w:spacing w:val="-1"/>
        </w:rPr>
        <w:t>essential</w:t>
      </w:r>
      <w:r w:rsidRPr="00440D6D">
        <w:rPr>
          <w:b w:val="0"/>
          <w:spacing w:val="-7"/>
        </w:rPr>
        <w:t xml:space="preserve"> </w:t>
      </w:r>
      <w:r w:rsidRPr="00440D6D">
        <w:rPr>
          <w:b w:val="0"/>
        </w:rPr>
        <w:t>function.</w:t>
      </w:r>
      <w:r w:rsidRPr="00440D6D">
        <w:rPr>
          <w:b w:val="0"/>
          <w:spacing w:val="-9"/>
        </w:rPr>
        <w:t xml:space="preserve"> </w:t>
      </w:r>
      <w:r w:rsidRPr="00440D6D">
        <w:rPr>
          <w:b w:val="0"/>
        </w:rPr>
        <w:t>Complete</w:t>
      </w:r>
      <w:r w:rsidRPr="00440D6D">
        <w:rPr>
          <w:b w:val="0"/>
          <w:spacing w:val="-7"/>
        </w:rPr>
        <w:t xml:space="preserve"> </w:t>
      </w:r>
      <w:r w:rsidRPr="00440D6D">
        <w:rPr>
          <w:b w:val="0"/>
        </w:rPr>
        <w:t>this</w:t>
      </w:r>
      <w:r w:rsidRPr="00440D6D">
        <w:rPr>
          <w:b w:val="0"/>
          <w:spacing w:val="-7"/>
        </w:rPr>
        <w:t xml:space="preserve"> </w:t>
      </w:r>
      <w:r w:rsidRPr="00440D6D">
        <w:rPr>
          <w:b w:val="0"/>
        </w:rPr>
        <w:t>worksheet</w:t>
      </w:r>
      <w:r w:rsidRPr="00440D6D">
        <w:rPr>
          <w:b w:val="0"/>
          <w:spacing w:val="-8"/>
        </w:rPr>
        <w:t xml:space="preserve"> </w:t>
      </w:r>
      <w:r w:rsidRPr="00440D6D">
        <w:rPr>
          <w:b w:val="0"/>
        </w:rPr>
        <w:t>to</w:t>
      </w:r>
      <w:r w:rsidRPr="00440D6D">
        <w:rPr>
          <w:b w:val="0"/>
          <w:spacing w:val="-7"/>
        </w:rPr>
        <w:t xml:space="preserve"> </w:t>
      </w:r>
      <w:r w:rsidRPr="00440D6D">
        <w:rPr>
          <w:b w:val="0"/>
        </w:rPr>
        <w:t>identify,</w:t>
      </w:r>
      <w:r w:rsidRPr="00440D6D">
        <w:rPr>
          <w:b w:val="0"/>
          <w:spacing w:val="22"/>
          <w:w w:val="99"/>
        </w:rPr>
        <w:t xml:space="preserve"> </w:t>
      </w:r>
      <w:r w:rsidRPr="00440D6D">
        <w:rPr>
          <w:b w:val="0"/>
        </w:rPr>
        <w:t>for</w:t>
      </w:r>
      <w:r w:rsidRPr="00440D6D">
        <w:rPr>
          <w:b w:val="0"/>
          <w:spacing w:val="-7"/>
        </w:rPr>
        <w:t xml:space="preserve"> </w:t>
      </w:r>
      <w:r w:rsidRPr="00440D6D">
        <w:rPr>
          <w:b w:val="0"/>
        </w:rPr>
        <w:t>each</w:t>
      </w:r>
      <w:r w:rsidRPr="00440D6D">
        <w:rPr>
          <w:b w:val="0"/>
          <w:spacing w:val="-7"/>
        </w:rPr>
        <w:t xml:space="preserve"> </w:t>
      </w:r>
      <w:r w:rsidRPr="00440D6D">
        <w:rPr>
          <w:b w:val="0"/>
        </w:rPr>
        <w:t>essential</w:t>
      </w:r>
      <w:r w:rsidRPr="00440D6D">
        <w:rPr>
          <w:b w:val="0"/>
          <w:spacing w:val="-7"/>
        </w:rPr>
        <w:t xml:space="preserve"> </w:t>
      </w:r>
      <w:r w:rsidRPr="00440D6D">
        <w:rPr>
          <w:b w:val="0"/>
          <w:spacing w:val="-1"/>
        </w:rPr>
        <w:t>function,</w:t>
      </w:r>
      <w:r w:rsidRPr="00440D6D">
        <w:rPr>
          <w:b w:val="0"/>
          <w:spacing w:val="-7"/>
        </w:rPr>
        <w:t xml:space="preserve"> </w:t>
      </w:r>
      <w:r w:rsidRPr="00440D6D">
        <w:rPr>
          <w:b w:val="0"/>
        </w:rPr>
        <w:t>the</w:t>
      </w:r>
      <w:r w:rsidRPr="00440D6D">
        <w:rPr>
          <w:b w:val="0"/>
          <w:spacing w:val="-6"/>
        </w:rPr>
        <w:t xml:space="preserve"> </w:t>
      </w:r>
      <w:r w:rsidRPr="00440D6D">
        <w:rPr>
          <w:b w:val="0"/>
        </w:rPr>
        <w:t>senior</w:t>
      </w:r>
      <w:r w:rsidRPr="00440D6D">
        <w:rPr>
          <w:b w:val="0"/>
          <w:spacing w:val="-7"/>
        </w:rPr>
        <w:t xml:space="preserve"> </w:t>
      </w:r>
      <w:r w:rsidRPr="00440D6D">
        <w:rPr>
          <w:b w:val="0"/>
          <w:spacing w:val="-1"/>
        </w:rPr>
        <w:t>management</w:t>
      </w:r>
      <w:r w:rsidRPr="00440D6D">
        <w:rPr>
          <w:b w:val="0"/>
          <w:spacing w:val="-7"/>
        </w:rPr>
        <w:t xml:space="preserve"> </w:t>
      </w:r>
      <w:r w:rsidRPr="00440D6D">
        <w:rPr>
          <w:b w:val="0"/>
        </w:rPr>
        <w:t>and</w:t>
      </w:r>
      <w:r w:rsidRPr="00440D6D">
        <w:rPr>
          <w:b w:val="0"/>
          <w:spacing w:val="-7"/>
        </w:rPr>
        <w:t xml:space="preserve"> </w:t>
      </w:r>
      <w:r w:rsidRPr="00440D6D">
        <w:rPr>
          <w:b w:val="0"/>
        </w:rPr>
        <w:t>technical</w:t>
      </w:r>
      <w:r w:rsidRPr="00440D6D">
        <w:rPr>
          <w:b w:val="0"/>
          <w:spacing w:val="-7"/>
        </w:rPr>
        <w:t xml:space="preserve"> </w:t>
      </w:r>
      <w:r w:rsidRPr="00440D6D">
        <w:rPr>
          <w:b w:val="0"/>
          <w:spacing w:val="-1"/>
        </w:rPr>
        <w:t>positions</w:t>
      </w:r>
      <w:r w:rsidRPr="00440D6D">
        <w:rPr>
          <w:b w:val="0"/>
          <w:spacing w:val="-7"/>
        </w:rPr>
        <w:t xml:space="preserve"> </w:t>
      </w:r>
      <w:r w:rsidRPr="00440D6D">
        <w:rPr>
          <w:b w:val="0"/>
        </w:rPr>
        <w:t>(not</w:t>
      </w:r>
      <w:r w:rsidRPr="00440D6D">
        <w:rPr>
          <w:b w:val="0"/>
          <w:spacing w:val="-7"/>
        </w:rPr>
        <w:t xml:space="preserve"> </w:t>
      </w:r>
      <w:r w:rsidRPr="00440D6D">
        <w:rPr>
          <w:b w:val="0"/>
          <w:spacing w:val="-1"/>
        </w:rPr>
        <w:t>persons</w:t>
      </w:r>
      <w:r w:rsidRPr="00440D6D">
        <w:rPr>
          <w:b w:val="0"/>
          <w:spacing w:val="-7"/>
        </w:rPr>
        <w:t xml:space="preserve"> </w:t>
      </w:r>
      <w:r w:rsidRPr="00440D6D">
        <w:rPr>
          <w:b w:val="0"/>
        </w:rPr>
        <w:t>by</w:t>
      </w:r>
      <w:r w:rsidRPr="00440D6D">
        <w:rPr>
          <w:b w:val="0"/>
          <w:spacing w:val="55"/>
          <w:w w:val="99"/>
        </w:rPr>
        <w:t xml:space="preserve"> </w:t>
      </w:r>
      <w:r w:rsidRPr="00440D6D">
        <w:rPr>
          <w:b w:val="0"/>
        </w:rPr>
        <w:t>name)</w:t>
      </w:r>
      <w:r w:rsidRPr="00440D6D">
        <w:rPr>
          <w:b w:val="0"/>
          <w:spacing w:val="-6"/>
        </w:rPr>
        <w:t xml:space="preserve"> </w:t>
      </w:r>
      <w:r w:rsidRPr="00440D6D">
        <w:rPr>
          <w:b w:val="0"/>
        </w:rPr>
        <w:t>needed</w:t>
      </w:r>
      <w:r w:rsidRPr="00440D6D">
        <w:rPr>
          <w:b w:val="0"/>
          <w:spacing w:val="-6"/>
        </w:rPr>
        <w:t xml:space="preserve"> </w:t>
      </w:r>
      <w:r w:rsidRPr="00440D6D">
        <w:rPr>
          <w:b w:val="0"/>
        </w:rPr>
        <w:t>to</w:t>
      </w:r>
      <w:r w:rsidRPr="00440D6D">
        <w:rPr>
          <w:b w:val="0"/>
          <w:spacing w:val="-5"/>
        </w:rPr>
        <w:t xml:space="preserve"> </w:t>
      </w:r>
      <w:r w:rsidRPr="00440D6D">
        <w:rPr>
          <w:b w:val="0"/>
        </w:rPr>
        <w:t>lead</w:t>
      </w:r>
      <w:r w:rsidRPr="00440D6D">
        <w:rPr>
          <w:b w:val="0"/>
          <w:spacing w:val="-6"/>
        </w:rPr>
        <w:t xml:space="preserve"> </w:t>
      </w:r>
      <w:r w:rsidRPr="00440D6D">
        <w:rPr>
          <w:b w:val="0"/>
          <w:spacing w:val="-1"/>
        </w:rPr>
        <w:t>the</w:t>
      </w:r>
      <w:r w:rsidRPr="00440D6D">
        <w:rPr>
          <w:b w:val="0"/>
          <w:spacing w:val="-6"/>
        </w:rPr>
        <w:t xml:space="preserve"> </w:t>
      </w:r>
      <w:r w:rsidRPr="00440D6D">
        <w:rPr>
          <w:b w:val="0"/>
          <w:spacing w:val="-1"/>
        </w:rPr>
        <w:t>essential</w:t>
      </w:r>
      <w:r w:rsidRPr="00440D6D">
        <w:rPr>
          <w:b w:val="0"/>
          <w:spacing w:val="-5"/>
        </w:rPr>
        <w:t xml:space="preserve"> </w:t>
      </w:r>
      <w:r w:rsidRPr="00440D6D">
        <w:rPr>
          <w:b w:val="0"/>
          <w:spacing w:val="-1"/>
        </w:rPr>
        <w:t>functions</w:t>
      </w:r>
      <w:r w:rsidRPr="00440D6D">
        <w:rPr>
          <w:b w:val="0"/>
          <w:spacing w:val="-6"/>
        </w:rPr>
        <w:t xml:space="preserve"> </w:t>
      </w:r>
      <w:r w:rsidRPr="00440D6D">
        <w:rPr>
          <w:b w:val="0"/>
          <w:spacing w:val="-1"/>
        </w:rPr>
        <w:t>and</w:t>
      </w:r>
      <w:r w:rsidRPr="00440D6D">
        <w:rPr>
          <w:b w:val="0"/>
          <w:spacing w:val="-6"/>
        </w:rPr>
        <w:t xml:space="preserve"> </w:t>
      </w:r>
      <w:r w:rsidRPr="00440D6D">
        <w:rPr>
          <w:b w:val="0"/>
        </w:rPr>
        <w:t>the</w:t>
      </w:r>
      <w:r w:rsidRPr="00440D6D">
        <w:rPr>
          <w:b w:val="0"/>
          <w:spacing w:val="-5"/>
        </w:rPr>
        <w:t xml:space="preserve"> </w:t>
      </w:r>
      <w:r w:rsidRPr="00440D6D">
        <w:rPr>
          <w:b w:val="0"/>
          <w:spacing w:val="-1"/>
        </w:rPr>
        <w:t>support</w:t>
      </w:r>
      <w:r w:rsidRPr="00440D6D">
        <w:rPr>
          <w:b w:val="0"/>
          <w:spacing w:val="-6"/>
        </w:rPr>
        <w:t xml:space="preserve"> </w:t>
      </w:r>
      <w:r w:rsidRPr="00440D6D">
        <w:rPr>
          <w:b w:val="0"/>
          <w:spacing w:val="-1"/>
        </w:rPr>
        <w:t>positions</w:t>
      </w:r>
      <w:r w:rsidRPr="00440D6D">
        <w:rPr>
          <w:b w:val="0"/>
          <w:spacing w:val="-5"/>
        </w:rPr>
        <w:t xml:space="preserve"> </w:t>
      </w:r>
      <w:r w:rsidRPr="00440D6D">
        <w:rPr>
          <w:b w:val="0"/>
          <w:spacing w:val="-1"/>
        </w:rPr>
        <w:t>necessary</w:t>
      </w:r>
      <w:r w:rsidRPr="00440D6D">
        <w:rPr>
          <w:b w:val="0"/>
          <w:spacing w:val="-6"/>
        </w:rPr>
        <w:t xml:space="preserve"> </w:t>
      </w:r>
      <w:r w:rsidRPr="00440D6D">
        <w:rPr>
          <w:b w:val="0"/>
        </w:rPr>
        <w:t>to</w:t>
      </w:r>
      <w:r w:rsidRPr="00440D6D">
        <w:rPr>
          <w:b w:val="0"/>
          <w:spacing w:val="-7"/>
        </w:rPr>
        <w:t xml:space="preserve"> </w:t>
      </w:r>
      <w:r w:rsidRPr="00440D6D">
        <w:rPr>
          <w:b w:val="0"/>
        </w:rPr>
        <w:t>carry</w:t>
      </w:r>
      <w:r w:rsidRPr="00440D6D">
        <w:rPr>
          <w:b w:val="0"/>
          <w:spacing w:val="-5"/>
        </w:rPr>
        <w:t xml:space="preserve"> </w:t>
      </w:r>
      <w:r w:rsidRPr="00440D6D">
        <w:rPr>
          <w:b w:val="0"/>
        </w:rPr>
        <w:t>it</w:t>
      </w:r>
      <w:r w:rsidRPr="00440D6D">
        <w:rPr>
          <w:b w:val="0"/>
          <w:spacing w:val="-6"/>
        </w:rPr>
        <w:t xml:space="preserve"> </w:t>
      </w:r>
      <w:r w:rsidRPr="00440D6D">
        <w:rPr>
          <w:b w:val="0"/>
        </w:rPr>
        <w:t>out.</w:t>
      </w:r>
      <w:r w:rsidRPr="00440D6D">
        <w:rPr>
          <w:b w:val="0"/>
          <w:spacing w:val="83"/>
          <w:w w:val="99"/>
        </w:rPr>
        <w:t xml:space="preserve"> </w:t>
      </w:r>
      <w:r w:rsidRPr="00440D6D">
        <w:rPr>
          <w:b w:val="0"/>
        </w:rPr>
        <w:t>Assume</w:t>
      </w:r>
      <w:r w:rsidRPr="00440D6D">
        <w:rPr>
          <w:b w:val="0"/>
          <w:spacing w:val="-6"/>
        </w:rPr>
        <w:t xml:space="preserve"> </w:t>
      </w:r>
      <w:r w:rsidRPr="00440D6D">
        <w:rPr>
          <w:b w:val="0"/>
        </w:rPr>
        <w:t>that</w:t>
      </w:r>
      <w:r w:rsidRPr="00440D6D">
        <w:rPr>
          <w:b w:val="0"/>
          <w:spacing w:val="-5"/>
        </w:rPr>
        <w:t xml:space="preserve"> </w:t>
      </w:r>
      <w:r w:rsidRPr="00440D6D">
        <w:rPr>
          <w:b w:val="0"/>
        </w:rPr>
        <w:t>you</w:t>
      </w:r>
      <w:r w:rsidRPr="00440D6D">
        <w:rPr>
          <w:b w:val="0"/>
          <w:spacing w:val="-5"/>
        </w:rPr>
        <w:t xml:space="preserve"> </w:t>
      </w:r>
      <w:r w:rsidRPr="00440D6D">
        <w:rPr>
          <w:b w:val="0"/>
        </w:rPr>
        <w:t>have</w:t>
      </w:r>
      <w:r w:rsidRPr="00440D6D">
        <w:rPr>
          <w:b w:val="0"/>
          <w:spacing w:val="-5"/>
        </w:rPr>
        <w:t xml:space="preserve"> </w:t>
      </w:r>
      <w:r w:rsidRPr="00440D6D">
        <w:rPr>
          <w:b w:val="0"/>
        </w:rPr>
        <w:t>access</w:t>
      </w:r>
      <w:r w:rsidRPr="00440D6D">
        <w:rPr>
          <w:b w:val="0"/>
          <w:spacing w:val="-6"/>
        </w:rPr>
        <w:t xml:space="preserve"> </w:t>
      </w:r>
      <w:r w:rsidRPr="00440D6D">
        <w:rPr>
          <w:b w:val="0"/>
        </w:rPr>
        <w:t>to</w:t>
      </w:r>
      <w:r w:rsidRPr="00440D6D">
        <w:rPr>
          <w:b w:val="0"/>
          <w:spacing w:val="-5"/>
        </w:rPr>
        <w:t xml:space="preserve"> </w:t>
      </w:r>
      <w:r w:rsidRPr="00440D6D">
        <w:rPr>
          <w:b w:val="0"/>
        </w:rPr>
        <w:t>all</w:t>
      </w:r>
      <w:r w:rsidRPr="00440D6D">
        <w:rPr>
          <w:b w:val="0"/>
          <w:spacing w:val="-6"/>
        </w:rPr>
        <w:t xml:space="preserve"> </w:t>
      </w:r>
      <w:r w:rsidRPr="00440D6D">
        <w:rPr>
          <w:b w:val="0"/>
        </w:rPr>
        <w:t>personnel</w:t>
      </w:r>
      <w:r w:rsidRPr="00440D6D">
        <w:rPr>
          <w:b w:val="0"/>
          <w:spacing w:val="-5"/>
        </w:rPr>
        <w:t xml:space="preserve"> </w:t>
      </w:r>
      <w:r w:rsidRPr="00440D6D">
        <w:rPr>
          <w:b w:val="0"/>
        </w:rPr>
        <w:t>at</w:t>
      </w:r>
      <w:r w:rsidRPr="00440D6D">
        <w:rPr>
          <w:b w:val="0"/>
          <w:spacing w:val="-6"/>
        </w:rPr>
        <w:t xml:space="preserve"> </w:t>
      </w:r>
      <w:r w:rsidRPr="00440D6D">
        <w:rPr>
          <w:b w:val="0"/>
        </w:rPr>
        <w:t>the</w:t>
      </w:r>
      <w:r w:rsidRPr="00440D6D">
        <w:rPr>
          <w:b w:val="0"/>
          <w:spacing w:val="-5"/>
        </w:rPr>
        <w:t xml:space="preserve"> </w:t>
      </w:r>
      <w:r w:rsidRPr="00440D6D">
        <w:rPr>
          <w:b w:val="0"/>
        </w:rPr>
        <w:t>time</w:t>
      </w:r>
      <w:r w:rsidRPr="00440D6D">
        <w:rPr>
          <w:b w:val="0"/>
          <w:spacing w:val="-5"/>
        </w:rPr>
        <w:t xml:space="preserve"> </w:t>
      </w:r>
      <w:r w:rsidRPr="00440D6D">
        <w:rPr>
          <w:b w:val="0"/>
        </w:rPr>
        <w:t>you</w:t>
      </w:r>
      <w:r w:rsidRPr="00440D6D">
        <w:rPr>
          <w:b w:val="0"/>
          <w:spacing w:val="-5"/>
        </w:rPr>
        <w:t xml:space="preserve"> </w:t>
      </w:r>
      <w:r w:rsidRPr="00440D6D">
        <w:rPr>
          <w:b w:val="0"/>
        </w:rPr>
        <w:t>need</w:t>
      </w:r>
      <w:r w:rsidRPr="00440D6D">
        <w:rPr>
          <w:b w:val="0"/>
          <w:spacing w:val="-5"/>
        </w:rPr>
        <w:t xml:space="preserve"> </w:t>
      </w:r>
      <w:r w:rsidRPr="00440D6D">
        <w:rPr>
          <w:b w:val="0"/>
        </w:rPr>
        <w:t>all</w:t>
      </w:r>
      <w:r w:rsidRPr="00440D6D">
        <w:rPr>
          <w:b w:val="0"/>
          <w:spacing w:val="-5"/>
        </w:rPr>
        <w:t xml:space="preserve"> </w:t>
      </w:r>
      <w:r w:rsidRPr="00440D6D">
        <w:rPr>
          <w:b w:val="0"/>
          <w:spacing w:val="-1"/>
        </w:rPr>
        <w:t>personnel.</w:t>
      </w:r>
    </w:p>
    <w:p w14:paraId="410D24BC" w14:textId="77777777" w:rsidR="006A6F15" w:rsidRPr="007448AE" w:rsidRDefault="006A6F15" w:rsidP="006A6F15">
      <w:pPr>
        <w:pStyle w:val="BodyText"/>
        <w:kinsoku w:val="0"/>
        <w:overflowPunct w:val="0"/>
      </w:pPr>
    </w:p>
    <w:p w14:paraId="30471B30" w14:textId="77777777" w:rsidR="006A6F15" w:rsidRPr="007448AE" w:rsidRDefault="006A6F15" w:rsidP="006A6F15">
      <w:pPr>
        <w:pStyle w:val="BodyText"/>
        <w:kinsoku w:val="0"/>
        <w:overflowPunct w:val="0"/>
        <w:spacing w:before="7"/>
      </w:pPr>
    </w:p>
    <w:p w14:paraId="32EAC094" w14:textId="77777777" w:rsidR="006A6F15" w:rsidRPr="007448AE" w:rsidRDefault="006A6F15" w:rsidP="006A6F15">
      <w:pPr>
        <w:pStyle w:val="BodyText"/>
        <w:tabs>
          <w:tab w:val="left" w:pos="5650"/>
        </w:tabs>
        <w:kinsoku w:val="0"/>
        <w:overflowPunct w:val="0"/>
        <w:ind w:left="219"/>
      </w:pPr>
      <w:r w:rsidRPr="007448AE">
        <w:t>Area</w:t>
      </w:r>
      <w:r w:rsidRPr="007448AE">
        <w:rPr>
          <w:spacing w:val="-11"/>
        </w:rPr>
        <w:t xml:space="preserve"> </w:t>
      </w:r>
      <w:r w:rsidRPr="007448AE">
        <w:t>of</w:t>
      </w:r>
      <w:r w:rsidRPr="007448AE">
        <w:rPr>
          <w:spacing w:val="-10"/>
        </w:rPr>
        <w:t xml:space="preserve"> </w:t>
      </w:r>
      <w:r w:rsidRPr="007448AE">
        <w:t>Responsibility:</w:t>
      </w:r>
      <w:r w:rsidRPr="007448AE">
        <w:rPr>
          <w:spacing w:val="1"/>
        </w:rPr>
        <w:t xml:space="preserve"> </w:t>
      </w:r>
      <w:r w:rsidRPr="007448AE">
        <w:rPr>
          <w:w w:val="99"/>
          <w:u w:val="single"/>
        </w:rPr>
        <w:t xml:space="preserve"> </w:t>
      </w:r>
      <w:r w:rsidRPr="007448AE">
        <w:rPr>
          <w:u w:val="single"/>
        </w:rPr>
        <w:tab/>
      </w:r>
    </w:p>
    <w:p w14:paraId="72EAB3D2" w14:textId="77777777" w:rsidR="006A6F15" w:rsidRPr="007448AE" w:rsidRDefault="006A6F15" w:rsidP="006A6F15">
      <w:pPr>
        <w:pStyle w:val="BodyText"/>
        <w:kinsoku w:val="0"/>
        <w:overflowPunct w:val="0"/>
        <w:spacing w:before="6"/>
      </w:pPr>
    </w:p>
    <w:p w14:paraId="31017920" w14:textId="77777777" w:rsidR="006A6F15" w:rsidRPr="007448AE" w:rsidRDefault="006A6F15" w:rsidP="006A6F15">
      <w:pPr>
        <w:pStyle w:val="BodyText"/>
        <w:tabs>
          <w:tab w:val="left" w:pos="5687"/>
        </w:tabs>
        <w:kinsoku w:val="0"/>
        <w:overflowPunct w:val="0"/>
        <w:spacing w:before="71"/>
        <w:ind w:left="219"/>
      </w:pPr>
      <w:r w:rsidRPr="007448AE">
        <w:t>Essential</w:t>
      </w:r>
      <w:r w:rsidRPr="007448AE">
        <w:rPr>
          <w:spacing w:val="-18"/>
        </w:rPr>
        <w:t xml:space="preserve"> </w:t>
      </w:r>
      <w:r w:rsidRPr="007448AE">
        <w:rPr>
          <w:spacing w:val="-1"/>
        </w:rPr>
        <w:t>Function:</w:t>
      </w:r>
      <w:r w:rsidRPr="007448AE">
        <w:t xml:space="preserve"> </w:t>
      </w:r>
      <w:r w:rsidRPr="007448AE">
        <w:rPr>
          <w:w w:val="99"/>
          <w:u w:val="single"/>
        </w:rPr>
        <w:t xml:space="preserve"> </w:t>
      </w:r>
      <w:r w:rsidRPr="007448AE">
        <w:rPr>
          <w:u w:val="single"/>
        </w:rPr>
        <w:tab/>
      </w:r>
    </w:p>
    <w:p w14:paraId="20908197" w14:textId="77777777" w:rsidR="006A6F15" w:rsidRPr="007448AE" w:rsidRDefault="006A6F15" w:rsidP="006A6F15">
      <w:pPr>
        <w:pStyle w:val="BodyText"/>
        <w:kinsoku w:val="0"/>
        <w:overflowPunct w:val="0"/>
      </w:pPr>
    </w:p>
    <w:p w14:paraId="62C843D6" w14:textId="77777777" w:rsidR="006A6F15" w:rsidRPr="007448AE" w:rsidRDefault="006A6F15" w:rsidP="006A6F15">
      <w:pPr>
        <w:pStyle w:val="BodyText"/>
        <w:tabs>
          <w:tab w:val="left" w:pos="7168"/>
        </w:tabs>
        <w:kinsoku w:val="0"/>
        <w:overflowPunct w:val="0"/>
        <w:spacing w:before="6"/>
      </w:pPr>
      <w:r w:rsidRPr="007448AE">
        <w:tab/>
      </w:r>
    </w:p>
    <w:tbl>
      <w:tblPr>
        <w:tblW w:w="0" w:type="auto"/>
        <w:tblInd w:w="111" w:type="dxa"/>
        <w:tblLayout w:type="fixed"/>
        <w:tblCellMar>
          <w:left w:w="0" w:type="dxa"/>
          <w:right w:w="0" w:type="dxa"/>
        </w:tblCellMar>
        <w:tblLook w:val="0000" w:firstRow="0" w:lastRow="0" w:firstColumn="0" w:lastColumn="0" w:noHBand="0" w:noVBand="0"/>
      </w:tblPr>
      <w:tblGrid>
        <w:gridCol w:w="2448"/>
        <w:gridCol w:w="2880"/>
        <w:gridCol w:w="2970"/>
        <w:gridCol w:w="1278"/>
      </w:tblGrid>
      <w:tr w:rsidR="006A6F15" w:rsidRPr="007448AE" w14:paraId="4C5C9ABD" w14:textId="77777777" w:rsidTr="004636F9">
        <w:trPr>
          <w:trHeight w:hRule="exact" w:val="516"/>
        </w:trPr>
        <w:tc>
          <w:tcPr>
            <w:tcW w:w="2448" w:type="dxa"/>
            <w:tcBorders>
              <w:top w:val="single" w:sz="4" w:space="0" w:color="000000"/>
              <w:left w:val="single" w:sz="4" w:space="0" w:color="000000"/>
              <w:bottom w:val="single" w:sz="4" w:space="0" w:color="000000"/>
              <w:right w:val="single" w:sz="4" w:space="0" w:color="000000"/>
            </w:tcBorders>
            <w:shd w:val="clear" w:color="auto" w:fill="E3E7BF"/>
          </w:tcPr>
          <w:p w14:paraId="37DF5B9C" w14:textId="77777777" w:rsidR="006A6F15" w:rsidRPr="007448AE" w:rsidRDefault="006A6F15" w:rsidP="006A6F15">
            <w:pPr>
              <w:pStyle w:val="TableParagraph"/>
              <w:kinsoku w:val="0"/>
              <w:overflowPunct w:val="0"/>
              <w:ind w:left="459" w:right="226" w:hanging="232"/>
              <w:rPr>
                <w:rFonts w:ascii="Calibri" w:hAnsi="Calibri"/>
                <w:sz w:val="22"/>
                <w:szCs w:val="22"/>
              </w:rPr>
            </w:pPr>
            <w:r w:rsidRPr="007448AE">
              <w:rPr>
                <w:rFonts w:ascii="Calibri" w:hAnsi="Calibri" w:cs="Arial"/>
                <w:sz w:val="22"/>
                <w:szCs w:val="22"/>
              </w:rPr>
              <w:t>Senior</w:t>
            </w:r>
            <w:r w:rsidRPr="007448AE">
              <w:rPr>
                <w:rFonts w:ascii="Calibri" w:hAnsi="Calibri" w:cs="Arial"/>
                <w:spacing w:val="-20"/>
                <w:sz w:val="22"/>
                <w:szCs w:val="22"/>
              </w:rPr>
              <w:t xml:space="preserve"> </w:t>
            </w:r>
            <w:r w:rsidRPr="007448AE">
              <w:rPr>
                <w:rFonts w:ascii="Calibri" w:hAnsi="Calibri" w:cs="Arial"/>
                <w:sz w:val="22"/>
                <w:szCs w:val="22"/>
              </w:rPr>
              <w:t>Management</w:t>
            </w:r>
            <w:r w:rsidRPr="007448AE">
              <w:rPr>
                <w:rFonts w:ascii="Calibri" w:hAnsi="Calibri" w:cs="Arial"/>
                <w:w w:val="99"/>
                <w:sz w:val="22"/>
                <w:szCs w:val="22"/>
              </w:rPr>
              <w:t xml:space="preserve"> </w:t>
            </w:r>
            <w:r w:rsidRPr="007448AE">
              <w:rPr>
                <w:rFonts w:ascii="Calibri" w:hAnsi="Calibri" w:cs="Arial"/>
                <w:spacing w:val="-1"/>
                <w:sz w:val="22"/>
                <w:szCs w:val="22"/>
              </w:rPr>
              <w:t>Positions/Roles</w:t>
            </w:r>
          </w:p>
        </w:tc>
        <w:tc>
          <w:tcPr>
            <w:tcW w:w="2880" w:type="dxa"/>
            <w:tcBorders>
              <w:top w:val="single" w:sz="4" w:space="0" w:color="000000"/>
              <w:left w:val="single" w:sz="4" w:space="0" w:color="000000"/>
              <w:bottom w:val="single" w:sz="4" w:space="0" w:color="000000"/>
              <w:right w:val="single" w:sz="4" w:space="0" w:color="000000"/>
            </w:tcBorders>
            <w:shd w:val="clear" w:color="auto" w:fill="E3E7BF"/>
          </w:tcPr>
          <w:p w14:paraId="0ECA349C" w14:textId="77777777" w:rsidR="006A6F15" w:rsidRPr="007448AE" w:rsidRDefault="006A6F15" w:rsidP="006A6F15">
            <w:pPr>
              <w:pStyle w:val="TableParagraph"/>
              <w:kinsoku w:val="0"/>
              <w:overflowPunct w:val="0"/>
              <w:ind w:left="675" w:right="613" w:hanging="62"/>
              <w:rPr>
                <w:rFonts w:ascii="Calibri" w:hAnsi="Calibri"/>
                <w:sz w:val="22"/>
                <w:szCs w:val="22"/>
              </w:rPr>
            </w:pPr>
            <w:r w:rsidRPr="007448AE">
              <w:rPr>
                <w:rFonts w:ascii="Calibri" w:hAnsi="Calibri" w:cs="Arial"/>
                <w:sz w:val="22"/>
                <w:szCs w:val="22"/>
              </w:rPr>
              <w:t>Senior</w:t>
            </w:r>
            <w:r w:rsidRPr="007448AE">
              <w:rPr>
                <w:rFonts w:ascii="Calibri" w:hAnsi="Calibri" w:cs="Arial"/>
                <w:spacing w:val="-16"/>
                <w:sz w:val="22"/>
                <w:szCs w:val="22"/>
              </w:rPr>
              <w:t xml:space="preserve"> </w:t>
            </w:r>
            <w:r w:rsidRPr="007448AE">
              <w:rPr>
                <w:rFonts w:ascii="Calibri" w:hAnsi="Calibri" w:cs="Arial"/>
                <w:spacing w:val="-1"/>
                <w:sz w:val="22"/>
                <w:szCs w:val="22"/>
              </w:rPr>
              <w:t>Technical</w:t>
            </w:r>
            <w:r w:rsidRPr="007448AE">
              <w:rPr>
                <w:rFonts w:ascii="Calibri" w:hAnsi="Calibri" w:cs="Arial"/>
                <w:spacing w:val="27"/>
                <w:w w:val="99"/>
                <w:sz w:val="22"/>
                <w:szCs w:val="22"/>
              </w:rPr>
              <w:t xml:space="preserve"> </w:t>
            </w:r>
            <w:r w:rsidRPr="007448AE">
              <w:rPr>
                <w:rFonts w:ascii="Calibri" w:hAnsi="Calibri" w:cs="Arial"/>
                <w:spacing w:val="-1"/>
                <w:sz w:val="22"/>
                <w:szCs w:val="22"/>
              </w:rPr>
              <w:t>Positions/Roles</w:t>
            </w:r>
          </w:p>
        </w:tc>
        <w:tc>
          <w:tcPr>
            <w:tcW w:w="2970" w:type="dxa"/>
            <w:tcBorders>
              <w:top w:val="single" w:sz="4" w:space="0" w:color="000000"/>
              <w:left w:val="single" w:sz="4" w:space="0" w:color="000000"/>
              <w:bottom w:val="single" w:sz="4" w:space="0" w:color="000000"/>
              <w:right w:val="single" w:sz="4" w:space="0" w:color="000000"/>
            </w:tcBorders>
            <w:shd w:val="clear" w:color="auto" w:fill="E3E7BF"/>
          </w:tcPr>
          <w:p w14:paraId="7E50FC57" w14:textId="77777777" w:rsidR="006A6F15" w:rsidRPr="007448AE" w:rsidRDefault="006A6F15" w:rsidP="006A6F15">
            <w:pPr>
              <w:pStyle w:val="TableParagraph"/>
              <w:kinsoku w:val="0"/>
              <w:overflowPunct w:val="0"/>
              <w:ind w:left="721" w:right="565" w:hanging="154"/>
              <w:rPr>
                <w:rFonts w:ascii="Calibri" w:hAnsi="Calibri"/>
                <w:sz w:val="22"/>
                <w:szCs w:val="22"/>
              </w:rPr>
            </w:pPr>
            <w:r w:rsidRPr="007448AE">
              <w:rPr>
                <w:rFonts w:ascii="Calibri" w:hAnsi="Calibri" w:cs="Arial"/>
                <w:sz w:val="22"/>
                <w:szCs w:val="22"/>
              </w:rPr>
              <w:t>Support</w:t>
            </w:r>
            <w:r w:rsidRPr="007448AE">
              <w:rPr>
                <w:rFonts w:ascii="Calibri" w:hAnsi="Calibri" w:cs="Arial"/>
                <w:spacing w:val="-18"/>
                <w:sz w:val="22"/>
                <w:szCs w:val="22"/>
              </w:rPr>
              <w:t xml:space="preserve"> </w:t>
            </w:r>
            <w:r w:rsidRPr="007448AE">
              <w:rPr>
                <w:rFonts w:ascii="Calibri" w:hAnsi="Calibri" w:cs="Arial"/>
                <w:sz w:val="22"/>
                <w:szCs w:val="22"/>
              </w:rPr>
              <w:t>Personnel</w:t>
            </w:r>
            <w:r w:rsidRPr="007448AE">
              <w:rPr>
                <w:rFonts w:ascii="Calibri" w:hAnsi="Calibri" w:cs="Arial"/>
                <w:w w:val="99"/>
                <w:sz w:val="22"/>
                <w:szCs w:val="22"/>
              </w:rPr>
              <w:t xml:space="preserve"> </w:t>
            </w:r>
            <w:r w:rsidRPr="007448AE">
              <w:rPr>
                <w:rFonts w:ascii="Calibri" w:hAnsi="Calibri" w:cs="Arial"/>
                <w:spacing w:val="-1"/>
                <w:sz w:val="22"/>
                <w:szCs w:val="22"/>
              </w:rPr>
              <w:t>Positions/Roles</w:t>
            </w:r>
          </w:p>
        </w:tc>
        <w:tc>
          <w:tcPr>
            <w:tcW w:w="1278" w:type="dxa"/>
            <w:tcBorders>
              <w:top w:val="single" w:sz="4" w:space="0" w:color="000000"/>
              <w:left w:val="single" w:sz="4" w:space="0" w:color="000000"/>
              <w:bottom w:val="single" w:sz="4" w:space="0" w:color="000000"/>
              <w:right w:val="single" w:sz="4" w:space="0" w:color="000000"/>
            </w:tcBorders>
            <w:shd w:val="clear" w:color="auto" w:fill="E3E7BF"/>
          </w:tcPr>
          <w:p w14:paraId="03ED943D" w14:textId="77777777" w:rsidR="006A6F15" w:rsidRPr="007448AE" w:rsidRDefault="006A6F15" w:rsidP="006A6F15">
            <w:pPr>
              <w:pStyle w:val="TableParagraph"/>
              <w:kinsoku w:val="0"/>
              <w:overflowPunct w:val="0"/>
              <w:ind w:left="186" w:right="186" w:firstLine="56"/>
              <w:rPr>
                <w:rFonts w:ascii="Calibri" w:hAnsi="Calibri"/>
                <w:sz w:val="22"/>
                <w:szCs w:val="22"/>
              </w:rPr>
            </w:pPr>
            <w:r w:rsidRPr="007448AE">
              <w:rPr>
                <w:rFonts w:ascii="Calibri" w:hAnsi="Calibri" w:cs="Arial"/>
                <w:spacing w:val="-1"/>
                <w:sz w:val="22"/>
                <w:szCs w:val="22"/>
              </w:rPr>
              <w:t>Number</w:t>
            </w:r>
            <w:r w:rsidRPr="007448AE">
              <w:rPr>
                <w:rFonts w:ascii="Calibri" w:hAnsi="Calibri" w:cs="Arial"/>
                <w:spacing w:val="20"/>
                <w:w w:val="99"/>
                <w:sz w:val="22"/>
                <w:szCs w:val="22"/>
              </w:rPr>
              <w:t xml:space="preserve"> </w:t>
            </w:r>
            <w:r w:rsidRPr="007448AE">
              <w:rPr>
                <w:rFonts w:ascii="Calibri" w:hAnsi="Calibri" w:cs="Arial"/>
                <w:w w:val="95"/>
                <w:sz w:val="22"/>
                <w:szCs w:val="22"/>
              </w:rPr>
              <w:t>Required</w:t>
            </w:r>
          </w:p>
        </w:tc>
      </w:tr>
      <w:tr w:rsidR="006A6F15" w:rsidRPr="007448AE" w14:paraId="58629C1A" w14:textId="77777777">
        <w:trPr>
          <w:trHeight w:hRule="exact" w:val="263"/>
        </w:trPr>
        <w:tc>
          <w:tcPr>
            <w:tcW w:w="2448" w:type="dxa"/>
            <w:tcBorders>
              <w:top w:val="single" w:sz="4" w:space="0" w:color="000000"/>
              <w:left w:val="single" w:sz="4" w:space="0" w:color="000000"/>
              <w:bottom w:val="single" w:sz="4" w:space="0" w:color="000000"/>
              <w:right w:val="single" w:sz="4" w:space="0" w:color="000000"/>
            </w:tcBorders>
          </w:tcPr>
          <w:p w14:paraId="17A90F71" w14:textId="77777777" w:rsidR="006A6F15" w:rsidRPr="007448AE" w:rsidRDefault="006A6F15" w:rsidP="006A6F15">
            <w:pPr>
              <w:rPr>
                <w:rFonts w:ascii="Calibri" w:hAnsi="Calibri"/>
                <w:sz w:val="22"/>
                <w:szCs w:val="22"/>
              </w:rPr>
            </w:pPr>
          </w:p>
        </w:tc>
        <w:tc>
          <w:tcPr>
            <w:tcW w:w="2880" w:type="dxa"/>
            <w:tcBorders>
              <w:top w:val="single" w:sz="4" w:space="0" w:color="000000"/>
              <w:left w:val="single" w:sz="4" w:space="0" w:color="000000"/>
              <w:bottom w:val="single" w:sz="4" w:space="0" w:color="000000"/>
              <w:right w:val="single" w:sz="4" w:space="0" w:color="000000"/>
            </w:tcBorders>
          </w:tcPr>
          <w:p w14:paraId="4BC2202A" w14:textId="77777777" w:rsidR="006A6F15" w:rsidRPr="007448AE" w:rsidRDefault="006A6F15" w:rsidP="006A6F15">
            <w:pPr>
              <w:rPr>
                <w:rFonts w:ascii="Calibri" w:hAnsi="Calibri"/>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7158DB59" w14:textId="77777777" w:rsidR="006A6F15" w:rsidRPr="007448AE" w:rsidRDefault="006A6F15" w:rsidP="006A6F15">
            <w:pPr>
              <w:rPr>
                <w:rFonts w:ascii="Calibri" w:hAnsi="Calibri"/>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78E3DB57" w14:textId="77777777" w:rsidR="006A6F15" w:rsidRPr="007448AE" w:rsidRDefault="006A6F15" w:rsidP="006A6F15">
            <w:pPr>
              <w:rPr>
                <w:rFonts w:ascii="Calibri" w:hAnsi="Calibri"/>
                <w:sz w:val="22"/>
                <w:szCs w:val="22"/>
              </w:rPr>
            </w:pPr>
          </w:p>
        </w:tc>
      </w:tr>
      <w:tr w:rsidR="006A6F15" w:rsidRPr="007448AE" w14:paraId="7CC1C7E4" w14:textId="77777777">
        <w:trPr>
          <w:trHeight w:hRule="exact" w:val="263"/>
        </w:trPr>
        <w:tc>
          <w:tcPr>
            <w:tcW w:w="2448" w:type="dxa"/>
            <w:tcBorders>
              <w:top w:val="single" w:sz="4" w:space="0" w:color="000000"/>
              <w:left w:val="single" w:sz="4" w:space="0" w:color="000000"/>
              <w:bottom w:val="single" w:sz="4" w:space="0" w:color="000000"/>
              <w:right w:val="single" w:sz="4" w:space="0" w:color="000000"/>
            </w:tcBorders>
          </w:tcPr>
          <w:p w14:paraId="5A0B8941" w14:textId="77777777" w:rsidR="006A6F15" w:rsidRPr="007448AE" w:rsidRDefault="006A6F15" w:rsidP="006A6F15">
            <w:pPr>
              <w:rPr>
                <w:rFonts w:ascii="Calibri" w:hAnsi="Calibri"/>
                <w:sz w:val="22"/>
                <w:szCs w:val="22"/>
              </w:rPr>
            </w:pPr>
          </w:p>
        </w:tc>
        <w:tc>
          <w:tcPr>
            <w:tcW w:w="2880" w:type="dxa"/>
            <w:tcBorders>
              <w:top w:val="single" w:sz="4" w:space="0" w:color="000000"/>
              <w:left w:val="single" w:sz="4" w:space="0" w:color="000000"/>
              <w:bottom w:val="single" w:sz="4" w:space="0" w:color="000000"/>
              <w:right w:val="single" w:sz="4" w:space="0" w:color="000000"/>
            </w:tcBorders>
          </w:tcPr>
          <w:p w14:paraId="079D6D77" w14:textId="77777777" w:rsidR="006A6F15" w:rsidRPr="007448AE" w:rsidRDefault="006A6F15" w:rsidP="006A6F15">
            <w:pPr>
              <w:rPr>
                <w:rFonts w:ascii="Calibri" w:hAnsi="Calibri"/>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3D7D2275" w14:textId="77777777" w:rsidR="006A6F15" w:rsidRPr="007448AE" w:rsidRDefault="006A6F15" w:rsidP="006A6F15">
            <w:pPr>
              <w:rPr>
                <w:rFonts w:ascii="Calibri" w:hAnsi="Calibri"/>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049FAD23" w14:textId="77777777" w:rsidR="006A6F15" w:rsidRPr="007448AE" w:rsidRDefault="006A6F15" w:rsidP="006A6F15">
            <w:pPr>
              <w:rPr>
                <w:rFonts w:ascii="Calibri" w:hAnsi="Calibri"/>
                <w:sz w:val="22"/>
                <w:szCs w:val="22"/>
              </w:rPr>
            </w:pPr>
          </w:p>
        </w:tc>
      </w:tr>
      <w:tr w:rsidR="006A6F15" w:rsidRPr="007448AE" w14:paraId="4F55EDA1" w14:textId="77777777">
        <w:trPr>
          <w:trHeight w:hRule="exact" w:val="263"/>
        </w:trPr>
        <w:tc>
          <w:tcPr>
            <w:tcW w:w="2448" w:type="dxa"/>
            <w:tcBorders>
              <w:top w:val="single" w:sz="4" w:space="0" w:color="000000"/>
              <w:left w:val="single" w:sz="4" w:space="0" w:color="000000"/>
              <w:bottom w:val="single" w:sz="4" w:space="0" w:color="000000"/>
              <w:right w:val="single" w:sz="4" w:space="0" w:color="000000"/>
            </w:tcBorders>
          </w:tcPr>
          <w:p w14:paraId="311E6E2A" w14:textId="77777777" w:rsidR="006A6F15" w:rsidRPr="007448AE" w:rsidRDefault="006A6F15" w:rsidP="006A6F15">
            <w:pPr>
              <w:rPr>
                <w:rFonts w:ascii="Calibri" w:hAnsi="Calibri"/>
                <w:sz w:val="22"/>
                <w:szCs w:val="22"/>
              </w:rPr>
            </w:pPr>
          </w:p>
        </w:tc>
        <w:tc>
          <w:tcPr>
            <w:tcW w:w="2880" w:type="dxa"/>
            <w:tcBorders>
              <w:top w:val="single" w:sz="4" w:space="0" w:color="000000"/>
              <w:left w:val="single" w:sz="4" w:space="0" w:color="000000"/>
              <w:bottom w:val="single" w:sz="4" w:space="0" w:color="000000"/>
              <w:right w:val="single" w:sz="4" w:space="0" w:color="000000"/>
            </w:tcBorders>
          </w:tcPr>
          <w:p w14:paraId="7775104E" w14:textId="77777777" w:rsidR="006A6F15" w:rsidRPr="007448AE" w:rsidRDefault="006A6F15" w:rsidP="006A6F15">
            <w:pPr>
              <w:rPr>
                <w:rFonts w:ascii="Calibri" w:hAnsi="Calibri"/>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60FF7260" w14:textId="77777777" w:rsidR="006A6F15" w:rsidRPr="007448AE" w:rsidRDefault="006A6F15" w:rsidP="006A6F15">
            <w:pPr>
              <w:rPr>
                <w:rFonts w:ascii="Calibri" w:hAnsi="Calibri"/>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42D3B866" w14:textId="77777777" w:rsidR="006A6F15" w:rsidRPr="007448AE" w:rsidRDefault="006A6F15" w:rsidP="006A6F15">
            <w:pPr>
              <w:rPr>
                <w:rFonts w:ascii="Calibri" w:hAnsi="Calibri"/>
                <w:sz w:val="22"/>
                <w:szCs w:val="22"/>
              </w:rPr>
            </w:pPr>
          </w:p>
        </w:tc>
      </w:tr>
      <w:tr w:rsidR="006A6F15" w:rsidRPr="007448AE" w14:paraId="12272492" w14:textId="77777777">
        <w:trPr>
          <w:trHeight w:hRule="exact" w:val="263"/>
        </w:trPr>
        <w:tc>
          <w:tcPr>
            <w:tcW w:w="2448" w:type="dxa"/>
            <w:tcBorders>
              <w:top w:val="single" w:sz="4" w:space="0" w:color="000000"/>
              <w:left w:val="single" w:sz="4" w:space="0" w:color="000000"/>
              <w:bottom w:val="single" w:sz="4" w:space="0" w:color="000000"/>
              <w:right w:val="single" w:sz="4" w:space="0" w:color="000000"/>
            </w:tcBorders>
          </w:tcPr>
          <w:p w14:paraId="2E8A2BC1" w14:textId="77777777" w:rsidR="006A6F15" w:rsidRPr="007448AE" w:rsidRDefault="006A6F15" w:rsidP="006A6F15">
            <w:pPr>
              <w:rPr>
                <w:rFonts w:ascii="Calibri" w:hAnsi="Calibri"/>
                <w:sz w:val="22"/>
                <w:szCs w:val="22"/>
              </w:rPr>
            </w:pPr>
          </w:p>
        </w:tc>
        <w:tc>
          <w:tcPr>
            <w:tcW w:w="2880" w:type="dxa"/>
            <w:tcBorders>
              <w:top w:val="single" w:sz="4" w:space="0" w:color="000000"/>
              <w:left w:val="single" w:sz="4" w:space="0" w:color="000000"/>
              <w:bottom w:val="single" w:sz="4" w:space="0" w:color="000000"/>
              <w:right w:val="single" w:sz="4" w:space="0" w:color="000000"/>
            </w:tcBorders>
          </w:tcPr>
          <w:p w14:paraId="05BD6508" w14:textId="77777777" w:rsidR="006A6F15" w:rsidRPr="007448AE" w:rsidRDefault="006A6F15" w:rsidP="006A6F15">
            <w:pPr>
              <w:rPr>
                <w:rFonts w:ascii="Calibri" w:hAnsi="Calibri"/>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4DD9962F" w14:textId="77777777" w:rsidR="006A6F15" w:rsidRPr="007448AE" w:rsidRDefault="006A6F15" w:rsidP="006A6F15">
            <w:pPr>
              <w:rPr>
                <w:rFonts w:ascii="Calibri" w:hAnsi="Calibri"/>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2F635E58" w14:textId="77777777" w:rsidR="006A6F15" w:rsidRPr="007448AE" w:rsidRDefault="006A6F15" w:rsidP="006A6F15">
            <w:pPr>
              <w:rPr>
                <w:rFonts w:ascii="Calibri" w:hAnsi="Calibri"/>
                <w:sz w:val="22"/>
                <w:szCs w:val="22"/>
              </w:rPr>
            </w:pPr>
          </w:p>
        </w:tc>
      </w:tr>
      <w:tr w:rsidR="006A6F15" w:rsidRPr="007448AE" w14:paraId="17F87FFA" w14:textId="77777777">
        <w:trPr>
          <w:trHeight w:hRule="exact" w:val="263"/>
        </w:trPr>
        <w:tc>
          <w:tcPr>
            <w:tcW w:w="2448" w:type="dxa"/>
            <w:tcBorders>
              <w:top w:val="single" w:sz="4" w:space="0" w:color="000000"/>
              <w:left w:val="single" w:sz="4" w:space="0" w:color="000000"/>
              <w:bottom w:val="single" w:sz="4" w:space="0" w:color="000000"/>
              <w:right w:val="single" w:sz="4" w:space="0" w:color="000000"/>
            </w:tcBorders>
          </w:tcPr>
          <w:p w14:paraId="02B2BD46" w14:textId="77777777" w:rsidR="006A6F15" w:rsidRPr="007448AE" w:rsidRDefault="006A6F15" w:rsidP="006A6F15">
            <w:pPr>
              <w:rPr>
                <w:rFonts w:ascii="Calibri" w:hAnsi="Calibri"/>
                <w:sz w:val="22"/>
                <w:szCs w:val="22"/>
              </w:rPr>
            </w:pPr>
          </w:p>
        </w:tc>
        <w:tc>
          <w:tcPr>
            <w:tcW w:w="2880" w:type="dxa"/>
            <w:tcBorders>
              <w:top w:val="single" w:sz="4" w:space="0" w:color="000000"/>
              <w:left w:val="single" w:sz="4" w:space="0" w:color="000000"/>
              <w:bottom w:val="single" w:sz="4" w:space="0" w:color="000000"/>
              <w:right w:val="single" w:sz="4" w:space="0" w:color="000000"/>
            </w:tcBorders>
          </w:tcPr>
          <w:p w14:paraId="1E13DDCE" w14:textId="77777777" w:rsidR="006A6F15" w:rsidRPr="007448AE" w:rsidRDefault="006A6F15" w:rsidP="006A6F15">
            <w:pPr>
              <w:rPr>
                <w:rFonts w:ascii="Calibri" w:hAnsi="Calibri"/>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7B30E43A" w14:textId="77777777" w:rsidR="006A6F15" w:rsidRPr="007448AE" w:rsidRDefault="006A6F15" w:rsidP="006A6F15">
            <w:pPr>
              <w:rPr>
                <w:rFonts w:ascii="Calibri" w:hAnsi="Calibri"/>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1DB0855A" w14:textId="77777777" w:rsidR="006A6F15" w:rsidRPr="007448AE" w:rsidRDefault="006A6F15" w:rsidP="006A6F15">
            <w:pPr>
              <w:rPr>
                <w:rFonts w:ascii="Calibri" w:hAnsi="Calibri"/>
                <w:sz w:val="22"/>
                <w:szCs w:val="22"/>
              </w:rPr>
            </w:pPr>
          </w:p>
        </w:tc>
      </w:tr>
      <w:tr w:rsidR="006A6F15" w:rsidRPr="007448AE" w14:paraId="7ECBAC3C" w14:textId="77777777">
        <w:trPr>
          <w:trHeight w:hRule="exact" w:val="264"/>
        </w:trPr>
        <w:tc>
          <w:tcPr>
            <w:tcW w:w="2448" w:type="dxa"/>
            <w:tcBorders>
              <w:top w:val="single" w:sz="4" w:space="0" w:color="000000"/>
              <w:left w:val="single" w:sz="4" w:space="0" w:color="000000"/>
              <w:bottom w:val="single" w:sz="4" w:space="0" w:color="000000"/>
              <w:right w:val="single" w:sz="4" w:space="0" w:color="000000"/>
            </w:tcBorders>
          </w:tcPr>
          <w:p w14:paraId="335248BA" w14:textId="77777777" w:rsidR="006A6F15" w:rsidRPr="007448AE" w:rsidRDefault="006A6F15" w:rsidP="006A6F15">
            <w:pPr>
              <w:rPr>
                <w:rFonts w:ascii="Calibri" w:hAnsi="Calibri"/>
                <w:sz w:val="22"/>
                <w:szCs w:val="22"/>
              </w:rPr>
            </w:pPr>
          </w:p>
        </w:tc>
        <w:tc>
          <w:tcPr>
            <w:tcW w:w="2880" w:type="dxa"/>
            <w:tcBorders>
              <w:top w:val="single" w:sz="4" w:space="0" w:color="000000"/>
              <w:left w:val="single" w:sz="4" w:space="0" w:color="000000"/>
              <w:bottom w:val="single" w:sz="4" w:space="0" w:color="000000"/>
              <w:right w:val="single" w:sz="4" w:space="0" w:color="000000"/>
            </w:tcBorders>
          </w:tcPr>
          <w:p w14:paraId="76BCD62B" w14:textId="77777777" w:rsidR="006A6F15" w:rsidRPr="007448AE" w:rsidRDefault="006A6F15" w:rsidP="006A6F15">
            <w:pPr>
              <w:rPr>
                <w:rFonts w:ascii="Calibri" w:hAnsi="Calibri"/>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45711E37" w14:textId="77777777" w:rsidR="006A6F15" w:rsidRPr="007448AE" w:rsidRDefault="006A6F15" w:rsidP="006A6F15">
            <w:pPr>
              <w:rPr>
                <w:rFonts w:ascii="Calibri" w:hAnsi="Calibri"/>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1FA101B8" w14:textId="77777777" w:rsidR="006A6F15" w:rsidRPr="007448AE" w:rsidRDefault="006A6F15" w:rsidP="006A6F15">
            <w:pPr>
              <w:rPr>
                <w:rFonts w:ascii="Calibri" w:hAnsi="Calibri"/>
                <w:sz w:val="22"/>
                <w:szCs w:val="22"/>
              </w:rPr>
            </w:pPr>
          </w:p>
        </w:tc>
      </w:tr>
      <w:tr w:rsidR="006A6F15" w:rsidRPr="007448AE" w14:paraId="4A63C9FD" w14:textId="77777777">
        <w:trPr>
          <w:trHeight w:hRule="exact" w:val="263"/>
        </w:trPr>
        <w:tc>
          <w:tcPr>
            <w:tcW w:w="2448" w:type="dxa"/>
            <w:tcBorders>
              <w:top w:val="single" w:sz="4" w:space="0" w:color="000000"/>
              <w:left w:val="single" w:sz="4" w:space="0" w:color="000000"/>
              <w:bottom w:val="single" w:sz="4" w:space="0" w:color="000000"/>
              <w:right w:val="single" w:sz="4" w:space="0" w:color="000000"/>
            </w:tcBorders>
          </w:tcPr>
          <w:p w14:paraId="669B6312" w14:textId="77777777" w:rsidR="006A6F15" w:rsidRPr="007448AE" w:rsidRDefault="006A6F15" w:rsidP="006A6F15">
            <w:pPr>
              <w:rPr>
                <w:rFonts w:ascii="Calibri" w:hAnsi="Calibri"/>
                <w:sz w:val="22"/>
                <w:szCs w:val="22"/>
              </w:rPr>
            </w:pPr>
          </w:p>
        </w:tc>
        <w:tc>
          <w:tcPr>
            <w:tcW w:w="2880" w:type="dxa"/>
            <w:tcBorders>
              <w:top w:val="single" w:sz="4" w:space="0" w:color="000000"/>
              <w:left w:val="single" w:sz="4" w:space="0" w:color="000000"/>
              <w:bottom w:val="single" w:sz="4" w:space="0" w:color="000000"/>
              <w:right w:val="single" w:sz="4" w:space="0" w:color="000000"/>
            </w:tcBorders>
          </w:tcPr>
          <w:p w14:paraId="72348B51" w14:textId="77777777" w:rsidR="006A6F15" w:rsidRPr="007448AE" w:rsidRDefault="006A6F15" w:rsidP="006A6F15">
            <w:pPr>
              <w:rPr>
                <w:rFonts w:ascii="Calibri" w:hAnsi="Calibri"/>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64D1A433" w14:textId="77777777" w:rsidR="006A6F15" w:rsidRPr="007448AE" w:rsidRDefault="006A6F15" w:rsidP="006A6F15">
            <w:pPr>
              <w:rPr>
                <w:rFonts w:ascii="Calibri" w:hAnsi="Calibri"/>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59952971" w14:textId="77777777" w:rsidR="006A6F15" w:rsidRPr="007448AE" w:rsidRDefault="006A6F15" w:rsidP="006A6F15">
            <w:pPr>
              <w:rPr>
                <w:rFonts w:ascii="Calibri" w:hAnsi="Calibri"/>
                <w:sz w:val="22"/>
                <w:szCs w:val="22"/>
              </w:rPr>
            </w:pPr>
          </w:p>
        </w:tc>
      </w:tr>
      <w:tr w:rsidR="006A6F15" w:rsidRPr="007448AE" w14:paraId="121B6301" w14:textId="77777777">
        <w:trPr>
          <w:trHeight w:hRule="exact" w:val="263"/>
        </w:trPr>
        <w:tc>
          <w:tcPr>
            <w:tcW w:w="2448" w:type="dxa"/>
            <w:tcBorders>
              <w:top w:val="single" w:sz="4" w:space="0" w:color="000000"/>
              <w:left w:val="single" w:sz="4" w:space="0" w:color="000000"/>
              <w:bottom w:val="single" w:sz="4" w:space="0" w:color="000000"/>
              <w:right w:val="single" w:sz="4" w:space="0" w:color="000000"/>
            </w:tcBorders>
          </w:tcPr>
          <w:p w14:paraId="7148C500" w14:textId="77777777" w:rsidR="006A6F15" w:rsidRPr="007448AE" w:rsidRDefault="006A6F15" w:rsidP="006A6F15">
            <w:pPr>
              <w:rPr>
                <w:rFonts w:ascii="Calibri" w:hAnsi="Calibri"/>
                <w:sz w:val="22"/>
                <w:szCs w:val="22"/>
              </w:rPr>
            </w:pPr>
          </w:p>
        </w:tc>
        <w:tc>
          <w:tcPr>
            <w:tcW w:w="2880" w:type="dxa"/>
            <w:tcBorders>
              <w:top w:val="single" w:sz="4" w:space="0" w:color="000000"/>
              <w:left w:val="single" w:sz="4" w:space="0" w:color="000000"/>
              <w:bottom w:val="single" w:sz="4" w:space="0" w:color="000000"/>
              <w:right w:val="single" w:sz="4" w:space="0" w:color="000000"/>
            </w:tcBorders>
          </w:tcPr>
          <w:p w14:paraId="0FBA85E4" w14:textId="77777777" w:rsidR="006A6F15" w:rsidRPr="007448AE" w:rsidRDefault="006A6F15" w:rsidP="006A6F15">
            <w:pPr>
              <w:rPr>
                <w:rFonts w:ascii="Calibri" w:hAnsi="Calibri"/>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01AF3D18" w14:textId="77777777" w:rsidR="006A6F15" w:rsidRPr="007448AE" w:rsidRDefault="006A6F15" w:rsidP="006A6F15">
            <w:pPr>
              <w:rPr>
                <w:rFonts w:ascii="Calibri" w:hAnsi="Calibri"/>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3AC77D36" w14:textId="77777777" w:rsidR="006A6F15" w:rsidRPr="007448AE" w:rsidRDefault="006A6F15" w:rsidP="006A6F15">
            <w:pPr>
              <w:rPr>
                <w:rFonts w:ascii="Calibri" w:hAnsi="Calibri"/>
                <w:sz w:val="22"/>
                <w:szCs w:val="22"/>
              </w:rPr>
            </w:pPr>
          </w:p>
        </w:tc>
      </w:tr>
      <w:tr w:rsidR="006A6F15" w:rsidRPr="007448AE" w14:paraId="180EB0F1" w14:textId="77777777">
        <w:trPr>
          <w:trHeight w:hRule="exact" w:val="263"/>
        </w:trPr>
        <w:tc>
          <w:tcPr>
            <w:tcW w:w="2448" w:type="dxa"/>
            <w:tcBorders>
              <w:top w:val="single" w:sz="4" w:space="0" w:color="000000"/>
              <w:left w:val="single" w:sz="4" w:space="0" w:color="000000"/>
              <w:bottom w:val="single" w:sz="4" w:space="0" w:color="000000"/>
              <w:right w:val="single" w:sz="4" w:space="0" w:color="000000"/>
            </w:tcBorders>
          </w:tcPr>
          <w:p w14:paraId="3FB1D470" w14:textId="77777777" w:rsidR="006A6F15" w:rsidRPr="007448AE" w:rsidRDefault="006A6F15" w:rsidP="006A6F15">
            <w:pPr>
              <w:rPr>
                <w:rFonts w:ascii="Calibri" w:hAnsi="Calibri"/>
                <w:sz w:val="22"/>
                <w:szCs w:val="22"/>
              </w:rPr>
            </w:pPr>
          </w:p>
        </w:tc>
        <w:tc>
          <w:tcPr>
            <w:tcW w:w="2880" w:type="dxa"/>
            <w:tcBorders>
              <w:top w:val="single" w:sz="4" w:space="0" w:color="000000"/>
              <w:left w:val="single" w:sz="4" w:space="0" w:color="000000"/>
              <w:bottom w:val="single" w:sz="4" w:space="0" w:color="000000"/>
              <w:right w:val="single" w:sz="4" w:space="0" w:color="000000"/>
            </w:tcBorders>
          </w:tcPr>
          <w:p w14:paraId="242F9392" w14:textId="77777777" w:rsidR="006A6F15" w:rsidRPr="007448AE" w:rsidRDefault="006A6F15" w:rsidP="006A6F15">
            <w:pPr>
              <w:rPr>
                <w:rFonts w:ascii="Calibri" w:hAnsi="Calibri"/>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503D1B6F" w14:textId="77777777" w:rsidR="006A6F15" w:rsidRPr="007448AE" w:rsidRDefault="006A6F15" w:rsidP="006A6F15">
            <w:pPr>
              <w:rPr>
                <w:rFonts w:ascii="Calibri" w:hAnsi="Calibri"/>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53525188" w14:textId="77777777" w:rsidR="006A6F15" w:rsidRPr="007448AE" w:rsidRDefault="006A6F15" w:rsidP="006A6F15">
            <w:pPr>
              <w:rPr>
                <w:rFonts w:ascii="Calibri" w:hAnsi="Calibri"/>
                <w:sz w:val="22"/>
                <w:szCs w:val="22"/>
              </w:rPr>
            </w:pPr>
          </w:p>
        </w:tc>
      </w:tr>
      <w:tr w:rsidR="006A6F15" w:rsidRPr="007448AE" w14:paraId="0EA44C7B" w14:textId="77777777">
        <w:trPr>
          <w:trHeight w:hRule="exact" w:val="263"/>
        </w:trPr>
        <w:tc>
          <w:tcPr>
            <w:tcW w:w="2448" w:type="dxa"/>
            <w:tcBorders>
              <w:top w:val="single" w:sz="4" w:space="0" w:color="000000"/>
              <w:left w:val="single" w:sz="4" w:space="0" w:color="000000"/>
              <w:bottom w:val="single" w:sz="4" w:space="0" w:color="000000"/>
              <w:right w:val="single" w:sz="4" w:space="0" w:color="000000"/>
            </w:tcBorders>
          </w:tcPr>
          <w:p w14:paraId="06A6BB90" w14:textId="77777777" w:rsidR="006A6F15" w:rsidRPr="007448AE" w:rsidRDefault="006A6F15" w:rsidP="006A6F15">
            <w:pPr>
              <w:rPr>
                <w:rFonts w:ascii="Calibri" w:hAnsi="Calibri"/>
                <w:sz w:val="22"/>
                <w:szCs w:val="22"/>
              </w:rPr>
            </w:pPr>
          </w:p>
        </w:tc>
        <w:tc>
          <w:tcPr>
            <w:tcW w:w="2880" w:type="dxa"/>
            <w:tcBorders>
              <w:top w:val="single" w:sz="4" w:space="0" w:color="000000"/>
              <w:left w:val="single" w:sz="4" w:space="0" w:color="000000"/>
              <w:bottom w:val="single" w:sz="4" w:space="0" w:color="000000"/>
              <w:right w:val="single" w:sz="4" w:space="0" w:color="000000"/>
            </w:tcBorders>
          </w:tcPr>
          <w:p w14:paraId="457624A8" w14:textId="77777777" w:rsidR="006A6F15" w:rsidRPr="007448AE" w:rsidRDefault="006A6F15" w:rsidP="006A6F15">
            <w:pPr>
              <w:rPr>
                <w:rFonts w:ascii="Calibri" w:hAnsi="Calibri"/>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6069145A" w14:textId="77777777" w:rsidR="006A6F15" w:rsidRPr="007448AE" w:rsidRDefault="006A6F15" w:rsidP="006A6F15">
            <w:pPr>
              <w:rPr>
                <w:rFonts w:ascii="Calibri" w:hAnsi="Calibri"/>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3A3E99F0" w14:textId="77777777" w:rsidR="006A6F15" w:rsidRPr="007448AE" w:rsidRDefault="006A6F15" w:rsidP="006A6F15">
            <w:pPr>
              <w:rPr>
                <w:rFonts w:ascii="Calibri" w:hAnsi="Calibri"/>
                <w:sz w:val="22"/>
                <w:szCs w:val="22"/>
              </w:rPr>
            </w:pPr>
          </w:p>
        </w:tc>
      </w:tr>
      <w:tr w:rsidR="006A6F15" w:rsidRPr="007448AE" w14:paraId="56066E63" w14:textId="77777777">
        <w:trPr>
          <w:trHeight w:hRule="exact" w:val="263"/>
        </w:trPr>
        <w:tc>
          <w:tcPr>
            <w:tcW w:w="2448" w:type="dxa"/>
            <w:tcBorders>
              <w:top w:val="single" w:sz="4" w:space="0" w:color="000000"/>
              <w:left w:val="single" w:sz="4" w:space="0" w:color="000000"/>
              <w:bottom w:val="single" w:sz="4" w:space="0" w:color="000000"/>
              <w:right w:val="single" w:sz="4" w:space="0" w:color="000000"/>
            </w:tcBorders>
          </w:tcPr>
          <w:p w14:paraId="5016B850" w14:textId="77777777" w:rsidR="006A6F15" w:rsidRPr="007448AE" w:rsidRDefault="006A6F15" w:rsidP="006A6F15">
            <w:pPr>
              <w:rPr>
                <w:rFonts w:ascii="Calibri" w:hAnsi="Calibri"/>
                <w:sz w:val="22"/>
                <w:szCs w:val="22"/>
              </w:rPr>
            </w:pPr>
          </w:p>
        </w:tc>
        <w:tc>
          <w:tcPr>
            <w:tcW w:w="2880" w:type="dxa"/>
            <w:tcBorders>
              <w:top w:val="single" w:sz="4" w:space="0" w:color="000000"/>
              <w:left w:val="single" w:sz="4" w:space="0" w:color="000000"/>
              <w:bottom w:val="single" w:sz="4" w:space="0" w:color="000000"/>
              <w:right w:val="single" w:sz="4" w:space="0" w:color="000000"/>
            </w:tcBorders>
          </w:tcPr>
          <w:p w14:paraId="12A9C6A8" w14:textId="77777777" w:rsidR="006A6F15" w:rsidRPr="007448AE" w:rsidRDefault="006A6F15" w:rsidP="006A6F15">
            <w:pPr>
              <w:rPr>
                <w:rFonts w:ascii="Calibri" w:hAnsi="Calibri"/>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1636DC99" w14:textId="77777777" w:rsidR="006A6F15" w:rsidRPr="007448AE" w:rsidRDefault="006A6F15" w:rsidP="006A6F15">
            <w:pPr>
              <w:rPr>
                <w:rFonts w:ascii="Calibri" w:hAnsi="Calibri"/>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51B98A96" w14:textId="77777777" w:rsidR="006A6F15" w:rsidRPr="007448AE" w:rsidRDefault="006A6F15" w:rsidP="006A6F15">
            <w:pPr>
              <w:rPr>
                <w:rFonts w:ascii="Calibri" w:hAnsi="Calibri"/>
                <w:sz w:val="22"/>
                <w:szCs w:val="22"/>
              </w:rPr>
            </w:pPr>
          </w:p>
        </w:tc>
      </w:tr>
      <w:tr w:rsidR="006A6F15" w:rsidRPr="007448AE" w14:paraId="48B1F95B" w14:textId="77777777">
        <w:trPr>
          <w:trHeight w:hRule="exact" w:val="264"/>
        </w:trPr>
        <w:tc>
          <w:tcPr>
            <w:tcW w:w="2448" w:type="dxa"/>
            <w:tcBorders>
              <w:top w:val="single" w:sz="4" w:space="0" w:color="000000"/>
              <w:left w:val="single" w:sz="4" w:space="0" w:color="000000"/>
              <w:bottom w:val="single" w:sz="4" w:space="0" w:color="000000"/>
              <w:right w:val="single" w:sz="4" w:space="0" w:color="000000"/>
            </w:tcBorders>
          </w:tcPr>
          <w:p w14:paraId="4FC5BA42" w14:textId="77777777" w:rsidR="006A6F15" w:rsidRPr="007448AE" w:rsidRDefault="006A6F15" w:rsidP="006A6F15">
            <w:pPr>
              <w:rPr>
                <w:rFonts w:ascii="Calibri" w:hAnsi="Calibri"/>
                <w:sz w:val="22"/>
                <w:szCs w:val="22"/>
              </w:rPr>
            </w:pPr>
          </w:p>
        </w:tc>
        <w:tc>
          <w:tcPr>
            <w:tcW w:w="2880" w:type="dxa"/>
            <w:tcBorders>
              <w:top w:val="single" w:sz="4" w:space="0" w:color="000000"/>
              <w:left w:val="single" w:sz="4" w:space="0" w:color="000000"/>
              <w:bottom w:val="single" w:sz="4" w:space="0" w:color="000000"/>
              <w:right w:val="single" w:sz="4" w:space="0" w:color="000000"/>
            </w:tcBorders>
          </w:tcPr>
          <w:p w14:paraId="6F875E33" w14:textId="77777777" w:rsidR="006A6F15" w:rsidRPr="007448AE" w:rsidRDefault="006A6F15" w:rsidP="006A6F15">
            <w:pPr>
              <w:rPr>
                <w:rFonts w:ascii="Calibri" w:hAnsi="Calibri"/>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3735BDC5" w14:textId="77777777" w:rsidR="006A6F15" w:rsidRPr="007448AE" w:rsidRDefault="006A6F15" w:rsidP="006A6F15">
            <w:pPr>
              <w:rPr>
                <w:rFonts w:ascii="Calibri" w:hAnsi="Calibri"/>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23BDF021" w14:textId="77777777" w:rsidR="006A6F15" w:rsidRPr="007448AE" w:rsidRDefault="006A6F15" w:rsidP="006A6F15">
            <w:pPr>
              <w:rPr>
                <w:rFonts w:ascii="Calibri" w:hAnsi="Calibri"/>
                <w:sz w:val="22"/>
                <w:szCs w:val="22"/>
              </w:rPr>
            </w:pPr>
          </w:p>
        </w:tc>
      </w:tr>
      <w:tr w:rsidR="006A6F15" w:rsidRPr="007448AE" w14:paraId="07FB285D" w14:textId="77777777">
        <w:trPr>
          <w:trHeight w:hRule="exact" w:val="263"/>
        </w:trPr>
        <w:tc>
          <w:tcPr>
            <w:tcW w:w="2448" w:type="dxa"/>
            <w:tcBorders>
              <w:top w:val="single" w:sz="4" w:space="0" w:color="000000"/>
              <w:left w:val="single" w:sz="4" w:space="0" w:color="000000"/>
              <w:bottom w:val="single" w:sz="4" w:space="0" w:color="000000"/>
              <w:right w:val="single" w:sz="4" w:space="0" w:color="000000"/>
            </w:tcBorders>
          </w:tcPr>
          <w:p w14:paraId="6EB7E9F4" w14:textId="77777777" w:rsidR="006A6F15" w:rsidRPr="007448AE" w:rsidRDefault="006A6F15" w:rsidP="006A6F15">
            <w:pPr>
              <w:rPr>
                <w:rFonts w:ascii="Calibri" w:hAnsi="Calibri"/>
                <w:sz w:val="22"/>
                <w:szCs w:val="22"/>
              </w:rPr>
            </w:pPr>
          </w:p>
        </w:tc>
        <w:tc>
          <w:tcPr>
            <w:tcW w:w="2880" w:type="dxa"/>
            <w:tcBorders>
              <w:top w:val="single" w:sz="4" w:space="0" w:color="000000"/>
              <w:left w:val="single" w:sz="4" w:space="0" w:color="000000"/>
              <w:bottom w:val="single" w:sz="4" w:space="0" w:color="000000"/>
              <w:right w:val="single" w:sz="4" w:space="0" w:color="000000"/>
            </w:tcBorders>
          </w:tcPr>
          <w:p w14:paraId="209723F0" w14:textId="77777777" w:rsidR="006A6F15" w:rsidRPr="007448AE" w:rsidRDefault="006A6F15" w:rsidP="006A6F15">
            <w:pPr>
              <w:rPr>
                <w:rFonts w:ascii="Calibri" w:hAnsi="Calibri"/>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614A700C" w14:textId="77777777" w:rsidR="006A6F15" w:rsidRPr="007448AE" w:rsidRDefault="006A6F15" w:rsidP="006A6F15">
            <w:pPr>
              <w:rPr>
                <w:rFonts w:ascii="Calibri" w:hAnsi="Calibri"/>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7FB96F98" w14:textId="77777777" w:rsidR="006A6F15" w:rsidRPr="007448AE" w:rsidRDefault="006A6F15" w:rsidP="006A6F15">
            <w:pPr>
              <w:rPr>
                <w:rFonts w:ascii="Calibri" w:hAnsi="Calibri"/>
                <w:sz w:val="22"/>
                <w:szCs w:val="22"/>
              </w:rPr>
            </w:pPr>
          </w:p>
        </w:tc>
      </w:tr>
      <w:tr w:rsidR="006A6F15" w:rsidRPr="007448AE" w14:paraId="2A930ED4" w14:textId="77777777">
        <w:trPr>
          <w:trHeight w:hRule="exact" w:val="263"/>
        </w:trPr>
        <w:tc>
          <w:tcPr>
            <w:tcW w:w="2448" w:type="dxa"/>
            <w:tcBorders>
              <w:top w:val="single" w:sz="4" w:space="0" w:color="000000"/>
              <w:left w:val="single" w:sz="4" w:space="0" w:color="000000"/>
              <w:bottom w:val="single" w:sz="4" w:space="0" w:color="000000"/>
              <w:right w:val="single" w:sz="4" w:space="0" w:color="000000"/>
            </w:tcBorders>
          </w:tcPr>
          <w:p w14:paraId="49481AED" w14:textId="77777777" w:rsidR="006A6F15" w:rsidRPr="007448AE" w:rsidRDefault="006A6F15" w:rsidP="006A6F15">
            <w:pPr>
              <w:rPr>
                <w:rFonts w:ascii="Calibri" w:hAnsi="Calibri"/>
                <w:sz w:val="22"/>
                <w:szCs w:val="22"/>
              </w:rPr>
            </w:pPr>
          </w:p>
        </w:tc>
        <w:tc>
          <w:tcPr>
            <w:tcW w:w="2880" w:type="dxa"/>
            <w:tcBorders>
              <w:top w:val="single" w:sz="4" w:space="0" w:color="000000"/>
              <w:left w:val="single" w:sz="4" w:space="0" w:color="000000"/>
              <w:bottom w:val="single" w:sz="4" w:space="0" w:color="000000"/>
              <w:right w:val="single" w:sz="4" w:space="0" w:color="000000"/>
            </w:tcBorders>
          </w:tcPr>
          <w:p w14:paraId="6E3DD734" w14:textId="77777777" w:rsidR="006A6F15" w:rsidRPr="007448AE" w:rsidRDefault="006A6F15" w:rsidP="006A6F15">
            <w:pPr>
              <w:rPr>
                <w:rFonts w:ascii="Calibri" w:hAnsi="Calibri"/>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5575CF50" w14:textId="77777777" w:rsidR="006A6F15" w:rsidRPr="007448AE" w:rsidRDefault="006A6F15" w:rsidP="006A6F15">
            <w:pPr>
              <w:rPr>
                <w:rFonts w:ascii="Calibri" w:hAnsi="Calibri"/>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239F1FC8" w14:textId="77777777" w:rsidR="006A6F15" w:rsidRPr="007448AE" w:rsidRDefault="006A6F15" w:rsidP="006A6F15">
            <w:pPr>
              <w:rPr>
                <w:rFonts w:ascii="Calibri" w:hAnsi="Calibri"/>
                <w:sz w:val="22"/>
                <w:szCs w:val="22"/>
              </w:rPr>
            </w:pPr>
          </w:p>
        </w:tc>
      </w:tr>
      <w:tr w:rsidR="006A6F15" w:rsidRPr="007448AE" w14:paraId="7B14DCE7" w14:textId="77777777">
        <w:trPr>
          <w:trHeight w:hRule="exact" w:val="263"/>
        </w:trPr>
        <w:tc>
          <w:tcPr>
            <w:tcW w:w="2448" w:type="dxa"/>
            <w:tcBorders>
              <w:top w:val="single" w:sz="4" w:space="0" w:color="000000"/>
              <w:left w:val="single" w:sz="4" w:space="0" w:color="000000"/>
              <w:bottom w:val="single" w:sz="4" w:space="0" w:color="000000"/>
              <w:right w:val="single" w:sz="4" w:space="0" w:color="000000"/>
            </w:tcBorders>
          </w:tcPr>
          <w:p w14:paraId="66ACA651" w14:textId="77777777" w:rsidR="006A6F15" w:rsidRPr="007448AE" w:rsidRDefault="006A6F15" w:rsidP="006A6F15">
            <w:pPr>
              <w:rPr>
                <w:rFonts w:ascii="Calibri" w:hAnsi="Calibri"/>
                <w:sz w:val="22"/>
                <w:szCs w:val="22"/>
              </w:rPr>
            </w:pPr>
          </w:p>
        </w:tc>
        <w:tc>
          <w:tcPr>
            <w:tcW w:w="2880" w:type="dxa"/>
            <w:tcBorders>
              <w:top w:val="single" w:sz="4" w:space="0" w:color="000000"/>
              <w:left w:val="single" w:sz="4" w:space="0" w:color="000000"/>
              <w:bottom w:val="single" w:sz="4" w:space="0" w:color="000000"/>
              <w:right w:val="single" w:sz="4" w:space="0" w:color="000000"/>
            </w:tcBorders>
          </w:tcPr>
          <w:p w14:paraId="08756053" w14:textId="77777777" w:rsidR="006A6F15" w:rsidRPr="007448AE" w:rsidRDefault="006A6F15" w:rsidP="006A6F15">
            <w:pPr>
              <w:rPr>
                <w:rFonts w:ascii="Calibri" w:hAnsi="Calibri"/>
                <w:sz w:val="22"/>
                <w:szCs w:val="22"/>
              </w:rPr>
            </w:pPr>
          </w:p>
        </w:tc>
        <w:tc>
          <w:tcPr>
            <w:tcW w:w="2970" w:type="dxa"/>
            <w:tcBorders>
              <w:top w:val="single" w:sz="4" w:space="0" w:color="000000"/>
              <w:left w:val="single" w:sz="4" w:space="0" w:color="000000"/>
              <w:bottom w:val="single" w:sz="4" w:space="0" w:color="000000"/>
              <w:right w:val="single" w:sz="4" w:space="0" w:color="000000"/>
            </w:tcBorders>
          </w:tcPr>
          <w:p w14:paraId="19FCFD09" w14:textId="77777777" w:rsidR="006A6F15" w:rsidRPr="007448AE" w:rsidRDefault="006A6F15" w:rsidP="006A6F15">
            <w:pPr>
              <w:rPr>
                <w:rFonts w:ascii="Calibri" w:hAnsi="Calibri"/>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1984148B" w14:textId="77777777" w:rsidR="006A6F15" w:rsidRPr="007448AE" w:rsidRDefault="006A6F15" w:rsidP="006A6F15">
            <w:pPr>
              <w:rPr>
                <w:rFonts w:ascii="Calibri" w:hAnsi="Calibri"/>
                <w:sz w:val="22"/>
                <w:szCs w:val="22"/>
              </w:rPr>
            </w:pPr>
          </w:p>
        </w:tc>
      </w:tr>
    </w:tbl>
    <w:p w14:paraId="6A6B83E6" w14:textId="77777777" w:rsidR="006A6F15" w:rsidRPr="007448AE" w:rsidRDefault="006A6F15" w:rsidP="006A6F15">
      <w:pPr>
        <w:rPr>
          <w:rFonts w:ascii="Calibri" w:hAnsi="Calibri"/>
          <w:sz w:val="22"/>
          <w:szCs w:val="22"/>
        </w:rPr>
      </w:pPr>
    </w:p>
    <w:p w14:paraId="39B003AB" w14:textId="77777777" w:rsidR="006A6F15" w:rsidRPr="008A285A" w:rsidRDefault="006A6F15" w:rsidP="00440D6D">
      <w:pPr>
        <w:pStyle w:val="Heading2"/>
        <w:jc w:val="center"/>
      </w:pPr>
      <w:r w:rsidRPr="007448AE">
        <w:br w:type="page"/>
      </w:r>
      <w:bookmarkStart w:id="223" w:name="_Toc278975227"/>
      <w:bookmarkStart w:id="224" w:name="_Toc284620067"/>
      <w:bookmarkStart w:id="225" w:name="_Toc292958704"/>
      <w:r w:rsidR="00657766" w:rsidRPr="00657766">
        <w:lastRenderedPageBreak/>
        <w:t xml:space="preserve">Worksheet </w:t>
      </w:r>
      <w:r w:rsidRPr="00657766">
        <w:t xml:space="preserve">D1: </w:t>
      </w:r>
      <w:r w:rsidR="00657766" w:rsidRPr="00657766">
        <w:t>DETERMINATION OF EMERGENCY AUTHORITY VS. ADMINISTRATIVE AUTHORITY</w:t>
      </w:r>
      <w:bookmarkEnd w:id="223"/>
      <w:bookmarkEnd w:id="224"/>
      <w:bookmarkEnd w:id="225"/>
    </w:p>
    <w:p w14:paraId="30898D4A" w14:textId="77777777" w:rsidR="008A285A" w:rsidRDefault="008A285A" w:rsidP="008A285A">
      <w:pPr>
        <w:pStyle w:val="BodyText"/>
        <w:kinsoku w:val="0"/>
        <w:overflowPunct w:val="0"/>
        <w:ind w:left="216" w:right="216"/>
      </w:pPr>
    </w:p>
    <w:p w14:paraId="27FE2561" w14:textId="77777777" w:rsidR="006A6F15" w:rsidRPr="00C9204A" w:rsidRDefault="006A6F15" w:rsidP="008A285A">
      <w:pPr>
        <w:pStyle w:val="BodyText"/>
        <w:kinsoku w:val="0"/>
        <w:overflowPunct w:val="0"/>
        <w:ind w:left="216" w:right="216"/>
        <w:jc w:val="both"/>
        <w:rPr>
          <w:b w:val="0"/>
        </w:rPr>
      </w:pPr>
      <w:r w:rsidRPr="00C9204A">
        <w:rPr>
          <w:b w:val="0"/>
        </w:rPr>
        <w:t>In</w:t>
      </w:r>
      <w:r w:rsidRPr="00C9204A">
        <w:rPr>
          <w:b w:val="0"/>
          <w:spacing w:val="-7"/>
        </w:rPr>
        <w:t xml:space="preserve"> </w:t>
      </w:r>
      <w:r w:rsidRPr="00C9204A">
        <w:rPr>
          <w:b w:val="0"/>
        </w:rPr>
        <w:t>developing</w:t>
      </w:r>
      <w:r w:rsidRPr="00C9204A">
        <w:rPr>
          <w:b w:val="0"/>
          <w:spacing w:val="-6"/>
        </w:rPr>
        <w:t xml:space="preserve"> </w:t>
      </w:r>
      <w:r w:rsidRPr="00C9204A">
        <w:rPr>
          <w:b w:val="0"/>
        </w:rPr>
        <w:t>this</w:t>
      </w:r>
      <w:r w:rsidRPr="00C9204A">
        <w:rPr>
          <w:b w:val="0"/>
          <w:spacing w:val="-6"/>
        </w:rPr>
        <w:t xml:space="preserve"> </w:t>
      </w:r>
      <w:r w:rsidRPr="00C9204A">
        <w:rPr>
          <w:b w:val="0"/>
        </w:rPr>
        <w:t>list,</w:t>
      </w:r>
      <w:r w:rsidRPr="00C9204A">
        <w:rPr>
          <w:b w:val="0"/>
          <w:spacing w:val="-6"/>
        </w:rPr>
        <w:t xml:space="preserve"> </w:t>
      </w:r>
      <w:r w:rsidRPr="00C9204A">
        <w:rPr>
          <w:b w:val="0"/>
          <w:spacing w:val="-1"/>
        </w:rPr>
        <w:t>the</w:t>
      </w:r>
      <w:r w:rsidRPr="00C9204A">
        <w:rPr>
          <w:b w:val="0"/>
          <w:spacing w:val="-6"/>
        </w:rPr>
        <w:t xml:space="preserve"> </w:t>
      </w:r>
      <w:r w:rsidR="003F7673">
        <w:rPr>
          <w:b w:val="0"/>
        </w:rPr>
        <w:t>organization/department</w:t>
      </w:r>
      <w:r w:rsidRPr="00C9204A">
        <w:rPr>
          <w:b w:val="0"/>
          <w:spacing w:val="-7"/>
        </w:rPr>
        <w:t xml:space="preserve"> </w:t>
      </w:r>
      <w:r w:rsidRPr="00C9204A">
        <w:rPr>
          <w:b w:val="0"/>
        </w:rPr>
        <w:t>can</w:t>
      </w:r>
      <w:r w:rsidRPr="00C9204A">
        <w:rPr>
          <w:b w:val="0"/>
          <w:spacing w:val="-6"/>
        </w:rPr>
        <w:t xml:space="preserve"> </w:t>
      </w:r>
      <w:r w:rsidRPr="00C9204A">
        <w:rPr>
          <w:b w:val="0"/>
        </w:rPr>
        <w:t>review</w:t>
      </w:r>
      <w:r w:rsidRPr="00C9204A">
        <w:rPr>
          <w:b w:val="0"/>
          <w:spacing w:val="-6"/>
        </w:rPr>
        <w:t xml:space="preserve"> </w:t>
      </w:r>
      <w:r w:rsidRPr="00C9204A">
        <w:rPr>
          <w:b w:val="0"/>
        </w:rPr>
        <w:t>its</w:t>
      </w:r>
      <w:r w:rsidRPr="00C9204A">
        <w:rPr>
          <w:b w:val="0"/>
          <w:spacing w:val="-6"/>
        </w:rPr>
        <w:t xml:space="preserve"> </w:t>
      </w:r>
      <w:r w:rsidRPr="00C9204A">
        <w:rPr>
          <w:b w:val="0"/>
          <w:spacing w:val="-1"/>
        </w:rPr>
        <w:t>pre-delegated</w:t>
      </w:r>
      <w:r w:rsidRPr="00C9204A">
        <w:rPr>
          <w:b w:val="0"/>
          <w:spacing w:val="-6"/>
        </w:rPr>
        <w:t xml:space="preserve"> </w:t>
      </w:r>
      <w:r w:rsidRPr="00C9204A">
        <w:rPr>
          <w:b w:val="0"/>
          <w:spacing w:val="-1"/>
        </w:rPr>
        <w:t>authorities</w:t>
      </w:r>
      <w:r w:rsidRPr="00C9204A">
        <w:rPr>
          <w:b w:val="0"/>
          <w:spacing w:val="-7"/>
        </w:rPr>
        <w:t xml:space="preserve"> </w:t>
      </w:r>
      <w:r w:rsidRPr="00C9204A">
        <w:rPr>
          <w:b w:val="0"/>
        </w:rPr>
        <w:t>for</w:t>
      </w:r>
      <w:r w:rsidRPr="00C9204A">
        <w:rPr>
          <w:b w:val="0"/>
          <w:spacing w:val="-6"/>
        </w:rPr>
        <w:t xml:space="preserve"> </w:t>
      </w:r>
      <w:r w:rsidRPr="00C9204A">
        <w:rPr>
          <w:b w:val="0"/>
        </w:rPr>
        <w:t>making</w:t>
      </w:r>
      <w:r w:rsidRPr="00C9204A">
        <w:rPr>
          <w:b w:val="0"/>
          <w:spacing w:val="-7"/>
        </w:rPr>
        <w:t xml:space="preserve"> </w:t>
      </w:r>
      <w:r w:rsidRPr="00C9204A">
        <w:rPr>
          <w:b w:val="0"/>
        </w:rPr>
        <w:t>policy</w:t>
      </w:r>
      <w:r w:rsidRPr="00C9204A">
        <w:rPr>
          <w:b w:val="0"/>
          <w:spacing w:val="49"/>
          <w:w w:val="99"/>
        </w:rPr>
        <w:t xml:space="preserve"> </w:t>
      </w:r>
      <w:r w:rsidRPr="00C9204A">
        <w:rPr>
          <w:b w:val="0"/>
        </w:rPr>
        <w:t>determinations</w:t>
      </w:r>
      <w:r w:rsidRPr="00C9204A">
        <w:rPr>
          <w:b w:val="0"/>
          <w:spacing w:val="-8"/>
        </w:rPr>
        <w:t xml:space="preserve"> </w:t>
      </w:r>
      <w:r w:rsidRPr="00C9204A">
        <w:rPr>
          <w:b w:val="0"/>
        </w:rPr>
        <w:t>and</w:t>
      </w:r>
      <w:r w:rsidRPr="00C9204A">
        <w:rPr>
          <w:b w:val="0"/>
          <w:spacing w:val="-8"/>
        </w:rPr>
        <w:t xml:space="preserve"> </w:t>
      </w:r>
      <w:r w:rsidRPr="00C9204A">
        <w:rPr>
          <w:b w:val="0"/>
        </w:rPr>
        <w:t>decisions</w:t>
      </w:r>
      <w:r w:rsidRPr="00C9204A">
        <w:rPr>
          <w:b w:val="0"/>
          <w:spacing w:val="-8"/>
        </w:rPr>
        <w:t xml:space="preserve"> </w:t>
      </w:r>
      <w:r w:rsidRPr="00C9204A">
        <w:rPr>
          <w:b w:val="0"/>
        </w:rPr>
        <w:t>at</w:t>
      </w:r>
      <w:r w:rsidRPr="00C9204A">
        <w:rPr>
          <w:b w:val="0"/>
          <w:spacing w:val="-8"/>
        </w:rPr>
        <w:t xml:space="preserve"> </w:t>
      </w:r>
      <w:r w:rsidRPr="00C9204A">
        <w:rPr>
          <w:b w:val="0"/>
          <w:spacing w:val="-1"/>
        </w:rPr>
        <w:t>headquarters,</w:t>
      </w:r>
      <w:r w:rsidRPr="00C9204A">
        <w:rPr>
          <w:b w:val="0"/>
          <w:spacing w:val="-8"/>
        </w:rPr>
        <w:t xml:space="preserve"> </w:t>
      </w:r>
      <w:r w:rsidRPr="00C9204A">
        <w:rPr>
          <w:b w:val="0"/>
        </w:rPr>
        <w:t>field</w:t>
      </w:r>
      <w:r w:rsidRPr="00C9204A">
        <w:rPr>
          <w:b w:val="0"/>
          <w:spacing w:val="-9"/>
        </w:rPr>
        <w:t xml:space="preserve"> </w:t>
      </w:r>
      <w:r w:rsidRPr="00C9204A">
        <w:rPr>
          <w:b w:val="0"/>
        </w:rPr>
        <w:t>levels,</w:t>
      </w:r>
      <w:r w:rsidRPr="00C9204A">
        <w:rPr>
          <w:b w:val="0"/>
          <w:spacing w:val="-7"/>
        </w:rPr>
        <w:t xml:space="preserve"> </w:t>
      </w:r>
      <w:r w:rsidRPr="00C9204A">
        <w:rPr>
          <w:b w:val="0"/>
          <w:spacing w:val="-1"/>
        </w:rPr>
        <w:t>and</w:t>
      </w:r>
      <w:r w:rsidRPr="00C9204A">
        <w:rPr>
          <w:b w:val="0"/>
          <w:spacing w:val="-8"/>
        </w:rPr>
        <w:t xml:space="preserve"> </w:t>
      </w:r>
      <w:r w:rsidRPr="00C9204A">
        <w:rPr>
          <w:b w:val="0"/>
        </w:rPr>
        <w:t>other</w:t>
      </w:r>
      <w:r w:rsidRPr="00C9204A">
        <w:rPr>
          <w:b w:val="0"/>
          <w:spacing w:val="-8"/>
        </w:rPr>
        <w:t xml:space="preserve"> </w:t>
      </w:r>
      <w:r w:rsidRPr="00C9204A">
        <w:rPr>
          <w:b w:val="0"/>
        </w:rPr>
        <w:t>organizational</w:t>
      </w:r>
      <w:r w:rsidRPr="00C9204A">
        <w:rPr>
          <w:b w:val="0"/>
          <w:spacing w:val="-8"/>
        </w:rPr>
        <w:t xml:space="preserve"> </w:t>
      </w:r>
      <w:r w:rsidRPr="00C9204A">
        <w:rPr>
          <w:b w:val="0"/>
        </w:rPr>
        <w:t>locations</w:t>
      </w:r>
      <w:r w:rsidRPr="00C9204A">
        <w:rPr>
          <w:b w:val="0"/>
          <w:spacing w:val="-8"/>
        </w:rPr>
        <w:t xml:space="preserve"> </w:t>
      </w:r>
      <w:r w:rsidRPr="00C9204A">
        <w:rPr>
          <w:b w:val="0"/>
          <w:spacing w:val="-1"/>
        </w:rPr>
        <w:t>as</w:t>
      </w:r>
      <w:r w:rsidRPr="00C9204A">
        <w:rPr>
          <w:b w:val="0"/>
          <w:spacing w:val="31"/>
          <w:w w:val="99"/>
        </w:rPr>
        <w:t xml:space="preserve"> </w:t>
      </w:r>
      <w:r w:rsidRPr="00C9204A">
        <w:rPr>
          <w:b w:val="0"/>
        </w:rPr>
        <w:t>appropriate.</w:t>
      </w:r>
    </w:p>
    <w:p w14:paraId="5BECB761" w14:textId="77777777" w:rsidR="006A6F15" w:rsidRPr="007448AE" w:rsidRDefault="006A6F15" w:rsidP="006A6F15">
      <w:pPr>
        <w:pStyle w:val="BodyText"/>
        <w:kinsoku w:val="0"/>
        <w:overflowPunct w:val="0"/>
      </w:pPr>
    </w:p>
    <w:p w14:paraId="2343E679" w14:textId="77777777" w:rsidR="006A6F15" w:rsidRPr="007448AE" w:rsidRDefault="006A6F15" w:rsidP="006A6F15">
      <w:pPr>
        <w:pStyle w:val="BodyText"/>
        <w:kinsoku w:val="0"/>
        <w:overflowPunct w:val="0"/>
        <w:spacing w:before="9"/>
      </w:pPr>
    </w:p>
    <w:tbl>
      <w:tblPr>
        <w:tblW w:w="0" w:type="auto"/>
        <w:tblInd w:w="111" w:type="dxa"/>
        <w:tblLayout w:type="fixed"/>
        <w:tblCellMar>
          <w:left w:w="0" w:type="dxa"/>
          <w:right w:w="0" w:type="dxa"/>
        </w:tblCellMar>
        <w:tblLook w:val="0000" w:firstRow="0" w:lastRow="0" w:firstColumn="0" w:lastColumn="0" w:noHBand="0" w:noVBand="0"/>
      </w:tblPr>
      <w:tblGrid>
        <w:gridCol w:w="3192"/>
        <w:gridCol w:w="3192"/>
        <w:gridCol w:w="3192"/>
      </w:tblGrid>
      <w:tr w:rsidR="006A6F15" w:rsidRPr="007448AE" w14:paraId="4BF7C24C" w14:textId="77777777" w:rsidTr="004636F9">
        <w:trPr>
          <w:trHeight w:hRule="exact" w:val="516"/>
        </w:trPr>
        <w:tc>
          <w:tcPr>
            <w:tcW w:w="3192" w:type="dxa"/>
            <w:tcBorders>
              <w:top w:val="single" w:sz="4" w:space="0" w:color="000000"/>
              <w:left w:val="single" w:sz="4" w:space="0" w:color="000000"/>
              <w:bottom w:val="single" w:sz="4" w:space="0" w:color="000000"/>
              <w:right w:val="single" w:sz="4" w:space="0" w:color="000000"/>
            </w:tcBorders>
            <w:shd w:val="clear" w:color="auto" w:fill="E3E7BF"/>
          </w:tcPr>
          <w:p w14:paraId="7EED6873" w14:textId="77777777" w:rsidR="006A6F15" w:rsidRPr="007448AE" w:rsidRDefault="006A6F15" w:rsidP="00332594">
            <w:pPr>
              <w:pStyle w:val="TableParagraph"/>
              <w:kinsoku w:val="0"/>
              <w:overflowPunct w:val="0"/>
              <w:spacing w:line="250" w:lineRule="exact"/>
              <w:jc w:val="center"/>
              <w:rPr>
                <w:rFonts w:ascii="Calibri" w:hAnsi="Calibri"/>
                <w:sz w:val="22"/>
                <w:szCs w:val="22"/>
              </w:rPr>
            </w:pPr>
            <w:r w:rsidRPr="007448AE">
              <w:rPr>
                <w:rFonts w:ascii="Calibri" w:hAnsi="Calibri" w:cs="Arial"/>
                <w:sz w:val="22"/>
                <w:szCs w:val="22"/>
              </w:rPr>
              <w:t>Type</w:t>
            </w:r>
            <w:r w:rsidRPr="007448AE">
              <w:rPr>
                <w:rFonts w:ascii="Calibri" w:hAnsi="Calibri" w:cs="Arial"/>
                <w:spacing w:val="-9"/>
                <w:sz w:val="22"/>
                <w:szCs w:val="22"/>
              </w:rPr>
              <w:t xml:space="preserve"> </w:t>
            </w:r>
            <w:r w:rsidRPr="007448AE">
              <w:rPr>
                <w:rFonts w:ascii="Calibri" w:hAnsi="Calibri" w:cs="Arial"/>
                <w:sz w:val="22"/>
                <w:szCs w:val="22"/>
              </w:rPr>
              <w:t>of</w:t>
            </w:r>
            <w:r w:rsidRPr="007448AE">
              <w:rPr>
                <w:rFonts w:ascii="Calibri" w:hAnsi="Calibri" w:cs="Arial"/>
                <w:spacing w:val="-8"/>
                <w:sz w:val="22"/>
                <w:szCs w:val="22"/>
              </w:rPr>
              <w:t xml:space="preserve"> </w:t>
            </w:r>
            <w:r w:rsidRPr="007448AE">
              <w:rPr>
                <w:rFonts w:ascii="Calibri" w:hAnsi="Calibri" w:cs="Arial"/>
                <w:sz w:val="22"/>
                <w:szCs w:val="22"/>
              </w:rPr>
              <w:t>Authority</w:t>
            </w:r>
          </w:p>
        </w:tc>
        <w:tc>
          <w:tcPr>
            <w:tcW w:w="3192" w:type="dxa"/>
            <w:tcBorders>
              <w:top w:val="single" w:sz="4" w:space="0" w:color="000000"/>
              <w:left w:val="single" w:sz="4" w:space="0" w:color="000000"/>
              <w:bottom w:val="single" w:sz="4" w:space="0" w:color="000000"/>
              <w:right w:val="single" w:sz="4" w:space="0" w:color="000000"/>
            </w:tcBorders>
            <w:shd w:val="clear" w:color="auto" w:fill="E3E7BF"/>
          </w:tcPr>
          <w:p w14:paraId="74CD0254" w14:textId="77777777" w:rsidR="006A6F15" w:rsidRPr="007448AE" w:rsidRDefault="006A6F15" w:rsidP="006A6F15">
            <w:pPr>
              <w:pStyle w:val="TableParagraph"/>
              <w:kinsoku w:val="0"/>
              <w:overflowPunct w:val="0"/>
              <w:ind w:left="1155" w:right="555" w:hanging="600"/>
              <w:rPr>
                <w:rFonts w:ascii="Calibri" w:hAnsi="Calibri"/>
                <w:sz w:val="22"/>
                <w:szCs w:val="22"/>
              </w:rPr>
            </w:pPr>
            <w:r w:rsidRPr="007448AE">
              <w:rPr>
                <w:rFonts w:ascii="Calibri" w:hAnsi="Calibri" w:cs="Arial"/>
                <w:sz w:val="22"/>
                <w:szCs w:val="22"/>
              </w:rPr>
              <w:t>Position</w:t>
            </w:r>
            <w:r w:rsidRPr="007448AE">
              <w:rPr>
                <w:rFonts w:ascii="Calibri" w:hAnsi="Calibri" w:cs="Arial"/>
                <w:spacing w:val="-10"/>
                <w:sz w:val="22"/>
                <w:szCs w:val="22"/>
              </w:rPr>
              <w:t xml:space="preserve"> </w:t>
            </w:r>
            <w:r w:rsidRPr="007448AE">
              <w:rPr>
                <w:rFonts w:ascii="Calibri" w:hAnsi="Calibri" w:cs="Arial"/>
                <w:sz w:val="22"/>
                <w:szCs w:val="22"/>
              </w:rPr>
              <w:t>Title</w:t>
            </w:r>
            <w:r w:rsidRPr="007448AE">
              <w:rPr>
                <w:rFonts w:ascii="Calibri" w:hAnsi="Calibri" w:cs="Arial"/>
                <w:spacing w:val="-10"/>
                <w:sz w:val="22"/>
                <w:szCs w:val="22"/>
              </w:rPr>
              <w:t xml:space="preserve"> </w:t>
            </w:r>
            <w:r w:rsidRPr="007448AE">
              <w:rPr>
                <w:rFonts w:ascii="Calibri" w:hAnsi="Calibri" w:cs="Arial"/>
                <w:sz w:val="22"/>
                <w:szCs w:val="22"/>
              </w:rPr>
              <w:t>Holding</w:t>
            </w:r>
            <w:r w:rsidRPr="007448AE">
              <w:rPr>
                <w:rFonts w:ascii="Calibri" w:hAnsi="Calibri" w:cs="Arial"/>
                <w:w w:val="99"/>
                <w:sz w:val="22"/>
                <w:szCs w:val="22"/>
              </w:rPr>
              <w:t xml:space="preserve"> </w:t>
            </w:r>
            <w:r w:rsidRPr="007448AE">
              <w:rPr>
                <w:rFonts w:ascii="Calibri" w:hAnsi="Calibri" w:cs="Arial"/>
                <w:sz w:val="22"/>
                <w:szCs w:val="22"/>
              </w:rPr>
              <w:t>Authority</w:t>
            </w:r>
          </w:p>
        </w:tc>
        <w:tc>
          <w:tcPr>
            <w:tcW w:w="3192" w:type="dxa"/>
            <w:tcBorders>
              <w:top w:val="single" w:sz="4" w:space="0" w:color="000000"/>
              <w:left w:val="single" w:sz="4" w:space="0" w:color="000000"/>
              <w:bottom w:val="single" w:sz="4" w:space="0" w:color="000000"/>
              <w:right w:val="single" w:sz="4" w:space="0" w:color="000000"/>
            </w:tcBorders>
            <w:shd w:val="clear" w:color="auto" w:fill="E3E7BF"/>
          </w:tcPr>
          <w:p w14:paraId="77DF48C6" w14:textId="77777777" w:rsidR="006A6F15" w:rsidRPr="007448AE" w:rsidRDefault="006A6F15" w:rsidP="00332594">
            <w:pPr>
              <w:pStyle w:val="TableParagraph"/>
              <w:kinsoku w:val="0"/>
              <w:overflowPunct w:val="0"/>
              <w:spacing w:line="250" w:lineRule="exact"/>
              <w:jc w:val="center"/>
              <w:rPr>
                <w:rFonts w:ascii="Calibri" w:hAnsi="Calibri"/>
                <w:sz w:val="22"/>
                <w:szCs w:val="22"/>
              </w:rPr>
            </w:pPr>
            <w:r w:rsidRPr="007448AE">
              <w:rPr>
                <w:rFonts w:ascii="Calibri" w:hAnsi="Calibri" w:cs="Arial"/>
                <w:sz w:val="22"/>
                <w:szCs w:val="22"/>
              </w:rPr>
              <w:t>Triggering</w:t>
            </w:r>
            <w:r w:rsidRPr="007448AE">
              <w:rPr>
                <w:rFonts w:ascii="Calibri" w:hAnsi="Calibri" w:cs="Arial"/>
                <w:spacing w:val="-22"/>
                <w:sz w:val="22"/>
                <w:szCs w:val="22"/>
              </w:rPr>
              <w:t xml:space="preserve"> </w:t>
            </w:r>
            <w:r w:rsidRPr="007448AE">
              <w:rPr>
                <w:rFonts w:ascii="Calibri" w:hAnsi="Calibri" w:cs="Arial"/>
                <w:sz w:val="22"/>
                <w:szCs w:val="22"/>
              </w:rPr>
              <w:t>Conditions</w:t>
            </w:r>
          </w:p>
        </w:tc>
      </w:tr>
      <w:tr w:rsidR="006A6F15" w:rsidRPr="007448AE" w14:paraId="7B0642D6" w14:textId="77777777">
        <w:trPr>
          <w:trHeight w:hRule="exact" w:val="768"/>
        </w:trPr>
        <w:tc>
          <w:tcPr>
            <w:tcW w:w="3192" w:type="dxa"/>
            <w:tcBorders>
              <w:top w:val="single" w:sz="4" w:space="0" w:color="000000"/>
              <w:left w:val="single" w:sz="4" w:space="0" w:color="000000"/>
              <w:bottom w:val="single" w:sz="4" w:space="0" w:color="000000"/>
              <w:right w:val="single" w:sz="4" w:space="0" w:color="000000"/>
            </w:tcBorders>
          </w:tcPr>
          <w:p w14:paraId="7AE5CCE0" w14:textId="77777777" w:rsidR="006A6F15" w:rsidRPr="007448AE" w:rsidRDefault="006A6F15" w:rsidP="006A6F15">
            <w:pPr>
              <w:pStyle w:val="TableParagraph"/>
              <w:kinsoku w:val="0"/>
              <w:overflowPunct w:val="0"/>
              <w:ind w:left="587" w:right="403" w:hanging="184"/>
              <w:rPr>
                <w:rFonts w:ascii="Calibri" w:hAnsi="Calibri"/>
                <w:sz w:val="22"/>
                <w:szCs w:val="22"/>
              </w:rPr>
            </w:pPr>
            <w:r w:rsidRPr="007448AE">
              <w:rPr>
                <w:rFonts w:ascii="Calibri" w:hAnsi="Calibri" w:cs="Arial"/>
                <w:sz w:val="22"/>
                <w:szCs w:val="22"/>
              </w:rPr>
              <w:t>Example:</w:t>
            </w:r>
            <w:r w:rsidRPr="007448AE">
              <w:rPr>
                <w:rFonts w:ascii="Calibri" w:hAnsi="Calibri" w:cs="Arial"/>
                <w:spacing w:val="-12"/>
                <w:sz w:val="22"/>
                <w:szCs w:val="22"/>
              </w:rPr>
              <w:t xml:space="preserve"> </w:t>
            </w:r>
            <w:r w:rsidRPr="007448AE">
              <w:rPr>
                <w:rFonts w:ascii="Calibri" w:hAnsi="Calibri" w:cs="Arial"/>
                <w:sz w:val="22"/>
                <w:szCs w:val="22"/>
              </w:rPr>
              <w:t>Suspension</w:t>
            </w:r>
            <w:r w:rsidRPr="007448AE">
              <w:rPr>
                <w:rFonts w:ascii="Calibri" w:hAnsi="Calibri" w:cs="Arial"/>
                <w:spacing w:val="-11"/>
                <w:sz w:val="22"/>
                <w:szCs w:val="22"/>
              </w:rPr>
              <w:t xml:space="preserve"> </w:t>
            </w:r>
            <w:r w:rsidRPr="007448AE">
              <w:rPr>
                <w:rFonts w:ascii="Calibri" w:hAnsi="Calibri" w:cs="Arial"/>
                <w:spacing w:val="-1"/>
                <w:sz w:val="22"/>
                <w:szCs w:val="22"/>
              </w:rPr>
              <w:t>of</w:t>
            </w:r>
            <w:r w:rsidRPr="007448AE">
              <w:rPr>
                <w:rFonts w:ascii="Calibri" w:hAnsi="Calibri" w:cs="Arial"/>
                <w:spacing w:val="21"/>
                <w:w w:val="99"/>
                <w:sz w:val="22"/>
                <w:szCs w:val="22"/>
              </w:rPr>
              <w:t xml:space="preserve"> </w:t>
            </w:r>
            <w:r w:rsidRPr="007448AE">
              <w:rPr>
                <w:rFonts w:ascii="Calibri" w:hAnsi="Calibri" w:cs="Arial"/>
                <w:sz w:val="22"/>
                <w:szCs w:val="22"/>
              </w:rPr>
              <w:t>Regular</w:t>
            </w:r>
            <w:r w:rsidRPr="007448AE">
              <w:rPr>
                <w:rFonts w:ascii="Calibri" w:hAnsi="Calibri" w:cs="Arial"/>
                <w:spacing w:val="-10"/>
                <w:sz w:val="22"/>
                <w:szCs w:val="22"/>
              </w:rPr>
              <w:t xml:space="preserve"> </w:t>
            </w:r>
            <w:r w:rsidRPr="007448AE">
              <w:rPr>
                <w:rFonts w:ascii="Calibri" w:hAnsi="Calibri" w:cs="Arial"/>
                <w:sz w:val="22"/>
                <w:szCs w:val="22"/>
              </w:rPr>
              <w:t>Bus</w:t>
            </w:r>
            <w:r w:rsidRPr="007448AE">
              <w:rPr>
                <w:rFonts w:ascii="Calibri" w:hAnsi="Calibri" w:cs="Arial"/>
                <w:spacing w:val="-9"/>
                <w:sz w:val="22"/>
                <w:szCs w:val="22"/>
              </w:rPr>
              <w:t xml:space="preserve"> </w:t>
            </w:r>
            <w:r w:rsidRPr="007448AE">
              <w:rPr>
                <w:rFonts w:ascii="Calibri" w:hAnsi="Calibri" w:cs="Arial"/>
                <w:sz w:val="22"/>
                <w:szCs w:val="22"/>
              </w:rPr>
              <w:t>Service</w:t>
            </w:r>
          </w:p>
        </w:tc>
        <w:tc>
          <w:tcPr>
            <w:tcW w:w="3192" w:type="dxa"/>
            <w:tcBorders>
              <w:top w:val="single" w:sz="4" w:space="0" w:color="000000"/>
              <w:left w:val="single" w:sz="4" w:space="0" w:color="000000"/>
              <w:bottom w:val="single" w:sz="4" w:space="0" w:color="000000"/>
              <w:right w:val="single" w:sz="4" w:space="0" w:color="000000"/>
            </w:tcBorders>
          </w:tcPr>
          <w:p w14:paraId="5CF1A376" w14:textId="77777777" w:rsidR="006A6F15" w:rsidRPr="007448AE" w:rsidRDefault="006A6F15" w:rsidP="006A6F15">
            <w:pPr>
              <w:pStyle w:val="TableParagraph"/>
              <w:kinsoku w:val="0"/>
              <w:overflowPunct w:val="0"/>
              <w:spacing w:line="250" w:lineRule="exact"/>
              <w:ind w:left="244"/>
              <w:rPr>
                <w:rFonts w:ascii="Calibri" w:hAnsi="Calibri"/>
                <w:sz w:val="22"/>
                <w:szCs w:val="22"/>
              </w:rPr>
            </w:pPr>
            <w:r w:rsidRPr="007448AE">
              <w:rPr>
                <w:rFonts w:ascii="Calibri" w:hAnsi="Calibri" w:cs="Arial"/>
                <w:sz w:val="22"/>
                <w:szCs w:val="22"/>
              </w:rPr>
              <w:t>Example:</w:t>
            </w:r>
            <w:r w:rsidRPr="007448AE">
              <w:rPr>
                <w:rFonts w:ascii="Calibri" w:hAnsi="Calibri" w:cs="Arial"/>
                <w:spacing w:val="-13"/>
                <w:sz w:val="22"/>
                <w:szCs w:val="22"/>
              </w:rPr>
              <w:t xml:space="preserve"> </w:t>
            </w:r>
            <w:r w:rsidRPr="007448AE">
              <w:rPr>
                <w:rFonts w:ascii="Calibri" w:hAnsi="Calibri" w:cs="Arial"/>
                <w:sz w:val="22"/>
                <w:szCs w:val="22"/>
              </w:rPr>
              <w:t>General</w:t>
            </w:r>
            <w:r w:rsidRPr="007448AE">
              <w:rPr>
                <w:rFonts w:ascii="Calibri" w:hAnsi="Calibri" w:cs="Arial"/>
                <w:spacing w:val="-14"/>
                <w:sz w:val="22"/>
                <w:szCs w:val="22"/>
              </w:rPr>
              <w:t xml:space="preserve"> </w:t>
            </w:r>
            <w:r w:rsidRPr="007448AE">
              <w:rPr>
                <w:rFonts w:ascii="Calibri" w:hAnsi="Calibri" w:cs="Arial"/>
                <w:sz w:val="22"/>
                <w:szCs w:val="22"/>
              </w:rPr>
              <w:t>Manager</w:t>
            </w:r>
          </w:p>
        </w:tc>
        <w:tc>
          <w:tcPr>
            <w:tcW w:w="3192" w:type="dxa"/>
            <w:tcBorders>
              <w:top w:val="single" w:sz="4" w:space="0" w:color="000000"/>
              <w:left w:val="single" w:sz="4" w:space="0" w:color="000000"/>
              <w:bottom w:val="single" w:sz="4" w:space="0" w:color="000000"/>
              <w:right w:val="single" w:sz="4" w:space="0" w:color="000000"/>
            </w:tcBorders>
          </w:tcPr>
          <w:p w14:paraId="3D18C9E6" w14:textId="77777777" w:rsidR="006A6F15" w:rsidRPr="007448AE" w:rsidRDefault="006A6F15" w:rsidP="006A6F15">
            <w:pPr>
              <w:pStyle w:val="TableParagraph"/>
              <w:kinsoku w:val="0"/>
              <w:overflowPunct w:val="0"/>
              <w:ind w:left="244" w:right="243"/>
              <w:jc w:val="center"/>
              <w:rPr>
                <w:rFonts w:ascii="Calibri" w:hAnsi="Calibri"/>
                <w:sz w:val="22"/>
                <w:szCs w:val="22"/>
              </w:rPr>
            </w:pPr>
            <w:r w:rsidRPr="007448AE">
              <w:rPr>
                <w:rFonts w:ascii="Calibri" w:hAnsi="Calibri" w:cs="Arial"/>
                <w:sz w:val="22"/>
                <w:szCs w:val="22"/>
              </w:rPr>
              <w:t>Example:</w:t>
            </w:r>
            <w:r w:rsidRPr="007448AE">
              <w:rPr>
                <w:rFonts w:ascii="Calibri" w:hAnsi="Calibri" w:cs="Arial"/>
                <w:spacing w:val="-13"/>
                <w:sz w:val="22"/>
                <w:szCs w:val="22"/>
              </w:rPr>
              <w:t xml:space="preserve"> </w:t>
            </w:r>
            <w:r w:rsidRPr="007448AE">
              <w:rPr>
                <w:rFonts w:ascii="Calibri" w:hAnsi="Calibri" w:cs="Arial"/>
                <w:sz w:val="22"/>
                <w:szCs w:val="22"/>
              </w:rPr>
              <w:t>Physical</w:t>
            </w:r>
            <w:r w:rsidRPr="007448AE">
              <w:rPr>
                <w:rFonts w:ascii="Calibri" w:hAnsi="Calibri" w:cs="Arial"/>
                <w:spacing w:val="-13"/>
                <w:sz w:val="22"/>
                <w:szCs w:val="22"/>
              </w:rPr>
              <w:t xml:space="preserve"> </w:t>
            </w:r>
            <w:r w:rsidRPr="007448AE">
              <w:rPr>
                <w:rFonts w:ascii="Calibri" w:hAnsi="Calibri" w:cs="Arial"/>
                <w:spacing w:val="-1"/>
                <w:sz w:val="22"/>
                <w:szCs w:val="22"/>
              </w:rPr>
              <w:t>absence</w:t>
            </w:r>
            <w:r w:rsidRPr="007448AE">
              <w:rPr>
                <w:rFonts w:ascii="Calibri" w:hAnsi="Calibri" w:cs="Arial"/>
                <w:spacing w:val="26"/>
                <w:w w:val="99"/>
                <w:sz w:val="22"/>
                <w:szCs w:val="22"/>
              </w:rPr>
              <w:t xml:space="preserve"> </w:t>
            </w:r>
            <w:r w:rsidRPr="007448AE">
              <w:rPr>
                <w:rFonts w:ascii="Calibri" w:hAnsi="Calibri" w:cs="Arial"/>
                <w:sz w:val="22"/>
                <w:szCs w:val="22"/>
              </w:rPr>
              <w:t>AND</w:t>
            </w:r>
            <w:r w:rsidRPr="007448AE">
              <w:rPr>
                <w:rFonts w:ascii="Calibri" w:hAnsi="Calibri" w:cs="Arial"/>
                <w:spacing w:val="-6"/>
                <w:sz w:val="22"/>
                <w:szCs w:val="22"/>
              </w:rPr>
              <w:t xml:space="preserve"> </w:t>
            </w:r>
            <w:r w:rsidRPr="007448AE">
              <w:rPr>
                <w:rFonts w:ascii="Calibri" w:hAnsi="Calibri" w:cs="Arial"/>
                <w:sz w:val="22"/>
                <w:szCs w:val="22"/>
              </w:rPr>
              <w:t>inability</w:t>
            </w:r>
            <w:r w:rsidRPr="007448AE">
              <w:rPr>
                <w:rFonts w:ascii="Calibri" w:hAnsi="Calibri" w:cs="Arial"/>
                <w:spacing w:val="-5"/>
                <w:sz w:val="22"/>
                <w:szCs w:val="22"/>
              </w:rPr>
              <w:t xml:space="preserve"> </w:t>
            </w:r>
            <w:r w:rsidRPr="007448AE">
              <w:rPr>
                <w:rFonts w:ascii="Calibri" w:hAnsi="Calibri" w:cs="Arial"/>
                <w:sz w:val="22"/>
                <w:szCs w:val="22"/>
              </w:rPr>
              <w:t>to</w:t>
            </w:r>
            <w:r w:rsidRPr="007448AE">
              <w:rPr>
                <w:rFonts w:ascii="Calibri" w:hAnsi="Calibri" w:cs="Arial"/>
                <w:spacing w:val="-6"/>
                <w:sz w:val="22"/>
                <w:szCs w:val="22"/>
              </w:rPr>
              <w:t xml:space="preserve"> </w:t>
            </w:r>
            <w:r w:rsidRPr="007448AE">
              <w:rPr>
                <w:rFonts w:ascii="Calibri" w:hAnsi="Calibri" w:cs="Arial"/>
                <w:sz w:val="22"/>
                <w:szCs w:val="22"/>
              </w:rPr>
              <w:t>reach</w:t>
            </w:r>
            <w:r w:rsidRPr="007448AE">
              <w:rPr>
                <w:rFonts w:ascii="Calibri" w:hAnsi="Calibri" w:cs="Arial"/>
                <w:spacing w:val="-5"/>
                <w:sz w:val="22"/>
                <w:szCs w:val="22"/>
              </w:rPr>
              <w:t xml:space="preserve"> </w:t>
            </w:r>
            <w:r w:rsidRPr="007448AE">
              <w:rPr>
                <w:rFonts w:ascii="Calibri" w:hAnsi="Calibri" w:cs="Arial"/>
                <w:sz w:val="22"/>
                <w:szCs w:val="22"/>
              </w:rPr>
              <w:t>by</w:t>
            </w:r>
            <w:r w:rsidRPr="007448AE">
              <w:rPr>
                <w:rFonts w:ascii="Calibri" w:hAnsi="Calibri" w:cs="Arial"/>
                <w:w w:val="99"/>
                <w:sz w:val="22"/>
                <w:szCs w:val="22"/>
              </w:rPr>
              <w:t xml:space="preserve"> </w:t>
            </w:r>
            <w:r w:rsidRPr="007448AE">
              <w:rPr>
                <w:rFonts w:ascii="Calibri" w:hAnsi="Calibri" w:cs="Arial"/>
                <w:sz w:val="22"/>
                <w:szCs w:val="22"/>
              </w:rPr>
              <w:t>pager</w:t>
            </w:r>
            <w:r w:rsidRPr="007448AE">
              <w:rPr>
                <w:rFonts w:ascii="Calibri" w:hAnsi="Calibri" w:cs="Arial"/>
                <w:spacing w:val="-8"/>
                <w:sz w:val="22"/>
                <w:szCs w:val="22"/>
              </w:rPr>
              <w:t xml:space="preserve"> </w:t>
            </w:r>
            <w:r w:rsidRPr="007448AE">
              <w:rPr>
                <w:rFonts w:ascii="Calibri" w:hAnsi="Calibri" w:cs="Arial"/>
                <w:sz w:val="22"/>
                <w:szCs w:val="22"/>
              </w:rPr>
              <w:t>and/or</w:t>
            </w:r>
            <w:r w:rsidRPr="007448AE">
              <w:rPr>
                <w:rFonts w:ascii="Calibri" w:hAnsi="Calibri" w:cs="Arial"/>
                <w:spacing w:val="-7"/>
                <w:sz w:val="22"/>
                <w:szCs w:val="22"/>
              </w:rPr>
              <w:t xml:space="preserve"> </w:t>
            </w:r>
            <w:r w:rsidRPr="007448AE">
              <w:rPr>
                <w:rFonts w:ascii="Calibri" w:hAnsi="Calibri" w:cs="Arial"/>
                <w:sz w:val="22"/>
                <w:szCs w:val="22"/>
              </w:rPr>
              <w:t>cell</w:t>
            </w:r>
            <w:r w:rsidRPr="007448AE">
              <w:rPr>
                <w:rFonts w:ascii="Calibri" w:hAnsi="Calibri" w:cs="Arial"/>
                <w:spacing w:val="-7"/>
                <w:sz w:val="22"/>
                <w:szCs w:val="22"/>
              </w:rPr>
              <w:t xml:space="preserve"> </w:t>
            </w:r>
            <w:r w:rsidRPr="007448AE">
              <w:rPr>
                <w:rFonts w:ascii="Calibri" w:hAnsi="Calibri" w:cs="Arial"/>
                <w:sz w:val="22"/>
                <w:szCs w:val="22"/>
              </w:rPr>
              <w:t>phone</w:t>
            </w:r>
          </w:p>
        </w:tc>
      </w:tr>
      <w:tr w:rsidR="006A6F15" w:rsidRPr="007448AE" w14:paraId="40AE50BD" w14:textId="77777777">
        <w:trPr>
          <w:trHeight w:hRule="exact" w:val="522"/>
        </w:trPr>
        <w:tc>
          <w:tcPr>
            <w:tcW w:w="3192" w:type="dxa"/>
            <w:tcBorders>
              <w:top w:val="single" w:sz="4" w:space="0" w:color="000000"/>
              <w:left w:val="single" w:sz="4" w:space="0" w:color="000000"/>
              <w:bottom w:val="single" w:sz="4" w:space="0" w:color="000000"/>
              <w:right w:val="single" w:sz="4" w:space="0" w:color="000000"/>
            </w:tcBorders>
          </w:tcPr>
          <w:p w14:paraId="3A3EF41E"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1C27FDCA"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453FEE85" w14:textId="77777777" w:rsidR="006A6F15" w:rsidRPr="007448AE" w:rsidRDefault="006A6F15" w:rsidP="006A6F15">
            <w:pPr>
              <w:rPr>
                <w:rFonts w:ascii="Calibri" w:hAnsi="Calibri"/>
                <w:sz w:val="22"/>
                <w:szCs w:val="22"/>
              </w:rPr>
            </w:pPr>
          </w:p>
        </w:tc>
      </w:tr>
      <w:tr w:rsidR="006A6F15" w:rsidRPr="007448AE" w14:paraId="0E6AA8BD" w14:textId="77777777">
        <w:trPr>
          <w:trHeight w:hRule="exact" w:val="540"/>
        </w:trPr>
        <w:tc>
          <w:tcPr>
            <w:tcW w:w="3192" w:type="dxa"/>
            <w:tcBorders>
              <w:top w:val="single" w:sz="4" w:space="0" w:color="000000"/>
              <w:left w:val="single" w:sz="4" w:space="0" w:color="000000"/>
              <w:bottom w:val="single" w:sz="4" w:space="0" w:color="000000"/>
              <w:right w:val="single" w:sz="4" w:space="0" w:color="000000"/>
            </w:tcBorders>
          </w:tcPr>
          <w:p w14:paraId="7A5C3621"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3E95772A"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070964BF" w14:textId="77777777" w:rsidR="006A6F15" w:rsidRPr="007448AE" w:rsidRDefault="006A6F15" w:rsidP="006A6F15">
            <w:pPr>
              <w:rPr>
                <w:rFonts w:ascii="Calibri" w:hAnsi="Calibri"/>
                <w:sz w:val="22"/>
                <w:szCs w:val="22"/>
              </w:rPr>
            </w:pPr>
          </w:p>
        </w:tc>
      </w:tr>
      <w:tr w:rsidR="006A6F15" w:rsidRPr="007448AE" w14:paraId="765E7C6C" w14:textId="77777777">
        <w:trPr>
          <w:trHeight w:hRule="exact" w:val="540"/>
        </w:trPr>
        <w:tc>
          <w:tcPr>
            <w:tcW w:w="3192" w:type="dxa"/>
            <w:tcBorders>
              <w:top w:val="single" w:sz="4" w:space="0" w:color="000000"/>
              <w:left w:val="single" w:sz="4" w:space="0" w:color="000000"/>
              <w:bottom w:val="single" w:sz="4" w:space="0" w:color="000000"/>
              <w:right w:val="single" w:sz="4" w:space="0" w:color="000000"/>
            </w:tcBorders>
          </w:tcPr>
          <w:p w14:paraId="2CD81ABA"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798610A8"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2739FAFD" w14:textId="77777777" w:rsidR="006A6F15" w:rsidRPr="007448AE" w:rsidRDefault="006A6F15" w:rsidP="006A6F15">
            <w:pPr>
              <w:rPr>
                <w:rFonts w:ascii="Calibri" w:hAnsi="Calibri"/>
                <w:sz w:val="22"/>
                <w:szCs w:val="22"/>
              </w:rPr>
            </w:pPr>
          </w:p>
        </w:tc>
      </w:tr>
      <w:tr w:rsidR="006A6F15" w:rsidRPr="007448AE" w14:paraId="297075E1" w14:textId="77777777">
        <w:trPr>
          <w:trHeight w:hRule="exact" w:val="540"/>
        </w:trPr>
        <w:tc>
          <w:tcPr>
            <w:tcW w:w="3192" w:type="dxa"/>
            <w:tcBorders>
              <w:top w:val="single" w:sz="4" w:space="0" w:color="000000"/>
              <w:left w:val="single" w:sz="4" w:space="0" w:color="000000"/>
              <w:bottom w:val="single" w:sz="4" w:space="0" w:color="000000"/>
              <w:right w:val="single" w:sz="4" w:space="0" w:color="000000"/>
            </w:tcBorders>
          </w:tcPr>
          <w:p w14:paraId="21D82423"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7BEF1194"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1D8243D1" w14:textId="77777777" w:rsidR="006A6F15" w:rsidRPr="007448AE" w:rsidRDefault="006A6F15" w:rsidP="006A6F15">
            <w:pPr>
              <w:rPr>
                <w:rFonts w:ascii="Calibri" w:hAnsi="Calibri"/>
                <w:sz w:val="22"/>
                <w:szCs w:val="22"/>
              </w:rPr>
            </w:pPr>
          </w:p>
        </w:tc>
      </w:tr>
      <w:tr w:rsidR="006A6F15" w:rsidRPr="007448AE" w14:paraId="603B393F" w14:textId="77777777">
        <w:trPr>
          <w:trHeight w:hRule="exact" w:val="540"/>
        </w:trPr>
        <w:tc>
          <w:tcPr>
            <w:tcW w:w="3192" w:type="dxa"/>
            <w:tcBorders>
              <w:top w:val="single" w:sz="4" w:space="0" w:color="000000"/>
              <w:left w:val="single" w:sz="4" w:space="0" w:color="000000"/>
              <w:bottom w:val="single" w:sz="4" w:space="0" w:color="000000"/>
              <w:right w:val="single" w:sz="4" w:space="0" w:color="000000"/>
            </w:tcBorders>
          </w:tcPr>
          <w:p w14:paraId="5A67011E"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3CA2C792"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4BCF068D" w14:textId="77777777" w:rsidR="006A6F15" w:rsidRPr="007448AE" w:rsidRDefault="006A6F15" w:rsidP="006A6F15">
            <w:pPr>
              <w:rPr>
                <w:rFonts w:ascii="Calibri" w:hAnsi="Calibri"/>
                <w:sz w:val="22"/>
                <w:szCs w:val="22"/>
              </w:rPr>
            </w:pPr>
          </w:p>
        </w:tc>
      </w:tr>
      <w:tr w:rsidR="006A6F15" w:rsidRPr="007448AE" w14:paraId="3FDBFC77" w14:textId="77777777">
        <w:trPr>
          <w:trHeight w:hRule="exact" w:val="540"/>
        </w:trPr>
        <w:tc>
          <w:tcPr>
            <w:tcW w:w="3192" w:type="dxa"/>
            <w:tcBorders>
              <w:top w:val="single" w:sz="4" w:space="0" w:color="000000"/>
              <w:left w:val="single" w:sz="4" w:space="0" w:color="000000"/>
              <w:bottom w:val="single" w:sz="4" w:space="0" w:color="000000"/>
              <w:right w:val="single" w:sz="4" w:space="0" w:color="000000"/>
            </w:tcBorders>
          </w:tcPr>
          <w:p w14:paraId="5B10008C"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0FF1F2D3"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4FFD34B6" w14:textId="77777777" w:rsidR="006A6F15" w:rsidRPr="007448AE" w:rsidRDefault="006A6F15" w:rsidP="006A6F15">
            <w:pPr>
              <w:rPr>
                <w:rFonts w:ascii="Calibri" w:hAnsi="Calibri"/>
                <w:sz w:val="22"/>
                <w:szCs w:val="22"/>
              </w:rPr>
            </w:pPr>
          </w:p>
        </w:tc>
      </w:tr>
      <w:tr w:rsidR="006A6F15" w:rsidRPr="007448AE" w14:paraId="22D9DBB1" w14:textId="77777777">
        <w:trPr>
          <w:trHeight w:hRule="exact" w:val="540"/>
        </w:trPr>
        <w:tc>
          <w:tcPr>
            <w:tcW w:w="3192" w:type="dxa"/>
            <w:tcBorders>
              <w:top w:val="single" w:sz="4" w:space="0" w:color="000000"/>
              <w:left w:val="single" w:sz="4" w:space="0" w:color="000000"/>
              <w:bottom w:val="single" w:sz="4" w:space="0" w:color="000000"/>
              <w:right w:val="single" w:sz="4" w:space="0" w:color="000000"/>
            </w:tcBorders>
          </w:tcPr>
          <w:p w14:paraId="75712C9B"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11C92C2D"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6DB0632E" w14:textId="77777777" w:rsidR="006A6F15" w:rsidRPr="007448AE" w:rsidRDefault="006A6F15" w:rsidP="006A6F15">
            <w:pPr>
              <w:rPr>
                <w:rFonts w:ascii="Calibri" w:hAnsi="Calibri"/>
                <w:sz w:val="22"/>
                <w:szCs w:val="22"/>
              </w:rPr>
            </w:pPr>
          </w:p>
        </w:tc>
      </w:tr>
      <w:tr w:rsidR="006A6F15" w:rsidRPr="007448AE" w14:paraId="0A0978A2" w14:textId="77777777">
        <w:trPr>
          <w:trHeight w:hRule="exact" w:val="540"/>
        </w:trPr>
        <w:tc>
          <w:tcPr>
            <w:tcW w:w="3192" w:type="dxa"/>
            <w:tcBorders>
              <w:top w:val="single" w:sz="4" w:space="0" w:color="000000"/>
              <w:left w:val="single" w:sz="4" w:space="0" w:color="000000"/>
              <w:bottom w:val="single" w:sz="4" w:space="0" w:color="000000"/>
              <w:right w:val="single" w:sz="4" w:space="0" w:color="000000"/>
            </w:tcBorders>
          </w:tcPr>
          <w:p w14:paraId="1ACDD212"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6500BBED"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6836668F" w14:textId="77777777" w:rsidR="006A6F15" w:rsidRPr="007448AE" w:rsidRDefault="006A6F15" w:rsidP="006A6F15">
            <w:pPr>
              <w:rPr>
                <w:rFonts w:ascii="Calibri" w:hAnsi="Calibri"/>
                <w:sz w:val="22"/>
                <w:szCs w:val="22"/>
              </w:rPr>
            </w:pPr>
          </w:p>
        </w:tc>
      </w:tr>
      <w:tr w:rsidR="006A6F15" w:rsidRPr="007448AE" w14:paraId="2BDED132" w14:textId="77777777">
        <w:trPr>
          <w:trHeight w:hRule="exact" w:val="540"/>
        </w:trPr>
        <w:tc>
          <w:tcPr>
            <w:tcW w:w="3192" w:type="dxa"/>
            <w:tcBorders>
              <w:top w:val="single" w:sz="4" w:space="0" w:color="000000"/>
              <w:left w:val="single" w:sz="4" w:space="0" w:color="000000"/>
              <w:bottom w:val="single" w:sz="4" w:space="0" w:color="000000"/>
              <w:right w:val="single" w:sz="4" w:space="0" w:color="000000"/>
            </w:tcBorders>
          </w:tcPr>
          <w:p w14:paraId="28659BEB"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5D1B61A2"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7E7D66D4" w14:textId="77777777" w:rsidR="006A6F15" w:rsidRPr="007448AE" w:rsidRDefault="006A6F15" w:rsidP="006A6F15">
            <w:pPr>
              <w:rPr>
                <w:rFonts w:ascii="Calibri" w:hAnsi="Calibri"/>
                <w:sz w:val="22"/>
                <w:szCs w:val="22"/>
              </w:rPr>
            </w:pPr>
          </w:p>
        </w:tc>
      </w:tr>
      <w:tr w:rsidR="006A6F15" w:rsidRPr="007448AE" w14:paraId="28439075" w14:textId="77777777">
        <w:trPr>
          <w:trHeight w:hRule="exact" w:val="540"/>
        </w:trPr>
        <w:tc>
          <w:tcPr>
            <w:tcW w:w="3192" w:type="dxa"/>
            <w:tcBorders>
              <w:top w:val="single" w:sz="4" w:space="0" w:color="000000"/>
              <w:left w:val="single" w:sz="4" w:space="0" w:color="000000"/>
              <w:bottom w:val="single" w:sz="4" w:space="0" w:color="000000"/>
              <w:right w:val="single" w:sz="4" w:space="0" w:color="000000"/>
            </w:tcBorders>
          </w:tcPr>
          <w:p w14:paraId="1E0C4083"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571390CB"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24A6A639" w14:textId="77777777" w:rsidR="006A6F15" w:rsidRPr="007448AE" w:rsidRDefault="006A6F15" w:rsidP="006A6F15">
            <w:pPr>
              <w:rPr>
                <w:rFonts w:ascii="Calibri" w:hAnsi="Calibri"/>
                <w:sz w:val="22"/>
                <w:szCs w:val="22"/>
              </w:rPr>
            </w:pPr>
          </w:p>
        </w:tc>
      </w:tr>
      <w:tr w:rsidR="006A6F15" w:rsidRPr="007448AE" w14:paraId="2C109E1A" w14:textId="77777777">
        <w:trPr>
          <w:trHeight w:hRule="exact" w:val="540"/>
        </w:trPr>
        <w:tc>
          <w:tcPr>
            <w:tcW w:w="3192" w:type="dxa"/>
            <w:tcBorders>
              <w:top w:val="single" w:sz="4" w:space="0" w:color="000000"/>
              <w:left w:val="single" w:sz="4" w:space="0" w:color="000000"/>
              <w:bottom w:val="single" w:sz="4" w:space="0" w:color="000000"/>
              <w:right w:val="single" w:sz="4" w:space="0" w:color="000000"/>
            </w:tcBorders>
          </w:tcPr>
          <w:p w14:paraId="43099160"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611AE48B"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5FBE8C13" w14:textId="77777777" w:rsidR="006A6F15" w:rsidRPr="007448AE" w:rsidRDefault="006A6F15" w:rsidP="006A6F15">
            <w:pPr>
              <w:rPr>
                <w:rFonts w:ascii="Calibri" w:hAnsi="Calibri"/>
                <w:sz w:val="22"/>
                <w:szCs w:val="22"/>
              </w:rPr>
            </w:pPr>
          </w:p>
        </w:tc>
      </w:tr>
      <w:tr w:rsidR="006A6F15" w:rsidRPr="007448AE" w14:paraId="18D3C076" w14:textId="77777777">
        <w:trPr>
          <w:trHeight w:hRule="exact" w:val="540"/>
        </w:trPr>
        <w:tc>
          <w:tcPr>
            <w:tcW w:w="3192" w:type="dxa"/>
            <w:tcBorders>
              <w:top w:val="single" w:sz="4" w:space="0" w:color="000000"/>
              <w:left w:val="single" w:sz="4" w:space="0" w:color="000000"/>
              <w:bottom w:val="single" w:sz="4" w:space="0" w:color="000000"/>
              <w:right w:val="single" w:sz="4" w:space="0" w:color="000000"/>
            </w:tcBorders>
          </w:tcPr>
          <w:p w14:paraId="148E2630"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2C5BB1A4"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54BAAEE1" w14:textId="77777777" w:rsidR="006A6F15" w:rsidRPr="007448AE" w:rsidRDefault="006A6F15" w:rsidP="006A6F15">
            <w:pPr>
              <w:rPr>
                <w:rFonts w:ascii="Calibri" w:hAnsi="Calibri"/>
                <w:sz w:val="22"/>
                <w:szCs w:val="22"/>
              </w:rPr>
            </w:pPr>
          </w:p>
        </w:tc>
      </w:tr>
      <w:tr w:rsidR="006A6F15" w:rsidRPr="007448AE" w14:paraId="4156DE79" w14:textId="77777777">
        <w:trPr>
          <w:trHeight w:hRule="exact" w:val="540"/>
        </w:trPr>
        <w:tc>
          <w:tcPr>
            <w:tcW w:w="3192" w:type="dxa"/>
            <w:tcBorders>
              <w:top w:val="single" w:sz="4" w:space="0" w:color="000000"/>
              <w:left w:val="single" w:sz="4" w:space="0" w:color="000000"/>
              <w:bottom w:val="single" w:sz="4" w:space="0" w:color="000000"/>
              <w:right w:val="single" w:sz="4" w:space="0" w:color="000000"/>
            </w:tcBorders>
          </w:tcPr>
          <w:p w14:paraId="0E8B36BA"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0DBF3878"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7BE5FE3A" w14:textId="77777777" w:rsidR="006A6F15" w:rsidRPr="007448AE" w:rsidRDefault="006A6F15" w:rsidP="006A6F15">
            <w:pPr>
              <w:rPr>
                <w:rFonts w:ascii="Calibri" w:hAnsi="Calibri"/>
                <w:sz w:val="22"/>
                <w:szCs w:val="22"/>
              </w:rPr>
            </w:pPr>
          </w:p>
        </w:tc>
      </w:tr>
      <w:tr w:rsidR="006A6F15" w:rsidRPr="007448AE" w14:paraId="7F9AE1B5" w14:textId="77777777">
        <w:trPr>
          <w:trHeight w:hRule="exact" w:val="541"/>
        </w:trPr>
        <w:tc>
          <w:tcPr>
            <w:tcW w:w="3192" w:type="dxa"/>
            <w:tcBorders>
              <w:top w:val="single" w:sz="4" w:space="0" w:color="000000"/>
              <w:left w:val="single" w:sz="4" w:space="0" w:color="000000"/>
              <w:bottom w:val="single" w:sz="4" w:space="0" w:color="000000"/>
              <w:right w:val="single" w:sz="4" w:space="0" w:color="000000"/>
            </w:tcBorders>
          </w:tcPr>
          <w:p w14:paraId="3CA194E9"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1DDA7707"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61150CDA" w14:textId="77777777" w:rsidR="006A6F15" w:rsidRPr="007448AE" w:rsidRDefault="006A6F15" w:rsidP="006A6F15">
            <w:pPr>
              <w:rPr>
                <w:rFonts w:ascii="Calibri" w:hAnsi="Calibri"/>
                <w:sz w:val="22"/>
                <w:szCs w:val="22"/>
              </w:rPr>
            </w:pPr>
          </w:p>
        </w:tc>
      </w:tr>
    </w:tbl>
    <w:p w14:paraId="73D1C6C6" w14:textId="77777777" w:rsidR="006A6F15" w:rsidRPr="007448AE" w:rsidRDefault="006A6F15" w:rsidP="006A6F15">
      <w:pPr>
        <w:rPr>
          <w:rFonts w:ascii="Calibri" w:hAnsi="Calibri"/>
          <w:sz w:val="22"/>
          <w:szCs w:val="22"/>
        </w:rPr>
      </w:pPr>
    </w:p>
    <w:p w14:paraId="51C39B08" w14:textId="77777777" w:rsidR="006A6F15" w:rsidRPr="007448AE" w:rsidRDefault="006A6F15" w:rsidP="00C9204A">
      <w:pPr>
        <w:pStyle w:val="Heading2"/>
        <w:jc w:val="center"/>
      </w:pPr>
      <w:r w:rsidRPr="007448AE">
        <w:br w:type="page"/>
      </w:r>
      <w:bookmarkStart w:id="226" w:name="_Toc278975228"/>
      <w:bookmarkStart w:id="227" w:name="_Toc284620068"/>
      <w:bookmarkStart w:id="228" w:name="_Toc292958705"/>
      <w:r w:rsidR="00657766" w:rsidRPr="007448AE">
        <w:lastRenderedPageBreak/>
        <w:t>Worksheet</w:t>
      </w:r>
      <w:r w:rsidR="00657766" w:rsidRPr="008C6EBF">
        <w:t xml:space="preserve"> </w:t>
      </w:r>
      <w:r w:rsidRPr="008C6EBF">
        <w:t xml:space="preserve">D2: </w:t>
      </w:r>
      <w:r w:rsidR="008E183D" w:rsidRPr="008C6EBF">
        <w:t xml:space="preserve">DELEGATION OF </w:t>
      </w:r>
      <w:r w:rsidR="008E183D" w:rsidRPr="007448AE">
        <w:t>AUTHORITY</w:t>
      </w:r>
      <w:r w:rsidR="008E183D" w:rsidRPr="008C6EBF">
        <w:t xml:space="preserve"> </w:t>
      </w:r>
      <w:r w:rsidR="008E183D" w:rsidRPr="007448AE">
        <w:t>–</w:t>
      </w:r>
      <w:r w:rsidR="008E183D" w:rsidRPr="008C6EBF">
        <w:t xml:space="preserve"> RULES, </w:t>
      </w:r>
      <w:r w:rsidR="008E183D" w:rsidRPr="007448AE">
        <w:t>PROCEDURES</w:t>
      </w:r>
      <w:r w:rsidR="008E183D" w:rsidRPr="008C6EBF">
        <w:t xml:space="preserve"> AND </w:t>
      </w:r>
      <w:r w:rsidR="008E183D" w:rsidRPr="007448AE">
        <w:t>LIMITATIONS</w:t>
      </w:r>
      <w:bookmarkEnd w:id="226"/>
      <w:bookmarkEnd w:id="227"/>
      <w:bookmarkEnd w:id="228"/>
    </w:p>
    <w:p w14:paraId="581F5A8C" w14:textId="77777777" w:rsidR="006A6F15" w:rsidRPr="007448AE" w:rsidRDefault="006A6F15" w:rsidP="006A6F15">
      <w:pPr>
        <w:pStyle w:val="BodyText"/>
        <w:kinsoku w:val="0"/>
        <w:overflowPunct w:val="0"/>
        <w:spacing w:before="8"/>
      </w:pPr>
    </w:p>
    <w:p w14:paraId="45E18221" w14:textId="77777777" w:rsidR="006A6F15" w:rsidRPr="00C9204A" w:rsidRDefault="006A6F15" w:rsidP="006A6F15">
      <w:pPr>
        <w:pStyle w:val="BodyText"/>
        <w:kinsoku w:val="0"/>
        <w:overflowPunct w:val="0"/>
        <w:spacing w:line="276" w:lineRule="auto"/>
        <w:ind w:left="220" w:right="220"/>
        <w:rPr>
          <w:b w:val="0"/>
        </w:rPr>
      </w:pPr>
      <w:r w:rsidRPr="00C9204A">
        <w:rPr>
          <w:b w:val="0"/>
        </w:rPr>
        <w:t>Complete</w:t>
      </w:r>
      <w:r w:rsidRPr="00C9204A">
        <w:rPr>
          <w:b w:val="0"/>
          <w:spacing w:val="-7"/>
        </w:rPr>
        <w:t xml:space="preserve"> </w:t>
      </w:r>
      <w:r w:rsidRPr="00C9204A">
        <w:rPr>
          <w:b w:val="0"/>
        </w:rPr>
        <w:t>this</w:t>
      </w:r>
      <w:r w:rsidRPr="00C9204A">
        <w:rPr>
          <w:b w:val="0"/>
          <w:spacing w:val="-6"/>
        </w:rPr>
        <w:t xml:space="preserve"> </w:t>
      </w:r>
      <w:r w:rsidRPr="00C9204A">
        <w:rPr>
          <w:b w:val="0"/>
        </w:rPr>
        <w:t>worksheet</w:t>
      </w:r>
      <w:r w:rsidRPr="00C9204A">
        <w:rPr>
          <w:b w:val="0"/>
          <w:spacing w:val="-7"/>
        </w:rPr>
        <w:t xml:space="preserve"> </w:t>
      </w:r>
      <w:r w:rsidRPr="00C9204A">
        <w:rPr>
          <w:b w:val="0"/>
        </w:rPr>
        <w:t>for</w:t>
      </w:r>
      <w:r w:rsidRPr="00C9204A">
        <w:rPr>
          <w:b w:val="0"/>
          <w:spacing w:val="-6"/>
        </w:rPr>
        <w:t xml:space="preserve"> </w:t>
      </w:r>
      <w:r w:rsidRPr="00C9204A">
        <w:rPr>
          <w:b w:val="0"/>
        </w:rPr>
        <w:t>each</w:t>
      </w:r>
      <w:r w:rsidRPr="00C9204A">
        <w:rPr>
          <w:b w:val="0"/>
          <w:spacing w:val="-7"/>
        </w:rPr>
        <w:t xml:space="preserve"> </w:t>
      </w:r>
      <w:r w:rsidRPr="00C9204A">
        <w:rPr>
          <w:b w:val="0"/>
          <w:spacing w:val="-1"/>
        </w:rPr>
        <w:t>position</w:t>
      </w:r>
      <w:r w:rsidRPr="00C9204A">
        <w:rPr>
          <w:b w:val="0"/>
          <w:spacing w:val="-6"/>
        </w:rPr>
        <w:t xml:space="preserve"> </w:t>
      </w:r>
      <w:r w:rsidRPr="00C9204A">
        <w:rPr>
          <w:b w:val="0"/>
          <w:spacing w:val="-1"/>
        </w:rPr>
        <w:t>identified</w:t>
      </w:r>
      <w:r w:rsidRPr="00C9204A">
        <w:rPr>
          <w:b w:val="0"/>
          <w:spacing w:val="-7"/>
        </w:rPr>
        <w:t xml:space="preserve"> </w:t>
      </w:r>
      <w:r w:rsidRPr="00C9204A">
        <w:rPr>
          <w:b w:val="0"/>
        </w:rPr>
        <w:t>in</w:t>
      </w:r>
      <w:r w:rsidRPr="00C9204A">
        <w:rPr>
          <w:b w:val="0"/>
          <w:spacing w:val="-6"/>
        </w:rPr>
        <w:t xml:space="preserve"> </w:t>
      </w:r>
      <w:r w:rsidRPr="00C9204A">
        <w:rPr>
          <w:b w:val="0"/>
        </w:rPr>
        <w:t>the</w:t>
      </w:r>
      <w:r w:rsidRPr="00C9204A">
        <w:rPr>
          <w:b w:val="0"/>
          <w:spacing w:val="-6"/>
        </w:rPr>
        <w:t xml:space="preserve"> </w:t>
      </w:r>
      <w:r w:rsidRPr="00C9204A">
        <w:rPr>
          <w:b w:val="0"/>
          <w:spacing w:val="-1"/>
        </w:rPr>
        <w:t>second</w:t>
      </w:r>
      <w:r w:rsidRPr="00C9204A">
        <w:rPr>
          <w:b w:val="0"/>
          <w:spacing w:val="-7"/>
        </w:rPr>
        <w:t xml:space="preserve"> </w:t>
      </w:r>
      <w:r w:rsidRPr="00C9204A">
        <w:rPr>
          <w:b w:val="0"/>
          <w:spacing w:val="-1"/>
        </w:rPr>
        <w:t>column</w:t>
      </w:r>
      <w:r w:rsidRPr="00C9204A">
        <w:rPr>
          <w:b w:val="0"/>
          <w:spacing w:val="-6"/>
        </w:rPr>
        <w:t xml:space="preserve"> </w:t>
      </w:r>
      <w:r w:rsidRPr="00C9204A">
        <w:rPr>
          <w:b w:val="0"/>
        </w:rPr>
        <w:t>of</w:t>
      </w:r>
      <w:r w:rsidRPr="00C9204A">
        <w:rPr>
          <w:b w:val="0"/>
          <w:spacing w:val="-6"/>
        </w:rPr>
        <w:t xml:space="preserve"> </w:t>
      </w:r>
      <w:r w:rsidRPr="00C9204A">
        <w:rPr>
          <w:b w:val="0"/>
          <w:spacing w:val="-1"/>
        </w:rPr>
        <w:t>worksheet</w:t>
      </w:r>
      <w:r w:rsidRPr="00C9204A">
        <w:rPr>
          <w:b w:val="0"/>
          <w:spacing w:val="-6"/>
        </w:rPr>
        <w:t xml:space="preserve"> </w:t>
      </w:r>
      <w:r w:rsidRPr="00C9204A">
        <w:rPr>
          <w:b w:val="0"/>
        </w:rPr>
        <w:t>D1.</w:t>
      </w:r>
      <w:r w:rsidRPr="00C9204A">
        <w:rPr>
          <w:b w:val="0"/>
          <w:spacing w:val="67"/>
          <w:w w:val="99"/>
        </w:rPr>
        <w:t xml:space="preserve"> </w:t>
      </w:r>
      <w:r w:rsidRPr="00C9204A">
        <w:rPr>
          <w:b w:val="0"/>
        </w:rPr>
        <w:t>Indicate</w:t>
      </w:r>
      <w:r w:rsidRPr="00C9204A">
        <w:rPr>
          <w:b w:val="0"/>
          <w:spacing w:val="-6"/>
        </w:rPr>
        <w:t xml:space="preserve"> </w:t>
      </w:r>
      <w:r w:rsidRPr="00C9204A">
        <w:rPr>
          <w:b w:val="0"/>
        </w:rPr>
        <w:t>the</w:t>
      </w:r>
      <w:r w:rsidRPr="00C9204A">
        <w:rPr>
          <w:b w:val="0"/>
          <w:spacing w:val="-7"/>
        </w:rPr>
        <w:t xml:space="preserve"> </w:t>
      </w:r>
      <w:r w:rsidRPr="00C9204A">
        <w:rPr>
          <w:b w:val="0"/>
        </w:rPr>
        <w:t>position</w:t>
      </w:r>
      <w:r w:rsidRPr="00C9204A">
        <w:rPr>
          <w:b w:val="0"/>
          <w:spacing w:val="-5"/>
        </w:rPr>
        <w:t xml:space="preserve"> </w:t>
      </w:r>
      <w:r w:rsidRPr="00C9204A">
        <w:rPr>
          <w:b w:val="0"/>
        </w:rPr>
        <w:t>on</w:t>
      </w:r>
      <w:r w:rsidRPr="00C9204A">
        <w:rPr>
          <w:b w:val="0"/>
          <w:spacing w:val="-4"/>
        </w:rPr>
        <w:t xml:space="preserve"> </w:t>
      </w:r>
      <w:r w:rsidRPr="00C9204A">
        <w:rPr>
          <w:b w:val="0"/>
          <w:spacing w:val="-1"/>
        </w:rPr>
        <w:t>the</w:t>
      </w:r>
      <w:r w:rsidRPr="00C9204A">
        <w:rPr>
          <w:b w:val="0"/>
          <w:spacing w:val="-5"/>
        </w:rPr>
        <w:t xml:space="preserve"> </w:t>
      </w:r>
      <w:r w:rsidRPr="00C9204A">
        <w:rPr>
          <w:b w:val="0"/>
        </w:rPr>
        <w:t>line</w:t>
      </w:r>
      <w:r w:rsidRPr="00C9204A">
        <w:rPr>
          <w:b w:val="0"/>
          <w:spacing w:val="-5"/>
        </w:rPr>
        <w:t xml:space="preserve"> </w:t>
      </w:r>
      <w:r w:rsidRPr="00C9204A">
        <w:rPr>
          <w:b w:val="0"/>
          <w:spacing w:val="-1"/>
        </w:rPr>
        <w:t>below</w:t>
      </w:r>
      <w:r w:rsidRPr="00C9204A">
        <w:rPr>
          <w:b w:val="0"/>
          <w:spacing w:val="-6"/>
        </w:rPr>
        <w:t xml:space="preserve"> </w:t>
      </w:r>
      <w:r w:rsidRPr="00C9204A">
        <w:rPr>
          <w:b w:val="0"/>
        </w:rPr>
        <w:t>and</w:t>
      </w:r>
      <w:r w:rsidRPr="00C9204A">
        <w:rPr>
          <w:b w:val="0"/>
          <w:spacing w:val="-4"/>
        </w:rPr>
        <w:t xml:space="preserve"> </w:t>
      </w:r>
      <w:r w:rsidRPr="00C9204A">
        <w:rPr>
          <w:b w:val="0"/>
        </w:rPr>
        <w:t>then</w:t>
      </w:r>
      <w:r w:rsidRPr="00C9204A">
        <w:rPr>
          <w:b w:val="0"/>
          <w:spacing w:val="-5"/>
        </w:rPr>
        <w:t xml:space="preserve"> </w:t>
      </w:r>
      <w:r w:rsidRPr="00C9204A">
        <w:rPr>
          <w:b w:val="0"/>
        </w:rPr>
        <w:t>list</w:t>
      </w:r>
      <w:r w:rsidRPr="00C9204A">
        <w:rPr>
          <w:b w:val="0"/>
          <w:spacing w:val="-5"/>
        </w:rPr>
        <w:t xml:space="preserve"> </w:t>
      </w:r>
      <w:r w:rsidRPr="00C9204A">
        <w:rPr>
          <w:b w:val="0"/>
        </w:rPr>
        <w:t>any</w:t>
      </w:r>
      <w:r w:rsidRPr="00C9204A">
        <w:rPr>
          <w:b w:val="0"/>
          <w:spacing w:val="-5"/>
        </w:rPr>
        <w:t xml:space="preserve"> </w:t>
      </w:r>
      <w:r w:rsidRPr="00C9204A">
        <w:rPr>
          <w:b w:val="0"/>
        </w:rPr>
        <w:t>rules</w:t>
      </w:r>
      <w:r w:rsidRPr="00C9204A">
        <w:rPr>
          <w:b w:val="0"/>
          <w:spacing w:val="-4"/>
        </w:rPr>
        <w:t xml:space="preserve"> </w:t>
      </w:r>
      <w:r w:rsidRPr="00C9204A">
        <w:rPr>
          <w:b w:val="0"/>
        </w:rPr>
        <w:t>for</w:t>
      </w:r>
      <w:r w:rsidRPr="00C9204A">
        <w:rPr>
          <w:b w:val="0"/>
          <w:spacing w:val="-5"/>
        </w:rPr>
        <w:t xml:space="preserve"> </w:t>
      </w:r>
      <w:r w:rsidRPr="00C9204A">
        <w:rPr>
          <w:b w:val="0"/>
        </w:rPr>
        <w:t>the</w:t>
      </w:r>
      <w:r w:rsidRPr="00C9204A">
        <w:rPr>
          <w:b w:val="0"/>
          <w:spacing w:val="-5"/>
        </w:rPr>
        <w:t xml:space="preserve"> </w:t>
      </w:r>
      <w:r w:rsidRPr="00C9204A">
        <w:rPr>
          <w:b w:val="0"/>
          <w:spacing w:val="-1"/>
        </w:rPr>
        <w:t>delegation</w:t>
      </w:r>
      <w:r w:rsidRPr="00C9204A">
        <w:rPr>
          <w:b w:val="0"/>
          <w:spacing w:val="-5"/>
        </w:rPr>
        <w:t xml:space="preserve"> </w:t>
      </w:r>
      <w:r w:rsidRPr="00C9204A">
        <w:rPr>
          <w:b w:val="0"/>
        </w:rPr>
        <w:t>that</w:t>
      </w:r>
      <w:r w:rsidRPr="00C9204A">
        <w:rPr>
          <w:b w:val="0"/>
          <w:spacing w:val="-6"/>
        </w:rPr>
        <w:t xml:space="preserve"> </w:t>
      </w:r>
      <w:r w:rsidRPr="00C9204A">
        <w:rPr>
          <w:b w:val="0"/>
        </w:rPr>
        <w:t>may</w:t>
      </w:r>
      <w:r w:rsidRPr="00C9204A">
        <w:rPr>
          <w:b w:val="0"/>
          <w:spacing w:val="-5"/>
        </w:rPr>
        <w:t xml:space="preserve"> </w:t>
      </w:r>
      <w:r w:rsidRPr="00C9204A">
        <w:rPr>
          <w:b w:val="0"/>
        </w:rPr>
        <w:t>exist.</w:t>
      </w:r>
      <w:r w:rsidRPr="00C9204A">
        <w:rPr>
          <w:b w:val="0"/>
          <w:spacing w:val="31"/>
          <w:w w:val="99"/>
        </w:rPr>
        <w:t xml:space="preserve"> </w:t>
      </w:r>
      <w:r w:rsidRPr="00C9204A">
        <w:rPr>
          <w:b w:val="0"/>
        </w:rPr>
        <w:t>Outline</w:t>
      </w:r>
      <w:r w:rsidRPr="00C9204A">
        <w:rPr>
          <w:b w:val="0"/>
          <w:spacing w:val="-7"/>
        </w:rPr>
        <w:t xml:space="preserve"> </w:t>
      </w:r>
      <w:r w:rsidRPr="00C9204A">
        <w:rPr>
          <w:b w:val="0"/>
        </w:rPr>
        <w:t>the</w:t>
      </w:r>
      <w:r w:rsidRPr="00C9204A">
        <w:rPr>
          <w:b w:val="0"/>
          <w:spacing w:val="-6"/>
        </w:rPr>
        <w:t xml:space="preserve"> </w:t>
      </w:r>
      <w:r w:rsidRPr="00C9204A">
        <w:rPr>
          <w:b w:val="0"/>
        </w:rPr>
        <w:t>procedures</w:t>
      </w:r>
      <w:r w:rsidRPr="00C9204A">
        <w:rPr>
          <w:b w:val="0"/>
          <w:spacing w:val="-6"/>
        </w:rPr>
        <w:t xml:space="preserve"> </w:t>
      </w:r>
      <w:r w:rsidRPr="00C9204A">
        <w:rPr>
          <w:b w:val="0"/>
          <w:spacing w:val="-1"/>
        </w:rPr>
        <w:t>for</w:t>
      </w:r>
      <w:r w:rsidRPr="00C9204A">
        <w:rPr>
          <w:b w:val="0"/>
          <w:spacing w:val="-6"/>
        </w:rPr>
        <w:t xml:space="preserve"> </w:t>
      </w:r>
      <w:r w:rsidRPr="00C9204A">
        <w:rPr>
          <w:b w:val="0"/>
        </w:rPr>
        <w:t>the</w:t>
      </w:r>
      <w:r w:rsidRPr="00C9204A">
        <w:rPr>
          <w:b w:val="0"/>
          <w:spacing w:val="-6"/>
        </w:rPr>
        <w:t xml:space="preserve"> </w:t>
      </w:r>
      <w:r w:rsidRPr="00C9204A">
        <w:rPr>
          <w:b w:val="0"/>
          <w:spacing w:val="-1"/>
        </w:rPr>
        <w:t>delegation</w:t>
      </w:r>
      <w:r w:rsidRPr="00C9204A">
        <w:rPr>
          <w:b w:val="0"/>
          <w:spacing w:val="-6"/>
        </w:rPr>
        <w:t xml:space="preserve"> </w:t>
      </w:r>
      <w:r w:rsidRPr="00C9204A">
        <w:rPr>
          <w:b w:val="0"/>
          <w:spacing w:val="-1"/>
        </w:rPr>
        <w:t>including</w:t>
      </w:r>
      <w:r w:rsidRPr="00C9204A">
        <w:rPr>
          <w:b w:val="0"/>
          <w:spacing w:val="-6"/>
        </w:rPr>
        <w:t xml:space="preserve"> </w:t>
      </w:r>
      <w:r w:rsidRPr="00C9204A">
        <w:rPr>
          <w:b w:val="0"/>
          <w:spacing w:val="-1"/>
        </w:rPr>
        <w:t>notification</w:t>
      </w:r>
      <w:r w:rsidRPr="00C9204A">
        <w:rPr>
          <w:b w:val="0"/>
          <w:spacing w:val="-6"/>
        </w:rPr>
        <w:t xml:space="preserve"> </w:t>
      </w:r>
      <w:r w:rsidRPr="00C9204A">
        <w:rPr>
          <w:b w:val="0"/>
        </w:rPr>
        <w:t>of</w:t>
      </w:r>
      <w:r w:rsidRPr="00C9204A">
        <w:rPr>
          <w:b w:val="0"/>
          <w:spacing w:val="-7"/>
        </w:rPr>
        <w:t xml:space="preserve"> </w:t>
      </w:r>
      <w:r w:rsidRPr="00C9204A">
        <w:rPr>
          <w:b w:val="0"/>
        </w:rPr>
        <w:t>relevant</w:t>
      </w:r>
      <w:r w:rsidRPr="00C9204A">
        <w:rPr>
          <w:b w:val="0"/>
          <w:spacing w:val="-6"/>
        </w:rPr>
        <w:t xml:space="preserve"> </w:t>
      </w:r>
      <w:r w:rsidRPr="00C9204A">
        <w:rPr>
          <w:b w:val="0"/>
        </w:rPr>
        <w:t>staff</w:t>
      </w:r>
      <w:r w:rsidRPr="00C9204A">
        <w:rPr>
          <w:b w:val="0"/>
          <w:spacing w:val="-6"/>
        </w:rPr>
        <w:t xml:space="preserve"> </w:t>
      </w:r>
      <w:r w:rsidRPr="00C9204A">
        <w:rPr>
          <w:b w:val="0"/>
        </w:rPr>
        <w:t>of</w:t>
      </w:r>
      <w:r w:rsidRPr="00C9204A">
        <w:rPr>
          <w:b w:val="0"/>
          <w:spacing w:val="-6"/>
        </w:rPr>
        <w:t xml:space="preserve"> </w:t>
      </w:r>
      <w:r w:rsidRPr="00C9204A">
        <w:rPr>
          <w:b w:val="0"/>
          <w:spacing w:val="-1"/>
        </w:rPr>
        <w:t>the</w:t>
      </w:r>
      <w:r w:rsidRPr="00C9204A">
        <w:rPr>
          <w:b w:val="0"/>
          <w:spacing w:val="-6"/>
        </w:rPr>
        <w:t xml:space="preserve"> </w:t>
      </w:r>
      <w:r w:rsidRPr="00C9204A">
        <w:rPr>
          <w:b w:val="0"/>
        </w:rPr>
        <w:t>transfer</w:t>
      </w:r>
      <w:r w:rsidRPr="00C9204A">
        <w:rPr>
          <w:b w:val="0"/>
          <w:spacing w:val="-6"/>
        </w:rPr>
        <w:t xml:space="preserve"> </w:t>
      </w:r>
      <w:r w:rsidRPr="00C9204A">
        <w:rPr>
          <w:b w:val="0"/>
        </w:rPr>
        <w:t>of</w:t>
      </w:r>
      <w:r w:rsidRPr="00C9204A">
        <w:rPr>
          <w:b w:val="0"/>
          <w:spacing w:val="65"/>
          <w:w w:val="99"/>
        </w:rPr>
        <w:t xml:space="preserve"> </w:t>
      </w:r>
      <w:r w:rsidRPr="00C9204A">
        <w:rPr>
          <w:b w:val="0"/>
        </w:rPr>
        <w:t>power,</w:t>
      </w:r>
      <w:r w:rsidRPr="00C9204A">
        <w:rPr>
          <w:b w:val="0"/>
          <w:spacing w:val="-6"/>
        </w:rPr>
        <w:t xml:space="preserve"> </w:t>
      </w:r>
      <w:r w:rsidRPr="00C9204A">
        <w:rPr>
          <w:b w:val="0"/>
        </w:rPr>
        <w:t>and</w:t>
      </w:r>
      <w:r w:rsidRPr="00C9204A">
        <w:rPr>
          <w:b w:val="0"/>
          <w:spacing w:val="-6"/>
        </w:rPr>
        <w:t xml:space="preserve"> </w:t>
      </w:r>
      <w:r w:rsidRPr="00C9204A">
        <w:rPr>
          <w:b w:val="0"/>
        </w:rPr>
        <w:t>limitations</w:t>
      </w:r>
      <w:r w:rsidRPr="00C9204A">
        <w:rPr>
          <w:b w:val="0"/>
          <w:spacing w:val="-6"/>
        </w:rPr>
        <w:t xml:space="preserve"> </w:t>
      </w:r>
      <w:r w:rsidRPr="00C9204A">
        <w:rPr>
          <w:b w:val="0"/>
          <w:spacing w:val="-1"/>
        </w:rPr>
        <w:t>on</w:t>
      </w:r>
      <w:r w:rsidRPr="00C9204A">
        <w:rPr>
          <w:b w:val="0"/>
          <w:spacing w:val="-6"/>
        </w:rPr>
        <w:t xml:space="preserve"> </w:t>
      </w:r>
      <w:r w:rsidRPr="00C9204A">
        <w:rPr>
          <w:b w:val="0"/>
        </w:rPr>
        <w:t>the</w:t>
      </w:r>
      <w:r w:rsidRPr="00C9204A">
        <w:rPr>
          <w:b w:val="0"/>
          <w:spacing w:val="-6"/>
        </w:rPr>
        <w:t xml:space="preserve"> </w:t>
      </w:r>
      <w:r w:rsidRPr="00C9204A">
        <w:rPr>
          <w:b w:val="0"/>
          <w:spacing w:val="-1"/>
        </w:rPr>
        <w:t>duration,</w:t>
      </w:r>
      <w:r w:rsidRPr="00C9204A">
        <w:rPr>
          <w:b w:val="0"/>
          <w:spacing w:val="-6"/>
        </w:rPr>
        <w:t xml:space="preserve"> </w:t>
      </w:r>
      <w:r w:rsidRPr="00C9204A">
        <w:rPr>
          <w:b w:val="0"/>
        </w:rPr>
        <w:t>extent</w:t>
      </w:r>
      <w:r w:rsidRPr="00C9204A">
        <w:rPr>
          <w:b w:val="0"/>
          <w:spacing w:val="-6"/>
        </w:rPr>
        <w:t xml:space="preserve"> </w:t>
      </w:r>
      <w:r w:rsidRPr="00C9204A">
        <w:rPr>
          <w:b w:val="0"/>
        </w:rPr>
        <w:t>and</w:t>
      </w:r>
      <w:r w:rsidRPr="00C9204A">
        <w:rPr>
          <w:b w:val="0"/>
          <w:spacing w:val="-6"/>
        </w:rPr>
        <w:t xml:space="preserve"> </w:t>
      </w:r>
      <w:r w:rsidRPr="00C9204A">
        <w:rPr>
          <w:b w:val="0"/>
        </w:rPr>
        <w:t>scope</w:t>
      </w:r>
      <w:r w:rsidRPr="00C9204A">
        <w:rPr>
          <w:b w:val="0"/>
          <w:spacing w:val="-6"/>
        </w:rPr>
        <w:t xml:space="preserve"> </w:t>
      </w:r>
      <w:r w:rsidRPr="00C9204A">
        <w:rPr>
          <w:b w:val="0"/>
        </w:rPr>
        <w:t>of</w:t>
      </w:r>
      <w:r w:rsidRPr="00C9204A">
        <w:rPr>
          <w:b w:val="0"/>
          <w:spacing w:val="-6"/>
        </w:rPr>
        <w:t xml:space="preserve"> </w:t>
      </w:r>
      <w:r w:rsidRPr="00C9204A">
        <w:rPr>
          <w:b w:val="0"/>
          <w:spacing w:val="-1"/>
        </w:rPr>
        <w:t>the</w:t>
      </w:r>
      <w:r w:rsidRPr="00C9204A">
        <w:rPr>
          <w:b w:val="0"/>
          <w:spacing w:val="-6"/>
        </w:rPr>
        <w:t xml:space="preserve"> </w:t>
      </w:r>
      <w:r w:rsidRPr="00C9204A">
        <w:rPr>
          <w:b w:val="0"/>
          <w:spacing w:val="-1"/>
        </w:rPr>
        <w:t>delegation.</w:t>
      </w:r>
    </w:p>
    <w:p w14:paraId="7749FA96" w14:textId="77777777" w:rsidR="006A6F15" w:rsidRPr="007448AE" w:rsidRDefault="006A6F15" w:rsidP="006A6F15">
      <w:pPr>
        <w:pStyle w:val="BodyText"/>
        <w:kinsoku w:val="0"/>
        <w:overflowPunct w:val="0"/>
      </w:pPr>
    </w:p>
    <w:p w14:paraId="6C1F3B15" w14:textId="77777777" w:rsidR="006A6F15" w:rsidRPr="007448AE" w:rsidRDefault="006A6F15" w:rsidP="006A6F15">
      <w:pPr>
        <w:pStyle w:val="BodyText"/>
        <w:kinsoku w:val="0"/>
        <w:overflowPunct w:val="0"/>
        <w:spacing w:before="185"/>
        <w:ind w:left="220"/>
      </w:pPr>
      <w:r w:rsidRPr="007448AE">
        <w:t>Position</w:t>
      </w:r>
      <w:r w:rsidRPr="007448AE">
        <w:rPr>
          <w:spacing w:val="-10"/>
        </w:rPr>
        <w:t xml:space="preserve"> </w:t>
      </w:r>
      <w:r w:rsidRPr="007448AE">
        <w:t>Holding</w:t>
      </w:r>
      <w:r w:rsidRPr="007448AE">
        <w:rPr>
          <w:spacing w:val="-10"/>
        </w:rPr>
        <w:t xml:space="preserve"> </w:t>
      </w:r>
      <w:r w:rsidRPr="007448AE">
        <w:t>Authority:</w:t>
      </w:r>
      <w:r w:rsidRPr="007448AE">
        <w:rPr>
          <w:spacing w:val="-10"/>
        </w:rPr>
        <w:t xml:space="preserve"> </w:t>
      </w:r>
      <w:r w:rsidRPr="00453AB8">
        <w:rPr>
          <w:b w:val="0"/>
          <w:u w:val="single"/>
        </w:rPr>
        <w:t>Example</w:t>
      </w:r>
      <w:r w:rsidRPr="00453AB8">
        <w:rPr>
          <w:b w:val="0"/>
          <w:spacing w:val="-10"/>
          <w:u w:val="single"/>
        </w:rPr>
        <w:t xml:space="preserve"> </w:t>
      </w:r>
      <w:r w:rsidRPr="00453AB8">
        <w:rPr>
          <w:b w:val="0"/>
          <w:u w:val="single"/>
        </w:rPr>
        <w:t>General</w:t>
      </w:r>
      <w:r w:rsidRPr="00453AB8">
        <w:rPr>
          <w:b w:val="0"/>
          <w:spacing w:val="-11"/>
          <w:u w:val="single"/>
        </w:rPr>
        <w:t xml:space="preserve"> </w:t>
      </w:r>
      <w:r w:rsidRPr="00453AB8">
        <w:rPr>
          <w:b w:val="0"/>
          <w:u w:val="single"/>
        </w:rPr>
        <w:t>Manager</w:t>
      </w:r>
    </w:p>
    <w:p w14:paraId="052A98BB" w14:textId="77777777" w:rsidR="006A6F15" w:rsidRPr="007448AE" w:rsidRDefault="006A6F15" w:rsidP="006A6F15">
      <w:pPr>
        <w:pStyle w:val="BodyText"/>
        <w:kinsoku w:val="0"/>
        <w:overflowPunct w:val="0"/>
      </w:pPr>
    </w:p>
    <w:p w14:paraId="4E31FA66" w14:textId="77777777" w:rsidR="006A6F15" w:rsidRPr="007448AE" w:rsidRDefault="006A6F15" w:rsidP="006A6F15">
      <w:pPr>
        <w:pStyle w:val="BodyText"/>
        <w:kinsoku w:val="0"/>
        <w:overflowPunct w:val="0"/>
        <w:spacing w:before="6"/>
      </w:pPr>
    </w:p>
    <w:tbl>
      <w:tblPr>
        <w:tblW w:w="0" w:type="auto"/>
        <w:tblInd w:w="111" w:type="dxa"/>
        <w:tblLayout w:type="fixed"/>
        <w:tblCellMar>
          <w:left w:w="0" w:type="dxa"/>
          <w:right w:w="0" w:type="dxa"/>
        </w:tblCellMar>
        <w:tblLook w:val="0000" w:firstRow="0" w:lastRow="0" w:firstColumn="0" w:lastColumn="0" w:noHBand="0" w:noVBand="0"/>
      </w:tblPr>
      <w:tblGrid>
        <w:gridCol w:w="3192"/>
        <w:gridCol w:w="3192"/>
        <w:gridCol w:w="3192"/>
      </w:tblGrid>
      <w:tr w:rsidR="006A6F15" w:rsidRPr="007448AE" w14:paraId="644378A5" w14:textId="77777777" w:rsidTr="00453AB8">
        <w:trPr>
          <w:trHeight w:hRule="exact" w:val="496"/>
        </w:trPr>
        <w:tc>
          <w:tcPr>
            <w:tcW w:w="3192" w:type="dxa"/>
            <w:tcBorders>
              <w:top w:val="single" w:sz="4" w:space="0" w:color="000000"/>
              <w:left w:val="single" w:sz="4" w:space="0" w:color="000000"/>
              <w:bottom w:val="single" w:sz="4" w:space="0" w:color="000000"/>
              <w:right w:val="single" w:sz="4" w:space="0" w:color="000000"/>
            </w:tcBorders>
            <w:shd w:val="clear" w:color="auto" w:fill="E3E7BF"/>
          </w:tcPr>
          <w:p w14:paraId="6E600B4B" w14:textId="77777777" w:rsidR="006A6F15" w:rsidRPr="007448AE" w:rsidRDefault="006A6F15" w:rsidP="00332594">
            <w:pPr>
              <w:pStyle w:val="TableParagraph"/>
              <w:kinsoku w:val="0"/>
              <w:overflowPunct w:val="0"/>
              <w:spacing w:line="250" w:lineRule="exact"/>
              <w:ind w:right="1"/>
              <w:jc w:val="center"/>
              <w:rPr>
                <w:rFonts w:ascii="Calibri" w:hAnsi="Calibri"/>
                <w:sz w:val="22"/>
                <w:szCs w:val="22"/>
              </w:rPr>
            </w:pPr>
            <w:r w:rsidRPr="007448AE">
              <w:rPr>
                <w:rFonts w:ascii="Calibri" w:hAnsi="Calibri" w:cs="Arial"/>
                <w:sz w:val="22"/>
                <w:szCs w:val="22"/>
              </w:rPr>
              <w:t>Rules</w:t>
            </w:r>
          </w:p>
        </w:tc>
        <w:tc>
          <w:tcPr>
            <w:tcW w:w="3192" w:type="dxa"/>
            <w:tcBorders>
              <w:top w:val="single" w:sz="4" w:space="0" w:color="000000"/>
              <w:left w:val="single" w:sz="4" w:space="0" w:color="000000"/>
              <w:bottom w:val="single" w:sz="4" w:space="0" w:color="000000"/>
              <w:right w:val="single" w:sz="4" w:space="0" w:color="000000"/>
            </w:tcBorders>
            <w:shd w:val="clear" w:color="auto" w:fill="E3E7BF"/>
          </w:tcPr>
          <w:p w14:paraId="759E4031" w14:textId="77777777" w:rsidR="006A6F15" w:rsidRPr="007448AE" w:rsidRDefault="006A6F15" w:rsidP="00332594">
            <w:pPr>
              <w:pStyle w:val="TableParagraph"/>
              <w:kinsoku w:val="0"/>
              <w:overflowPunct w:val="0"/>
              <w:spacing w:line="250" w:lineRule="exact"/>
              <w:jc w:val="center"/>
              <w:rPr>
                <w:rFonts w:ascii="Calibri" w:hAnsi="Calibri"/>
                <w:sz w:val="22"/>
                <w:szCs w:val="22"/>
              </w:rPr>
            </w:pPr>
            <w:r w:rsidRPr="007448AE">
              <w:rPr>
                <w:rFonts w:ascii="Calibri" w:hAnsi="Calibri" w:cs="Arial"/>
                <w:sz w:val="22"/>
                <w:szCs w:val="22"/>
              </w:rPr>
              <w:t>Procedures</w:t>
            </w:r>
          </w:p>
        </w:tc>
        <w:tc>
          <w:tcPr>
            <w:tcW w:w="3192" w:type="dxa"/>
            <w:tcBorders>
              <w:top w:val="single" w:sz="4" w:space="0" w:color="000000"/>
              <w:left w:val="single" w:sz="4" w:space="0" w:color="000000"/>
              <w:bottom w:val="single" w:sz="4" w:space="0" w:color="000000"/>
              <w:right w:val="single" w:sz="4" w:space="0" w:color="000000"/>
            </w:tcBorders>
            <w:shd w:val="clear" w:color="auto" w:fill="E3E7BF"/>
          </w:tcPr>
          <w:p w14:paraId="5311930F" w14:textId="77777777" w:rsidR="006A6F15" w:rsidRPr="007448AE" w:rsidRDefault="006A6F15" w:rsidP="00332594">
            <w:pPr>
              <w:pStyle w:val="TableParagraph"/>
              <w:kinsoku w:val="0"/>
              <w:overflowPunct w:val="0"/>
              <w:spacing w:line="250" w:lineRule="exact"/>
              <w:jc w:val="center"/>
              <w:rPr>
                <w:rFonts w:ascii="Calibri" w:hAnsi="Calibri"/>
                <w:sz w:val="22"/>
                <w:szCs w:val="22"/>
              </w:rPr>
            </w:pPr>
            <w:r w:rsidRPr="007448AE">
              <w:rPr>
                <w:rFonts w:ascii="Calibri" w:hAnsi="Calibri" w:cs="Arial"/>
                <w:sz w:val="22"/>
                <w:szCs w:val="22"/>
              </w:rPr>
              <w:t>Limitations</w:t>
            </w:r>
          </w:p>
        </w:tc>
      </w:tr>
      <w:tr w:rsidR="006A6F15" w:rsidRPr="007448AE" w14:paraId="1E38017A" w14:textId="77777777">
        <w:trPr>
          <w:trHeight w:hRule="exact" w:val="268"/>
        </w:trPr>
        <w:tc>
          <w:tcPr>
            <w:tcW w:w="3192" w:type="dxa"/>
            <w:tcBorders>
              <w:top w:val="single" w:sz="4" w:space="0" w:color="000000"/>
              <w:left w:val="single" w:sz="4" w:space="0" w:color="000000"/>
              <w:bottom w:val="nil"/>
              <w:right w:val="single" w:sz="4" w:space="0" w:color="000000"/>
            </w:tcBorders>
          </w:tcPr>
          <w:p w14:paraId="0B7835C0"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Example:</w:t>
            </w:r>
            <w:r w:rsidRPr="007448AE">
              <w:rPr>
                <w:rFonts w:ascii="Calibri" w:hAnsi="Calibri" w:cs="Arial"/>
                <w:spacing w:val="-7"/>
                <w:sz w:val="22"/>
                <w:szCs w:val="22"/>
              </w:rPr>
              <w:t xml:space="preserve"> </w:t>
            </w:r>
            <w:r w:rsidRPr="007448AE">
              <w:rPr>
                <w:rFonts w:ascii="Calibri" w:hAnsi="Calibri" w:cs="Arial"/>
                <w:sz w:val="22"/>
                <w:szCs w:val="22"/>
              </w:rPr>
              <w:t>If</w:t>
            </w:r>
            <w:r w:rsidRPr="007448AE">
              <w:rPr>
                <w:rFonts w:ascii="Calibri" w:hAnsi="Calibri" w:cs="Arial"/>
                <w:spacing w:val="-6"/>
                <w:sz w:val="22"/>
                <w:szCs w:val="22"/>
              </w:rPr>
              <w:t xml:space="preserve"> </w:t>
            </w:r>
            <w:r w:rsidRPr="007448AE">
              <w:rPr>
                <w:rFonts w:ascii="Calibri" w:hAnsi="Calibri" w:cs="Arial"/>
                <w:sz w:val="22"/>
                <w:szCs w:val="22"/>
              </w:rPr>
              <w:t>GM</w:t>
            </w:r>
            <w:r w:rsidRPr="007448AE">
              <w:rPr>
                <w:rFonts w:ascii="Calibri" w:hAnsi="Calibri" w:cs="Arial"/>
                <w:spacing w:val="-6"/>
                <w:sz w:val="22"/>
                <w:szCs w:val="22"/>
              </w:rPr>
              <w:t xml:space="preserve"> </w:t>
            </w:r>
            <w:r w:rsidRPr="007448AE">
              <w:rPr>
                <w:rFonts w:ascii="Calibri" w:hAnsi="Calibri" w:cs="Arial"/>
                <w:sz w:val="22"/>
                <w:szCs w:val="22"/>
              </w:rPr>
              <w:t>is</w:t>
            </w:r>
            <w:r w:rsidRPr="007448AE">
              <w:rPr>
                <w:rFonts w:ascii="Calibri" w:hAnsi="Calibri" w:cs="Arial"/>
                <w:spacing w:val="-7"/>
                <w:sz w:val="22"/>
                <w:szCs w:val="22"/>
              </w:rPr>
              <w:t xml:space="preserve"> </w:t>
            </w:r>
            <w:r w:rsidRPr="007448AE">
              <w:rPr>
                <w:rFonts w:ascii="Calibri" w:hAnsi="Calibri" w:cs="Arial"/>
                <w:sz w:val="22"/>
                <w:szCs w:val="22"/>
              </w:rPr>
              <w:t>physically</w:t>
            </w:r>
          </w:p>
        </w:tc>
        <w:tc>
          <w:tcPr>
            <w:tcW w:w="3192" w:type="dxa"/>
            <w:tcBorders>
              <w:top w:val="single" w:sz="4" w:space="0" w:color="000000"/>
              <w:left w:val="single" w:sz="4" w:space="0" w:color="000000"/>
              <w:bottom w:val="nil"/>
              <w:right w:val="single" w:sz="4" w:space="0" w:color="000000"/>
            </w:tcBorders>
          </w:tcPr>
          <w:p w14:paraId="1DB2B821"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Example:</w:t>
            </w:r>
            <w:r w:rsidRPr="007448AE">
              <w:rPr>
                <w:rFonts w:ascii="Calibri" w:hAnsi="Calibri" w:cs="Arial"/>
                <w:spacing w:val="-8"/>
                <w:sz w:val="22"/>
                <w:szCs w:val="22"/>
              </w:rPr>
              <w:t xml:space="preserve"> </w:t>
            </w:r>
            <w:r w:rsidRPr="007448AE">
              <w:rPr>
                <w:rFonts w:ascii="Calibri" w:hAnsi="Calibri" w:cs="Arial"/>
                <w:sz w:val="22"/>
                <w:szCs w:val="22"/>
              </w:rPr>
              <w:t>Assistant</w:t>
            </w:r>
            <w:r w:rsidRPr="007448AE">
              <w:rPr>
                <w:rFonts w:ascii="Calibri" w:hAnsi="Calibri" w:cs="Arial"/>
                <w:spacing w:val="-9"/>
                <w:sz w:val="22"/>
                <w:szCs w:val="22"/>
              </w:rPr>
              <w:t xml:space="preserve"> </w:t>
            </w:r>
            <w:r w:rsidRPr="007448AE">
              <w:rPr>
                <w:rFonts w:ascii="Calibri" w:hAnsi="Calibri" w:cs="Arial"/>
                <w:sz w:val="22"/>
                <w:szCs w:val="22"/>
              </w:rPr>
              <w:t>GM</w:t>
            </w:r>
            <w:r w:rsidRPr="007448AE">
              <w:rPr>
                <w:rFonts w:ascii="Calibri" w:hAnsi="Calibri" w:cs="Arial"/>
                <w:spacing w:val="-7"/>
                <w:sz w:val="22"/>
                <w:szCs w:val="22"/>
              </w:rPr>
              <w:t xml:space="preserve"> </w:t>
            </w:r>
            <w:r w:rsidRPr="007448AE">
              <w:rPr>
                <w:rFonts w:ascii="Calibri" w:hAnsi="Calibri" w:cs="Arial"/>
                <w:sz w:val="22"/>
                <w:szCs w:val="22"/>
              </w:rPr>
              <w:t>is</w:t>
            </w:r>
          </w:p>
        </w:tc>
        <w:tc>
          <w:tcPr>
            <w:tcW w:w="3192" w:type="dxa"/>
            <w:tcBorders>
              <w:top w:val="single" w:sz="4" w:space="0" w:color="000000"/>
              <w:left w:val="single" w:sz="4" w:space="0" w:color="000000"/>
              <w:bottom w:val="nil"/>
              <w:right w:val="single" w:sz="4" w:space="0" w:color="000000"/>
            </w:tcBorders>
          </w:tcPr>
          <w:p w14:paraId="6C4E985C" w14:textId="77777777" w:rsidR="006A6F15" w:rsidRPr="007448AE" w:rsidRDefault="006A6F15" w:rsidP="006A6F15">
            <w:pPr>
              <w:pStyle w:val="TableParagraph"/>
              <w:kinsoku w:val="0"/>
              <w:overflowPunct w:val="0"/>
              <w:spacing w:line="251" w:lineRule="exact"/>
              <w:ind w:left="102"/>
              <w:rPr>
                <w:rFonts w:ascii="Calibri" w:hAnsi="Calibri"/>
                <w:sz w:val="22"/>
                <w:szCs w:val="22"/>
              </w:rPr>
            </w:pPr>
            <w:r w:rsidRPr="007448AE">
              <w:rPr>
                <w:rFonts w:ascii="Calibri" w:hAnsi="Calibri" w:cs="Arial"/>
                <w:sz w:val="22"/>
                <w:szCs w:val="22"/>
              </w:rPr>
              <w:t>Example:</w:t>
            </w:r>
            <w:r w:rsidRPr="007448AE">
              <w:rPr>
                <w:rFonts w:ascii="Calibri" w:hAnsi="Calibri" w:cs="Arial"/>
                <w:spacing w:val="-10"/>
                <w:sz w:val="22"/>
                <w:szCs w:val="22"/>
              </w:rPr>
              <w:t xml:space="preserve"> </w:t>
            </w:r>
            <w:r w:rsidRPr="007448AE">
              <w:rPr>
                <w:rFonts w:ascii="Calibri" w:hAnsi="Calibri" w:cs="Arial"/>
                <w:sz w:val="22"/>
                <w:szCs w:val="22"/>
              </w:rPr>
              <w:t>No</w:t>
            </w:r>
            <w:r w:rsidRPr="007448AE">
              <w:rPr>
                <w:rFonts w:ascii="Calibri" w:hAnsi="Calibri" w:cs="Arial"/>
                <w:spacing w:val="-9"/>
                <w:sz w:val="22"/>
                <w:szCs w:val="22"/>
              </w:rPr>
              <w:t xml:space="preserve"> </w:t>
            </w:r>
            <w:r w:rsidRPr="007448AE">
              <w:rPr>
                <w:rFonts w:ascii="Calibri" w:hAnsi="Calibri" w:cs="Arial"/>
                <w:sz w:val="22"/>
                <w:szCs w:val="22"/>
              </w:rPr>
              <w:t>service</w:t>
            </w:r>
            <w:r w:rsidRPr="007448AE">
              <w:rPr>
                <w:rFonts w:ascii="Calibri" w:hAnsi="Calibri" w:cs="Arial"/>
                <w:spacing w:val="-9"/>
                <w:sz w:val="22"/>
                <w:szCs w:val="22"/>
              </w:rPr>
              <w:t xml:space="preserve"> </w:t>
            </w:r>
            <w:r w:rsidRPr="007448AE">
              <w:rPr>
                <w:rFonts w:ascii="Calibri" w:hAnsi="Calibri" w:cs="Arial"/>
                <w:sz w:val="22"/>
                <w:szCs w:val="22"/>
              </w:rPr>
              <w:t>schedule</w:t>
            </w:r>
          </w:p>
        </w:tc>
      </w:tr>
      <w:tr w:rsidR="006A6F15" w:rsidRPr="007448AE" w14:paraId="4EBFA3C9" w14:textId="77777777">
        <w:trPr>
          <w:trHeight w:hRule="exact" w:val="253"/>
        </w:trPr>
        <w:tc>
          <w:tcPr>
            <w:tcW w:w="3192" w:type="dxa"/>
            <w:tcBorders>
              <w:top w:val="nil"/>
              <w:left w:val="single" w:sz="4" w:space="0" w:color="000000"/>
              <w:bottom w:val="nil"/>
              <w:right w:val="single" w:sz="4" w:space="0" w:color="000000"/>
            </w:tcBorders>
          </w:tcPr>
          <w:p w14:paraId="659D6921" w14:textId="77777777" w:rsidR="006A6F15" w:rsidRPr="007448AE" w:rsidRDefault="006A6F15" w:rsidP="006A6F15">
            <w:pPr>
              <w:pStyle w:val="TableParagraph"/>
              <w:kinsoku w:val="0"/>
              <w:overflowPunct w:val="0"/>
              <w:spacing w:line="241" w:lineRule="exact"/>
              <w:ind w:left="102"/>
              <w:rPr>
                <w:rFonts w:ascii="Calibri" w:hAnsi="Calibri"/>
                <w:sz w:val="22"/>
                <w:szCs w:val="22"/>
              </w:rPr>
            </w:pPr>
            <w:proofErr w:type="gramStart"/>
            <w:r w:rsidRPr="007448AE">
              <w:rPr>
                <w:rFonts w:ascii="Calibri" w:hAnsi="Calibri" w:cs="Arial"/>
                <w:sz w:val="22"/>
                <w:szCs w:val="22"/>
              </w:rPr>
              <w:t>absent</w:t>
            </w:r>
            <w:proofErr w:type="gramEnd"/>
            <w:r w:rsidRPr="007448AE">
              <w:rPr>
                <w:rFonts w:ascii="Calibri" w:hAnsi="Calibri" w:cs="Arial"/>
                <w:spacing w:val="-7"/>
                <w:sz w:val="22"/>
                <w:szCs w:val="22"/>
              </w:rPr>
              <w:t xml:space="preserve"> </w:t>
            </w:r>
            <w:r w:rsidRPr="007448AE">
              <w:rPr>
                <w:rFonts w:ascii="Calibri" w:hAnsi="Calibri" w:cs="Arial"/>
                <w:sz w:val="22"/>
                <w:szCs w:val="22"/>
              </w:rPr>
              <w:t>from</w:t>
            </w:r>
            <w:r w:rsidRPr="007448AE">
              <w:rPr>
                <w:rFonts w:ascii="Calibri" w:hAnsi="Calibri" w:cs="Arial"/>
                <w:spacing w:val="-7"/>
                <w:sz w:val="22"/>
                <w:szCs w:val="22"/>
              </w:rPr>
              <w:t xml:space="preserve"> </w:t>
            </w:r>
            <w:r w:rsidRPr="007448AE">
              <w:rPr>
                <w:rFonts w:ascii="Calibri" w:hAnsi="Calibri" w:cs="Arial"/>
                <w:sz w:val="22"/>
                <w:szCs w:val="22"/>
              </w:rPr>
              <w:t>the</w:t>
            </w:r>
            <w:r w:rsidRPr="007448AE">
              <w:rPr>
                <w:rFonts w:ascii="Calibri" w:hAnsi="Calibri" w:cs="Arial"/>
                <w:spacing w:val="-6"/>
                <w:sz w:val="22"/>
                <w:szCs w:val="22"/>
              </w:rPr>
              <w:t xml:space="preserve"> </w:t>
            </w:r>
            <w:r w:rsidRPr="007448AE">
              <w:rPr>
                <w:rFonts w:ascii="Calibri" w:hAnsi="Calibri" w:cs="Arial"/>
                <w:sz w:val="22"/>
                <w:szCs w:val="22"/>
              </w:rPr>
              <w:t>facility</w:t>
            </w:r>
            <w:r w:rsidRPr="007448AE">
              <w:rPr>
                <w:rFonts w:ascii="Calibri" w:hAnsi="Calibri" w:cs="Arial"/>
                <w:spacing w:val="-7"/>
                <w:sz w:val="22"/>
                <w:szCs w:val="22"/>
              </w:rPr>
              <w:t xml:space="preserve"> </w:t>
            </w:r>
            <w:r w:rsidRPr="007448AE">
              <w:rPr>
                <w:rFonts w:ascii="Calibri" w:hAnsi="Calibri" w:cs="Arial"/>
                <w:sz w:val="22"/>
                <w:szCs w:val="22"/>
              </w:rPr>
              <w:t>AND</w:t>
            </w:r>
          </w:p>
        </w:tc>
        <w:tc>
          <w:tcPr>
            <w:tcW w:w="3192" w:type="dxa"/>
            <w:tcBorders>
              <w:top w:val="nil"/>
              <w:left w:val="single" w:sz="4" w:space="0" w:color="000000"/>
              <w:bottom w:val="nil"/>
              <w:right w:val="single" w:sz="4" w:space="0" w:color="000000"/>
            </w:tcBorders>
          </w:tcPr>
          <w:p w14:paraId="62D6FF96" w14:textId="77777777" w:rsidR="006A6F15" w:rsidRPr="007448AE" w:rsidRDefault="006A6F15" w:rsidP="006A6F15">
            <w:pPr>
              <w:pStyle w:val="TableParagraph"/>
              <w:kinsoku w:val="0"/>
              <w:overflowPunct w:val="0"/>
              <w:spacing w:line="241" w:lineRule="exact"/>
              <w:ind w:left="102"/>
              <w:rPr>
                <w:rFonts w:ascii="Calibri" w:hAnsi="Calibri"/>
                <w:sz w:val="22"/>
                <w:szCs w:val="22"/>
              </w:rPr>
            </w:pPr>
            <w:proofErr w:type="gramStart"/>
            <w:r w:rsidRPr="007448AE">
              <w:rPr>
                <w:rFonts w:ascii="Calibri" w:hAnsi="Calibri" w:cs="Arial"/>
                <w:sz w:val="22"/>
                <w:szCs w:val="22"/>
              </w:rPr>
              <w:t>contacted</w:t>
            </w:r>
            <w:proofErr w:type="gramEnd"/>
            <w:r w:rsidRPr="007448AE">
              <w:rPr>
                <w:rFonts w:ascii="Calibri" w:hAnsi="Calibri" w:cs="Arial"/>
                <w:spacing w:val="-7"/>
                <w:sz w:val="22"/>
                <w:szCs w:val="22"/>
              </w:rPr>
              <w:t xml:space="preserve"> </w:t>
            </w:r>
            <w:r w:rsidRPr="007448AE">
              <w:rPr>
                <w:rFonts w:ascii="Calibri" w:hAnsi="Calibri" w:cs="Arial"/>
                <w:spacing w:val="-1"/>
                <w:sz w:val="22"/>
                <w:szCs w:val="22"/>
              </w:rPr>
              <w:t>for</w:t>
            </w:r>
            <w:r w:rsidRPr="007448AE">
              <w:rPr>
                <w:rFonts w:ascii="Calibri" w:hAnsi="Calibri" w:cs="Arial"/>
                <w:spacing w:val="-6"/>
                <w:sz w:val="22"/>
                <w:szCs w:val="22"/>
              </w:rPr>
              <w:t xml:space="preserve"> </w:t>
            </w:r>
            <w:r w:rsidRPr="007448AE">
              <w:rPr>
                <w:rFonts w:ascii="Calibri" w:hAnsi="Calibri" w:cs="Arial"/>
                <w:sz w:val="22"/>
                <w:szCs w:val="22"/>
              </w:rPr>
              <w:t>decision;</w:t>
            </w:r>
            <w:r w:rsidRPr="007448AE">
              <w:rPr>
                <w:rFonts w:ascii="Calibri" w:hAnsi="Calibri" w:cs="Arial"/>
                <w:spacing w:val="-7"/>
                <w:sz w:val="22"/>
                <w:szCs w:val="22"/>
              </w:rPr>
              <w:t xml:space="preserve"> </w:t>
            </w:r>
            <w:r w:rsidRPr="007448AE">
              <w:rPr>
                <w:rFonts w:ascii="Calibri" w:hAnsi="Calibri" w:cs="Arial"/>
                <w:sz w:val="22"/>
                <w:szCs w:val="22"/>
              </w:rPr>
              <w:t>in</w:t>
            </w:r>
            <w:r w:rsidRPr="007448AE">
              <w:rPr>
                <w:rFonts w:ascii="Calibri" w:hAnsi="Calibri" w:cs="Arial"/>
                <w:spacing w:val="-7"/>
                <w:sz w:val="22"/>
                <w:szCs w:val="22"/>
              </w:rPr>
              <w:t xml:space="preserve"> </w:t>
            </w:r>
            <w:r w:rsidRPr="007448AE">
              <w:rPr>
                <w:rFonts w:ascii="Calibri" w:hAnsi="Calibri" w:cs="Arial"/>
                <w:sz w:val="22"/>
                <w:szCs w:val="22"/>
              </w:rPr>
              <w:t>his</w:t>
            </w:r>
          </w:p>
        </w:tc>
        <w:tc>
          <w:tcPr>
            <w:tcW w:w="3192" w:type="dxa"/>
            <w:tcBorders>
              <w:top w:val="nil"/>
              <w:left w:val="single" w:sz="4" w:space="0" w:color="000000"/>
              <w:bottom w:val="nil"/>
              <w:right w:val="single" w:sz="4" w:space="0" w:color="000000"/>
            </w:tcBorders>
          </w:tcPr>
          <w:p w14:paraId="6D180D35" w14:textId="77777777" w:rsidR="006A6F15" w:rsidRPr="007448AE" w:rsidRDefault="006A6F15" w:rsidP="006A6F15">
            <w:pPr>
              <w:pStyle w:val="TableParagraph"/>
              <w:kinsoku w:val="0"/>
              <w:overflowPunct w:val="0"/>
              <w:spacing w:line="241" w:lineRule="exact"/>
              <w:ind w:left="102"/>
              <w:rPr>
                <w:rFonts w:ascii="Calibri" w:hAnsi="Calibri"/>
                <w:sz w:val="22"/>
                <w:szCs w:val="22"/>
              </w:rPr>
            </w:pPr>
            <w:proofErr w:type="gramStart"/>
            <w:r w:rsidRPr="007448AE">
              <w:rPr>
                <w:rFonts w:ascii="Calibri" w:hAnsi="Calibri" w:cs="Arial"/>
                <w:sz w:val="22"/>
                <w:szCs w:val="22"/>
              </w:rPr>
              <w:t>changes</w:t>
            </w:r>
            <w:proofErr w:type="gramEnd"/>
            <w:r w:rsidRPr="007448AE">
              <w:rPr>
                <w:rFonts w:ascii="Calibri" w:hAnsi="Calibri" w:cs="Arial"/>
                <w:spacing w:val="-9"/>
                <w:sz w:val="22"/>
                <w:szCs w:val="22"/>
              </w:rPr>
              <w:t xml:space="preserve"> </w:t>
            </w:r>
            <w:r w:rsidRPr="007448AE">
              <w:rPr>
                <w:rFonts w:ascii="Calibri" w:hAnsi="Calibri" w:cs="Arial"/>
                <w:sz w:val="22"/>
                <w:szCs w:val="22"/>
              </w:rPr>
              <w:t>may</w:t>
            </w:r>
            <w:r w:rsidRPr="007448AE">
              <w:rPr>
                <w:rFonts w:ascii="Calibri" w:hAnsi="Calibri" w:cs="Arial"/>
                <w:spacing w:val="-9"/>
                <w:sz w:val="22"/>
                <w:szCs w:val="22"/>
              </w:rPr>
              <w:t xml:space="preserve"> </w:t>
            </w:r>
            <w:r w:rsidRPr="007448AE">
              <w:rPr>
                <w:rFonts w:ascii="Calibri" w:hAnsi="Calibri" w:cs="Arial"/>
                <w:sz w:val="22"/>
                <w:szCs w:val="22"/>
              </w:rPr>
              <w:t>be</w:t>
            </w:r>
            <w:r w:rsidRPr="007448AE">
              <w:rPr>
                <w:rFonts w:ascii="Calibri" w:hAnsi="Calibri" w:cs="Arial"/>
                <w:spacing w:val="-8"/>
                <w:sz w:val="22"/>
                <w:szCs w:val="22"/>
              </w:rPr>
              <w:t xml:space="preserve"> </w:t>
            </w:r>
            <w:r w:rsidRPr="007448AE">
              <w:rPr>
                <w:rFonts w:ascii="Calibri" w:hAnsi="Calibri" w:cs="Arial"/>
                <w:sz w:val="22"/>
                <w:szCs w:val="22"/>
              </w:rPr>
              <w:t>announced</w:t>
            </w:r>
          </w:p>
        </w:tc>
      </w:tr>
      <w:tr w:rsidR="006A6F15" w:rsidRPr="007448AE" w14:paraId="42314BC8" w14:textId="77777777">
        <w:trPr>
          <w:trHeight w:hRule="exact" w:val="253"/>
        </w:trPr>
        <w:tc>
          <w:tcPr>
            <w:tcW w:w="3192" w:type="dxa"/>
            <w:tcBorders>
              <w:top w:val="nil"/>
              <w:left w:val="single" w:sz="4" w:space="0" w:color="000000"/>
              <w:bottom w:val="nil"/>
              <w:right w:val="single" w:sz="4" w:space="0" w:color="000000"/>
            </w:tcBorders>
          </w:tcPr>
          <w:p w14:paraId="28FB47D6" w14:textId="77777777" w:rsidR="006A6F15" w:rsidRPr="007448AE" w:rsidRDefault="006A6F15" w:rsidP="006A6F15">
            <w:pPr>
              <w:pStyle w:val="TableParagraph"/>
              <w:kinsoku w:val="0"/>
              <w:overflowPunct w:val="0"/>
              <w:spacing w:line="241" w:lineRule="exact"/>
              <w:ind w:left="102"/>
              <w:rPr>
                <w:rFonts w:ascii="Calibri" w:hAnsi="Calibri"/>
                <w:sz w:val="22"/>
                <w:szCs w:val="22"/>
              </w:rPr>
            </w:pPr>
            <w:proofErr w:type="gramStart"/>
            <w:r w:rsidRPr="007448AE">
              <w:rPr>
                <w:rFonts w:ascii="Calibri" w:hAnsi="Calibri" w:cs="Arial"/>
                <w:sz w:val="22"/>
                <w:szCs w:val="22"/>
              </w:rPr>
              <w:t>can’t</w:t>
            </w:r>
            <w:proofErr w:type="gramEnd"/>
            <w:r w:rsidRPr="007448AE">
              <w:rPr>
                <w:rFonts w:ascii="Calibri" w:hAnsi="Calibri" w:cs="Arial"/>
                <w:spacing w:val="-5"/>
                <w:sz w:val="22"/>
                <w:szCs w:val="22"/>
              </w:rPr>
              <w:t xml:space="preserve"> </w:t>
            </w:r>
            <w:r w:rsidRPr="007448AE">
              <w:rPr>
                <w:rFonts w:ascii="Calibri" w:hAnsi="Calibri" w:cs="Arial"/>
                <w:sz w:val="22"/>
                <w:szCs w:val="22"/>
              </w:rPr>
              <w:t>be</w:t>
            </w:r>
            <w:r w:rsidRPr="007448AE">
              <w:rPr>
                <w:rFonts w:ascii="Calibri" w:hAnsi="Calibri" w:cs="Arial"/>
                <w:spacing w:val="-5"/>
                <w:sz w:val="22"/>
                <w:szCs w:val="22"/>
              </w:rPr>
              <w:t xml:space="preserve"> </w:t>
            </w:r>
            <w:r w:rsidRPr="007448AE">
              <w:rPr>
                <w:rFonts w:ascii="Calibri" w:hAnsi="Calibri" w:cs="Arial"/>
                <w:spacing w:val="-1"/>
                <w:sz w:val="22"/>
                <w:szCs w:val="22"/>
              </w:rPr>
              <w:t>reached</w:t>
            </w:r>
            <w:r w:rsidRPr="007448AE">
              <w:rPr>
                <w:rFonts w:ascii="Calibri" w:hAnsi="Calibri" w:cs="Arial"/>
                <w:spacing w:val="-5"/>
                <w:sz w:val="22"/>
                <w:szCs w:val="22"/>
              </w:rPr>
              <w:t xml:space="preserve"> </w:t>
            </w:r>
            <w:r w:rsidRPr="007448AE">
              <w:rPr>
                <w:rFonts w:ascii="Calibri" w:hAnsi="Calibri" w:cs="Arial"/>
                <w:sz w:val="22"/>
                <w:szCs w:val="22"/>
              </w:rPr>
              <w:t>by</w:t>
            </w:r>
            <w:r w:rsidRPr="007448AE">
              <w:rPr>
                <w:rFonts w:ascii="Calibri" w:hAnsi="Calibri" w:cs="Arial"/>
                <w:spacing w:val="-5"/>
                <w:sz w:val="22"/>
                <w:szCs w:val="22"/>
              </w:rPr>
              <w:t xml:space="preserve"> </w:t>
            </w:r>
            <w:r w:rsidRPr="007448AE">
              <w:rPr>
                <w:rFonts w:ascii="Calibri" w:hAnsi="Calibri" w:cs="Arial"/>
                <w:sz w:val="22"/>
                <w:szCs w:val="22"/>
              </w:rPr>
              <w:t>pager</w:t>
            </w:r>
            <w:r w:rsidRPr="007448AE">
              <w:rPr>
                <w:rFonts w:ascii="Calibri" w:hAnsi="Calibri" w:cs="Arial"/>
                <w:spacing w:val="-5"/>
                <w:sz w:val="22"/>
                <w:szCs w:val="22"/>
              </w:rPr>
              <w:t xml:space="preserve"> </w:t>
            </w:r>
            <w:r w:rsidRPr="007448AE">
              <w:rPr>
                <w:rFonts w:ascii="Calibri" w:hAnsi="Calibri" w:cs="Arial"/>
                <w:sz w:val="22"/>
                <w:szCs w:val="22"/>
              </w:rPr>
              <w:t>or</w:t>
            </w:r>
          </w:p>
        </w:tc>
        <w:tc>
          <w:tcPr>
            <w:tcW w:w="3192" w:type="dxa"/>
            <w:tcBorders>
              <w:top w:val="nil"/>
              <w:left w:val="single" w:sz="4" w:space="0" w:color="000000"/>
              <w:bottom w:val="nil"/>
              <w:right w:val="single" w:sz="4" w:space="0" w:color="000000"/>
            </w:tcBorders>
          </w:tcPr>
          <w:p w14:paraId="4AFFB336" w14:textId="77777777" w:rsidR="006A6F15" w:rsidRPr="007448AE" w:rsidRDefault="006A6F15" w:rsidP="006A6F15">
            <w:pPr>
              <w:pStyle w:val="TableParagraph"/>
              <w:kinsoku w:val="0"/>
              <w:overflowPunct w:val="0"/>
              <w:spacing w:line="241" w:lineRule="exact"/>
              <w:ind w:left="102"/>
              <w:rPr>
                <w:rFonts w:ascii="Calibri" w:hAnsi="Calibri"/>
                <w:sz w:val="22"/>
                <w:szCs w:val="22"/>
              </w:rPr>
            </w:pPr>
            <w:proofErr w:type="gramStart"/>
            <w:r w:rsidRPr="007448AE">
              <w:rPr>
                <w:rFonts w:ascii="Calibri" w:hAnsi="Calibri" w:cs="Arial"/>
                <w:sz w:val="22"/>
                <w:szCs w:val="22"/>
              </w:rPr>
              <w:t>absence</w:t>
            </w:r>
            <w:proofErr w:type="gramEnd"/>
            <w:r w:rsidRPr="007448AE">
              <w:rPr>
                <w:rFonts w:ascii="Calibri" w:hAnsi="Calibri" w:cs="Arial"/>
                <w:sz w:val="22"/>
                <w:szCs w:val="22"/>
              </w:rPr>
              <w:t>,</w:t>
            </w:r>
            <w:r w:rsidRPr="007448AE">
              <w:rPr>
                <w:rFonts w:ascii="Calibri" w:hAnsi="Calibri" w:cs="Arial"/>
                <w:spacing w:val="-15"/>
                <w:sz w:val="22"/>
                <w:szCs w:val="22"/>
              </w:rPr>
              <w:t xml:space="preserve"> </w:t>
            </w:r>
            <w:r w:rsidRPr="007448AE">
              <w:rPr>
                <w:rFonts w:ascii="Calibri" w:hAnsi="Calibri" w:cs="Arial"/>
                <w:sz w:val="22"/>
                <w:szCs w:val="22"/>
              </w:rPr>
              <w:t>Operations</w:t>
            </w:r>
            <w:r w:rsidRPr="007448AE">
              <w:rPr>
                <w:rFonts w:ascii="Calibri" w:hAnsi="Calibri" w:cs="Arial"/>
                <w:spacing w:val="-15"/>
                <w:sz w:val="22"/>
                <w:szCs w:val="22"/>
              </w:rPr>
              <w:t xml:space="preserve"> </w:t>
            </w:r>
            <w:r w:rsidRPr="007448AE">
              <w:rPr>
                <w:rFonts w:ascii="Calibri" w:hAnsi="Calibri" w:cs="Arial"/>
                <w:sz w:val="22"/>
                <w:szCs w:val="22"/>
              </w:rPr>
              <w:t>Manager</w:t>
            </w:r>
          </w:p>
        </w:tc>
        <w:tc>
          <w:tcPr>
            <w:tcW w:w="3192" w:type="dxa"/>
            <w:tcBorders>
              <w:top w:val="nil"/>
              <w:left w:val="single" w:sz="4" w:space="0" w:color="000000"/>
              <w:bottom w:val="nil"/>
              <w:right w:val="single" w:sz="4" w:space="0" w:color="000000"/>
            </w:tcBorders>
          </w:tcPr>
          <w:p w14:paraId="4E8AE99F" w14:textId="77777777" w:rsidR="006A6F15" w:rsidRPr="007448AE" w:rsidRDefault="006A6F15" w:rsidP="006A6F15">
            <w:pPr>
              <w:pStyle w:val="TableParagraph"/>
              <w:kinsoku w:val="0"/>
              <w:overflowPunct w:val="0"/>
              <w:spacing w:line="241" w:lineRule="exact"/>
              <w:ind w:left="102"/>
              <w:rPr>
                <w:rFonts w:ascii="Calibri" w:hAnsi="Calibri"/>
                <w:sz w:val="22"/>
                <w:szCs w:val="22"/>
              </w:rPr>
            </w:pPr>
            <w:proofErr w:type="gramStart"/>
            <w:r w:rsidRPr="007448AE">
              <w:rPr>
                <w:rFonts w:ascii="Calibri" w:hAnsi="Calibri" w:cs="Arial"/>
                <w:sz w:val="22"/>
                <w:szCs w:val="22"/>
              </w:rPr>
              <w:t>without</w:t>
            </w:r>
            <w:proofErr w:type="gramEnd"/>
            <w:r w:rsidRPr="007448AE">
              <w:rPr>
                <w:rFonts w:ascii="Calibri" w:hAnsi="Calibri" w:cs="Arial"/>
                <w:spacing w:val="-9"/>
                <w:sz w:val="22"/>
                <w:szCs w:val="22"/>
              </w:rPr>
              <w:t xml:space="preserve"> </w:t>
            </w:r>
            <w:r w:rsidRPr="007448AE">
              <w:rPr>
                <w:rFonts w:ascii="Calibri" w:hAnsi="Calibri" w:cs="Arial"/>
                <w:sz w:val="22"/>
                <w:szCs w:val="22"/>
              </w:rPr>
              <w:t>prior</w:t>
            </w:r>
            <w:r w:rsidRPr="007448AE">
              <w:rPr>
                <w:rFonts w:ascii="Calibri" w:hAnsi="Calibri" w:cs="Arial"/>
                <w:spacing w:val="-9"/>
                <w:sz w:val="22"/>
                <w:szCs w:val="22"/>
              </w:rPr>
              <w:t xml:space="preserve"> </w:t>
            </w:r>
            <w:r w:rsidRPr="007448AE">
              <w:rPr>
                <w:rFonts w:ascii="Calibri" w:hAnsi="Calibri" w:cs="Arial"/>
                <w:spacing w:val="-1"/>
                <w:sz w:val="22"/>
                <w:szCs w:val="22"/>
              </w:rPr>
              <w:t>consultation</w:t>
            </w:r>
            <w:r w:rsidRPr="007448AE">
              <w:rPr>
                <w:rFonts w:ascii="Calibri" w:hAnsi="Calibri" w:cs="Arial"/>
                <w:spacing w:val="-10"/>
                <w:sz w:val="22"/>
                <w:szCs w:val="22"/>
              </w:rPr>
              <w:t xml:space="preserve"> </w:t>
            </w:r>
            <w:r w:rsidRPr="007448AE">
              <w:rPr>
                <w:rFonts w:ascii="Calibri" w:hAnsi="Calibri" w:cs="Arial"/>
                <w:sz w:val="22"/>
                <w:szCs w:val="22"/>
              </w:rPr>
              <w:t>with</w:t>
            </w:r>
          </w:p>
        </w:tc>
      </w:tr>
      <w:tr w:rsidR="006A6F15" w:rsidRPr="007448AE" w14:paraId="37EDE597" w14:textId="77777777">
        <w:trPr>
          <w:trHeight w:hRule="exact" w:val="253"/>
        </w:trPr>
        <w:tc>
          <w:tcPr>
            <w:tcW w:w="3192" w:type="dxa"/>
            <w:vMerge w:val="restart"/>
            <w:tcBorders>
              <w:top w:val="nil"/>
              <w:left w:val="single" w:sz="4" w:space="0" w:color="000000"/>
              <w:bottom w:val="single" w:sz="4" w:space="0" w:color="000000"/>
              <w:right w:val="single" w:sz="4" w:space="0" w:color="000000"/>
            </w:tcBorders>
          </w:tcPr>
          <w:p w14:paraId="78351B62" w14:textId="77777777" w:rsidR="006A6F15" w:rsidRPr="007448AE" w:rsidRDefault="006A6F15" w:rsidP="006A6F15">
            <w:pPr>
              <w:pStyle w:val="TableParagraph"/>
              <w:kinsoku w:val="0"/>
              <w:overflowPunct w:val="0"/>
              <w:spacing w:line="241" w:lineRule="exact"/>
              <w:ind w:left="102"/>
              <w:rPr>
                <w:rFonts w:ascii="Calibri" w:hAnsi="Calibri"/>
                <w:sz w:val="22"/>
                <w:szCs w:val="22"/>
              </w:rPr>
            </w:pPr>
            <w:proofErr w:type="gramStart"/>
            <w:r w:rsidRPr="007448AE">
              <w:rPr>
                <w:rFonts w:ascii="Calibri" w:hAnsi="Calibri" w:cs="Arial"/>
                <w:sz w:val="22"/>
                <w:szCs w:val="22"/>
              </w:rPr>
              <w:t>cell</w:t>
            </w:r>
            <w:proofErr w:type="gramEnd"/>
            <w:r w:rsidRPr="007448AE">
              <w:rPr>
                <w:rFonts w:ascii="Calibri" w:hAnsi="Calibri" w:cs="Arial"/>
                <w:spacing w:val="-7"/>
                <w:sz w:val="22"/>
                <w:szCs w:val="22"/>
              </w:rPr>
              <w:t xml:space="preserve"> </w:t>
            </w:r>
            <w:r w:rsidRPr="007448AE">
              <w:rPr>
                <w:rFonts w:ascii="Calibri" w:hAnsi="Calibri" w:cs="Arial"/>
                <w:sz w:val="22"/>
                <w:szCs w:val="22"/>
              </w:rPr>
              <w:t>phone</w:t>
            </w:r>
            <w:r w:rsidRPr="007448AE">
              <w:rPr>
                <w:rFonts w:ascii="Calibri" w:hAnsi="Calibri" w:cs="Arial"/>
                <w:spacing w:val="-6"/>
                <w:sz w:val="22"/>
                <w:szCs w:val="22"/>
              </w:rPr>
              <w:t xml:space="preserve"> </w:t>
            </w:r>
            <w:r w:rsidRPr="007448AE">
              <w:rPr>
                <w:rFonts w:ascii="Calibri" w:hAnsi="Calibri" w:cs="Arial"/>
                <w:spacing w:val="-1"/>
                <w:sz w:val="22"/>
                <w:szCs w:val="22"/>
              </w:rPr>
              <w:t>within</w:t>
            </w:r>
            <w:r w:rsidRPr="007448AE">
              <w:rPr>
                <w:rFonts w:ascii="Calibri" w:hAnsi="Calibri" w:cs="Arial"/>
                <w:spacing w:val="-6"/>
                <w:sz w:val="22"/>
                <w:szCs w:val="22"/>
              </w:rPr>
              <w:t xml:space="preserve"> </w:t>
            </w:r>
            <w:r w:rsidRPr="007448AE">
              <w:rPr>
                <w:rFonts w:ascii="Calibri" w:hAnsi="Calibri" w:cs="Arial"/>
                <w:sz w:val="22"/>
                <w:szCs w:val="22"/>
              </w:rPr>
              <w:t>30</w:t>
            </w:r>
            <w:r w:rsidRPr="007448AE">
              <w:rPr>
                <w:rFonts w:ascii="Calibri" w:hAnsi="Calibri" w:cs="Arial"/>
                <w:spacing w:val="-7"/>
                <w:sz w:val="22"/>
                <w:szCs w:val="22"/>
              </w:rPr>
              <w:t xml:space="preserve"> </w:t>
            </w:r>
            <w:r w:rsidRPr="007448AE">
              <w:rPr>
                <w:rFonts w:ascii="Calibri" w:hAnsi="Calibri" w:cs="Arial"/>
                <w:spacing w:val="-1"/>
                <w:sz w:val="22"/>
                <w:szCs w:val="22"/>
              </w:rPr>
              <w:t>minutes</w:t>
            </w:r>
          </w:p>
        </w:tc>
        <w:tc>
          <w:tcPr>
            <w:tcW w:w="3192" w:type="dxa"/>
            <w:tcBorders>
              <w:top w:val="nil"/>
              <w:left w:val="single" w:sz="4" w:space="0" w:color="000000"/>
              <w:bottom w:val="nil"/>
              <w:right w:val="single" w:sz="4" w:space="0" w:color="000000"/>
            </w:tcBorders>
          </w:tcPr>
          <w:p w14:paraId="286875BD" w14:textId="77777777" w:rsidR="006A6F15" w:rsidRPr="007448AE" w:rsidRDefault="006A6F15" w:rsidP="006A6F15">
            <w:pPr>
              <w:pStyle w:val="TableParagraph"/>
              <w:kinsoku w:val="0"/>
              <w:overflowPunct w:val="0"/>
              <w:spacing w:line="241" w:lineRule="exact"/>
              <w:ind w:left="102"/>
              <w:rPr>
                <w:rFonts w:ascii="Calibri" w:hAnsi="Calibri"/>
                <w:sz w:val="22"/>
                <w:szCs w:val="22"/>
              </w:rPr>
            </w:pPr>
            <w:proofErr w:type="gramStart"/>
            <w:r w:rsidRPr="007448AE">
              <w:rPr>
                <w:rFonts w:ascii="Calibri" w:hAnsi="Calibri" w:cs="Arial"/>
                <w:sz w:val="22"/>
                <w:szCs w:val="22"/>
              </w:rPr>
              <w:t>is</w:t>
            </w:r>
            <w:proofErr w:type="gramEnd"/>
            <w:r w:rsidRPr="007448AE">
              <w:rPr>
                <w:rFonts w:ascii="Calibri" w:hAnsi="Calibri" w:cs="Arial"/>
                <w:spacing w:val="-7"/>
                <w:sz w:val="22"/>
                <w:szCs w:val="22"/>
              </w:rPr>
              <w:t xml:space="preserve"> </w:t>
            </w:r>
            <w:r w:rsidRPr="007448AE">
              <w:rPr>
                <w:rFonts w:ascii="Calibri" w:hAnsi="Calibri" w:cs="Arial"/>
                <w:spacing w:val="-1"/>
                <w:sz w:val="22"/>
                <w:szCs w:val="22"/>
              </w:rPr>
              <w:t>contacted;</w:t>
            </w:r>
            <w:r w:rsidRPr="007448AE">
              <w:rPr>
                <w:rFonts w:ascii="Calibri" w:hAnsi="Calibri" w:cs="Arial"/>
                <w:spacing w:val="-6"/>
                <w:sz w:val="22"/>
                <w:szCs w:val="22"/>
              </w:rPr>
              <w:t xml:space="preserve"> </w:t>
            </w:r>
            <w:r w:rsidRPr="007448AE">
              <w:rPr>
                <w:rFonts w:ascii="Calibri" w:hAnsi="Calibri" w:cs="Arial"/>
                <w:sz w:val="22"/>
                <w:szCs w:val="22"/>
              </w:rPr>
              <w:t>in</w:t>
            </w:r>
            <w:r w:rsidRPr="007448AE">
              <w:rPr>
                <w:rFonts w:ascii="Calibri" w:hAnsi="Calibri" w:cs="Arial"/>
                <w:spacing w:val="-7"/>
                <w:sz w:val="22"/>
                <w:szCs w:val="22"/>
              </w:rPr>
              <w:t xml:space="preserve"> </w:t>
            </w:r>
            <w:r w:rsidRPr="007448AE">
              <w:rPr>
                <w:rFonts w:ascii="Calibri" w:hAnsi="Calibri" w:cs="Arial"/>
                <w:sz w:val="22"/>
                <w:szCs w:val="22"/>
              </w:rPr>
              <w:t>her</w:t>
            </w:r>
            <w:r w:rsidRPr="007448AE">
              <w:rPr>
                <w:rFonts w:ascii="Calibri" w:hAnsi="Calibri" w:cs="Arial"/>
                <w:spacing w:val="-6"/>
                <w:sz w:val="22"/>
                <w:szCs w:val="22"/>
              </w:rPr>
              <w:t xml:space="preserve"> </w:t>
            </w:r>
            <w:r w:rsidRPr="007448AE">
              <w:rPr>
                <w:rFonts w:ascii="Calibri" w:hAnsi="Calibri" w:cs="Arial"/>
                <w:spacing w:val="-1"/>
                <w:sz w:val="22"/>
                <w:szCs w:val="22"/>
              </w:rPr>
              <w:t>absence,</w:t>
            </w:r>
          </w:p>
        </w:tc>
        <w:tc>
          <w:tcPr>
            <w:tcW w:w="3192" w:type="dxa"/>
            <w:tcBorders>
              <w:top w:val="nil"/>
              <w:left w:val="single" w:sz="4" w:space="0" w:color="000000"/>
              <w:bottom w:val="nil"/>
              <w:right w:val="single" w:sz="4" w:space="0" w:color="000000"/>
            </w:tcBorders>
          </w:tcPr>
          <w:p w14:paraId="4A79A64E" w14:textId="77777777" w:rsidR="006A6F15" w:rsidRPr="007448AE" w:rsidRDefault="006A6F15" w:rsidP="006A6F15">
            <w:pPr>
              <w:pStyle w:val="TableParagraph"/>
              <w:kinsoku w:val="0"/>
              <w:overflowPunct w:val="0"/>
              <w:spacing w:line="241" w:lineRule="exact"/>
              <w:ind w:left="102"/>
              <w:rPr>
                <w:rFonts w:ascii="Calibri" w:hAnsi="Calibri"/>
                <w:sz w:val="22"/>
                <w:szCs w:val="22"/>
              </w:rPr>
            </w:pPr>
            <w:proofErr w:type="gramStart"/>
            <w:r w:rsidRPr="007448AE">
              <w:rPr>
                <w:rFonts w:ascii="Calibri" w:hAnsi="Calibri" w:cs="Arial"/>
                <w:sz w:val="22"/>
                <w:szCs w:val="22"/>
              </w:rPr>
              <w:t>emergency</w:t>
            </w:r>
            <w:proofErr w:type="gramEnd"/>
            <w:r w:rsidRPr="007448AE">
              <w:rPr>
                <w:rFonts w:ascii="Calibri" w:hAnsi="Calibri" w:cs="Arial"/>
                <w:spacing w:val="-23"/>
                <w:sz w:val="22"/>
                <w:szCs w:val="22"/>
              </w:rPr>
              <w:t xml:space="preserve"> </w:t>
            </w:r>
            <w:r w:rsidRPr="007448AE">
              <w:rPr>
                <w:rFonts w:ascii="Calibri" w:hAnsi="Calibri" w:cs="Arial"/>
                <w:sz w:val="22"/>
                <w:szCs w:val="22"/>
              </w:rPr>
              <w:t>management</w:t>
            </w:r>
          </w:p>
        </w:tc>
      </w:tr>
      <w:tr w:rsidR="006A6F15" w:rsidRPr="007448AE" w14:paraId="72127D7C" w14:textId="77777777">
        <w:trPr>
          <w:trHeight w:hRule="exact" w:val="253"/>
        </w:trPr>
        <w:tc>
          <w:tcPr>
            <w:tcW w:w="3192" w:type="dxa"/>
            <w:vMerge/>
            <w:tcBorders>
              <w:top w:val="nil"/>
              <w:left w:val="single" w:sz="4" w:space="0" w:color="000000"/>
              <w:bottom w:val="single" w:sz="4" w:space="0" w:color="000000"/>
              <w:right w:val="single" w:sz="4" w:space="0" w:color="000000"/>
            </w:tcBorders>
          </w:tcPr>
          <w:p w14:paraId="3C8D90DF" w14:textId="77777777" w:rsidR="006A6F15" w:rsidRPr="007448AE" w:rsidRDefault="006A6F15" w:rsidP="006A6F15">
            <w:pPr>
              <w:pStyle w:val="TableParagraph"/>
              <w:kinsoku w:val="0"/>
              <w:overflowPunct w:val="0"/>
              <w:spacing w:line="241" w:lineRule="exact"/>
              <w:ind w:left="102"/>
              <w:rPr>
                <w:rFonts w:ascii="Calibri" w:hAnsi="Calibri"/>
                <w:sz w:val="22"/>
                <w:szCs w:val="22"/>
              </w:rPr>
            </w:pPr>
          </w:p>
        </w:tc>
        <w:tc>
          <w:tcPr>
            <w:tcW w:w="3192" w:type="dxa"/>
            <w:vMerge w:val="restart"/>
            <w:tcBorders>
              <w:top w:val="nil"/>
              <w:left w:val="single" w:sz="4" w:space="0" w:color="000000"/>
              <w:bottom w:val="single" w:sz="4" w:space="0" w:color="000000"/>
              <w:right w:val="single" w:sz="4" w:space="0" w:color="000000"/>
            </w:tcBorders>
          </w:tcPr>
          <w:p w14:paraId="1DFB8BA3" w14:textId="77777777" w:rsidR="006A6F15" w:rsidRPr="007448AE" w:rsidRDefault="008C6EBF" w:rsidP="006A6F15">
            <w:pPr>
              <w:pStyle w:val="TableParagraph"/>
              <w:kinsoku w:val="0"/>
              <w:overflowPunct w:val="0"/>
              <w:spacing w:line="241" w:lineRule="exact"/>
              <w:ind w:left="102"/>
              <w:rPr>
                <w:rFonts w:ascii="Calibri" w:hAnsi="Calibri"/>
                <w:sz w:val="22"/>
                <w:szCs w:val="22"/>
              </w:rPr>
            </w:pPr>
            <w:r w:rsidRPr="007448AE">
              <w:rPr>
                <w:rFonts w:ascii="Calibri" w:hAnsi="Calibri" w:cs="Arial"/>
                <w:sz w:val="22"/>
                <w:szCs w:val="22"/>
              </w:rPr>
              <w:t>E</w:t>
            </w:r>
            <w:r w:rsidR="006A6F15" w:rsidRPr="007448AE">
              <w:rPr>
                <w:rFonts w:ascii="Calibri" w:hAnsi="Calibri" w:cs="Arial"/>
                <w:sz w:val="22"/>
                <w:szCs w:val="22"/>
              </w:rPr>
              <w:t>tc</w:t>
            </w:r>
            <w:r>
              <w:rPr>
                <w:rFonts w:ascii="Calibri" w:hAnsi="Calibri" w:cs="Arial"/>
                <w:sz w:val="22"/>
                <w:szCs w:val="22"/>
              </w:rPr>
              <w:t>.</w:t>
            </w:r>
          </w:p>
        </w:tc>
        <w:tc>
          <w:tcPr>
            <w:tcW w:w="3192" w:type="dxa"/>
            <w:tcBorders>
              <w:top w:val="nil"/>
              <w:left w:val="single" w:sz="4" w:space="0" w:color="000000"/>
              <w:bottom w:val="nil"/>
              <w:right w:val="single" w:sz="4" w:space="0" w:color="000000"/>
            </w:tcBorders>
          </w:tcPr>
          <w:p w14:paraId="5628B0C6" w14:textId="77777777" w:rsidR="006A6F15" w:rsidRPr="007448AE" w:rsidRDefault="006A6F15" w:rsidP="006A6F15">
            <w:pPr>
              <w:pStyle w:val="TableParagraph"/>
              <w:kinsoku w:val="0"/>
              <w:overflowPunct w:val="0"/>
              <w:spacing w:line="241" w:lineRule="exact"/>
              <w:ind w:left="102"/>
              <w:rPr>
                <w:rFonts w:ascii="Calibri" w:hAnsi="Calibri"/>
                <w:sz w:val="22"/>
                <w:szCs w:val="22"/>
              </w:rPr>
            </w:pPr>
            <w:proofErr w:type="gramStart"/>
            <w:r w:rsidRPr="007448AE">
              <w:rPr>
                <w:rFonts w:ascii="Calibri" w:hAnsi="Calibri" w:cs="Arial"/>
                <w:sz w:val="22"/>
                <w:szCs w:val="22"/>
              </w:rPr>
              <w:t>agency</w:t>
            </w:r>
            <w:proofErr w:type="gramEnd"/>
            <w:r w:rsidRPr="007448AE">
              <w:rPr>
                <w:rFonts w:ascii="Calibri" w:hAnsi="Calibri" w:cs="Arial"/>
                <w:sz w:val="22"/>
                <w:szCs w:val="22"/>
              </w:rPr>
              <w:t>,</w:t>
            </w:r>
            <w:r w:rsidRPr="007448AE">
              <w:rPr>
                <w:rFonts w:ascii="Calibri" w:hAnsi="Calibri" w:cs="Arial"/>
                <w:spacing w:val="-9"/>
                <w:sz w:val="22"/>
                <w:szCs w:val="22"/>
              </w:rPr>
              <w:t xml:space="preserve"> </w:t>
            </w:r>
            <w:r w:rsidRPr="007448AE">
              <w:rPr>
                <w:rFonts w:ascii="Calibri" w:hAnsi="Calibri" w:cs="Arial"/>
                <w:sz w:val="22"/>
                <w:szCs w:val="22"/>
              </w:rPr>
              <w:t>and</w:t>
            </w:r>
            <w:r w:rsidRPr="007448AE">
              <w:rPr>
                <w:rFonts w:ascii="Calibri" w:hAnsi="Calibri" w:cs="Arial"/>
                <w:spacing w:val="-8"/>
                <w:sz w:val="22"/>
                <w:szCs w:val="22"/>
              </w:rPr>
              <w:t xml:space="preserve"> </w:t>
            </w:r>
            <w:r w:rsidRPr="007448AE">
              <w:rPr>
                <w:rFonts w:ascii="Calibri" w:hAnsi="Calibri" w:cs="Arial"/>
                <w:sz w:val="22"/>
                <w:szCs w:val="22"/>
              </w:rPr>
              <w:t>subsequent</w:t>
            </w:r>
            <w:r w:rsidRPr="007448AE">
              <w:rPr>
                <w:rFonts w:ascii="Calibri" w:hAnsi="Calibri" w:cs="Arial"/>
                <w:spacing w:val="-10"/>
                <w:sz w:val="22"/>
                <w:szCs w:val="22"/>
              </w:rPr>
              <w:t xml:space="preserve"> </w:t>
            </w:r>
            <w:r w:rsidRPr="007448AE">
              <w:rPr>
                <w:rFonts w:ascii="Calibri" w:hAnsi="Calibri" w:cs="Arial"/>
                <w:sz w:val="22"/>
                <w:szCs w:val="22"/>
              </w:rPr>
              <w:t>to</w:t>
            </w:r>
          </w:p>
        </w:tc>
      </w:tr>
      <w:tr w:rsidR="006A6F15" w:rsidRPr="007448AE" w14:paraId="5AE5C86D" w14:textId="77777777">
        <w:trPr>
          <w:trHeight w:hRule="exact" w:val="248"/>
        </w:trPr>
        <w:tc>
          <w:tcPr>
            <w:tcW w:w="3192" w:type="dxa"/>
            <w:vMerge/>
            <w:tcBorders>
              <w:top w:val="nil"/>
              <w:left w:val="single" w:sz="4" w:space="0" w:color="000000"/>
              <w:bottom w:val="single" w:sz="4" w:space="0" w:color="000000"/>
              <w:right w:val="single" w:sz="4" w:space="0" w:color="000000"/>
            </w:tcBorders>
          </w:tcPr>
          <w:p w14:paraId="4A64EAEB" w14:textId="77777777" w:rsidR="006A6F15" w:rsidRPr="007448AE" w:rsidRDefault="006A6F15" w:rsidP="006A6F15">
            <w:pPr>
              <w:pStyle w:val="TableParagraph"/>
              <w:kinsoku w:val="0"/>
              <w:overflowPunct w:val="0"/>
              <w:spacing w:line="241" w:lineRule="exact"/>
              <w:ind w:left="102"/>
              <w:rPr>
                <w:rFonts w:ascii="Calibri" w:hAnsi="Calibri"/>
                <w:sz w:val="22"/>
                <w:szCs w:val="22"/>
              </w:rPr>
            </w:pPr>
          </w:p>
        </w:tc>
        <w:tc>
          <w:tcPr>
            <w:tcW w:w="3192" w:type="dxa"/>
            <w:vMerge/>
            <w:tcBorders>
              <w:top w:val="nil"/>
              <w:left w:val="single" w:sz="4" w:space="0" w:color="000000"/>
              <w:bottom w:val="single" w:sz="4" w:space="0" w:color="000000"/>
              <w:right w:val="single" w:sz="4" w:space="0" w:color="000000"/>
            </w:tcBorders>
          </w:tcPr>
          <w:p w14:paraId="1C95105E" w14:textId="77777777" w:rsidR="006A6F15" w:rsidRPr="007448AE" w:rsidRDefault="006A6F15" w:rsidP="006A6F15">
            <w:pPr>
              <w:pStyle w:val="TableParagraph"/>
              <w:kinsoku w:val="0"/>
              <w:overflowPunct w:val="0"/>
              <w:spacing w:line="241" w:lineRule="exact"/>
              <w:ind w:left="102"/>
              <w:rPr>
                <w:rFonts w:ascii="Calibri" w:hAnsi="Calibri"/>
                <w:sz w:val="22"/>
                <w:szCs w:val="22"/>
              </w:rPr>
            </w:pPr>
          </w:p>
        </w:tc>
        <w:tc>
          <w:tcPr>
            <w:tcW w:w="3192" w:type="dxa"/>
            <w:tcBorders>
              <w:top w:val="nil"/>
              <w:left w:val="single" w:sz="4" w:space="0" w:color="000000"/>
              <w:bottom w:val="single" w:sz="4" w:space="0" w:color="000000"/>
              <w:right w:val="single" w:sz="4" w:space="0" w:color="000000"/>
            </w:tcBorders>
          </w:tcPr>
          <w:p w14:paraId="1DA19535" w14:textId="77777777" w:rsidR="006A6F15" w:rsidRPr="007448AE" w:rsidRDefault="006A6F15" w:rsidP="006A6F15">
            <w:pPr>
              <w:pStyle w:val="TableParagraph"/>
              <w:kinsoku w:val="0"/>
              <w:overflowPunct w:val="0"/>
              <w:spacing w:line="241" w:lineRule="exact"/>
              <w:ind w:left="102"/>
              <w:rPr>
                <w:rFonts w:ascii="Calibri" w:hAnsi="Calibri"/>
                <w:sz w:val="22"/>
                <w:szCs w:val="22"/>
              </w:rPr>
            </w:pPr>
            <w:proofErr w:type="gramStart"/>
            <w:r w:rsidRPr="007448AE">
              <w:rPr>
                <w:rFonts w:ascii="Calibri" w:hAnsi="Calibri" w:cs="Arial"/>
                <w:sz w:val="22"/>
                <w:szCs w:val="22"/>
              </w:rPr>
              <w:t>change</w:t>
            </w:r>
            <w:proofErr w:type="gramEnd"/>
            <w:r w:rsidRPr="007448AE">
              <w:rPr>
                <w:rFonts w:ascii="Calibri" w:hAnsi="Calibri" w:cs="Arial"/>
                <w:sz w:val="22"/>
                <w:szCs w:val="22"/>
              </w:rPr>
              <w:t>,</w:t>
            </w:r>
            <w:r w:rsidRPr="007448AE">
              <w:rPr>
                <w:rFonts w:ascii="Calibri" w:hAnsi="Calibri" w:cs="Arial"/>
                <w:spacing w:val="-11"/>
                <w:sz w:val="22"/>
                <w:szCs w:val="22"/>
              </w:rPr>
              <w:t xml:space="preserve"> </w:t>
            </w:r>
            <w:r w:rsidRPr="007448AE">
              <w:rPr>
                <w:rFonts w:ascii="Calibri" w:hAnsi="Calibri" w:cs="Arial"/>
                <w:spacing w:val="-1"/>
                <w:sz w:val="22"/>
                <w:szCs w:val="22"/>
              </w:rPr>
              <w:t>normal</w:t>
            </w:r>
            <w:r w:rsidRPr="007448AE">
              <w:rPr>
                <w:rFonts w:ascii="Calibri" w:hAnsi="Calibri" w:cs="Arial"/>
                <w:spacing w:val="-10"/>
                <w:sz w:val="22"/>
                <w:szCs w:val="22"/>
              </w:rPr>
              <w:t xml:space="preserve"> </w:t>
            </w:r>
            <w:r w:rsidRPr="007448AE">
              <w:rPr>
                <w:rFonts w:ascii="Calibri" w:hAnsi="Calibri" w:cs="Arial"/>
                <w:sz w:val="22"/>
                <w:szCs w:val="22"/>
              </w:rPr>
              <w:t>media</w:t>
            </w:r>
          </w:p>
        </w:tc>
      </w:tr>
      <w:tr w:rsidR="006A6F15" w:rsidRPr="007448AE" w14:paraId="53F742A6" w14:textId="77777777">
        <w:trPr>
          <w:trHeight w:hRule="exact" w:val="568"/>
        </w:trPr>
        <w:tc>
          <w:tcPr>
            <w:tcW w:w="3192" w:type="dxa"/>
            <w:tcBorders>
              <w:top w:val="single" w:sz="4" w:space="0" w:color="000000"/>
              <w:left w:val="single" w:sz="4" w:space="0" w:color="000000"/>
              <w:bottom w:val="single" w:sz="4" w:space="0" w:color="000000"/>
              <w:right w:val="single" w:sz="4" w:space="0" w:color="000000"/>
            </w:tcBorders>
          </w:tcPr>
          <w:p w14:paraId="3C46E3F3"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06A3BFC4"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5300778D" w14:textId="77777777" w:rsidR="006A6F15" w:rsidRPr="007448AE" w:rsidRDefault="006A6F15" w:rsidP="006A6F15">
            <w:pPr>
              <w:rPr>
                <w:rFonts w:ascii="Calibri" w:hAnsi="Calibri"/>
                <w:sz w:val="22"/>
                <w:szCs w:val="22"/>
              </w:rPr>
            </w:pPr>
          </w:p>
        </w:tc>
      </w:tr>
      <w:tr w:rsidR="006A6F15" w:rsidRPr="007448AE" w14:paraId="477537C0" w14:textId="77777777">
        <w:trPr>
          <w:trHeight w:hRule="exact" w:val="558"/>
        </w:trPr>
        <w:tc>
          <w:tcPr>
            <w:tcW w:w="3192" w:type="dxa"/>
            <w:tcBorders>
              <w:top w:val="single" w:sz="4" w:space="0" w:color="000000"/>
              <w:left w:val="single" w:sz="4" w:space="0" w:color="000000"/>
              <w:bottom w:val="single" w:sz="4" w:space="0" w:color="000000"/>
              <w:right w:val="single" w:sz="4" w:space="0" w:color="000000"/>
            </w:tcBorders>
          </w:tcPr>
          <w:p w14:paraId="4FC4BFC2"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49FD4D11"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15826BFB" w14:textId="77777777" w:rsidR="006A6F15" w:rsidRPr="007448AE" w:rsidRDefault="006A6F15" w:rsidP="006A6F15">
            <w:pPr>
              <w:rPr>
                <w:rFonts w:ascii="Calibri" w:hAnsi="Calibri"/>
                <w:sz w:val="22"/>
                <w:szCs w:val="22"/>
              </w:rPr>
            </w:pPr>
          </w:p>
        </w:tc>
      </w:tr>
      <w:tr w:rsidR="006A6F15" w:rsidRPr="007448AE" w14:paraId="0AAAF265" w14:textId="77777777">
        <w:trPr>
          <w:trHeight w:hRule="exact" w:val="522"/>
        </w:trPr>
        <w:tc>
          <w:tcPr>
            <w:tcW w:w="3192" w:type="dxa"/>
            <w:tcBorders>
              <w:top w:val="single" w:sz="4" w:space="0" w:color="000000"/>
              <w:left w:val="single" w:sz="4" w:space="0" w:color="000000"/>
              <w:bottom w:val="single" w:sz="4" w:space="0" w:color="000000"/>
              <w:right w:val="single" w:sz="4" w:space="0" w:color="000000"/>
            </w:tcBorders>
          </w:tcPr>
          <w:p w14:paraId="76E8AA19"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56D269C1"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613007DF" w14:textId="77777777" w:rsidR="006A6F15" w:rsidRPr="007448AE" w:rsidRDefault="006A6F15" w:rsidP="006A6F15">
            <w:pPr>
              <w:rPr>
                <w:rFonts w:ascii="Calibri" w:hAnsi="Calibri"/>
                <w:sz w:val="22"/>
                <w:szCs w:val="22"/>
              </w:rPr>
            </w:pPr>
          </w:p>
        </w:tc>
      </w:tr>
      <w:tr w:rsidR="006A6F15" w:rsidRPr="007448AE" w14:paraId="574C8AC8" w14:textId="77777777">
        <w:trPr>
          <w:trHeight w:hRule="exact" w:val="558"/>
        </w:trPr>
        <w:tc>
          <w:tcPr>
            <w:tcW w:w="3192" w:type="dxa"/>
            <w:tcBorders>
              <w:top w:val="single" w:sz="4" w:space="0" w:color="000000"/>
              <w:left w:val="single" w:sz="4" w:space="0" w:color="000000"/>
              <w:bottom w:val="single" w:sz="4" w:space="0" w:color="000000"/>
              <w:right w:val="single" w:sz="4" w:space="0" w:color="000000"/>
            </w:tcBorders>
          </w:tcPr>
          <w:p w14:paraId="5B21D43F"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3BD860A2"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77000855" w14:textId="77777777" w:rsidR="006A6F15" w:rsidRPr="007448AE" w:rsidRDefault="006A6F15" w:rsidP="006A6F15">
            <w:pPr>
              <w:rPr>
                <w:rFonts w:ascii="Calibri" w:hAnsi="Calibri"/>
                <w:sz w:val="22"/>
                <w:szCs w:val="22"/>
              </w:rPr>
            </w:pPr>
          </w:p>
        </w:tc>
      </w:tr>
      <w:tr w:rsidR="006A6F15" w:rsidRPr="007448AE" w14:paraId="4AEB3D53" w14:textId="77777777">
        <w:trPr>
          <w:trHeight w:hRule="exact" w:val="522"/>
        </w:trPr>
        <w:tc>
          <w:tcPr>
            <w:tcW w:w="3192" w:type="dxa"/>
            <w:tcBorders>
              <w:top w:val="single" w:sz="4" w:space="0" w:color="000000"/>
              <w:left w:val="single" w:sz="4" w:space="0" w:color="000000"/>
              <w:bottom w:val="single" w:sz="4" w:space="0" w:color="000000"/>
              <w:right w:val="single" w:sz="4" w:space="0" w:color="000000"/>
            </w:tcBorders>
          </w:tcPr>
          <w:p w14:paraId="2E74F5B2"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58027BBD"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7251E5D6" w14:textId="77777777" w:rsidR="006A6F15" w:rsidRPr="007448AE" w:rsidRDefault="006A6F15" w:rsidP="006A6F15">
            <w:pPr>
              <w:rPr>
                <w:rFonts w:ascii="Calibri" w:hAnsi="Calibri"/>
                <w:sz w:val="22"/>
                <w:szCs w:val="22"/>
              </w:rPr>
            </w:pPr>
          </w:p>
        </w:tc>
      </w:tr>
      <w:tr w:rsidR="006A6F15" w:rsidRPr="007448AE" w14:paraId="08763B99" w14:textId="77777777">
        <w:trPr>
          <w:trHeight w:hRule="exact" w:val="558"/>
        </w:trPr>
        <w:tc>
          <w:tcPr>
            <w:tcW w:w="3192" w:type="dxa"/>
            <w:tcBorders>
              <w:top w:val="single" w:sz="4" w:space="0" w:color="000000"/>
              <w:left w:val="single" w:sz="4" w:space="0" w:color="000000"/>
              <w:bottom w:val="single" w:sz="4" w:space="0" w:color="000000"/>
              <w:right w:val="single" w:sz="4" w:space="0" w:color="000000"/>
            </w:tcBorders>
          </w:tcPr>
          <w:p w14:paraId="3D9C7949"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36E5C115" w14:textId="77777777" w:rsidR="006A6F15" w:rsidRPr="007448AE" w:rsidRDefault="006A6F15" w:rsidP="006A6F15">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272D1B1F" w14:textId="77777777" w:rsidR="006A6F15" w:rsidRPr="007448AE" w:rsidRDefault="006A6F15" w:rsidP="006A6F15">
            <w:pPr>
              <w:rPr>
                <w:rFonts w:ascii="Calibri" w:hAnsi="Calibri"/>
                <w:sz w:val="22"/>
                <w:szCs w:val="22"/>
              </w:rPr>
            </w:pPr>
          </w:p>
        </w:tc>
      </w:tr>
    </w:tbl>
    <w:p w14:paraId="3AD90D10" w14:textId="77777777" w:rsidR="006A6F15" w:rsidRPr="007448AE" w:rsidRDefault="006A6F15" w:rsidP="006A6F15">
      <w:pPr>
        <w:rPr>
          <w:rFonts w:ascii="Calibri" w:hAnsi="Calibri"/>
          <w:sz w:val="22"/>
          <w:szCs w:val="22"/>
        </w:rPr>
      </w:pPr>
    </w:p>
    <w:p w14:paraId="33D6E64C" w14:textId="77777777" w:rsidR="006A6F15" w:rsidRPr="007448AE" w:rsidRDefault="006A6F15" w:rsidP="000633CE">
      <w:pPr>
        <w:pStyle w:val="Heading2"/>
        <w:jc w:val="center"/>
      </w:pPr>
      <w:r w:rsidRPr="007448AE">
        <w:br w:type="page"/>
      </w:r>
      <w:bookmarkStart w:id="229" w:name="_Toc278975229"/>
      <w:bookmarkStart w:id="230" w:name="_Toc284620069"/>
      <w:bookmarkStart w:id="231" w:name="_Toc292958706"/>
      <w:r w:rsidR="008E183D" w:rsidRPr="007448AE">
        <w:lastRenderedPageBreak/>
        <w:t>Worksheet</w:t>
      </w:r>
      <w:r w:rsidR="008E183D" w:rsidRPr="008C6EBF">
        <w:t xml:space="preserve"> </w:t>
      </w:r>
      <w:r w:rsidRPr="007448AE">
        <w:t>E1:</w:t>
      </w:r>
      <w:r w:rsidRPr="008C6EBF">
        <w:t xml:space="preserve"> </w:t>
      </w:r>
      <w:r w:rsidR="008E183D">
        <w:t>IDENTIFY KEY POSITIONS</w:t>
      </w:r>
      <w:bookmarkEnd w:id="229"/>
      <w:bookmarkEnd w:id="230"/>
      <w:bookmarkEnd w:id="231"/>
    </w:p>
    <w:p w14:paraId="564DB006" w14:textId="77777777" w:rsidR="006A6F15" w:rsidRPr="000633CE" w:rsidRDefault="006A6F15" w:rsidP="006A6F15">
      <w:pPr>
        <w:pStyle w:val="BodyText"/>
        <w:kinsoku w:val="0"/>
        <w:overflowPunct w:val="0"/>
        <w:spacing w:before="261" w:line="276" w:lineRule="auto"/>
        <w:ind w:left="220" w:right="819"/>
        <w:rPr>
          <w:b w:val="0"/>
        </w:rPr>
      </w:pPr>
      <w:r w:rsidRPr="000633CE">
        <w:rPr>
          <w:b w:val="0"/>
        </w:rPr>
        <w:t>With</w:t>
      </w:r>
      <w:r w:rsidRPr="000633CE">
        <w:rPr>
          <w:b w:val="0"/>
          <w:spacing w:val="-6"/>
        </w:rPr>
        <w:t xml:space="preserve"> </w:t>
      </w:r>
      <w:r w:rsidRPr="000633CE">
        <w:rPr>
          <w:b w:val="0"/>
        </w:rPr>
        <w:t>the</w:t>
      </w:r>
      <w:r w:rsidRPr="000633CE">
        <w:rPr>
          <w:b w:val="0"/>
          <w:spacing w:val="-6"/>
        </w:rPr>
        <w:t xml:space="preserve"> </w:t>
      </w:r>
      <w:r w:rsidRPr="000633CE">
        <w:rPr>
          <w:b w:val="0"/>
          <w:spacing w:val="-1"/>
        </w:rPr>
        <w:t>information</w:t>
      </w:r>
      <w:r w:rsidRPr="000633CE">
        <w:rPr>
          <w:b w:val="0"/>
          <w:spacing w:val="-6"/>
        </w:rPr>
        <w:t xml:space="preserve"> </w:t>
      </w:r>
      <w:r w:rsidRPr="000633CE">
        <w:rPr>
          <w:b w:val="0"/>
        </w:rPr>
        <w:t>gathered</w:t>
      </w:r>
      <w:r w:rsidRPr="000633CE">
        <w:rPr>
          <w:b w:val="0"/>
          <w:spacing w:val="-6"/>
        </w:rPr>
        <w:t xml:space="preserve"> </w:t>
      </w:r>
      <w:r w:rsidRPr="000633CE">
        <w:rPr>
          <w:b w:val="0"/>
        </w:rPr>
        <w:t>in</w:t>
      </w:r>
      <w:r w:rsidRPr="000633CE">
        <w:rPr>
          <w:b w:val="0"/>
          <w:spacing w:val="-6"/>
        </w:rPr>
        <w:t xml:space="preserve"> </w:t>
      </w:r>
      <w:r w:rsidRPr="000633CE">
        <w:rPr>
          <w:b w:val="0"/>
          <w:bCs/>
          <w:spacing w:val="-1"/>
        </w:rPr>
        <w:t>FORM</w:t>
      </w:r>
      <w:r w:rsidRPr="000633CE">
        <w:rPr>
          <w:b w:val="0"/>
          <w:bCs/>
          <w:spacing w:val="-7"/>
        </w:rPr>
        <w:t xml:space="preserve"> </w:t>
      </w:r>
      <w:r w:rsidRPr="000633CE">
        <w:rPr>
          <w:b w:val="0"/>
          <w:bCs/>
        </w:rPr>
        <w:t>D</w:t>
      </w:r>
      <w:r w:rsidRPr="000633CE">
        <w:rPr>
          <w:b w:val="0"/>
          <w:bCs/>
          <w:spacing w:val="-7"/>
        </w:rPr>
        <w:t xml:space="preserve"> </w:t>
      </w:r>
      <w:r w:rsidRPr="000633CE">
        <w:rPr>
          <w:b w:val="0"/>
        </w:rPr>
        <w:t>and</w:t>
      </w:r>
      <w:r w:rsidRPr="000633CE">
        <w:rPr>
          <w:b w:val="0"/>
          <w:spacing w:val="-6"/>
        </w:rPr>
        <w:t xml:space="preserve"> </w:t>
      </w:r>
      <w:r w:rsidRPr="000633CE">
        <w:rPr>
          <w:b w:val="0"/>
          <w:bCs/>
        </w:rPr>
        <w:t>WORKSHEETS</w:t>
      </w:r>
      <w:r w:rsidRPr="000633CE">
        <w:rPr>
          <w:b w:val="0"/>
          <w:bCs/>
          <w:spacing w:val="-6"/>
        </w:rPr>
        <w:t xml:space="preserve"> </w:t>
      </w:r>
      <w:r w:rsidRPr="000633CE">
        <w:rPr>
          <w:b w:val="0"/>
          <w:bCs/>
        </w:rPr>
        <w:t>D1</w:t>
      </w:r>
      <w:r w:rsidRPr="000633CE">
        <w:rPr>
          <w:b w:val="0"/>
          <w:bCs/>
          <w:spacing w:val="-5"/>
        </w:rPr>
        <w:t xml:space="preserve"> </w:t>
      </w:r>
      <w:r w:rsidRPr="000633CE">
        <w:rPr>
          <w:b w:val="0"/>
          <w:bCs/>
        </w:rPr>
        <w:t>and</w:t>
      </w:r>
      <w:r w:rsidRPr="000633CE">
        <w:rPr>
          <w:b w:val="0"/>
          <w:bCs/>
          <w:spacing w:val="-6"/>
        </w:rPr>
        <w:t xml:space="preserve"> </w:t>
      </w:r>
      <w:r w:rsidRPr="000633CE">
        <w:rPr>
          <w:b w:val="0"/>
          <w:bCs/>
          <w:spacing w:val="-1"/>
        </w:rPr>
        <w:t>D2</w:t>
      </w:r>
      <w:r w:rsidRPr="000633CE">
        <w:rPr>
          <w:b w:val="0"/>
          <w:spacing w:val="-1"/>
        </w:rPr>
        <w:t>,</w:t>
      </w:r>
      <w:r w:rsidRPr="000633CE">
        <w:rPr>
          <w:b w:val="0"/>
          <w:spacing w:val="-6"/>
        </w:rPr>
        <w:t xml:space="preserve"> </w:t>
      </w:r>
      <w:r w:rsidRPr="000633CE">
        <w:rPr>
          <w:b w:val="0"/>
          <w:spacing w:val="-1"/>
        </w:rPr>
        <w:t>identify</w:t>
      </w:r>
      <w:r w:rsidRPr="000633CE">
        <w:rPr>
          <w:b w:val="0"/>
          <w:spacing w:val="-6"/>
        </w:rPr>
        <w:t xml:space="preserve"> </w:t>
      </w:r>
      <w:r w:rsidRPr="000633CE">
        <w:rPr>
          <w:b w:val="0"/>
          <w:spacing w:val="-1"/>
        </w:rPr>
        <w:t>key</w:t>
      </w:r>
      <w:r w:rsidRPr="000633CE">
        <w:rPr>
          <w:b w:val="0"/>
          <w:spacing w:val="30"/>
          <w:w w:val="99"/>
        </w:rPr>
        <w:t xml:space="preserve"> </w:t>
      </w:r>
      <w:r w:rsidRPr="000633CE">
        <w:rPr>
          <w:b w:val="0"/>
        </w:rPr>
        <w:t>positions</w:t>
      </w:r>
      <w:r w:rsidRPr="000633CE">
        <w:rPr>
          <w:b w:val="0"/>
          <w:spacing w:val="-7"/>
        </w:rPr>
        <w:t xml:space="preserve"> </w:t>
      </w:r>
      <w:r w:rsidRPr="000633CE">
        <w:rPr>
          <w:b w:val="0"/>
        </w:rPr>
        <w:t>for</w:t>
      </w:r>
      <w:r w:rsidRPr="000633CE">
        <w:rPr>
          <w:b w:val="0"/>
          <w:spacing w:val="-8"/>
        </w:rPr>
        <w:t xml:space="preserve"> </w:t>
      </w:r>
      <w:r w:rsidRPr="000633CE">
        <w:rPr>
          <w:b w:val="0"/>
        </w:rPr>
        <w:t>each</w:t>
      </w:r>
      <w:r w:rsidRPr="000633CE">
        <w:rPr>
          <w:b w:val="0"/>
          <w:spacing w:val="-7"/>
        </w:rPr>
        <w:t xml:space="preserve"> </w:t>
      </w:r>
      <w:r w:rsidRPr="000633CE">
        <w:rPr>
          <w:b w:val="0"/>
          <w:spacing w:val="-1"/>
        </w:rPr>
        <w:t>essential</w:t>
      </w:r>
      <w:r w:rsidRPr="000633CE">
        <w:rPr>
          <w:b w:val="0"/>
          <w:spacing w:val="-6"/>
        </w:rPr>
        <w:t xml:space="preserve"> </w:t>
      </w:r>
      <w:r w:rsidRPr="000633CE">
        <w:rPr>
          <w:b w:val="0"/>
          <w:spacing w:val="-1"/>
        </w:rPr>
        <w:t>function</w:t>
      </w:r>
      <w:r w:rsidRPr="000633CE">
        <w:rPr>
          <w:b w:val="0"/>
          <w:spacing w:val="-6"/>
        </w:rPr>
        <w:t xml:space="preserve"> </w:t>
      </w:r>
      <w:r w:rsidRPr="000633CE">
        <w:rPr>
          <w:b w:val="0"/>
        </w:rPr>
        <w:t>in</w:t>
      </w:r>
      <w:r w:rsidRPr="000633CE">
        <w:rPr>
          <w:b w:val="0"/>
          <w:spacing w:val="-7"/>
        </w:rPr>
        <w:t xml:space="preserve"> </w:t>
      </w:r>
      <w:r w:rsidRPr="000633CE">
        <w:rPr>
          <w:b w:val="0"/>
        </w:rPr>
        <w:t>the</w:t>
      </w:r>
      <w:r w:rsidRPr="000633CE">
        <w:rPr>
          <w:b w:val="0"/>
          <w:spacing w:val="-6"/>
        </w:rPr>
        <w:t xml:space="preserve"> </w:t>
      </w:r>
      <w:r w:rsidR="00CA6890">
        <w:rPr>
          <w:b w:val="0"/>
        </w:rPr>
        <w:t>organization/department</w:t>
      </w:r>
      <w:r w:rsidRPr="000633CE">
        <w:rPr>
          <w:b w:val="0"/>
        </w:rPr>
        <w:t>.</w:t>
      </w:r>
    </w:p>
    <w:p w14:paraId="7D66BBC7" w14:textId="77777777" w:rsidR="006A6F15" w:rsidRPr="007448AE" w:rsidRDefault="006A6F15" w:rsidP="006A6F15">
      <w:pPr>
        <w:pStyle w:val="BodyText"/>
        <w:kinsoku w:val="0"/>
        <w:overflowPunct w:val="0"/>
      </w:pPr>
    </w:p>
    <w:p w14:paraId="693ECD2F" w14:textId="77777777" w:rsidR="006A6F15" w:rsidRPr="007448AE" w:rsidRDefault="006A6F15" w:rsidP="006A6F15">
      <w:pPr>
        <w:pStyle w:val="BodyText"/>
        <w:kinsoku w:val="0"/>
        <w:overflowPunct w:val="0"/>
        <w:spacing w:before="2"/>
      </w:pPr>
    </w:p>
    <w:tbl>
      <w:tblPr>
        <w:tblW w:w="0" w:type="auto"/>
        <w:tblInd w:w="111" w:type="dxa"/>
        <w:tblLayout w:type="fixed"/>
        <w:tblCellMar>
          <w:left w:w="0" w:type="dxa"/>
          <w:right w:w="0" w:type="dxa"/>
        </w:tblCellMar>
        <w:tblLook w:val="0000" w:firstRow="0" w:lastRow="0" w:firstColumn="0" w:lastColumn="0" w:noHBand="0" w:noVBand="0"/>
      </w:tblPr>
      <w:tblGrid>
        <w:gridCol w:w="4788"/>
        <w:gridCol w:w="4788"/>
      </w:tblGrid>
      <w:tr w:rsidR="006A6F15" w:rsidRPr="007448AE" w14:paraId="4C06849A" w14:textId="77777777" w:rsidTr="00453AB8">
        <w:trPr>
          <w:trHeight w:hRule="exact" w:val="370"/>
        </w:trPr>
        <w:tc>
          <w:tcPr>
            <w:tcW w:w="4788" w:type="dxa"/>
            <w:tcBorders>
              <w:top w:val="single" w:sz="4" w:space="0" w:color="000000"/>
              <w:left w:val="single" w:sz="4" w:space="0" w:color="000000"/>
              <w:bottom w:val="single" w:sz="4" w:space="0" w:color="000000"/>
              <w:right w:val="single" w:sz="4" w:space="0" w:color="000000"/>
            </w:tcBorders>
            <w:shd w:val="clear" w:color="auto" w:fill="E3E7BF"/>
          </w:tcPr>
          <w:p w14:paraId="295262B6" w14:textId="77777777" w:rsidR="006A6F15" w:rsidRPr="007448AE" w:rsidRDefault="006A6F15" w:rsidP="006A6F15">
            <w:pPr>
              <w:pStyle w:val="TableParagraph"/>
              <w:kinsoku w:val="0"/>
              <w:overflowPunct w:val="0"/>
              <w:spacing w:line="250" w:lineRule="exact"/>
              <w:ind w:left="1489"/>
              <w:rPr>
                <w:rFonts w:ascii="Calibri" w:hAnsi="Calibri"/>
                <w:sz w:val="22"/>
                <w:szCs w:val="22"/>
              </w:rPr>
            </w:pPr>
            <w:r w:rsidRPr="007448AE">
              <w:rPr>
                <w:rFonts w:ascii="Calibri" w:hAnsi="Calibri" w:cs="Arial"/>
                <w:sz w:val="22"/>
                <w:szCs w:val="22"/>
              </w:rPr>
              <w:t>Essential</w:t>
            </w:r>
            <w:r w:rsidRPr="007448AE">
              <w:rPr>
                <w:rFonts w:ascii="Calibri" w:hAnsi="Calibri" w:cs="Arial"/>
                <w:spacing w:val="-18"/>
                <w:sz w:val="22"/>
                <w:szCs w:val="22"/>
              </w:rPr>
              <w:t xml:space="preserve"> </w:t>
            </w:r>
            <w:r w:rsidRPr="007448AE">
              <w:rPr>
                <w:rFonts w:ascii="Calibri" w:hAnsi="Calibri" w:cs="Arial"/>
                <w:spacing w:val="-1"/>
                <w:sz w:val="22"/>
                <w:szCs w:val="22"/>
              </w:rPr>
              <w:t>Function</w:t>
            </w:r>
          </w:p>
        </w:tc>
        <w:tc>
          <w:tcPr>
            <w:tcW w:w="4788" w:type="dxa"/>
            <w:tcBorders>
              <w:top w:val="single" w:sz="4" w:space="0" w:color="000000"/>
              <w:left w:val="single" w:sz="4" w:space="0" w:color="000000"/>
              <w:bottom w:val="single" w:sz="4" w:space="0" w:color="000000"/>
              <w:right w:val="single" w:sz="4" w:space="0" w:color="000000"/>
            </w:tcBorders>
            <w:shd w:val="clear" w:color="auto" w:fill="E3E7BF"/>
          </w:tcPr>
          <w:p w14:paraId="58A1A367" w14:textId="77777777" w:rsidR="006A6F15" w:rsidRPr="007448AE" w:rsidRDefault="006A6F15" w:rsidP="006A6F15">
            <w:pPr>
              <w:pStyle w:val="TableParagraph"/>
              <w:kinsoku w:val="0"/>
              <w:overflowPunct w:val="0"/>
              <w:spacing w:line="250" w:lineRule="exact"/>
              <w:ind w:right="1"/>
              <w:jc w:val="center"/>
              <w:rPr>
                <w:rFonts w:ascii="Calibri" w:hAnsi="Calibri"/>
                <w:sz w:val="22"/>
                <w:szCs w:val="22"/>
              </w:rPr>
            </w:pPr>
            <w:r w:rsidRPr="007448AE">
              <w:rPr>
                <w:rFonts w:ascii="Calibri" w:hAnsi="Calibri" w:cs="Arial"/>
                <w:sz w:val="22"/>
                <w:szCs w:val="22"/>
              </w:rPr>
              <w:t>Key</w:t>
            </w:r>
            <w:r w:rsidRPr="007448AE">
              <w:rPr>
                <w:rFonts w:ascii="Calibri" w:hAnsi="Calibri" w:cs="Arial"/>
                <w:spacing w:val="-15"/>
                <w:sz w:val="22"/>
                <w:szCs w:val="22"/>
              </w:rPr>
              <w:t xml:space="preserve"> </w:t>
            </w:r>
            <w:r w:rsidRPr="007448AE">
              <w:rPr>
                <w:rFonts w:ascii="Calibri" w:hAnsi="Calibri" w:cs="Arial"/>
                <w:sz w:val="22"/>
                <w:szCs w:val="22"/>
              </w:rPr>
              <w:t>Position(s)</w:t>
            </w:r>
          </w:p>
        </w:tc>
      </w:tr>
      <w:tr w:rsidR="006A6F15" w:rsidRPr="007448AE" w14:paraId="743178A6" w14:textId="77777777">
        <w:trPr>
          <w:trHeight w:hRule="exact" w:val="568"/>
        </w:trPr>
        <w:tc>
          <w:tcPr>
            <w:tcW w:w="4788" w:type="dxa"/>
            <w:tcBorders>
              <w:top w:val="single" w:sz="4" w:space="0" w:color="000000"/>
              <w:left w:val="single" w:sz="4" w:space="0" w:color="000000"/>
              <w:bottom w:val="single" w:sz="4" w:space="0" w:color="000000"/>
              <w:right w:val="single" w:sz="4" w:space="0" w:color="000000"/>
            </w:tcBorders>
          </w:tcPr>
          <w:p w14:paraId="3119EE26"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4AD1F85A" w14:textId="77777777" w:rsidR="006A6F15" w:rsidRPr="007448AE" w:rsidRDefault="006A6F15" w:rsidP="006A6F15">
            <w:pPr>
              <w:rPr>
                <w:rFonts w:ascii="Calibri" w:hAnsi="Calibri"/>
                <w:sz w:val="22"/>
                <w:szCs w:val="22"/>
              </w:rPr>
            </w:pPr>
          </w:p>
        </w:tc>
      </w:tr>
      <w:tr w:rsidR="006A6F15" w:rsidRPr="007448AE" w14:paraId="7DAB9784" w14:textId="77777777">
        <w:trPr>
          <w:trHeight w:hRule="exact" w:val="540"/>
        </w:trPr>
        <w:tc>
          <w:tcPr>
            <w:tcW w:w="4788" w:type="dxa"/>
            <w:tcBorders>
              <w:top w:val="single" w:sz="4" w:space="0" w:color="000000"/>
              <w:left w:val="single" w:sz="4" w:space="0" w:color="000000"/>
              <w:bottom w:val="single" w:sz="4" w:space="0" w:color="000000"/>
              <w:right w:val="single" w:sz="4" w:space="0" w:color="000000"/>
            </w:tcBorders>
          </w:tcPr>
          <w:p w14:paraId="28EE5DFC"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5B9852C1" w14:textId="77777777" w:rsidR="006A6F15" w:rsidRPr="007448AE" w:rsidRDefault="006A6F15" w:rsidP="006A6F15">
            <w:pPr>
              <w:rPr>
                <w:rFonts w:ascii="Calibri" w:hAnsi="Calibri"/>
                <w:sz w:val="22"/>
                <w:szCs w:val="22"/>
              </w:rPr>
            </w:pPr>
          </w:p>
        </w:tc>
      </w:tr>
      <w:tr w:rsidR="006A6F15" w:rsidRPr="007448AE" w14:paraId="36382FB7" w14:textId="77777777">
        <w:trPr>
          <w:trHeight w:hRule="exact" w:val="540"/>
        </w:trPr>
        <w:tc>
          <w:tcPr>
            <w:tcW w:w="4788" w:type="dxa"/>
            <w:tcBorders>
              <w:top w:val="single" w:sz="4" w:space="0" w:color="000000"/>
              <w:left w:val="single" w:sz="4" w:space="0" w:color="000000"/>
              <w:bottom w:val="single" w:sz="4" w:space="0" w:color="000000"/>
              <w:right w:val="single" w:sz="4" w:space="0" w:color="000000"/>
            </w:tcBorders>
          </w:tcPr>
          <w:p w14:paraId="3AE0A840"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57A37E7C" w14:textId="77777777" w:rsidR="006A6F15" w:rsidRPr="007448AE" w:rsidRDefault="006A6F15" w:rsidP="006A6F15">
            <w:pPr>
              <w:rPr>
                <w:rFonts w:ascii="Calibri" w:hAnsi="Calibri"/>
                <w:sz w:val="22"/>
                <w:szCs w:val="22"/>
              </w:rPr>
            </w:pPr>
          </w:p>
        </w:tc>
      </w:tr>
      <w:tr w:rsidR="006A6F15" w:rsidRPr="007448AE" w14:paraId="261EFE0B" w14:textId="77777777">
        <w:trPr>
          <w:trHeight w:hRule="exact" w:val="540"/>
        </w:trPr>
        <w:tc>
          <w:tcPr>
            <w:tcW w:w="4788" w:type="dxa"/>
            <w:tcBorders>
              <w:top w:val="single" w:sz="4" w:space="0" w:color="000000"/>
              <w:left w:val="single" w:sz="4" w:space="0" w:color="000000"/>
              <w:bottom w:val="single" w:sz="4" w:space="0" w:color="000000"/>
              <w:right w:val="single" w:sz="4" w:space="0" w:color="000000"/>
            </w:tcBorders>
          </w:tcPr>
          <w:p w14:paraId="248B6310"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12641FA7" w14:textId="77777777" w:rsidR="006A6F15" w:rsidRPr="007448AE" w:rsidRDefault="006A6F15" w:rsidP="006A6F15">
            <w:pPr>
              <w:rPr>
                <w:rFonts w:ascii="Calibri" w:hAnsi="Calibri"/>
                <w:sz w:val="22"/>
                <w:szCs w:val="22"/>
              </w:rPr>
            </w:pPr>
          </w:p>
        </w:tc>
      </w:tr>
      <w:tr w:rsidR="006A6F15" w:rsidRPr="007448AE" w14:paraId="539FD7C1" w14:textId="77777777">
        <w:trPr>
          <w:trHeight w:hRule="exact" w:val="540"/>
        </w:trPr>
        <w:tc>
          <w:tcPr>
            <w:tcW w:w="4788" w:type="dxa"/>
            <w:tcBorders>
              <w:top w:val="single" w:sz="4" w:space="0" w:color="000000"/>
              <w:left w:val="single" w:sz="4" w:space="0" w:color="000000"/>
              <w:bottom w:val="single" w:sz="4" w:space="0" w:color="000000"/>
              <w:right w:val="single" w:sz="4" w:space="0" w:color="000000"/>
            </w:tcBorders>
          </w:tcPr>
          <w:p w14:paraId="0E04C491"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67F5969C" w14:textId="77777777" w:rsidR="006A6F15" w:rsidRPr="007448AE" w:rsidRDefault="006A6F15" w:rsidP="006A6F15">
            <w:pPr>
              <w:rPr>
                <w:rFonts w:ascii="Calibri" w:hAnsi="Calibri"/>
                <w:sz w:val="22"/>
                <w:szCs w:val="22"/>
              </w:rPr>
            </w:pPr>
          </w:p>
        </w:tc>
      </w:tr>
      <w:tr w:rsidR="006A6F15" w:rsidRPr="007448AE" w14:paraId="57B9D2B6" w14:textId="77777777">
        <w:trPr>
          <w:trHeight w:hRule="exact" w:val="540"/>
        </w:trPr>
        <w:tc>
          <w:tcPr>
            <w:tcW w:w="4788" w:type="dxa"/>
            <w:tcBorders>
              <w:top w:val="single" w:sz="4" w:space="0" w:color="000000"/>
              <w:left w:val="single" w:sz="4" w:space="0" w:color="000000"/>
              <w:bottom w:val="single" w:sz="4" w:space="0" w:color="000000"/>
              <w:right w:val="single" w:sz="4" w:space="0" w:color="000000"/>
            </w:tcBorders>
          </w:tcPr>
          <w:p w14:paraId="3624F555"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42E49F23" w14:textId="77777777" w:rsidR="006A6F15" w:rsidRPr="007448AE" w:rsidRDefault="006A6F15" w:rsidP="006A6F15">
            <w:pPr>
              <w:rPr>
                <w:rFonts w:ascii="Calibri" w:hAnsi="Calibri"/>
                <w:sz w:val="22"/>
                <w:szCs w:val="22"/>
              </w:rPr>
            </w:pPr>
          </w:p>
        </w:tc>
      </w:tr>
      <w:tr w:rsidR="006A6F15" w:rsidRPr="007448AE" w14:paraId="59327D72" w14:textId="77777777">
        <w:trPr>
          <w:trHeight w:hRule="exact" w:val="540"/>
        </w:trPr>
        <w:tc>
          <w:tcPr>
            <w:tcW w:w="4788" w:type="dxa"/>
            <w:tcBorders>
              <w:top w:val="single" w:sz="4" w:space="0" w:color="000000"/>
              <w:left w:val="single" w:sz="4" w:space="0" w:color="000000"/>
              <w:bottom w:val="single" w:sz="4" w:space="0" w:color="000000"/>
              <w:right w:val="single" w:sz="4" w:space="0" w:color="000000"/>
            </w:tcBorders>
          </w:tcPr>
          <w:p w14:paraId="0ED57786"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2E56F645" w14:textId="77777777" w:rsidR="006A6F15" w:rsidRPr="007448AE" w:rsidRDefault="006A6F15" w:rsidP="006A6F15">
            <w:pPr>
              <w:rPr>
                <w:rFonts w:ascii="Calibri" w:hAnsi="Calibri"/>
                <w:sz w:val="22"/>
                <w:szCs w:val="22"/>
              </w:rPr>
            </w:pPr>
          </w:p>
        </w:tc>
      </w:tr>
      <w:tr w:rsidR="006A6F15" w:rsidRPr="007448AE" w14:paraId="3C9246E3" w14:textId="77777777">
        <w:trPr>
          <w:trHeight w:hRule="exact" w:val="540"/>
        </w:trPr>
        <w:tc>
          <w:tcPr>
            <w:tcW w:w="4788" w:type="dxa"/>
            <w:tcBorders>
              <w:top w:val="single" w:sz="4" w:space="0" w:color="000000"/>
              <w:left w:val="single" w:sz="4" w:space="0" w:color="000000"/>
              <w:bottom w:val="single" w:sz="4" w:space="0" w:color="000000"/>
              <w:right w:val="single" w:sz="4" w:space="0" w:color="000000"/>
            </w:tcBorders>
          </w:tcPr>
          <w:p w14:paraId="01036A17"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7B09A881" w14:textId="77777777" w:rsidR="006A6F15" w:rsidRPr="007448AE" w:rsidRDefault="006A6F15" w:rsidP="006A6F15">
            <w:pPr>
              <w:rPr>
                <w:rFonts w:ascii="Calibri" w:hAnsi="Calibri"/>
                <w:sz w:val="22"/>
                <w:szCs w:val="22"/>
              </w:rPr>
            </w:pPr>
          </w:p>
        </w:tc>
      </w:tr>
      <w:tr w:rsidR="006A6F15" w:rsidRPr="007448AE" w14:paraId="5326B5F7" w14:textId="77777777">
        <w:trPr>
          <w:trHeight w:hRule="exact" w:val="540"/>
        </w:trPr>
        <w:tc>
          <w:tcPr>
            <w:tcW w:w="4788" w:type="dxa"/>
            <w:tcBorders>
              <w:top w:val="single" w:sz="4" w:space="0" w:color="000000"/>
              <w:left w:val="single" w:sz="4" w:space="0" w:color="000000"/>
              <w:bottom w:val="single" w:sz="4" w:space="0" w:color="000000"/>
              <w:right w:val="single" w:sz="4" w:space="0" w:color="000000"/>
            </w:tcBorders>
          </w:tcPr>
          <w:p w14:paraId="52B658BE"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3877488A" w14:textId="77777777" w:rsidR="006A6F15" w:rsidRPr="007448AE" w:rsidRDefault="006A6F15" w:rsidP="006A6F15">
            <w:pPr>
              <w:rPr>
                <w:rFonts w:ascii="Calibri" w:hAnsi="Calibri"/>
                <w:sz w:val="22"/>
                <w:szCs w:val="22"/>
              </w:rPr>
            </w:pPr>
          </w:p>
        </w:tc>
      </w:tr>
      <w:tr w:rsidR="006A6F15" w:rsidRPr="007448AE" w14:paraId="6D7D43AF" w14:textId="77777777">
        <w:trPr>
          <w:trHeight w:hRule="exact" w:val="540"/>
        </w:trPr>
        <w:tc>
          <w:tcPr>
            <w:tcW w:w="4788" w:type="dxa"/>
            <w:tcBorders>
              <w:top w:val="single" w:sz="4" w:space="0" w:color="000000"/>
              <w:left w:val="single" w:sz="4" w:space="0" w:color="000000"/>
              <w:bottom w:val="single" w:sz="4" w:space="0" w:color="000000"/>
              <w:right w:val="single" w:sz="4" w:space="0" w:color="000000"/>
            </w:tcBorders>
          </w:tcPr>
          <w:p w14:paraId="0F1FAAC9"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4CE7A3A1" w14:textId="77777777" w:rsidR="006A6F15" w:rsidRPr="007448AE" w:rsidRDefault="006A6F15" w:rsidP="006A6F15">
            <w:pPr>
              <w:rPr>
                <w:rFonts w:ascii="Calibri" w:hAnsi="Calibri"/>
                <w:sz w:val="22"/>
                <w:szCs w:val="22"/>
              </w:rPr>
            </w:pPr>
          </w:p>
        </w:tc>
      </w:tr>
      <w:tr w:rsidR="006A6F15" w:rsidRPr="007448AE" w14:paraId="087073DE" w14:textId="77777777">
        <w:trPr>
          <w:trHeight w:hRule="exact" w:val="540"/>
        </w:trPr>
        <w:tc>
          <w:tcPr>
            <w:tcW w:w="4788" w:type="dxa"/>
            <w:tcBorders>
              <w:top w:val="single" w:sz="4" w:space="0" w:color="000000"/>
              <w:left w:val="single" w:sz="4" w:space="0" w:color="000000"/>
              <w:bottom w:val="single" w:sz="4" w:space="0" w:color="000000"/>
              <w:right w:val="single" w:sz="4" w:space="0" w:color="000000"/>
            </w:tcBorders>
          </w:tcPr>
          <w:p w14:paraId="799A7580"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359AA31E" w14:textId="77777777" w:rsidR="006A6F15" w:rsidRPr="007448AE" w:rsidRDefault="006A6F15" w:rsidP="006A6F15">
            <w:pPr>
              <w:rPr>
                <w:rFonts w:ascii="Calibri" w:hAnsi="Calibri"/>
                <w:sz w:val="22"/>
                <w:szCs w:val="22"/>
              </w:rPr>
            </w:pPr>
          </w:p>
        </w:tc>
      </w:tr>
      <w:tr w:rsidR="006A6F15" w:rsidRPr="007448AE" w14:paraId="7A8E26DC" w14:textId="77777777">
        <w:trPr>
          <w:trHeight w:hRule="exact" w:val="540"/>
        </w:trPr>
        <w:tc>
          <w:tcPr>
            <w:tcW w:w="4788" w:type="dxa"/>
            <w:tcBorders>
              <w:top w:val="single" w:sz="4" w:space="0" w:color="000000"/>
              <w:left w:val="single" w:sz="4" w:space="0" w:color="000000"/>
              <w:bottom w:val="single" w:sz="4" w:space="0" w:color="000000"/>
              <w:right w:val="single" w:sz="4" w:space="0" w:color="000000"/>
            </w:tcBorders>
          </w:tcPr>
          <w:p w14:paraId="5D19C771" w14:textId="77777777" w:rsidR="006A6F15" w:rsidRPr="007448AE" w:rsidRDefault="006A6F15" w:rsidP="006A6F15">
            <w:pPr>
              <w:rPr>
                <w:rFonts w:ascii="Calibri" w:hAnsi="Calibri"/>
                <w:sz w:val="22"/>
                <w:szCs w:val="22"/>
              </w:rPr>
            </w:pPr>
          </w:p>
        </w:tc>
        <w:tc>
          <w:tcPr>
            <w:tcW w:w="4788" w:type="dxa"/>
            <w:tcBorders>
              <w:top w:val="single" w:sz="4" w:space="0" w:color="000000"/>
              <w:left w:val="single" w:sz="4" w:space="0" w:color="000000"/>
              <w:bottom w:val="single" w:sz="4" w:space="0" w:color="000000"/>
              <w:right w:val="single" w:sz="4" w:space="0" w:color="000000"/>
            </w:tcBorders>
          </w:tcPr>
          <w:p w14:paraId="410511F1" w14:textId="77777777" w:rsidR="006A6F15" w:rsidRPr="007448AE" w:rsidRDefault="006A6F15" w:rsidP="006A6F15">
            <w:pPr>
              <w:rPr>
                <w:rFonts w:ascii="Calibri" w:hAnsi="Calibri"/>
                <w:sz w:val="22"/>
                <w:szCs w:val="22"/>
              </w:rPr>
            </w:pPr>
          </w:p>
        </w:tc>
      </w:tr>
    </w:tbl>
    <w:p w14:paraId="3A75BDBC" w14:textId="77777777" w:rsidR="006A6F15" w:rsidRPr="007448AE" w:rsidRDefault="006A6F15" w:rsidP="006A6F15">
      <w:pPr>
        <w:rPr>
          <w:rFonts w:ascii="Calibri" w:hAnsi="Calibri"/>
          <w:sz w:val="22"/>
          <w:szCs w:val="22"/>
        </w:rPr>
      </w:pPr>
    </w:p>
    <w:p w14:paraId="51FC99DB" w14:textId="77777777" w:rsidR="00980230" w:rsidRPr="007448AE" w:rsidRDefault="006A6F15" w:rsidP="003D78A7">
      <w:pPr>
        <w:pStyle w:val="Heading2"/>
        <w:jc w:val="center"/>
      </w:pPr>
      <w:r w:rsidRPr="007448AE">
        <w:br w:type="page"/>
      </w:r>
      <w:bookmarkStart w:id="232" w:name="_Toc278975230"/>
      <w:bookmarkStart w:id="233" w:name="_Toc284620070"/>
      <w:bookmarkStart w:id="234" w:name="_Toc292958707"/>
      <w:r w:rsidR="00595BCE">
        <w:lastRenderedPageBreak/>
        <w:t>Worksheet</w:t>
      </w:r>
      <w:r w:rsidR="00980230" w:rsidRPr="007448AE">
        <w:t xml:space="preserve"> F1: </w:t>
      </w:r>
      <w:r w:rsidR="00ED59FC" w:rsidRPr="007448AE">
        <w:t xml:space="preserve">REQUIREMENTS FOR </w:t>
      </w:r>
      <w:r w:rsidR="00ED59FC">
        <w:t>CONTINUITY</w:t>
      </w:r>
      <w:r w:rsidR="00ED59FC" w:rsidRPr="007448AE">
        <w:t xml:space="preserve"> WORK SITE</w:t>
      </w:r>
      <w:bookmarkEnd w:id="232"/>
      <w:bookmarkEnd w:id="233"/>
      <w:bookmarkEnd w:id="234"/>
    </w:p>
    <w:p w14:paraId="62A7481D" w14:textId="77777777" w:rsidR="00980230" w:rsidRPr="007448AE" w:rsidRDefault="00980230" w:rsidP="00980230">
      <w:pPr>
        <w:pStyle w:val="BodyText"/>
        <w:kinsoku w:val="0"/>
        <w:overflowPunct w:val="0"/>
      </w:pPr>
    </w:p>
    <w:p w14:paraId="46866D68" w14:textId="77777777" w:rsidR="0041228A" w:rsidRPr="003D78A7" w:rsidRDefault="0041228A" w:rsidP="0041228A">
      <w:pPr>
        <w:pStyle w:val="BodyText"/>
        <w:kinsoku w:val="0"/>
        <w:overflowPunct w:val="0"/>
        <w:spacing w:before="200" w:line="275" w:lineRule="auto"/>
        <w:ind w:right="220"/>
        <w:rPr>
          <w:b w:val="0"/>
        </w:rPr>
      </w:pPr>
      <w:r w:rsidRPr="003D78A7">
        <w:rPr>
          <w:b w:val="0"/>
        </w:rPr>
        <w:t>To</w:t>
      </w:r>
      <w:r w:rsidRPr="003D78A7">
        <w:rPr>
          <w:b w:val="0"/>
          <w:spacing w:val="-7"/>
        </w:rPr>
        <w:t xml:space="preserve"> </w:t>
      </w:r>
      <w:r w:rsidRPr="003D78A7">
        <w:rPr>
          <w:b w:val="0"/>
        </w:rPr>
        <w:t>complete</w:t>
      </w:r>
      <w:r w:rsidRPr="003D78A7">
        <w:rPr>
          <w:b w:val="0"/>
          <w:spacing w:val="-6"/>
        </w:rPr>
        <w:t xml:space="preserve"> </w:t>
      </w:r>
      <w:r w:rsidRPr="003D78A7">
        <w:rPr>
          <w:b w:val="0"/>
        </w:rPr>
        <w:t>this</w:t>
      </w:r>
      <w:r w:rsidRPr="003D78A7">
        <w:rPr>
          <w:b w:val="0"/>
          <w:spacing w:val="-6"/>
        </w:rPr>
        <w:t xml:space="preserve"> </w:t>
      </w:r>
      <w:r w:rsidRPr="003D78A7">
        <w:rPr>
          <w:b w:val="0"/>
          <w:spacing w:val="-1"/>
        </w:rPr>
        <w:t>worksheet,</w:t>
      </w:r>
      <w:r w:rsidRPr="003D78A7">
        <w:rPr>
          <w:b w:val="0"/>
          <w:spacing w:val="-7"/>
        </w:rPr>
        <w:t xml:space="preserve"> </w:t>
      </w:r>
      <w:r w:rsidRPr="003D78A7">
        <w:rPr>
          <w:b w:val="0"/>
        </w:rPr>
        <w:t>identify</w:t>
      </w:r>
      <w:r w:rsidRPr="003D78A7">
        <w:rPr>
          <w:b w:val="0"/>
          <w:spacing w:val="-6"/>
        </w:rPr>
        <w:t xml:space="preserve"> </w:t>
      </w:r>
      <w:r w:rsidRPr="003D78A7">
        <w:rPr>
          <w:b w:val="0"/>
        </w:rPr>
        <w:t>the</w:t>
      </w:r>
      <w:r w:rsidRPr="003D78A7">
        <w:rPr>
          <w:b w:val="0"/>
          <w:spacing w:val="-6"/>
        </w:rPr>
        <w:t xml:space="preserve"> </w:t>
      </w:r>
      <w:r w:rsidRPr="003D78A7">
        <w:rPr>
          <w:b w:val="0"/>
          <w:spacing w:val="-1"/>
        </w:rPr>
        <w:t>requirements</w:t>
      </w:r>
      <w:r w:rsidRPr="003D78A7">
        <w:rPr>
          <w:b w:val="0"/>
          <w:spacing w:val="-7"/>
        </w:rPr>
        <w:t xml:space="preserve"> </w:t>
      </w:r>
      <w:r w:rsidRPr="003D78A7">
        <w:rPr>
          <w:b w:val="0"/>
        </w:rPr>
        <w:t>for</w:t>
      </w:r>
      <w:r w:rsidRPr="003D78A7">
        <w:rPr>
          <w:b w:val="0"/>
          <w:spacing w:val="-6"/>
        </w:rPr>
        <w:t xml:space="preserve"> </w:t>
      </w:r>
      <w:r w:rsidRPr="003D78A7">
        <w:rPr>
          <w:b w:val="0"/>
        </w:rPr>
        <w:t>the</w:t>
      </w:r>
      <w:r w:rsidRPr="003D78A7">
        <w:rPr>
          <w:b w:val="0"/>
          <w:spacing w:val="-6"/>
        </w:rPr>
        <w:t xml:space="preserve"> </w:t>
      </w:r>
      <w:r w:rsidRPr="003D78A7">
        <w:rPr>
          <w:b w:val="0"/>
        </w:rPr>
        <w:t>alternate</w:t>
      </w:r>
      <w:r w:rsidRPr="003D78A7">
        <w:rPr>
          <w:b w:val="0"/>
          <w:spacing w:val="-7"/>
        </w:rPr>
        <w:t xml:space="preserve"> </w:t>
      </w:r>
      <w:r w:rsidRPr="003D78A7">
        <w:rPr>
          <w:b w:val="0"/>
        </w:rPr>
        <w:t>work</w:t>
      </w:r>
      <w:r w:rsidRPr="003D78A7">
        <w:rPr>
          <w:b w:val="0"/>
          <w:spacing w:val="-7"/>
        </w:rPr>
        <w:t xml:space="preserve"> </w:t>
      </w:r>
      <w:r w:rsidRPr="003D78A7">
        <w:rPr>
          <w:b w:val="0"/>
        </w:rPr>
        <w:t>site</w:t>
      </w:r>
      <w:r w:rsidRPr="003D78A7">
        <w:rPr>
          <w:b w:val="0"/>
          <w:spacing w:val="-6"/>
        </w:rPr>
        <w:t xml:space="preserve"> </w:t>
      </w:r>
      <w:r w:rsidRPr="003D78A7">
        <w:rPr>
          <w:b w:val="0"/>
        </w:rPr>
        <w:t>by</w:t>
      </w:r>
      <w:r w:rsidRPr="003D78A7">
        <w:rPr>
          <w:b w:val="0"/>
          <w:spacing w:val="-6"/>
        </w:rPr>
        <w:t xml:space="preserve"> </w:t>
      </w:r>
      <w:r w:rsidRPr="003D78A7">
        <w:rPr>
          <w:b w:val="0"/>
        </w:rPr>
        <w:t>essential</w:t>
      </w:r>
      <w:r w:rsidRPr="003D78A7">
        <w:rPr>
          <w:b w:val="0"/>
          <w:spacing w:val="39"/>
          <w:w w:val="99"/>
        </w:rPr>
        <w:t xml:space="preserve"> </w:t>
      </w:r>
      <w:r w:rsidRPr="003D78A7">
        <w:rPr>
          <w:b w:val="0"/>
        </w:rPr>
        <w:t>function.</w:t>
      </w:r>
      <w:r w:rsidRPr="003D78A7">
        <w:rPr>
          <w:b w:val="0"/>
          <w:spacing w:val="-11"/>
        </w:rPr>
        <w:t xml:space="preserve"> </w:t>
      </w:r>
      <w:r w:rsidRPr="003D78A7">
        <w:rPr>
          <w:b w:val="0"/>
          <w:spacing w:val="-1"/>
        </w:rPr>
        <w:t>Requirements</w:t>
      </w:r>
      <w:r w:rsidRPr="003D78A7">
        <w:rPr>
          <w:b w:val="0"/>
          <w:spacing w:val="-9"/>
        </w:rPr>
        <w:t xml:space="preserve"> </w:t>
      </w:r>
      <w:r w:rsidRPr="003D78A7">
        <w:rPr>
          <w:b w:val="0"/>
        </w:rPr>
        <w:t>include</w:t>
      </w:r>
      <w:r w:rsidRPr="003D78A7">
        <w:rPr>
          <w:b w:val="0"/>
          <w:spacing w:val="-10"/>
        </w:rPr>
        <w:t xml:space="preserve"> </w:t>
      </w:r>
      <w:r w:rsidRPr="003D78A7">
        <w:rPr>
          <w:b w:val="0"/>
        </w:rPr>
        <w:t>personnel,</w:t>
      </w:r>
      <w:r w:rsidRPr="003D78A7">
        <w:rPr>
          <w:b w:val="0"/>
          <w:spacing w:val="-10"/>
        </w:rPr>
        <w:t xml:space="preserve"> </w:t>
      </w:r>
      <w:r w:rsidRPr="003D78A7">
        <w:rPr>
          <w:b w:val="0"/>
        </w:rPr>
        <w:t>special</w:t>
      </w:r>
      <w:r w:rsidRPr="003D78A7">
        <w:rPr>
          <w:b w:val="0"/>
          <w:spacing w:val="-9"/>
        </w:rPr>
        <w:t xml:space="preserve"> </w:t>
      </w:r>
      <w:r w:rsidRPr="003D78A7">
        <w:rPr>
          <w:b w:val="0"/>
        </w:rPr>
        <w:t>needs,</w:t>
      </w:r>
      <w:r w:rsidRPr="003D78A7">
        <w:rPr>
          <w:b w:val="0"/>
          <w:spacing w:val="-10"/>
        </w:rPr>
        <w:t xml:space="preserve"> </w:t>
      </w:r>
      <w:r w:rsidRPr="003D78A7">
        <w:rPr>
          <w:b w:val="0"/>
          <w:spacing w:val="-1"/>
        </w:rPr>
        <w:t>power,</w:t>
      </w:r>
      <w:r w:rsidRPr="003D78A7">
        <w:rPr>
          <w:b w:val="0"/>
          <w:spacing w:val="-9"/>
        </w:rPr>
        <w:t xml:space="preserve"> </w:t>
      </w:r>
      <w:r w:rsidRPr="003D78A7">
        <w:rPr>
          <w:b w:val="0"/>
        </w:rPr>
        <w:t>communications,</w:t>
      </w:r>
      <w:r w:rsidRPr="003D78A7">
        <w:rPr>
          <w:b w:val="0"/>
          <w:spacing w:val="-10"/>
        </w:rPr>
        <w:t xml:space="preserve"> </w:t>
      </w:r>
      <w:r w:rsidRPr="003D78A7">
        <w:rPr>
          <w:b w:val="0"/>
          <w:spacing w:val="-1"/>
        </w:rPr>
        <w:t>and</w:t>
      </w:r>
      <w:r w:rsidRPr="003D78A7">
        <w:rPr>
          <w:b w:val="0"/>
          <w:spacing w:val="-9"/>
        </w:rPr>
        <w:t xml:space="preserve"> </w:t>
      </w:r>
      <w:r w:rsidRPr="003D78A7">
        <w:rPr>
          <w:b w:val="0"/>
        </w:rPr>
        <w:t>space.</w:t>
      </w:r>
    </w:p>
    <w:p w14:paraId="2E2005B3" w14:textId="77777777" w:rsidR="0041228A" w:rsidRPr="007448AE" w:rsidRDefault="0041228A" w:rsidP="0041228A">
      <w:pPr>
        <w:pStyle w:val="BodyText"/>
        <w:kinsoku w:val="0"/>
        <w:overflowPunct w:val="0"/>
      </w:pPr>
    </w:p>
    <w:p w14:paraId="1D87727B" w14:textId="77777777" w:rsidR="0041228A" w:rsidRPr="007448AE" w:rsidRDefault="0041228A" w:rsidP="0041228A">
      <w:pPr>
        <w:pStyle w:val="BodyText"/>
        <w:tabs>
          <w:tab w:val="left" w:pos="5527"/>
        </w:tabs>
        <w:kinsoku w:val="0"/>
        <w:overflowPunct w:val="0"/>
        <w:spacing w:before="187"/>
        <w:ind w:left="220"/>
      </w:pPr>
      <w:r w:rsidRPr="007448AE">
        <w:t>Area</w:t>
      </w:r>
      <w:r w:rsidRPr="007448AE">
        <w:rPr>
          <w:spacing w:val="-11"/>
        </w:rPr>
        <w:t xml:space="preserve"> </w:t>
      </w:r>
      <w:r w:rsidRPr="007448AE">
        <w:t>of</w:t>
      </w:r>
      <w:r w:rsidRPr="007448AE">
        <w:rPr>
          <w:spacing w:val="-10"/>
        </w:rPr>
        <w:t xml:space="preserve"> </w:t>
      </w:r>
      <w:r w:rsidRPr="007448AE">
        <w:t>Responsibility:</w:t>
      </w:r>
      <w:r w:rsidRPr="007448AE">
        <w:rPr>
          <w:spacing w:val="1"/>
        </w:rPr>
        <w:t xml:space="preserve"> </w:t>
      </w:r>
      <w:r w:rsidRPr="007448AE">
        <w:rPr>
          <w:w w:val="99"/>
          <w:u w:val="single"/>
        </w:rPr>
        <w:t xml:space="preserve"> </w:t>
      </w:r>
      <w:r w:rsidRPr="007448AE">
        <w:rPr>
          <w:u w:val="single"/>
        </w:rPr>
        <w:tab/>
      </w:r>
    </w:p>
    <w:p w14:paraId="703F92FA" w14:textId="77777777" w:rsidR="0041228A" w:rsidRPr="007448AE" w:rsidRDefault="0041228A" w:rsidP="0041228A">
      <w:pPr>
        <w:pStyle w:val="BodyText"/>
        <w:kinsoku w:val="0"/>
        <w:overflowPunct w:val="0"/>
        <w:spacing w:before="5"/>
      </w:pPr>
    </w:p>
    <w:p w14:paraId="51F666CC" w14:textId="77777777" w:rsidR="0041228A" w:rsidRPr="00453AB8" w:rsidRDefault="0041228A" w:rsidP="0041228A">
      <w:pPr>
        <w:pStyle w:val="BodyText"/>
        <w:kinsoku w:val="0"/>
        <w:overflowPunct w:val="0"/>
        <w:spacing w:before="71" w:line="275" w:lineRule="auto"/>
        <w:ind w:left="220" w:right="220"/>
        <w:rPr>
          <w:b w:val="0"/>
        </w:rPr>
      </w:pPr>
      <w:r w:rsidRPr="007448AE">
        <w:t>Essential</w:t>
      </w:r>
      <w:r w:rsidRPr="007448AE">
        <w:rPr>
          <w:spacing w:val="-7"/>
        </w:rPr>
        <w:t xml:space="preserve"> </w:t>
      </w:r>
      <w:r w:rsidRPr="007448AE">
        <w:rPr>
          <w:spacing w:val="-1"/>
        </w:rPr>
        <w:t>Function:</w:t>
      </w:r>
      <w:r w:rsidRPr="007448AE">
        <w:rPr>
          <w:spacing w:val="-6"/>
        </w:rPr>
        <w:t xml:space="preserve"> </w:t>
      </w:r>
      <w:r w:rsidRPr="007448AE">
        <w:t>Example:</w:t>
      </w:r>
      <w:r w:rsidRPr="007448AE">
        <w:rPr>
          <w:spacing w:val="-7"/>
        </w:rPr>
        <w:t xml:space="preserve"> </w:t>
      </w:r>
      <w:r w:rsidRPr="00453AB8">
        <w:rPr>
          <w:b w:val="0"/>
          <w:u w:val="single"/>
        </w:rPr>
        <w:t>Relocating</w:t>
      </w:r>
      <w:r w:rsidRPr="00453AB8">
        <w:rPr>
          <w:b w:val="0"/>
          <w:spacing w:val="-6"/>
          <w:u w:val="single"/>
        </w:rPr>
        <w:t xml:space="preserve"> </w:t>
      </w:r>
      <w:r w:rsidRPr="00453AB8">
        <w:rPr>
          <w:b w:val="0"/>
          <w:u w:val="single"/>
        </w:rPr>
        <w:t>a</w:t>
      </w:r>
      <w:r w:rsidRPr="00453AB8">
        <w:rPr>
          <w:b w:val="0"/>
          <w:spacing w:val="-7"/>
          <w:u w:val="single"/>
        </w:rPr>
        <w:t xml:space="preserve"> </w:t>
      </w:r>
      <w:r w:rsidRPr="00453AB8">
        <w:rPr>
          <w:b w:val="0"/>
          <w:u w:val="single"/>
        </w:rPr>
        <w:t>purchasing</w:t>
      </w:r>
      <w:r w:rsidRPr="00453AB8">
        <w:rPr>
          <w:b w:val="0"/>
          <w:spacing w:val="-7"/>
          <w:u w:val="single"/>
        </w:rPr>
        <w:t xml:space="preserve"> </w:t>
      </w:r>
      <w:r w:rsidRPr="00453AB8">
        <w:rPr>
          <w:b w:val="0"/>
          <w:u w:val="single"/>
        </w:rPr>
        <w:t>office</w:t>
      </w:r>
      <w:r w:rsidRPr="00453AB8">
        <w:rPr>
          <w:b w:val="0"/>
          <w:spacing w:val="-7"/>
          <w:u w:val="single"/>
        </w:rPr>
        <w:t xml:space="preserve"> </w:t>
      </w:r>
      <w:r w:rsidRPr="00453AB8">
        <w:rPr>
          <w:b w:val="0"/>
          <w:u w:val="single"/>
        </w:rPr>
        <w:t>from</w:t>
      </w:r>
      <w:r w:rsidRPr="00453AB8">
        <w:rPr>
          <w:b w:val="0"/>
          <w:spacing w:val="-8"/>
          <w:u w:val="single"/>
        </w:rPr>
        <w:t xml:space="preserve"> </w:t>
      </w:r>
      <w:r w:rsidRPr="00453AB8">
        <w:rPr>
          <w:b w:val="0"/>
          <w:u w:val="single"/>
        </w:rPr>
        <w:t>a</w:t>
      </w:r>
      <w:r w:rsidRPr="00453AB8">
        <w:rPr>
          <w:b w:val="0"/>
          <w:spacing w:val="-7"/>
          <w:u w:val="single"/>
        </w:rPr>
        <w:t xml:space="preserve"> </w:t>
      </w:r>
      <w:r w:rsidRPr="00453AB8">
        <w:rPr>
          <w:b w:val="0"/>
          <w:u w:val="single"/>
        </w:rPr>
        <w:t>central</w:t>
      </w:r>
      <w:r w:rsidRPr="00453AB8">
        <w:rPr>
          <w:b w:val="0"/>
          <w:spacing w:val="-7"/>
          <w:u w:val="single"/>
        </w:rPr>
        <w:t xml:space="preserve"> </w:t>
      </w:r>
      <w:r w:rsidRPr="00453AB8">
        <w:rPr>
          <w:b w:val="0"/>
          <w:spacing w:val="-1"/>
          <w:u w:val="single"/>
        </w:rPr>
        <w:t>location</w:t>
      </w:r>
      <w:r w:rsidRPr="00453AB8">
        <w:rPr>
          <w:b w:val="0"/>
          <w:spacing w:val="-7"/>
          <w:u w:val="single"/>
        </w:rPr>
        <w:t xml:space="preserve"> </w:t>
      </w:r>
      <w:r w:rsidRPr="00453AB8">
        <w:rPr>
          <w:b w:val="0"/>
          <w:u w:val="single"/>
        </w:rPr>
        <w:t>to</w:t>
      </w:r>
      <w:r w:rsidRPr="00453AB8">
        <w:rPr>
          <w:b w:val="0"/>
          <w:spacing w:val="-7"/>
          <w:u w:val="single"/>
        </w:rPr>
        <w:t xml:space="preserve"> </w:t>
      </w:r>
      <w:r w:rsidRPr="00453AB8">
        <w:rPr>
          <w:b w:val="0"/>
          <w:u w:val="single"/>
        </w:rPr>
        <w:t>a</w:t>
      </w:r>
      <w:r w:rsidRPr="00453AB8">
        <w:rPr>
          <w:b w:val="0"/>
          <w:spacing w:val="-7"/>
          <w:u w:val="single"/>
        </w:rPr>
        <w:t xml:space="preserve"> </w:t>
      </w:r>
      <w:r w:rsidRPr="00453AB8">
        <w:rPr>
          <w:b w:val="0"/>
          <w:u w:val="single"/>
        </w:rPr>
        <w:t>field</w:t>
      </w:r>
      <w:r w:rsidRPr="00453AB8">
        <w:rPr>
          <w:b w:val="0"/>
          <w:spacing w:val="32"/>
          <w:w w:val="99"/>
        </w:rPr>
        <w:t xml:space="preserve"> </w:t>
      </w:r>
      <w:r w:rsidRPr="00453AB8">
        <w:rPr>
          <w:b w:val="0"/>
          <w:u w:val="single"/>
        </w:rPr>
        <w:t>location,</w:t>
      </w:r>
      <w:r w:rsidRPr="00453AB8">
        <w:rPr>
          <w:b w:val="0"/>
          <w:spacing w:val="-10"/>
          <w:u w:val="single"/>
        </w:rPr>
        <w:t xml:space="preserve"> </w:t>
      </w:r>
      <w:r w:rsidRPr="00453AB8">
        <w:rPr>
          <w:b w:val="0"/>
          <w:u w:val="single"/>
        </w:rPr>
        <w:t>so</w:t>
      </w:r>
      <w:r w:rsidRPr="00453AB8">
        <w:rPr>
          <w:b w:val="0"/>
          <w:spacing w:val="-10"/>
          <w:u w:val="single"/>
        </w:rPr>
        <w:t xml:space="preserve"> </w:t>
      </w:r>
      <w:r w:rsidRPr="00453AB8">
        <w:rPr>
          <w:b w:val="0"/>
          <w:u w:val="single"/>
        </w:rPr>
        <w:t>that</w:t>
      </w:r>
      <w:r w:rsidRPr="00453AB8">
        <w:rPr>
          <w:b w:val="0"/>
          <w:spacing w:val="-10"/>
          <w:u w:val="single"/>
        </w:rPr>
        <w:t xml:space="preserve"> </w:t>
      </w:r>
      <w:r w:rsidRPr="00453AB8">
        <w:rPr>
          <w:b w:val="0"/>
          <w:u w:val="single"/>
        </w:rPr>
        <w:t>emergency</w:t>
      </w:r>
      <w:r w:rsidRPr="00453AB8">
        <w:rPr>
          <w:b w:val="0"/>
          <w:spacing w:val="-8"/>
          <w:u w:val="single"/>
        </w:rPr>
        <w:t xml:space="preserve"> </w:t>
      </w:r>
      <w:r w:rsidRPr="00453AB8">
        <w:rPr>
          <w:b w:val="0"/>
          <w:u w:val="single"/>
        </w:rPr>
        <w:t>purchasing</w:t>
      </w:r>
      <w:r w:rsidRPr="00453AB8">
        <w:rPr>
          <w:b w:val="0"/>
          <w:spacing w:val="-9"/>
          <w:u w:val="single"/>
        </w:rPr>
        <w:t xml:space="preserve"> </w:t>
      </w:r>
      <w:r w:rsidRPr="00453AB8">
        <w:rPr>
          <w:b w:val="0"/>
          <w:u w:val="single"/>
        </w:rPr>
        <w:t>can</w:t>
      </w:r>
      <w:r w:rsidRPr="00453AB8">
        <w:rPr>
          <w:b w:val="0"/>
          <w:spacing w:val="-8"/>
          <w:u w:val="single"/>
        </w:rPr>
        <w:t xml:space="preserve"> </w:t>
      </w:r>
      <w:r w:rsidRPr="00453AB8">
        <w:rPr>
          <w:b w:val="0"/>
          <w:u w:val="single"/>
        </w:rPr>
        <w:t>be</w:t>
      </w:r>
      <w:r w:rsidRPr="00453AB8">
        <w:rPr>
          <w:b w:val="0"/>
          <w:spacing w:val="-9"/>
          <w:u w:val="single"/>
        </w:rPr>
        <w:t xml:space="preserve"> </w:t>
      </w:r>
      <w:r w:rsidRPr="00453AB8">
        <w:rPr>
          <w:b w:val="0"/>
          <w:spacing w:val="-1"/>
          <w:u w:val="single"/>
        </w:rPr>
        <w:t>accomplished</w:t>
      </w:r>
    </w:p>
    <w:p w14:paraId="74D28230" w14:textId="77777777" w:rsidR="0041228A" w:rsidRPr="007448AE" w:rsidRDefault="0041228A" w:rsidP="0041228A">
      <w:pPr>
        <w:pStyle w:val="BodyText"/>
        <w:kinsoku w:val="0"/>
        <w:overflowPunct w:val="0"/>
      </w:pPr>
    </w:p>
    <w:p w14:paraId="4AD962B9" w14:textId="77777777" w:rsidR="0041228A" w:rsidRPr="007448AE" w:rsidRDefault="0041228A" w:rsidP="0041228A">
      <w:pPr>
        <w:pStyle w:val="BodyText"/>
        <w:kinsoku w:val="0"/>
        <w:overflowPunct w:val="0"/>
        <w:spacing w:before="4"/>
      </w:pPr>
    </w:p>
    <w:tbl>
      <w:tblPr>
        <w:tblW w:w="0" w:type="auto"/>
        <w:tblInd w:w="111" w:type="dxa"/>
        <w:tblLayout w:type="fixed"/>
        <w:tblCellMar>
          <w:left w:w="0" w:type="dxa"/>
          <w:right w:w="0" w:type="dxa"/>
        </w:tblCellMar>
        <w:tblLook w:val="0000" w:firstRow="0" w:lastRow="0" w:firstColumn="0" w:lastColumn="0" w:noHBand="0" w:noVBand="0"/>
      </w:tblPr>
      <w:tblGrid>
        <w:gridCol w:w="1915"/>
        <w:gridCol w:w="1916"/>
        <w:gridCol w:w="1915"/>
        <w:gridCol w:w="1914"/>
        <w:gridCol w:w="1916"/>
      </w:tblGrid>
      <w:tr w:rsidR="0041228A" w:rsidRPr="007448AE" w14:paraId="629E0AF6" w14:textId="77777777" w:rsidTr="00332594">
        <w:trPr>
          <w:trHeight w:hRule="exact" w:val="769"/>
        </w:trPr>
        <w:tc>
          <w:tcPr>
            <w:tcW w:w="1915" w:type="dxa"/>
            <w:tcBorders>
              <w:top w:val="single" w:sz="4" w:space="0" w:color="000000"/>
              <w:left w:val="single" w:sz="4" w:space="0" w:color="000000"/>
              <w:bottom w:val="single" w:sz="4" w:space="0" w:color="000000"/>
              <w:right w:val="single" w:sz="4" w:space="0" w:color="000000"/>
            </w:tcBorders>
            <w:shd w:val="clear" w:color="auto" w:fill="E3E7BF"/>
          </w:tcPr>
          <w:p w14:paraId="10AD33A5" w14:textId="77777777" w:rsidR="0041228A" w:rsidRPr="007448AE" w:rsidRDefault="0041228A" w:rsidP="00D07B79">
            <w:pPr>
              <w:pStyle w:val="TableParagraph"/>
              <w:kinsoku w:val="0"/>
              <w:overflowPunct w:val="0"/>
              <w:spacing w:before="123"/>
              <w:ind w:left="456" w:right="437" w:hanging="18"/>
              <w:rPr>
                <w:rFonts w:ascii="Calibri" w:hAnsi="Calibri"/>
                <w:sz w:val="22"/>
                <w:szCs w:val="22"/>
              </w:rPr>
            </w:pPr>
            <w:r w:rsidRPr="007448AE">
              <w:rPr>
                <w:rFonts w:ascii="Calibri" w:hAnsi="Calibri" w:cs="Arial"/>
                <w:sz w:val="22"/>
                <w:szCs w:val="22"/>
              </w:rPr>
              <w:t>Number</w:t>
            </w:r>
            <w:r w:rsidRPr="007448AE">
              <w:rPr>
                <w:rFonts w:ascii="Calibri" w:hAnsi="Calibri" w:cs="Arial"/>
                <w:spacing w:val="-10"/>
                <w:sz w:val="22"/>
                <w:szCs w:val="22"/>
              </w:rPr>
              <w:t xml:space="preserve"> </w:t>
            </w:r>
            <w:r w:rsidRPr="007448AE">
              <w:rPr>
                <w:rFonts w:ascii="Calibri" w:hAnsi="Calibri" w:cs="Arial"/>
                <w:sz w:val="22"/>
                <w:szCs w:val="22"/>
              </w:rPr>
              <w:t>of</w:t>
            </w:r>
            <w:r w:rsidRPr="007448AE">
              <w:rPr>
                <w:rFonts w:ascii="Calibri" w:hAnsi="Calibri" w:cs="Arial"/>
                <w:w w:val="99"/>
                <w:sz w:val="22"/>
                <w:szCs w:val="22"/>
              </w:rPr>
              <w:t xml:space="preserve"> </w:t>
            </w:r>
            <w:r w:rsidRPr="007448AE">
              <w:rPr>
                <w:rFonts w:ascii="Calibri" w:hAnsi="Calibri" w:cs="Arial"/>
                <w:sz w:val="22"/>
                <w:szCs w:val="22"/>
              </w:rPr>
              <w:t>Personnel</w:t>
            </w:r>
          </w:p>
        </w:tc>
        <w:tc>
          <w:tcPr>
            <w:tcW w:w="1916" w:type="dxa"/>
            <w:tcBorders>
              <w:top w:val="single" w:sz="4" w:space="0" w:color="000000"/>
              <w:left w:val="single" w:sz="4" w:space="0" w:color="000000"/>
              <w:bottom w:val="single" w:sz="4" w:space="0" w:color="000000"/>
              <w:right w:val="single" w:sz="4" w:space="0" w:color="000000"/>
            </w:tcBorders>
            <w:shd w:val="clear" w:color="auto" w:fill="E3E7BF"/>
          </w:tcPr>
          <w:p w14:paraId="5FA2EBA6" w14:textId="77777777" w:rsidR="0041228A" w:rsidRPr="007448AE" w:rsidRDefault="0041228A" w:rsidP="00D07B79">
            <w:pPr>
              <w:pStyle w:val="TableParagraph"/>
              <w:kinsoku w:val="0"/>
              <w:overflowPunct w:val="0"/>
              <w:spacing w:before="8"/>
              <w:rPr>
                <w:rFonts w:ascii="Calibri" w:hAnsi="Calibri" w:cs="Arial"/>
                <w:sz w:val="22"/>
                <w:szCs w:val="22"/>
              </w:rPr>
            </w:pPr>
          </w:p>
          <w:p w14:paraId="08372DAE" w14:textId="77777777" w:rsidR="0041228A" w:rsidRPr="007448AE" w:rsidRDefault="0041228A" w:rsidP="00D07B79">
            <w:pPr>
              <w:pStyle w:val="TableParagraph"/>
              <w:kinsoku w:val="0"/>
              <w:overflowPunct w:val="0"/>
              <w:ind w:left="241"/>
              <w:rPr>
                <w:rFonts w:ascii="Calibri" w:hAnsi="Calibri"/>
                <w:sz w:val="22"/>
                <w:szCs w:val="22"/>
              </w:rPr>
            </w:pPr>
            <w:r w:rsidRPr="007448AE">
              <w:rPr>
                <w:rFonts w:ascii="Calibri" w:hAnsi="Calibri" w:cs="Arial"/>
                <w:sz w:val="22"/>
                <w:szCs w:val="22"/>
              </w:rPr>
              <w:t>Special</w:t>
            </w:r>
            <w:r w:rsidRPr="007448AE">
              <w:rPr>
                <w:rFonts w:ascii="Calibri" w:hAnsi="Calibri" w:cs="Arial"/>
                <w:spacing w:val="-14"/>
                <w:sz w:val="22"/>
                <w:szCs w:val="22"/>
              </w:rPr>
              <w:t xml:space="preserve"> </w:t>
            </w:r>
            <w:r w:rsidRPr="007448AE">
              <w:rPr>
                <w:rFonts w:ascii="Calibri" w:hAnsi="Calibri" w:cs="Arial"/>
                <w:sz w:val="22"/>
                <w:szCs w:val="22"/>
              </w:rPr>
              <w:t>Needs</w:t>
            </w:r>
          </w:p>
        </w:tc>
        <w:tc>
          <w:tcPr>
            <w:tcW w:w="1915" w:type="dxa"/>
            <w:tcBorders>
              <w:top w:val="single" w:sz="4" w:space="0" w:color="000000"/>
              <w:left w:val="single" w:sz="4" w:space="0" w:color="000000"/>
              <w:bottom w:val="single" w:sz="4" w:space="0" w:color="000000"/>
              <w:right w:val="single" w:sz="4" w:space="0" w:color="000000"/>
            </w:tcBorders>
            <w:shd w:val="clear" w:color="auto" w:fill="E3E7BF"/>
          </w:tcPr>
          <w:p w14:paraId="47E00EAE" w14:textId="77777777" w:rsidR="0041228A" w:rsidRPr="007448AE" w:rsidRDefault="0041228A" w:rsidP="00D07B79">
            <w:pPr>
              <w:pStyle w:val="TableParagraph"/>
              <w:kinsoku w:val="0"/>
              <w:overflowPunct w:val="0"/>
              <w:spacing w:before="8"/>
              <w:rPr>
                <w:rFonts w:ascii="Calibri" w:hAnsi="Calibri" w:cs="Arial"/>
                <w:sz w:val="22"/>
                <w:szCs w:val="22"/>
              </w:rPr>
            </w:pPr>
          </w:p>
          <w:p w14:paraId="799FF1F7" w14:textId="77777777" w:rsidR="0041228A" w:rsidRPr="007448AE" w:rsidRDefault="0041228A" w:rsidP="00D07B79">
            <w:pPr>
              <w:pStyle w:val="TableParagraph"/>
              <w:kinsoku w:val="0"/>
              <w:overflowPunct w:val="0"/>
              <w:ind w:right="1"/>
              <w:jc w:val="center"/>
              <w:rPr>
                <w:rFonts w:ascii="Calibri" w:hAnsi="Calibri"/>
                <w:sz w:val="22"/>
                <w:szCs w:val="22"/>
              </w:rPr>
            </w:pPr>
            <w:r w:rsidRPr="007448AE">
              <w:rPr>
                <w:rFonts w:ascii="Calibri" w:hAnsi="Calibri" w:cs="Arial"/>
                <w:sz w:val="22"/>
                <w:szCs w:val="22"/>
              </w:rPr>
              <w:t>Power</w:t>
            </w:r>
          </w:p>
        </w:tc>
        <w:tc>
          <w:tcPr>
            <w:tcW w:w="1914" w:type="dxa"/>
            <w:tcBorders>
              <w:top w:val="single" w:sz="4" w:space="0" w:color="000000"/>
              <w:left w:val="single" w:sz="4" w:space="0" w:color="000000"/>
              <w:bottom w:val="single" w:sz="4" w:space="0" w:color="000000"/>
              <w:right w:val="single" w:sz="4" w:space="0" w:color="000000"/>
            </w:tcBorders>
            <w:shd w:val="clear" w:color="auto" w:fill="E3E7BF"/>
          </w:tcPr>
          <w:p w14:paraId="081278E2" w14:textId="77777777" w:rsidR="0041228A" w:rsidRPr="007448AE" w:rsidRDefault="0041228A" w:rsidP="00D07B79">
            <w:pPr>
              <w:pStyle w:val="TableParagraph"/>
              <w:kinsoku w:val="0"/>
              <w:overflowPunct w:val="0"/>
              <w:spacing w:before="8"/>
              <w:rPr>
                <w:rFonts w:ascii="Calibri" w:hAnsi="Calibri" w:cs="Arial"/>
                <w:sz w:val="22"/>
                <w:szCs w:val="22"/>
              </w:rPr>
            </w:pPr>
          </w:p>
          <w:p w14:paraId="47B43C29" w14:textId="77777777" w:rsidR="0041228A" w:rsidRPr="007448AE" w:rsidRDefault="0041228A" w:rsidP="00D07B79">
            <w:pPr>
              <w:pStyle w:val="TableParagraph"/>
              <w:kinsoku w:val="0"/>
              <w:overflowPunct w:val="0"/>
              <w:ind w:left="132"/>
              <w:rPr>
                <w:rFonts w:ascii="Calibri" w:hAnsi="Calibri"/>
                <w:sz w:val="22"/>
                <w:szCs w:val="22"/>
              </w:rPr>
            </w:pPr>
            <w:r w:rsidRPr="007448AE">
              <w:rPr>
                <w:rFonts w:ascii="Calibri" w:hAnsi="Calibri" w:cs="Arial"/>
                <w:sz w:val="22"/>
                <w:szCs w:val="22"/>
              </w:rPr>
              <w:t>Communications</w:t>
            </w:r>
          </w:p>
        </w:tc>
        <w:tc>
          <w:tcPr>
            <w:tcW w:w="1916" w:type="dxa"/>
            <w:tcBorders>
              <w:top w:val="single" w:sz="4" w:space="0" w:color="000000"/>
              <w:left w:val="single" w:sz="4" w:space="0" w:color="000000"/>
              <w:bottom w:val="single" w:sz="4" w:space="0" w:color="000000"/>
              <w:right w:val="single" w:sz="4" w:space="0" w:color="000000"/>
            </w:tcBorders>
            <w:shd w:val="clear" w:color="auto" w:fill="E3E7BF"/>
          </w:tcPr>
          <w:p w14:paraId="6874C45D" w14:textId="77777777" w:rsidR="0041228A" w:rsidRPr="007448AE" w:rsidRDefault="0041228A" w:rsidP="00D07B79">
            <w:pPr>
              <w:pStyle w:val="TableParagraph"/>
              <w:kinsoku w:val="0"/>
              <w:overflowPunct w:val="0"/>
              <w:spacing w:line="239" w:lineRule="auto"/>
              <w:ind w:left="266" w:right="265"/>
              <w:jc w:val="center"/>
              <w:rPr>
                <w:rFonts w:ascii="Calibri" w:hAnsi="Calibri"/>
                <w:sz w:val="22"/>
                <w:szCs w:val="22"/>
              </w:rPr>
            </w:pPr>
            <w:r w:rsidRPr="007448AE">
              <w:rPr>
                <w:rFonts w:ascii="Calibri" w:hAnsi="Calibri" w:cs="Arial"/>
                <w:sz w:val="22"/>
                <w:szCs w:val="22"/>
              </w:rPr>
              <w:t>Space</w:t>
            </w:r>
            <w:r w:rsidRPr="007448AE">
              <w:rPr>
                <w:rFonts w:ascii="Calibri" w:hAnsi="Calibri" w:cs="Arial"/>
                <w:w w:val="99"/>
                <w:sz w:val="22"/>
                <w:szCs w:val="22"/>
              </w:rPr>
              <w:t xml:space="preserve"> </w:t>
            </w:r>
            <w:r w:rsidRPr="007448AE">
              <w:rPr>
                <w:rFonts w:ascii="Calibri" w:hAnsi="Calibri" w:cs="Arial"/>
                <w:w w:val="95"/>
                <w:sz w:val="22"/>
                <w:szCs w:val="22"/>
              </w:rPr>
              <w:t>Requirements</w:t>
            </w:r>
            <w:r w:rsidRPr="007448AE">
              <w:rPr>
                <w:rFonts w:ascii="Calibri" w:hAnsi="Calibri" w:cs="Arial"/>
                <w:spacing w:val="21"/>
                <w:w w:val="99"/>
                <w:sz w:val="22"/>
                <w:szCs w:val="22"/>
              </w:rPr>
              <w:t xml:space="preserve"> </w:t>
            </w:r>
            <w:r w:rsidRPr="007448AE">
              <w:rPr>
                <w:rFonts w:ascii="Calibri" w:hAnsi="Calibri" w:cs="Arial"/>
                <w:sz w:val="22"/>
                <w:szCs w:val="22"/>
              </w:rPr>
              <w:t>(Note</w:t>
            </w:r>
            <w:r w:rsidRPr="007448AE">
              <w:rPr>
                <w:rFonts w:ascii="Calibri" w:hAnsi="Calibri" w:cs="Arial"/>
                <w:spacing w:val="-8"/>
                <w:sz w:val="22"/>
                <w:szCs w:val="22"/>
              </w:rPr>
              <w:t xml:space="preserve"> </w:t>
            </w:r>
            <w:r w:rsidRPr="007448AE">
              <w:rPr>
                <w:rFonts w:ascii="Calibri" w:hAnsi="Calibri" w:cs="Arial"/>
                <w:sz w:val="22"/>
                <w:szCs w:val="22"/>
              </w:rPr>
              <w:t>1)</w:t>
            </w:r>
          </w:p>
        </w:tc>
      </w:tr>
      <w:tr w:rsidR="0041228A" w:rsidRPr="007448AE" w14:paraId="5BB7BFCB" w14:textId="77777777" w:rsidTr="00D07B79">
        <w:trPr>
          <w:trHeight w:hRule="exact" w:val="1528"/>
        </w:trPr>
        <w:tc>
          <w:tcPr>
            <w:tcW w:w="1915" w:type="dxa"/>
            <w:tcBorders>
              <w:top w:val="single" w:sz="4" w:space="0" w:color="000000"/>
              <w:left w:val="single" w:sz="4" w:space="0" w:color="000000"/>
              <w:bottom w:val="single" w:sz="4" w:space="0" w:color="000000"/>
              <w:right w:val="single" w:sz="4" w:space="0" w:color="000000"/>
            </w:tcBorders>
          </w:tcPr>
          <w:p w14:paraId="64175DC6" w14:textId="77777777" w:rsidR="0041228A" w:rsidRPr="007448AE" w:rsidRDefault="0041228A" w:rsidP="00D07B79">
            <w:pPr>
              <w:pStyle w:val="TableParagraph"/>
              <w:kinsoku w:val="0"/>
              <w:overflowPunct w:val="0"/>
              <w:spacing w:before="9"/>
              <w:rPr>
                <w:rFonts w:ascii="Calibri" w:hAnsi="Calibri" w:cs="Arial"/>
                <w:sz w:val="22"/>
                <w:szCs w:val="22"/>
              </w:rPr>
            </w:pPr>
          </w:p>
          <w:p w14:paraId="6F757009" w14:textId="77777777" w:rsidR="0041228A" w:rsidRPr="007448AE" w:rsidRDefault="0041228A" w:rsidP="00D07B79">
            <w:pPr>
              <w:pStyle w:val="TableParagraph"/>
              <w:kinsoku w:val="0"/>
              <w:overflowPunct w:val="0"/>
              <w:spacing w:line="479" w:lineRule="auto"/>
              <w:ind w:left="102" w:right="882"/>
              <w:rPr>
                <w:rFonts w:ascii="Calibri" w:hAnsi="Calibri"/>
                <w:sz w:val="22"/>
                <w:szCs w:val="22"/>
              </w:rPr>
            </w:pPr>
            <w:r w:rsidRPr="007448AE">
              <w:rPr>
                <w:rFonts w:ascii="Calibri" w:hAnsi="Calibri" w:cs="Arial"/>
                <w:w w:val="95"/>
                <w:sz w:val="22"/>
                <w:szCs w:val="22"/>
              </w:rPr>
              <w:t>Example:</w:t>
            </w:r>
            <w:r w:rsidRPr="007448AE">
              <w:rPr>
                <w:rFonts w:ascii="Calibri" w:hAnsi="Calibri" w:cs="Arial"/>
                <w:w w:val="99"/>
                <w:sz w:val="22"/>
                <w:szCs w:val="22"/>
              </w:rPr>
              <w:t xml:space="preserve"> </w:t>
            </w:r>
            <w:r w:rsidRPr="007448AE">
              <w:rPr>
                <w:rFonts w:ascii="Calibri" w:hAnsi="Calibri" w:cs="Arial"/>
                <w:sz w:val="22"/>
                <w:szCs w:val="22"/>
              </w:rPr>
              <w:t>3</w:t>
            </w:r>
          </w:p>
        </w:tc>
        <w:tc>
          <w:tcPr>
            <w:tcW w:w="1916" w:type="dxa"/>
            <w:tcBorders>
              <w:top w:val="single" w:sz="4" w:space="0" w:color="000000"/>
              <w:left w:val="single" w:sz="4" w:space="0" w:color="000000"/>
              <w:bottom w:val="single" w:sz="4" w:space="0" w:color="000000"/>
              <w:right w:val="single" w:sz="4" w:space="0" w:color="000000"/>
            </w:tcBorders>
          </w:tcPr>
          <w:p w14:paraId="0757F3D2" w14:textId="77777777" w:rsidR="0041228A" w:rsidRPr="007448AE" w:rsidRDefault="0041228A" w:rsidP="00D07B79">
            <w:pPr>
              <w:pStyle w:val="TableParagraph"/>
              <w:kinsoku w:val="0"/>
              <w:overflowPunct w:val="0"/>
              <w:spacing w:before="124"/>
              <w:ind w:left="102" w:right="331"/>
              <w:rPr>
                <w:rFonts w:ascii="Calibri" w:hAnsi="Calibri"/>
                <w:sz w:val="22"/>
                <w:szCs w:val="22"/>
              </w:rPr>
            </w:pPr>
            <w:r w:rsidRPr="007448AE">
              <w:rPr>
                <w:rFonts w:ascii="Calibri" w:hAnsi="Calibri" w:cs="Arial"/>
                <w:sz w:val="22"/>
                <w:szCs w:val="22"/>
              </w:rPr>
              <w:t>Example:</w:t>
            </w:r>
            <w:r w:rsidRPr="007448AE">
              <w:rPr>
                <w:rFonts w:ascii="Calibri" w:hAnsi="Calibri" w:cs="Arial"/>
                <w:w w:val="99"/>
                <w:sz w:val="22"/>
                <w:szCs w:val="22"/>
              </w:rPr>
              <w:t xml:space="preserve"> </w:t>
            </w:r>
            <w:r w:rsidRPr="007448AE">
              <w:rPr>
                <w:rFonts w:ascii="Calibri" w:hAnsi="Calibri" w:cs="Arial"/>
                <w:sz w:val="22"/>
                <w:szCs w:val="22"/>
              </w:rPr>
              <w:t>Desks</w:t>
            </w:r>
            <w:r w:rsidRPr="007448AE">
              <w:rPr>
                <w:rFonts w:ascii="Calibri" w:hAnsi="Calibri" w:cs="Arial"/>
                <w:spacing w:val="-7"/>
                <w:sz w:val="22"/>
                <w:szCs w:val="22"/>
              </w:rPr>
              <w:t xml:space="preserve"> </w:t>
            </w:r>
            <w:r w:rsidRPr="007448AE">
              <w:rPr>
                <w:rFonts w:ascii="Calibri" w:hAnsi="Calibri" w:cs="Arial"/>
                <w:sz w:val="22"/>
                <w:szCs w:val="22"/>
              </w:rPr>
              <w:t>&amp;</w:t>
            </w:r>
            <w:r w:rsidRPr="007448AE">
              <w:rPr>
                <w:rFonts w:ascii="Calibri" w:hAnsi="Calibri" w:cs="Arial"/>
                <w:spacing w:val="-7"/>
                <w:sz w:val="22"/>
                <w:szCs w:val="22"/>
              </w:rPr>
              <w:t xml:space="preserve"> </w:t>
            </w:r>
            <w:r w:rsidRPr="007448AE">
              <w:rPr>
                <w:rFonts w:ascii="Calibri" w:hAnsi="Calibri" w:cs="Arial"/>
                <w:spacing w:val="-1"/>
                <w:sz w:val="22"/>
                <w:szCs w:val="22"/>
              </w:rPr>
              <w:t>chairs</w:t>
            </w:r>
            <w:r w:rsidRPr="007448AE">
              <w:rPr>
                <w:rFonts w:ascii="Calibri" w:hAnsi="Calibri" w:cs="Arial"/>
                <w:spacing w:val="25"/>
                <w:w w:val="99"/>
                <w:sz w:val="22"/>
                <w:szCs w:val="22"/>
              </w:rPr>
              <w:t xml:space="preserve"> </w:t>
            </w:r>
            <w:r w:rsidRPr="007448AE">
              <w:rPr>
                <w:rFonts w:ascii="Calibri" w:hAnsi="Calibri" w:cs="Arial"/>
                <w:sz w:val="22"/>
                <w:szCs w:val="22"/>
              </w:rPr>
              <w:t>for</w:t>
            </w:r>
            <w:r w:rsidRPr="007448AE">
              <w:rPr>
                <w:rFonts w:ascii="Calibri" w:hAnsi="Calibri" w:cs="Arial"/>
                <w:spacing w:val="-6"/>
                <w:sz w:val="22"/>
                <w:szCs w:val="22"/>
              </w:rPr>
              <w:t xml:space="preserve"> </w:t>
            </w:r>
            <w:r w:rsidRPr="007448AE">
              <w:rPr>
                <w:rFonts w:ascii="Calibri" w:hAnsi="Calibri" w:cs="Arial"/>
                <w:sz w:val="22"/>
                <w:szCs w:val="22"/>
              </w:rPr>
              <w:t>3,</w:t>
            </w:r>
            <w:r w:rsidRPr="007448AE">
              <w:rPr>
                <w:rFonts w:ascii="Calibri" w:hAnsi="Calibri" w:cs="Arial"/>
                <w:spacing w:val="-5"/>
                <w:sz w:val="22"/>
                <w:szCs w:val="22"/>
              </w:rPr>
              <w:t xml:space="preserve"> </w:t>
            </w:r>
            <w:r w:rsidRPr="007448AE">
              <w:rPr>
                <w:rFonts w:ascii="Calibri" w:hAnsi="Calibri" w:cs="Arial"/>
                <w:sz w:val="22"/>
                <w:szCs w:val="22"/>
              </w:rPr>
              <w:t>secure</w:t>
            </w:r>
            <w:r w:rsidRPr="007448AE">
              <w:rPr>
                <w:rFonts w:ascii="Calibri" w:hAnsi="Calibri" w:cs="Arial"/>
                <w:w w:val="99"/>
                <w:sz w:val="22"/>
                <w:szCs w:val="22"/>
              </w:rPr>
              <w:t xml:space="preserve"> </w:t>
            </w:r>
            <w:r w:rsidRPr="007448AE">
              <w:rPr>
                <w:rFonts w:ascii="Calibri" w:hAnsi="Calibri" w:cs="Arial"/>
                <w:sz w:val="22"/>
                <w:szCs w:val="22"/>
              </w:rPr>
              <w:t>storage</w:t>
            </w:r>
            <w:r w:rsidRPr="007448AE">
              <w:rPr>
                <w:rFonts w:ascii="Calibri" w:hAnsi="Calibri" w:cs="Arial"/>
                <w:w w:val="99"/>
                <w:sz w:val="22"/>
                <w:szCs w:val="22"/>
              </w:rPr>
              <w:t xml:space="preserve"> </w:t>
            </w:r>
            <w:r w:rsidRPr="007448AE">
              <w:rPr>
                <w:rFonts w:ascii="Calibri" w:hAnsi="Calibri" w:cs="Arial"/>
                <w:sz w:val="22"/>
                <w:szCs w:val="22"/>
              </w:rPr>
              <w:t>capability</w:t>
            </w:r>
          </w:p>
        </w:tc>
        <w:tc>
          <w:tcPr>
            <w:tcW w:w="1915" w:type="dxa"/>
            <w:tcBorders>
              <w:top w:val="single" w:sz="4" w:space="0" w:color="000000"/>
              <w:left w:val="single" w:sz="4" w:space="0" w:color="000000"/>
              <w:bottom w:val="single" w:sz="4" w:space="0" w:color="000000"/>
              <w:right w:val="single" w:sz="4" w:space="0" w:color="000000"/>
            </w:tcBorders>
          </w:tcPr>
          <w:p w14:paraId="54317E27" w14:textId="77777777" w:rsidR="0041228A" w:rsidRPr="007448AE" w:rsidRDefault="0041228A" w:rsidP="00D07B79">
            <w:pPr>
              <w:pStyle w:val="TableParagraph"/>
              <w:kinsoku w:val="0"/>
              <w:overflowPunct w:val="0"/>
              <w:spacing w:before="8"/>
              <w:rPr>
                <w:rFonts w:ascii="Calibri" w:hAnsi="Calibri" w:cs="Arial"/>
                <w:sz w:val="22"/>
                <w:szCs w:val="22"/>
              </w:rPr>
            </w:pPr>
          </w:p>
          <w:p w14:paraId="09C18739" w14:textId="77777777" w:rsidR="0041228A" w:rsidRPr="007448AE" w:rsidRDefault="0041228A" w:rsidP="00D07B79">
            <w:pPr>
              <w:pStyle w:val="TableParagraph"/>
              <w:kinsoku w:val="0"/>
              <w:overflowPunct w:val="0"/>
              <w:ind w:left="102"/>
              <w:jc w:val="both"/>
              <w:rPr>
                <w:rFonts w:ascii="Calibri" w:hAnsi="Calibri" w:cs="Arial"/>
                <w:sz w:val="22"/>
                <w:szCs w:val="22"/>
              </w:rPr>
            </w:pPr>
            <w:r w:rsidRPr="007448AE">
              <w:rPr>
                <w:rFonts w:ascii="Calibri" w:hAnsi="Calibri" w:cs="Arial"/>
                <w:sz w:val="22"/>
                <w:szCs w:val="22"/>
              </w:rPr>
              <w:t>Required</w:t>
            </w:r>
            <w:r w:rsidRPr="007448AE">
              <w:rPr>
                <w:rFonts w:ascii="Calibri" w:hAnsi="Calibri" w:cs="Arial"/>
                <w:spacing w:val="-7"/>
                <w:sz w:val="22"/>
                <w:szCs w:val="22"/>
              </w:rPr>
              <w:t xml:space="preserve"> </w:t>
            </w:r>
            <w:r w:rsidRPr="007448AE">
              <w:rPr>
                <w:rFonts w:ascii="Calibri" w:hAnsi="Calibri" w:cs="Arial"/>
                <w:sz w:val="22"/>
                <w:szCs w:val="22"/>
              </w:rPr>
              <w:t>for</w:t>
            </w:r>
            <w:r w:rsidRPr="007448AE">
              <w:rPr>
                <w:rFonts w:ascii="Calibri" w:hAnsi="Calibri" w:cs="Arial"/>
                <w:spacing w:val="-6"/>
                <w:sz w:val="22"/>
                <w:szCs w:val="22"/>
              </w:rPr>
              <w:t xml:space="preserve"> </w:t>
            </w:r>
            <w:r w:rsidRPr="007448AE">
              <w:rPr>
                <w:rFonts w:ascii="Calibri" w:hAnsi="Calibri" w:cs="Arial"/>
                <w:sz w:val="22"/>
                <w:szCs w:val="22"/>
              </w:rPr>
              <w:t>3</w:t>
            </w:r>
          </w:p>
          <w:p w14:paraId="606D3C25" w14:textId="77777777" w:rsidR="0041228A" w:rsidRPr="007448AE" w:rsidRDefault="0041228A" w:rsidP="00D07B79">
            <w:pPr>
              <w:pStyle w:val="TableParagraph"/>
              <w:kinsoku w:val="0"/>
              <w:overflowPunct w:val="0"/>
              <w:ind w:left="102" w:right="772"/>
              <w:jc w:val="both"/>
              <w:rPr>
                <w:rFonts w:ascii="Calibri" w:hAnsi="Calibri"/>
                <w:sz w:val="22"/>
                <w:szCs w:val="22"/>
              </w:rPr>
            </w:pPr>
            <w:r w:rsidRPr="007448AE">
              <w:rPr>
                <w:rFonts w:ascii="Calibri" w:hAnsi="Calibri" w:cs="Arial"/>
                <w:sz w:val="22"/>
                <w:szCs w:val="22"/>
              </w:rPr>
              <w:t>PCs</w:t>
            </w:r>
            <w:r w:rsidRPr="007448AE">
              <w:rPr>
                <w:rFonts w:ascii="Calibri" w:hAnsi="Calibri" w:cs="Arial"/>
                <w:spacing w:val="-5"/>
                <w:sz w:val="22"/>
                <w:szCs w:val="22"/>
              </w:rPr>
              <w:t xml:space="preserve"> </w:t>
            </w:r>
            <w:r w:rsidRPr="007448AE">
              <w:rPr>
                <w:rFonts w:ascii="Calibri" w:hAnsi="Calibri" w:cs="Arial"/>
                <w:sz w:val="22"/>
                <w:szCs w:val="22"/>
              </w:rPr>
              <w:t>and</w:t>
            </w:r>
            <w:r w:rsidRPr="007448AE">
              <w:rPr>
                <w:rFonts w:ascii="Calibri" w:hAnsi="Calibri" w:cs="Arial"/>
                <w:spacing w:val="-4"/>
                <w:sz w:val="22"/>
                <w:szCs w:val="22"/>
              </w:rPr>
              <w:t xml:space="preserve"> </w:t>
            </w:r>
            <w:r w:rsidRPr="007448AE">
              <w:rPr>
                <w:rFonts w:ascii="Calibri" w:hAnsi="Calibri" w:cs="Arial"/>
                <w:sz w:val="22"/>
                <w:szCs w:val="22"/>
              </w:rPr>
              <w:t>1</w:t>
            </w:r>
            <w:r w:rsidRPr="007448AE">
              <w:rPr>
                <w:rFonts w:ascii="Calibri" w:hAnsi="Calibri" w:cs="Arial"/>
                <w:w w:val="99"/>
                <w:sz w:val="22"/>
                <w:szCs w:val="22"/>
              </w:rPr>
              <w:t xml:space="preserve"> </w:t>
            </w:r>
            <w:r w:rsidRPr="007448AE">
              <w:rPr>
                <w:rFonts w:ascii="Calibri" w:hAnsi="Calibri" w:cs="Arial"/>
                <w:sz w:val="22"/>
                <w:szCs w:val="22"/>
              </w:rPr>
              <w:t>networked</w:t>
            </w:r>
            <w:r w:rsidRPr="007448AE">
              <w:rPr>
                <w:rFonts w:ascii="Calibri" w:hAnsi="Calibri" w:cs="Arial"/>
                <w:w w:val="99"/>
                <w:sz w:val="22"/>
                <w:szCs w:val="22"/>
              </w:rPr>
              <w:t xml:space="preserve"> </w:t>
            </w:r>
            <w:r w:rsidRPr="007448AE">
              <w:rPr>
                <w:rFonts w:ascii="Calibri" w:hAnsi="Calibri" w:cs="Arial"/>
                <w:sz w:val="22"/>
                <w:szCs w:val="22"/>
              </w:rPr>
              <w:t>printer</w:t>
            </w:r>
          </w:p>
        </w:tc>
        <w:tc>
          <w:tcPr>
            <w:tcW w:w="1914" w:type="dxa"/>
            <w:tcBorders>
              <w:top w:val="single" w:sz="4" w:space="0" w:color="000000"/>
              <w:left w:val="single" w:sz="4" w:space="0" w:color="000000"/>
              <w:bottom w:val="single" w:sz="4" w:space="0" w:color="000000"/>
              <w:right w:val="single" w:sz="4" w:space="0" w:color="000000"/>
            </w:tcBorders>
          </w:tcPr>
          <w:p w14:paraId="59A9383F" w14:textId="77777777" w:rsidR="0041228A" w:rsidRPr="007448AE" w:rsidRDefault="0041228A" w:rsidP="00D07B79">
            <w:pPr>
              <w:pStyle w:val="TableParagraph"/>
              <w:kinsoku w:val="0"/>
              <w:overflowPunct w:val="0"/>
              <w:ind w:left="102" w:right="121"/>
              <w:rPr>
                <w:rFonts w:ascii="Calibri" w:hAnsi="Calibri"/>
                <w:sz w:val="22"/>
                <w:szCs w:val="22"/>
              </w:rPr>
            </w:pPr>
            <w:r w:rsidRPr="007448AE">
              <w:rPr>
                <w:rFonts w:ascii="Calibri" w:hAnsi="Calibri" w:cs="Arial"/>
                <w:sz w:val="22"/>
                <w:szCs w:val="22"/>
              </w:rPr>
              <w:t>Land</w:t>
            </w:r>
            <w:r w:rsidRPr="007448AE">
              <w:rPr>
                <w:rFonts w:ascii="Calibri" w:hAnsi="Calibri" w:cs="Arial"/>
                <w:spacing w:val="-8"/>
                <w:sz w:val="22"/>
                <w:szCs w:val="22"/>
              </w:rPr>
              <w:t xml:space="preserve"> </w:t>
            </w:r>
            <w:r w:rsidRPr="007448AE">
              <w:rPr>
                <w:rFonts w:ascii="Calibri" w:hAnsi="Calibri" w:cs="Arial"/>
                <w:sz w:val="22"/>
                <w:szCs w:val="22"/>
              </w:rPr>
              <w:t>line</w:t>
            </w:r>
            <w:r w:rsidRPr="007448AE">
              <w:rPr>
                <w:rFonts w:ascii="Calibri" w:hAnsi="Calibri" w:cs="Arial"/>
                <w:spacing w:val="-8"/>
                <w:sz w:val="22"/>
                <w:szCs w:val="22"/>
              </w:rPr>
              <w:t xml:space="preserve"> </w:t>
            </w:r>
            <w:r w:rsidRPr="007448AE">
              <w:rPr>
                <w:rFonts w:ascii="Calibri" w:hAnsi="Calibri" w:cs="Arial"/>
                <w:spacing w:val="-1"/>
                <w:sz w:val="22"/>
                <w:szCs w:val="22"/>
              </w:rPr>
              <w:t>phone,</w:t>
            </w:r>
            <w:r w:rsidRPr="007448AE">
              <w:rPr>
                <w:rFonts w:ascii="Calibri" w:hAnsi="Calibri" w:cs="Arial"/>
                <w:spacing w:val="25"/>
                <w:w w:val="99"/>
                <w:sz w:val="22"/>
                <w:szCs w:val="22"/>
              </w:rPr>
              <w:t xml:space="preserve"> </w:t>
            </w:r>
            <w:r w:rsidRPr="007448AE">
              <w:rPr>
                <w:rFonts w:ascii="Calibri" w:hAnsi="Calibri" w:cs="Arial"/>
                <w:sz w:val="22"/>
                <w:szCs w:val="22"/>
              </w:rPr>
              <w:t>modem</w:t>
            </w:r>
            <w:r w:rsidRPr="007448AE">
              <w:rPr>
                <w:rFonts w:ascii="Calibri" w:hAnsi="Calibri" w:cs="Arial"/>
                <w:spacing w:val="-15"/>
                <w:sz w:val="22"/>
                <w:szCs w:val="22"/>
              </w:rPr>
              <w:t xml:space="preserve"> </w:t>
            </w:r>
            <w:r w:rsidRPr="007448AE">
              <w:rPr>
                <w:rFonts w:ascii="Calibri" w:hAnsi="Calibri" w:cs="Arial"/>
                <w:sz w:val="22"/>
                <w:szCs w:val="22"/>
              </w:rPr>
              <w:t>access</w:t>
            </w:r>
            <w:r w:rsidRPr="007448AE">
              <w:rPr>
                <w:rFonts w:ascii="Calibri" w:hAnsi="Calibri" w:cs="Arial"/>
                <w:spacing w:val="21"/>
                <w:w w:val="99"/>
                <w:sz w:val="22"/>
                <w:szCs w:val="22"/>
              </w:rPr>
              <w:t xml:space="preserve"> </w:t>
            </w:r>
            <w:r w:rsidRPr="007448AE">
              <w:rPr>
                <w:rFonts w:ascii="Calibri" w:hAnsi="Calibri" w:cs="Arial"/>
                <w:sz w:val="22"/>
                <w:szCs w:val="22"/>
              </w:rPr>
              <w:t>to</w:t>
            </w:r>
            <w:r w:rsidRPr="007448AE">
              <w:rPr>
                <w:rFonts w:ascii="Calibri" w:hAnsi="Calibri" w:cs="Arial"/>
                <w:spacing w:val="-10"/>
                <w:sz w:val="22"/>
                <w:szCs w:val="22"/>
              </w:rPr>
              <w:t xml:space="preserve"> </w:t>
            </w:r>
            <w:r w:rsidRPr="007448AE">
              <w:rPr>
                <w:rFonts w:ascii="Calibri" w:hAnsi="Calibri" w:cs="Arial"/>
                <w:sz w:val="22"/>
                <w:szCs w:val="22"/>
              </w:rPr>
              <w:t>internet,</w:t>
            </w:r>
            <w:r w:rsidRPr="007448AE">
              <w:rPr>
                <w:rFonts w:ascii="Calibri" w:hAnsi="Calibri" w:cs="Arial"/>
                <w:w w:val="99"/>
                <w:sz w:val="22"/>
                <w:szCs w:val="22"/>
              </w:rPr>
              <w:t xml:space="preserve"> </w:t>
            </w:r>
            <w:r w:rsidRPr="007448AE">
              <w:rPr>
                <w:rFonts w:ascii="Calibri" w:hAnsi="Calibri" w:cs="Arial"/>
                <w:spacing w:val="-1"/>
                <w:sz w:val="22"/>
                <w:szCs w:val="22"/>
              </w:rPr>
              <w:t>remote</w:t>
            </w:r>
            <w:r w:rsidRPr="007448AE">
              <w:rPr>
                <w:rFonts w:ascii="Calibri" w:hAnsi="Calibri" w:cs="Arial"/>
                <w:spacing w:val="-8"/>
                <w:sz w:val="22"/>
                <w:szCs w:val="22"/>
              </w:rPr>
              <w:t xml:space="preserve"> </w:t>
            </w:r>
            <w:r w:rsidRPr="007448AE">
              <w:rPr>
                <w:rFonts w:ascii="Calibri" w:hAnsi="Calibri" w:cs="Arial"/>
                <w:sz w:val="22"/>
                <w:szCs w:val="22"/>
              </w:rPr>
              <w:t>access</w:t>
            </w:r>
            <w:r w:rsidRPr="007448AE">
              <w:rPr>
                <w:rFonts w:ascii="Calibri" w:hAnsi="Calibri" w:cs="Arial"/>
                <w:spacing w:val="-8"/>
                <w:sz w:val="22"/>
                <w:szCs w:val="22"/>
              </w:rPr>
              <w:t xml:space="preserve"> </w:t>
            </w:r>
            <w:r w:rsidRPr="007448AE">
              <w:rPr>
                <w:rFonts w:ascii="Calibri" w:hAnsi="Calibri" w:cs="Arial"/>
                <w:sz w:val="22"/>
                <w:szCs w:val="22"/>
              </w:rPr>
              <w:t>to</w:t>
            </w:r>
            <w:r w:rsidRPr="007448AE">
              <w:rPr>
                <w:rFonts w:ascii="Calibri" w:hAnsi="Calibri" w:cs="Arial"/>
                <w:spacing w:val="25"/>
                <w:w w:val="99"/>
                <w:sz w:val="22"/>
                <w:szCs w:val="22"/>
              </w:rPr>
              <w:t xml:space="preserve"> </w:t>
            </w:r>
            <w:r w:rsidRPr="007448AE">
              <w:rPr>
                <w:rFonts w:ascii="Calibri" w:hAnsi="Calibri" w:cs="Arial"/>
                <w:sz w:val="22"/>
                <w:szCs w:val="22"/>
              </w:rPr>
              <w:t>wide</w:t>
            </w:r>
            <w:r w:rsidRPr="007448AE">
              <w:rPr>
                <w:rFonts w:ascii="Calibri" w:hAnsi="Calibri" w:cs="Arial"/>
                <w:spacing w:val="-9"/>
                <w:sz w:val="22"/>
                <w:szCs w:val="22"/>
              </w:rPr>
              <w:t xml:space="preserve"> </w:t>
            </w:r>
            <w:r w:rsidRPr="007448AE">
              <w:rPr>
                <w:rFonts w:ascii="Calibri" w:hAnsi="Calibri" w:cs="Arial"/>
                <w:sz w:val="22"/>
                <w:szCs w:val="22"/>
              </w:rPr>
              <w:t>area</w:t>
            </w:r>
            <w:r w:rsidRPr="007448AE">
              <w:rPr>
                <w:rFonts w:ascii="Calibri" w:hAnsi="Calibri" w:cs="Arial"/>
                <w:w w:val="99"/>
                <w:sz w:val="22"/>
                <w:szCs w:val="22"/>
              </w:rPr>
              <w:t xml:space="preserve"> </w:t>
            </w:r>
            <w:r w:rsidRPr="007448AE">
              <w:rPr>
                <w:rFonts w:ascii="Calibri" w:hAnsi="Calibri" w:cs="Arial"/>
                <w:sz w:val="22"/>
                <w:szCs w:val="22"/>
              </w:rPr>
              <w:t>network</w:t>
            </w:r>
          </w:p>
        </w:tc>
        <w:tc>
          <w:tcPr>
            <w:tcW w:w="1916" w:type="dxa"/>
            <w:tcBorders>
              <w:top w:val="single" w:sz="4" w:space="0" w:color="000000"/>
              <w:left w:val="single" w:sz="4" w:space="0" w:color="000000"/>
              <w:bottom w:val="single" w:sz="4" w:space="0" w:color="000000"/>
              <w:right w:val="single" w:sz="4" w:space="0" w:color="000000"/>
            </w:tcBorders>
          </w:tcPr>
          <w:p w14:paraId="4BDFBCCD" w14:textId="77777777" w:rsidR="0041228A" w:rsidRPr="007448AE" w:rsidRDefault="0041228A" w:rsidP="00D07B79">
            <w:pPr>
              <w:pStyle w:val="TableParagraph"/>
              <w:kinsoku w:val="0"/>
              <w:overflowPunct w:val="0"/>
              <w:rPr>
                <w:rFonts w:ascii="Calibri" w:hAnsi="Calibri" w:cs="Arial"/>
                <w:sz w:val="22"/>
                <w:szCs w:val="22"/>
              </w:rPr>
            </w:pPr>
          </w:p>
          <w:p w14:paraId="615ADE3C" w14:textId="77777777" w:rsidR="0041228A" w:rsidRPr="007448AE" w:rsidRDefault="0041228A" w:rsidP="00D07B79">
            <w:pPr>
              <w:pStyle w:val="TableParagraph"/>
              <w:kinsoku w:val="0"/>
              <w:overflowPunct w:val="0"/>
              <w:spacing w:before="8"/>
              <w:rPr>
                <w:rFonts w:ascii="Calibri" w:hAnsi="Calibri" w:cs="Arial"/>
                <w:sz w:val="22"/>
                <w:szCs w:val="22"/>
              </w:rPr>
            </w:pPr>
          </w:p>
          <w:p w14:paraId="760C94DC" w14:textId="77777777" w:rsidR="0041228A" w:rsidRPr="007448AE" w:rsidRDefault="0041228A" w:rsidP="00D07B79">
            <w:pPr>
              <w:pStyle w:val="TableParagraph"/>
              <w:kinsoku w:val="0"/>
              <w:overflowPunct w:val="0"/>
              <w:ind w:left="102"/>
              <w:rPr>
                <w:rFonts w:ascii="Calibri" w:hAnsi="Calibri"/>
                <w:sz w:val="22"/>
                <w:szCs w:val="22"/>
              </w:rPr>
            </w:pPr>
            <w:r w:rsidRPr="007448AE">
              <w:rPr>
                <w:rFonts w:ascii="Calibri" w:hAnsi="Calibri" w:cs="Arial"/>
                <w:sz w:val="22"/>
                <w:szCs w:val="22"/>
              </w:rPr>
              <w:t>432</w:t>
            </w:r>
            <w:r w:rsidRPr="007448AE">
              <w:rPr>
                <w:rFonts w:ascii="Calibri" w:hAnsi="Calibri" w:cs="Arial"/>
                <w:spacing w:val="-8"/>
                <w:sz w:val="22"/>
                <w:szCs w:val="22"/>
              </w:rPr>
              <w:t xml:space="preserve"> </w:t>
            </w:r>
            <w:r w:rsidRPr="007448AE">
              <w:rPr>
                <w:rFonts w:ascii="Calibri" w:hAnsi="Calibri" w:cs="Arial"/>
                <w:sz w:val="22"/>
                <w:szCs w:val="22"/>
              </w:rPr>
              <w:t>sq.ft</w:t>
            </w:r>
          </w:p>
        </w:tc>
      </w:tr>
      <w:tr w:rsidR="0041228A" w:rsidRPr="007448AE" w14:paraId="35372EF1" w14:textId="77777777" w:rsidTr="00D07B79">
        <w:trPr>
          <w:trHeight w:hRule="exact" w:val="540"/>
        </w:trPr>
        <w:tc>
          <w:tcPr>
            <w:tcW w:w="1915" w:type="dxa"/>
            <w:tcBorders>
              <w:top w:val="single" w:sz="4" w:space="0" w:color="000000"/>
              <w:left w:val="single" w:sz="4" w:space="0" w:color="000000"/>
              <w:bottom w:val="single" w:sz="4" w:space="0" w:color="000000"/>
              <w:right w:val="single" w:sz="4" w:space="0" w:color="000000"/>
            </w:tcBorders>
          </w:tcPr>
          <w:p w14:paraId="3345C2F6" w14:textId="77777777" w:rsidR="0041228A" w:rsidRPr="007448AE" w:rsidRDefault="0041228A" w:rsidP="00D07B79">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165526A5" w14:textId="77777777" w:rsidR="0041228A" w:rsidRPr="007448AE" w:rsidRDefault="0041228A" w:rsidP="00D07B79">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5BB84229" w14:textId="77777777" w:rsidR="0041228A" w:rsidRPr="007448AE" w:rsidRDefault="0041228A" w:rsidP="00D07B79">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46CEFDE7" w14:textId="77777777" w:rsidR="0041228A" w:rsidRPr="007448AE" w:rsidRDefault="0041228A" w:rsidP="00D07B79">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0DEF6D0C" w14:textId="77777777" w:rsidR="0041228A" w:rsidRPr="007448AE" w:rsidRDefault="0041228A" w:rsidP="00D07B79">
            <w:pPr>
              <w:rPr>
                <w:rFonts w:ascii="Calibri" w:hAnsi="Calibri"/>
                <w:sz w:val="22"/>
                <w:szCs w:val="22"/>
              </w:rPr>
            </w:pPr>
          </w:p>
        </w:tc>
      </w:tr>
      <w:tr w:rsidR="0041228A" w:rsidRPr="007448AE" w14:paraId="6679C2C8" w14:textId="77777777" w:rsidTr="00D07B79">
        <w:trPr>
          <w:trHeight w:hRule="exact" w:val="540"/>
        </w:trPr>
        <w:tc>
          <w:tcPr>
            <w:tcW w:w="1915" w:type="dxa"/>
            <w:tcBorders>
              <w:top w:val="single" w:sz="4" w:space="0" w:color="000000"/>
              <w:left w:val="single" w:sz="4" w:space="0" w:color="000000"/>
              <w:bottom w:val="single" w:sz="4" w:space="0" w:color="000000"/>
              <w:right w:val="single" w:sz="4" w:space="0" w:color="000000"/>
            </w:tcBorders>
          </w:tcPr>
          <w:p w14:paraId="21109544" w14:textId="77777777" w:rsidR="0041228A" w:rsidRPr="007448AE" w:rsidRDefault="0041228A" w:rsidP="00D07B79">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143B10A5" w14:textId="77777777" w:rsidR="0041228A" w:rsidRPr="007448AE" w:rsidRDefault="0041228A" w:rsidP="00D07B79">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38FA5399" w14:textId="77777777" w:rsidR="0041228A" w:rsidRPr="007448AE" w:rsidRDefault="0041228A" w:rsidP="00D07B79">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7665DD42" w14:textId="77777777" w:rsidR="0041228A" w:rsidRPr="007448AE" w:rsidRDefault="0041228A" w:rsidP="00D07B79">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3CE63486" w14:textId="77777777" w:rsidR="0041228A" w:rsidRPr="007448AE" w:rsidRDefault="0041228A" w:rsidP="00D07B79">
            <w:pPr>
              <w:rPr>
                <w:rFonts w:ascii="Calibri" w:hAnsi="Calibri"/>
                <w:sz w:val="22"/>
                <w:szCs w:val="22"/>
              </w:rPr>
            </w:pPr>
          </w:p>
        </w:tc>
      </w:tr>
      <w:tr w:rsidR="0041228A" w:rsidRPr="007448AE" w14:paraId="6964DA94" w14:textId="77777777" w:rsidTr="00D07B79">
        <w:trPr>
          <w:trHeight w:hRule="exact" w:val="540"/>
        </w:trPr>
        <w:tc>
          <w:tcPr>
            <w:tcW w:w="1915" w:type="dxa"/>
            <w:tcBorders>
              <w:top w:val="single" w:sz="4" w:space="0" w:color="000000"/>
              <w:left w:val="single" w:sz="4" w:space="0" w:color="000000"/>
              <w:bottom w:val="single" w:sz="4" w:space="0" w:color="000000"/>
              <w:right w:val="single" w:sz="4" w:space="0" w:color="000000"/>
            </w:tcBorders>
          </w:tcPr>
          <w:p w14:paraId="68326525" w14:textId="77777777" w:rsidR="0041228A" w:rsidRPr="007448AE" w:rsidRDefault="0041228A" w:rsidP="00D07B79">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705F2B42" w14:textId="77777777" w:rsidR="0041228A" w:rsidRPr="007448AE" w:rsidRDefault="0041228A" w:rsidP="00D07B79">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0E0B759F" w14:textId="77777777" w:rsidR="0041228A" w:rsidRPr="007448AE" w:rsidRDefault="0041228A" w:rsidP="00D07B79">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68AC04F0" w14:textId="77777777" w:rsidR="0041228A" w:rsidRPr="007448AE" w:rsidRDefault="0041228A" w:rsidP="00D07B79">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2A466386" w14:textId="77777777" w:rsidR="0041228A" w:rsidRPr="007448AE" w:rsidRDefault="0041228A" w:rsidP="00D07B79">
            <w:pPr>
              <w:rPr>
                <w:rFonts w:ascii="Calibri" w:hAnsi="Calibri"/>
                <w:sz w:val="22"/>
                <w:szCs w:val="22"/>
              </w:rPr>
            </w:pPr>
          </w:p>
        </w:tc>
      </w:tr>
      <w:tr w:rsidR="0041228A" w:rsidRPr="007448AE" w14:paraId="796CEBAE" w14:textId="77777777" w:rsidTr="00D07B79">
        <w:trPr>
          <w:trHeight w:hRule="exact" w:val="450"/>
        </w:trPr>
        <w:tc>
          <w:tcPr>
            <w:tcW w:w="1915" w:type="dxa"/>
            <w:tcBorders>
              <w:top w:val="single" w:sz="4" w:space="0" w:color="000000"/>
              <w:left w:val="single" w:sz="4" w:space="0" w:color="000000"/>
              <w:bottom w:val="single" w:sz="4" w:space="0" w:color="000000"/>
              <w:right w:val="single" w:sz="4" w:space="0" w:color="000000"/>
            </w:tcBorders>
          </w:tcPr>
          <w:p w14:paraId="5D2243DE" w14:textId="77777777" w:rsidR="0041228A" w:rsidRPr="007448AE" w:rsidRDefault="0041228A" w:rsidP="00D07B79">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06928F44" w14:textId="77777777" w:rsidR="0041228A" w:rsidRPr="007448AE" w:rsidRDefault="0041228A" w:rsidP="00D07B79">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3F8EE198" w14:textId="77777777" w:rsidR="0041228A" w:rsidRPr="007448AE" w:rsidRDefault="0041228A" w:rsidP="00D07B79">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67715F68" w14:textId="77777777" w:rsidR="0041228A" w:rsidRPr="007448AE" w:rsidRDefault="0041228A" w:rsidP="00D07B79">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0365F4CC" w14:textId="77777777" w:rsidR="0041228A" w:rsidRPr="007448AE" w:rsidRDefault="0041228A" w:rsidP="00D07B79">
            <w:pPr>
              <w:rPr>
                <w:rFonts w:ascii="Calibri" w:hAnsi="Calibri"/>
                <w:sz w:val="22"/>
                <w:szCs w:val="22"/>
              </w:rPr>
            </w:pPr>
          </w:p>
        </w:tc>
      </w:tr>
      <w:tr w:rsidR="0041228A" w:rsidRPr="007448AE" w14:paraId="6BB46AF4" w14:textId="77777777" w:rsidTr="00D07B79">
        <w:trPr>
          <w:trHeight w:hRule="exact" w:val="540"/>
        </w:trPr>
        <w:tc>
          <w:tcPr>
            <w:tcW w:w="1915" w:type="dxa"/>
            <w:tcBorders>
              <w:top w:val="single" w:sz="4" w:space="0" w:color="000000"/>
              <w:left w:val="single" w:sz="4" w:space="0" w:color="000000"/>
              <w:bottom w:val="single" w:sz="4" w:space="0" w:color="000000"/>
              <w:right w:val="single" w:sz="4" w:space="0" w:color="000000"/>
            </w:tcBorders>
          </w:tcPr>
          <w:p w14:paraId="629A6D8B" w14:textId="77777777" w:rsidR="0041228A" w:rsidRPr="007448AE" w:rsidRDefault="0041228A" w:rsidP="00D07B79">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596946BC" w14:textId="77777777" w:rsidR="0041228A" w:rsidRPr="007448AE" w:rsidRDefault="0041228A" w:rsidP="00D07B79">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36CB80F3" w14:textId="77777777" w:rsidR="0041228A" w:rsidRPr="007448AE" w:rsidRDefault="0041228A" w:rsidP="00D07B79">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381EBE46" w14:textId="77777777" w:rsidR="0041228A" w:rsidRPr="007448AE" w:rsidRDefault="0041228A" w:rsidP="00D07B79">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0E764EA9" w14:textId="77777777" w:rsidR="0041228A" w:rsidRPr="007448AE" w:rsidRDefault="0041228A" w:rsidP="00D07B79">
            <w:pPr>
              <w:rPr>
                <w:rFonts w:ascii="Calibri" w:hAnsi="Calibri"/>
                <w:sz w:val="22"/>
                <w:szCs w:val="22"/>
              </w:rPr>
            </w:pPr>
          </w:p>
        </w:tc>
      </w:tr>
      <w:tr w:rsidR="0041228A" w:rsidRPr="007448AE" w14:paraId="203F15CD" w14:textId="77777777" w:rsidTr="00D07B79">
        <w:trPr>
          <w:trHeight w:hRule="exact" w:val="541"/>
        </w:trPr>
        <w:tc>
          <w:tcPr>
            <w:tcW w:w="1915" w:type="dxa"/>
            <w:tcBorders>
              <w:top w:val="single" w:sz="4" w:space="0" w:color="000000"/>
              <w:left w:val="single" w:sz="4" w:space="0" w:color="000000"/>
              <w:bottom w:val="single" w:sz="4" w:space="0" w:color="000000"/>
              <w:right w:val="single" w:sz="4" w:space="0" w:color="000000"/>
            </w:tcBorders>
          </w:tcPr>
          <w:p w14:paraId="03781060" w14:textId="77777777" w:rsidR="0041228A" w:rsidRPr="007448AE" w:rsidRDefault="0041228A" w:rsidP="00D07B79">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3018DE8F" w14:textId="77777777" w:rsidR="0041228A" w:rsidRPr="007448AE" w:rsidRDefault="0041228A" w:rsidP="00D07B79">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451EE9D1" w14:textId="77777777" w:rsidR="0041228A" w:rsidRPr="007448AE" w:rsidRDefault="0041228A" w:rsidP="00D07B79">
            <w:pPr>
              <w:rPr>
                <w:rFonts w:ascii="Calibri" w:hAnsi="Calibri"/>
                <w:sz w:val="22"/>
                <w:szCs w:val="22"/>
              </w:rPr>
            </w:pPr>
          </w:p>
        </w:tc>
        <w:tc>
          <w:tcPr>
            <w:tcW w:w="1914" w:type="dxa"/>
            <w:tcBorders>
              <w:top w:val="single" w:sz="4" w:space="0" w:color="000000"/>
              <w:left w:val="single" w:sz="4" w:space="0" w:color="000000"/>
              <w:bottom w:val="single" w:sz="4" w:space="0" w:color="000000"/>
              <w:right w:val="single" w:sz="4" w:space="0" w:color="000000"/>
            </w:tcBorders>
          </w:tcPr>
          <w:p w14:paraId="4DFCD6E9" w14:textId="77777777" w:rsidR="0041228A" w:rsidRPr="007448AE" w:rsidRDefault="0041228A" w:rsidP="00D07B79">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77CD7644" w14:textId="77777777" w:rsidR="0041228A" w:rsidRPr="007448AE" w:rsidRDefault="0041228A" w:rsidP="00D07B79">
            <w:pPr>
              <w:rPr>
                <w:rFonts w:ascii="Calibri" w:hAnsi="Calibri"/>
                <w:sz w:val="22"/>
                <w:szCs w:val="22"/>
              </w:rPr>
            </w:pPr>
          </w:p>
        </w:tc>
      </w:tr>
    </w:tbl>
    <w:p w14:paraId="2F342022" w14:textId="77777777" w:rsidR="0041228A" w:rsidRPr="007448AE" w:rsidRDefault="0041228A" w:rsidP="0041228A">
      <w:pPr>
        <w:pStyle w:val="BodyText"/>
        <w:kinsoku w:val="0"/>
        <w:overflowPunct w:val="0"/>
      </w:pPr>
    </w:p>
    <w:p w14:paraId="7DC176D7" w14:textId="77777777" w:rsidR="0041228A" w:rsidRPr="007448AE" w:rsidRDefault="0041228A" w:rsidP="0041228A">
      <w:pPr>
        <w:pStyle w:val="BodyText"/>
        <w:kinsoku w:val="0"/>
        <w:overflowPunct w:val="0"/>
        <w:spacing w:before="2"/>
      </w:pPr>
    </w:p>
    <w:p w14:paraId="01F902AE" w14:textId="77777777" w:rsidR="00B17AE6" w:rsidRDefault="0041228A" w:rsidP="0041228A">
      <w:pPr>
        <w:pStyle w:val="BodyText"/>
        <w:kinsoku w:val="0"/>
        <w:overflowPunct w:val="0"/>
        <w:spacing w:before="71" w:line="275" w:lineRule="auto"/>
        <w:ind w:left="219" w:right="223"/>
        <w:rPr>
          <w:i/>
        </w:rPr>
      </w:pPr>
      <w:r w:rsidRPr="0041228A">
        <w:rPr>
          <w:i/>
        </w:rPr>
        <w:t>Note</w:t>
      </w:r>
      <w:r w:rsidRPr="0041228A">
        <w:rPr>
          <w:i/>
          <w:spacing w:val="-6"/>
        </w:rPr>
        <w:t xml:space="preserve"> </w:t>
      </w:r>
      <w:r w:rsidRPr="0041228A">
        <w:rPr>
          <w:i/>
        </w:rPr>
        <w:t>1:</w:t>
      </w:r>
      <w:r w:rsidRPr="0041228A">
        <w:rPr>
          <w:i/>
          <w:spacing w:val="-6"/>
        </w:rPr>
        <w:t xml:space="preserve"> </w:t>
      </w:r>
      <w:r w:rsidRPr="0041228A">
        <w:rPr>
          <w:i/>
        </w:rPr>
        <w:t>Social</w:t>
      </w:r>
      <w:r w:rsidRPr="0041228A">
        <w:rPr>
          <w:i/>
          <w:spacing w:val="-5"/>
        </w:rPr>
        <w:t xml:space="preserve"> </w:t>
      </w:r>
      <w:r w:rsidRPr="0041228A">
        <w:rPr>
          <w:i/>
          <w:spacing w:val="-1"/>
        </w:rPr>
        <w:t>distancing</w:t>
      </w:r>
      <w:r w:rsidRPr="0041228A">
        <w:rPr>
          <w:i/>
          <w:spacing w:val="-7"/>
        </w:rPr>
        <w:t xml:space="preserve"> </w:t>
      </w:r>
      <w:r w:rsidRPr="0041228A">
        <w:rPr>
          <w:i/>
          <w:spacing w:val="-1"/>
        </w:rPr>
        <w:t>considerations</w:t>
      </w:r>
      <w:r w:rsidRPr="0041228A">
        <w:rPr>
          <w:i/>
          <w:spacing w:val="-6"/>
        </w:rPr>
        <w:t xml:space="preserve"> </w:t>
      </w:r>
      <w:r w:rsidRPr="0041228A">
        <w:rPr>
          <w:i/>
        </w:rPr>
        <w:t>for</w:t>
      </w:r>
      <w:r w:rsidRPr="0041228A">
        <w:rPr>
          <w:i/>
          <w:spacing w:val="-5"/>
        </w:rPr>
        <w:t xml:space="preserve"> </w:t>
      </w:r>
      <w:r w:rsidRPr="0041228A">
        <w:rPr>
          <w:i/>
          <w:spacing w:val="-1"/>
        </w:rPr>
        <w:t>pandemic</w:t>
      </w:r>
      <w:r w:rsidRPr="0041228A">
        <w:rPr>
          <w:i/>
          <w:spacing w:val="-6"/>
        </w:rPr>
        <w:t xml:space="preserve"> </w:t>
      </w:r>
      <w:r w:rsidRPr="0041228A">
        <w:rPr>
          <w:i/>
          <w:spacing w:val="-1"/>
        </w:rPr>
        <w:t>influenza</w:t>
      </w:r>
      <w:r w:rsidRPr="0041228A">
        <w:rPr>
          <w:i/>
          <w:spacing w:val="-5"/>
        </w:rPr>
        <w:t xml:space="preserve"> </w:t>
      </w:r>
      <w:r w:rsidRPr="0041228A">
        <w:rPr>
          <w:i/>
        </w:rPr>
        <w:t>require</w:t>
      </w:r>
      <w:r w:rsidRPr="0041228A">
        <w:rPr>
          <w:i/>
          <w:spacing w:val="-6"/>
        </w:rPr>
        <w:t xml:space="preserve"> </w:t>
      </w:r>
      <w:r w:rsidRPr="0041228A">
        <w:rPr>
          <w:i/>
        </w:rPr>
        <w:t>a</w:t>
      </w:r>
      <w:r w:rsidRPr="0041228A">
        <w:rPr>
          <w:i/>
          <w:spacing w:val="-7"/>
        </w:rPr>
        <w:t xml:space="preserve"> </w:t>
      </w:r>
      <w:r w:rsidRPr="0041228A">
        <w:rPr>
          <w:i/>
        </w:rPr>
        <w:t>minimum</w:t>
      </w:r>
      <w:r w:rsidRPr="0041228A">
        <w:rPr>
          <w:i/>
          <w:spacing w:val="-5"/>
        </w:rPr>
        <w:t xml:space="preserve"> </w:t>
      </w:r>
      <w:r w:rsidRPr="0041228A">
        <w:rPr>
          <w:i/>
        </w:rPr>
        <w:t>of</w:t>
      </w:r>
      <w:r w:rsidRPr="0041228A">
        <w:rPr>
          <w:i/>
          <w:spacing w:val="-6"/>
        </w:rPr>
        <w:t xml:space="preserve"> </w:t>
      </w:r>
      <w:r w:rsidRPr="0041228A">
        <w:rPr>
          <w:i/>
        </w:rPr>
        <w:t>3</w:t>
      </w:r>
      <w:r w:rsidRPr="0041228A">
        <w:rPr>
          <w:i/>
          <w:spacing w:val="-5"/>
        </w:rPr>
        <w:t xml:space="preserve"> </w:t>
      </w:r>
      <w:r w:rsidRPr="0041228A">
        <w:rPr>
          <w:i/>
        </w:rPr>
        <w:t>to</w:t>
      </w:r>
      <w:r w:rsidRPr="0041228A">
        <w:rPr>
          <w:i/>
          <w:spacing w:val="-6"/>
        </w:rPr>
        <w:t xml:space="preserve"> </w:t>
      </w:r>
      <w:r w:rsidRPr="0041228A">
        <w:rPr>
          <w:i/>
        </w:rPr>
        <w:t>6</w:t>
      </w:r>
      <w:r w:rsidRPr="0041228A">
        <w:rPr>
          <w:i/>
          <w:spacing w:val="-6"/>
        </w:rPr>
        <w:t xml:space="preserve"> </w:t>
      </w:r>
      <w:r w:rsidRPr="0041228A">
        <w:rPr>
          <w:i/>
        </w:rPr>
        <w:t>feet</w:t>
      </w:r>
      <w:r w:rsidRPr="0041228A">
        <w:rPr>
          <w:i/>
          <w:spacing w:val="75"/>
          <w:w w:val="99"/>
        </w:rPr>
        <w:t xml:space="preserve"> </w:t>
      </w:r>
      <w:r w:rsidRPr="0041228A">
        <w:rPr>
          <w:i/>
        </w:rPr>
        <w:t>of</w:t>
      </w:r>
      <w:r w:rsidRPr="0041228A">
        <w:rPr>
          <w:i/>
          <w:spacing w:val="-8"/>
        </w:rPr>
        <w:t xml:space="preserve"> </w:t>
      </w:r>
      <w:r w:rsidRPr="0041228A">
        <w:rPr>
          <w:i/>
        </w:rPr>
        <w:t>personal</w:t>
      </w:r>
      <w:r w:rsidRPr="0041228A">
        <w:rPr>
          <w:i/>
          <w:spacing w:val="-8"/>
        </w:rPr>
        <w:t xml:space="preserve"> </w:t>
      </w:r>
      <w:r w:rsidRPr="0041228A">
        <w:rPr>
          <w:i/>
        </w:rPr>
        <w:t>separation</w:t>
      </w:r>
      <w:r w:rsidRPr="0041228A">
        <w:rPr>
          <w:i/>
          <w:spacing w:val="-7"/>
        </w:rPr>
        <w:t xml:space="preserve"> </w:t>
      </w:r>
      <w:r w:rsidRPr="0041228A">
        <w:rPr>
          <w:i/>
        </w:rPr>
        <w:t>in</w:t>
      </w:r>
      <w:r w:rsidRPr="0041228A">
        <w:rPr>
          <w:i/>
          <w:spacing w:val="-7"/>
        </w:rPr>
        <w:t xml:space="preserve"> </w:t>
      </w:r>
      <w:r w:rsidRPr="0041228A">
        <w:rPr>
          <w:i/>
        </w:rPr>
        <w:t>every</w:t>
      </w:r>
      <w:r w:rsidRPr="0041228A">
        <w:rPr>
          <w:i/>
          <w:spacing w:val="-7"/>
        </w:rPr>
        <w:t xml:space="preserve"> </w:t>
      </w:r>
      <w:r w:rsidRPr="0041228A">
        <w:rPr>
          <w:i/>
        </w:rPr>
        <w:t>direction</w:t>
      </w:r>
    </w:p>
    <w:p w14:paraId="48E88854" w14:textId="77777777" w:rsidR="00B17AE6" w:rsidRDefault="00B17AE6">
      <w:pPr>
        <w:rPr>
          <w:rFonts w:ascii="Calibri" w:eastAsia="Times New Roman" w:hAnsi="Calibri"/>
          <w:b/>
          <w:i/>
          <w:sz w:val="22"/>
          <w:szCs w:val="22"/>
          <w:lang w:val="x-none" w:eastAsia="x-none"/>
        </w:rPr>
      </w:pPr>
      <w:r>
        <w:rPr>
          <w:i/>
        </w:rPr>
        <w:br w:type="page"/>
      </w:r>
    </w:p>
    <w:p w14:paraId="1BC2E46C" w14:textId="77777777" w:rsidR="00980230" w:rsidRPr="007448AE" w:rsidRDefault="00ED59FC" w:rsidP="00307782">
      <w:pPr>
        <w:pStyle w:val="Heading2"/>
        <w:jc w:val="center"/>
      </w:pPr>
      <w:bookmarkStart w:id="235" w:name="_Toc278975231"/>
      <w:bookmarkStart w:id="236" w:name="_Toc284620071"/>
      <w:bookmarkStart w:id="237" w:name="_Toc292958708"/>
      <w:r>
        <w:lastRenderedPageBreak/>
        <w:t>Worksheet</w:t>
      </w:r>
      <w:r w:rsidR="00980230" w:rsidRPr="007448AE">
        <w:t xml:space="preserve"> F2: </w:t>
      </w:r>
      <w:r w:rsidR="00CA6890">
        <w:t>ORGANIZATION</w:t>
      </w:r>
      <w:r w:rsidRPr="007448AE">
        <w:t xml:space="preserve"> </w:t>
      </w:r>
      <w:r>
        <w:t>CONTINUITY</w:t>
      </w:r>
      <w:r w:rsidRPr="007448AE">
        <w:t xml:space="preserve"> FACILITIES</w:t>
      </w:r>
      <w:bookmarkEnd w:id="235"/>
      <w:bookmarkEnd w:id="236"/>
      <w:bookmarkEnd w:id="237"/>
    </w:p>
    <w:p w14:paraId="1EC1CEEA" w14:textId="77777777" w:rsidR="00980230" w:rsidRPr="007448AE" w:rsidRDefault="00980230" w:rsidP="00980230">
      <w:pPr>
        <w:pStyle w:val="BodyText"/>
        <w:kinsoku w:val="0"/>
        <w:overflowPunct w:val="0"/>
      </w:pPr>
    </w:p>
    <w:p w14:paraId="0C2BAC05" w14:textId="77777777" w:rsidR="00980230" w:rsidRPr="007448AE" w:rsidRDefault="00980230" w:rsidP="00980230">
      <w:pPr>
        <w:pStyle w:val="BodyText"/>
        <w:kinsoku w:val="0"/>
        <w:overflowPunct w:val="0"/>
        <w:spacing w:before="8"/>
      </w:pPr>
    </w:p>
    <w:tbl>
      <w:tblPr>
        <w:tblW w:w="0" w:type="auto"/>
        <w:tblInd w:w="111" w:type="dxa"/>
        <w:tblLayout w:type="fixed"/>
        <w:tblCellMar>
          <w:left w:w="0" w:type="dxa"/>
          <w:right w:w="0" w:type="dxa"/>
        </w:tblCellMar>
        <w:tblLook w:val="0000" w:firstRow="0" w:lastRow="0" w:firstColumn="0" w:lastColumn="0" w:noHBand="0" w:noVBand="0"/>
      </w:tblPr>
      <w:tblGrid>
        <w:gridCol w:w="3192"/>
        <w:gridCol w:w="3192"/>
        <w:gridCol w:w="3192"/>
      </w:tblGrid>
      <w:tr w:rsidR="00980230" w:rsidRPr="007448AE" w14:paraId="579A4547" w14:textId="77777777" w:rsidTr="00453AB8">
        <w:trPr>
          <w:trHeight w:hRule="exact" w:val="566"/>
        </w:trPr>
        <w:tc>
          <w:tcPr>
            <w:tcW w:w="3192" w:type="dxa"/>
            <w:tcBorders>
              <w:top w:val="single" w:sz="4" w:space="0" w:color="000000"/>
              <w:left w:val="single" w:sz="4" w:space="0" w:color="000000"/>
              <w:bottom w:val="single" w:sz="4" w:space="0" w:color="000000"/>
              <w:right w:val="single" w:sz="4" w:space="0" w:color="000000"/>
            </w:tcBorders>
            <w:shd w:val="clear" w:color="auto" w:fill="E3E7BF"/>
          </w:tcPr>
          <w:p w14:paraId="0272FA76" w14:textId="77777777" w:rsidR="00980230" w:rsidRPr="007448AE" w:rsidRDefault="00CA6890" w:rsidP="00980230">
            <w:pPr>
              <w:pStyle w:val="TableParagraph"/>
              <w:kinsoku w:val="0"/>
              <w:overflowPunct w:val="0"/>
              <w:spacing w:before="149"/>
              <w:ind w:left="703"/>
              <w:rPr>
                <w:rFonts w:ascii="Calibri" w:hAnsi="Calibri"/>
                <w:sz w:val="22"/>
                <w:szCs w:val="22"/>
              </w:rPr>
            </w:pPr>
            <w:r>
              <w:rPr>
                <w:rFonts w:ascii="Calibri" w:hAnsi="Calibri" w:cs="Arial"/>
                <w:sz w:val="22"/>
                <w:szCs w:val="22"/>
              </w:rPr>
              <w:t>Continuity</w:t>
            </w:r>
            <w:r w:rsidR="00980230" w:rsidRPr="007448AE">
              <w:rPr>
                <w:rFonts w:ascii="Calibri" w:hAnsi="Calibri" w:cs="Arial"/>
                <w:spacing w:val="-18"/>
                <w:sz w:val="22"/>
                <w:szCs w:val="22"/>
              </w:rPr>
              <w:t xml:space="preserve"> </w:t>
            </w:r>
            <w:r w:rsidR="00980230" w:rsidRPr="007448AE">
              <w:rPr>
                <w:rFonts w:ascii="Calibri" w:hAnsi="Calibri" w:cs="Arial"/>
                <w:sz w:val="22"/>
                <w:szCs w:val="22"/>
              </w:rPr>
              <w:t>Location</w:t>
            </w:r>
          </w:p>
        </w:tc>
        <w:tc>
          <w:tcPr>
            <w:tcW w:w="3192" w:type="dxa"/>
            <w:tcBorders>
              <w:top w:val="single" w:sz="4" w:space="0" w:color="000000"/>
              <w:left w:val="single" w:sz="4" w:space="0" w:color="000000"/>
              <w:bottom w:val="single" w:sz="4" w:space="0" w:color="000000"/>
              <w:right w:val="single" w:sz="4" w:space="0" w:color="000000"/>
            </w:tcBorders>
            <w:shd w:val="clear" w:color="auto" w:fill="E3E7BF"/>
          </w:tcPr>
          <w:p w14:paraId="0FFF2EA7" w14:textId="77777777" w:rsidR="00980230" w:rsidRPr="007448AE" w:rsidRDefault="00980230" w:rsidP="00980230">
            <w:pPr>
              <w:pStyle w:val="TableParagraph"/>
              <w:kinsoku w:val="0"/>
              <w:overflowPunct w:val="0"/>
              <w:spacing w:before="149"/>
              <w:ind w:left="557"/>
              <w:rPr>
                <w:rFonts w:ascii="Calibri" w:hAnsi="Calibri"/>
                <w:sz w:val="22"/>
                <w:szCs w:val="22"/>
              </w:rPr>
            </w:pPr>
            <w:r w:rsidRPr="007448AE">
              <w:rPr>
                <w:rFonts w:ascii="Calibri" w:hAnsi="Calibri" w:cs="Arial"/>
                <w:sz w:val="22"/>
                <w:szCs w:val="22"/>
              </w:rPr>
              <w:t>Type</w:t>
            </w:r>
            <w:r w:rsidRPr="007448AE">
              <w:rPr>
                <w:rFonts w:ascii="Calibri" w:hAnsi="Calibri" w:cs="Arial"/>
                <w:spacing w:val="-11"/>
                <w:sz w:val="22"/>
                <w:szCs w:val="22"/>
              </w:rPr>
              <w:t xml:space="preserve"> </w:t>
            </w:r>
            <w:r w:rsidRPr="007448AE">
              <w:rPr>
                <w:rFonts w:ascii="Calibri" w:hAnsi="Calibri" w:cs="Arial"/>
                <w:sz w:val="22"/>
                <w:szCs w:val="22"/>
              </w:rPr>
              <w:t>of</w:t>
            </w:r>
            <w:r w:rsidRPr="007448AE">
              <w:rPr>
                <w:rFonts w:ascii="Calibri" w:hAnsi="Calibri" w:cs="Arial"/>
                <w:spacing w:val="-10"/>
                <w:sz w:val="22"/>
                <w:szCs w:val="22"/>
              </w:rPr>
              <w:t xml:space="preserve"> </w:t>
            </w:r>
            <w:r w:rsidRPr="007448AE">
              <w:rPr>
                <w:rFonts w:ascii="Calibri" w:hAnsi="Calibri" w:cs="Arial"/>
                <w:sz w:val="22"/>
                <w:szCs w:val="22"/>
              </w:rPr>
              <w:t>Arrangement</w:t>
            </w:r>
          </w:p>
        </w:tc>
        <w:tc>
          <w:tcPr>
            <w:tcW w:w="3192" w:type="dxa"/>
            <w:tcBorders>
              <w:top w:val="single" w:sz="4" w:space="0" w:color="000000"/>
              <w:left w:val="single" w:sz="4" w:space="0" w:color="000000"/>
              <w:bottom w:val="single" w:sz="4" w:space="0" w:color="000000"/>
              <w:right w:val="single" w:sz="4" w:space="0" w:color="000000"/>
            </w:tcBorders>
            <w:shd w:val="clear" w:color="auto" w:fill="E3E7BF"/>
          </w:tcPr>
          <w:p w14:paraId="4BAD6F79" w14:textId="77777777" w:rsidR="00980230" w:rsidRPr="007448AE" w:rsidRDefault="00980230" w:rsidP="00980230">
            <w:pPr>
              <w:pStyle w:val="TableParagraph"/>
              <w:kinsoku w:val="0"/>
              <w:overflowPunct w:val="0"/>
              <w:spacing w:before="149"/>
              <w:ind w:left="574"/>
              <w:rPr>
                <w:rFonts w:ascii="Calibri" w:hAnsi="Calibri"/>
                <w:sz w:val="22"/>
                <w:szCs w:val="22"/>
              </w:rPr>
            </w:pPr>
            <w:r w:rsidRPr="007448AE">
              <w:rPr>
                <w:rFonts w:ascii="Calibri" w:hAnsi="Calibri" w:cs="Arial"/>
                <w:sz w:val="22"/>
                <w:szCs w:val="22"/>
              </w:rPr>
              <w:t>Unmet</w:t>
            </w:r>
            <w:r w:rsidRPr="007448AE">
              <w:rPr>
                <w:rFonts w:ascii="Calibri" w:hAnsi="Calibri" w:cs="Arial"/>
                <w:spacing w:val="-10"/>
                <w:sz w:val="22"/>
                <w:szCs w:val="22"/>
              </w:rPr>
              <w:t xml:space="preserve"> </w:t>
            </w:r>
            <w:r w:rsidRPr="007448AE">
              <w:rPr>
                <w:rFonts w:ascii="Calibri" w:hAnsi="Calibri" w:cs="Arial"/>
                <w:sz w:val="22"/>
                <w:szCs w:val="22"/>
              </w:rPr>
              <w:t>Space</w:t>
            </w:r>
            <w:r w:rsidRPr="007448AE">
              <w:rPr>
                <w:rFonts w:ascii="Calibri" w:hAnsi="Calibri" w:cs="Arial"/>
                <w:spacing w:val="-10"/>
                <w:sz w:val="22"/>
                <w:szCs w:val="22"/>
              </w:rPr>
              <w:t xml:space="preserve"> </w:t>
            </w:r>
            <w:r w:rsidRPr="007448AE">
              <w:rPr>
                <w:rFonts w:ascii="Calibri" w:hAnsi="Calibri" w:cs="Arial"/>
                <w:sz w:val="22"/>
                <w:szCs w:val="22"/>
              </w:rPr>
              <w:t>Needs</w:t>
            </w:r>
          </w:p>
        </w:tc>
      </w:tr>
      <w:tr w:rsidR="00980230" w:rsidRPr="007448AE" w14:paraId="50B7DF62" w14:textId="77777777" w:rsidTr="00980230">
        <w:trPr>
          <w:trHeight w:hRule="exact" w:val="540"/>
        </w:trPr>
        <w:tc>
          <w:tcPr>
            <w:tcW w:w="3192" w:type="dxa"/>
            <w:tcBorders>
              <w:top w:val="single" w:sz="4" w:space="0" w:color="000000"/>
              <w:left w:val="single" w:sz="4" w:space="0" w:color="000000"/>
              <w:bottom w:val="single" w:sz="4" w:space="0" w:color="000000"/>
              <w:right w:val="single" w:sz="4" w:space="0" w:color="000000"/>
            </w:tcBorders>
          </w:tcPr>
          <w:p w14:paraId="5460AA34" w14:textId="77777777" w:rsidR="00980230" w:rsidRPr="007448AE" w:rsidRDefault="00980230" w:rsidP="00980230">
            <w:pPr>
              <w:pStyle w:val="TableParagraph"/>
              <w:kinsoku w:val="0"/>
              <w:overflowPunct w:val="0"/>
              <w:spacing w:before="136"/>
              <w:ind w:left="477"/>
              <w:rPr>
                <w:rFonts w:ascii="Calibri" w:hAnsi="Calibri"/>
                <w:sz w:val="22"/>
                <w:szCs w:val="22"/>
              </w:rPr>
            </w:pPr>
            <w:r w:rsidRPr="007448AE">
              <w:rPr>
                <w:rFonts w:ascii="Calibri" w:hAnsi="Calibri" w:cs="Arial"/>
                <w:sz w:val="22"/>
                <w:szCs w:val="22"/>
              </w:rPr>
              <w:t>Expo</w:t>
            </w:r>
            <w:r w:rsidRPr="007448AE">
              <w:rPr>
                <w:rFonts w:ascii="Calibri" w:hAnsi="Calibri" w:cs="Arial"/>
                <w:spacing w:val="-11"/>
                <w:sz w:val="22"/>
                <w:szCs w:val="22"/>
              </w:rPr>
              <w:t xml:space="preserve"> </w:t>
            </w:r>
            <w:r w:rsidRPr="007448AE">
              <w:rPr>
                <w:rFonts w:ascii="Calibri" w:hAnsi="Calibri" w:cs="Arial"/>
                <w:sz w:val="22"/>
                <w:szCs w:val="22"/>
              </w:rPr>
              <w:t>Complex</w:t>
            </w:r>
          </w:p>
        </w:tc>
        <w:tc>
          <w:tcPr>
            <w:tcW w:w="3192" w:type="dxa"/>
            <w:tcBorders>
              <w:top w:val="single" w:sz="4" w:space="0" w:color="000000"/>
              <w:left w:val="single" w:sz="4" w:space="0" w:color="000000"/>
              <w:bottom w:val="single" w:sz="4" w:space="0" w:color="000000"/>
              <w:right w:val="single" w:sz="4" w:space="0" w:color="000000"/>
            </w:tcBorders>
          </w:tcPr>
          <w:p w14:paraId="1B6E7EEF" w14:textId="77777777" w:rsidR="00980230" w:rsidRPr="007448AE" w:rsidRDefault="00980230" w:rsidP="00980230">
            <w:pPr>
              <w:pStyle w:val="TableParagraph"/>
              <w:kinsoku w:val="0"/>
              <w:overflowPunct w:val="0"/>
              <w:spacing w:before="136"/>
              <w:ind w:left="4"/>
              <w:jc w:val="center"/>
              <w:rPr>
                <w:rFonts w:ascii="Calibri" w:hAnsi="Calibri"/>
                <w:sz w:val="22"/>
                <w:szCs w:val="22"/>
              </w:rPr>
            </w:pPr>
            <w:r w:rsidRPr="007448AE">
              <w:rPr>
                <w:rFonts w:ascii="Calibri" w:hAnsi="Calibri" w:cs="Arial"/>
                <w:sz w:val="22"/>
                <w:szCs w:val="22"/>
              </w:rPr>
              <w:t>MOU</w:t>
            </w:r>
          </w:p>
        </w:tc>
        <w:tc>
          <w:tcPr>
            <w:tcW w:w="3192" w:type="dxa"/>
            <w:tcBorders>
              <w:top w:val="single" w:sz="4" w:space="0" w:color="000000"/>
              <w:left w:val="single" w:sz="4" w:space="0" w:color="000000"/>
              <w:bottom w:val="single" w:sz="4" w:space="0" w:color="000000"/>
              <w:right w:val="single" w:sz="4" w:space="0" w:color="000000"/>
            </w:tcBorders>
          </w:tcPr>
          <w:p w14:paraId="79085BD4" w14:textId="77777777" w:rsidR="00980230" w:rsidRPr="007448AE" w:rsidRDefault="00980230" w:rsidP="00980230">
            <w:pPr>
              <w:pStyle w:val="TableParagraph"/>
              <w:kinsoku w:val="0"/>
              <w:overflowPunct w:val="0"/>
              <w:spacing w:before="136"/>
              <w:ind w:left="3"/>
              <w:jc w:val="center"/>
              <w:rPr>
                <w:rFonts w:ascii="Calibri" w:hAnsi="Calibri"/>
                <w:sz w:val="22"/>
                <w:szCs w:val="22"/>
              </w:rPr>
            </w:pPr>
            <w:r w:rsidRPr="007448AE">
              <w:rPr>
                <w:rFonts w:ascii="Calibri" w:hAnsi="Calibri" w:cs="Arial"/>
                <w:sz w:val="22"/>
                <w:szCs w:val="22"/>
              </w:rPr>
              <w:t>N/A</w:t>
            </w:r>
          </w:p>
        </w:tc>
      </w:tr>
      <w:tr w:rsidR="00980230" w:rsidRPr="007448AE" w14:paraId="3B687266" w14:textId="77777777" w:rsidTr="00980230">
        <w:trPr>
          <w:trHeight w:hRule="exact" w:val="540"/>
        </w:trPr>
        <w:tc>
          <w:tcPr>
            <w:tcW w:w="3192" w:type="dxa"/>
            <w:tcBorders>
              <w:top w:val="single" w:sz="4" w:space="0" w:color="000000"/>
              <w:left w:val="single" w:sz="4" w:space="0" w:color="000000"/>
              <w:bottom w:val="single" w:sz="4" w:space="0" w:color="000000"/>
              <w:right w:val="single" w:sz="4" w:space="0" w:color="000000"/>
            </w:tcBorders>
          </w:tcPr>
          <w:p w14:paraId="390186BF" w14:textId="77777777" w:rsidR="00980230" w:rsidRPr="007448AE" w:rsidRDefault="00980230" w:rsidP="00980230">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0A9B268E" w14:textId="77777777" w:rsidR="00980230" w:rsidRPr="007448AE" w:rsidRDefault="00980230" w:rsidP="00980230">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7D22CEE7" w14:textId="77777777" w:rsidR="00980230" w:rsidRPr="007448AE" w:rsidRDefault="00980230" w:rsidP="00980230">
            <w:pPr>
              <w:rPr>
                <w:rFonts w:ascii="Calibri" w:hAnsi="Calibri"/>
                <w:sz w:val="22"/>
                <w:szCs w:val="22"/>
              </w:rPr>
            </w:pPr>
          </w:p>
        </w:tc>
      </w:tr>
      <w:tr w:rsidR="00980230" w:rsidRPr="007448AE" w14:paraId="0A403B99" w14:textId="77777777" w:rsidTr="00980230">
        <w:trPr>
          <w:trHeight w:hRule="exact" w:val="540"/>
        </w:trPr>
        <w:tc>
          <w:tcPr>
            <w:tcW w:w="3192" w:type="dxa"/>
            <w:tcBorders>
              <w:top w:val="single" w:sz="4" w:space="0" w:color="000000"/>
              <w:left w:val="single" w:sz="4" w:space="0" w:color="000000"/>
              <w:bottom w:val="single" w:sz="4" w:space="0" w:color="000000"/>
              <w:right w:val="single" w:sz="4" w:space="0" w:color="000000"/>
            </w:tcBorders>
          </w:tcPr>
          <w:p w14:paraId="30F97DE9" w14:textId="77777777" w:rsidR="00980230" w:rsidRPr="007448AE" w:rsidRDefault="00980230" w:rsidP="00980230">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6E6018BA" w14:textId="77777777" w:rsidR="00980230" w:rsidRPr="007448AE" w:rsidRDefault="00980230" w:rsidP="00980230">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77A1838A" w14:textId="77777777" w:rsidR="00980230" w:rsidRPr="007448AE" w:rsidRDefault="00980230" w:rsidP="00980230">
            <w:pPr>
              <w:rPr>
                <w:rFonts w:ascii="Calibri" w:hAnsi="Calibri"/>
                <w:sz w:val="22"/>
                <w:szCs w:val="22"/>
              </w:rPr>
            </w:pPr>
          </w:p>
        </w:tc>
      </w:tr>
      <w:tr w:rsidR="00980230" w:rsidRPr="007448AE" w14:paraId="66117624" w14:textId="77777777" w:rsidTr="00980230">
        <w:trPr>
          <w:trHeight w:hRule="exact" w:val="540"/>
        </w:trPr>
        <w:tc>
          <w:tcPr>
            <w:tcW w:w="3192" w:type="dxa"/>
            <w:tcBorders>
              <w:top w:val="single" w:sz="4" w:space="0" w:color="000000"/>
              <w:left w:val="single" w:sz="4" w:space="0" w:color="000000"/>
              <w:bottom w:val="single" w:sz="4" w:space="0" w:color="000000"/>
              <w:right w:val="single" w:sz="4" w:space="0" w:color="000000"/>
            </w:tcBorders>
          </w:tcPr>
          <w:p w14:paraId="5D3B16CD" w14:textId="77777777" w:rsidR="00980230" w:rsidRPr="007448AE" w:rsidRDefault="00980230" w:rsidP="00980230">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3EE6957B" w14:textId="77777777" w:rsidR="00980230" w:rsidRPr="007448AE" w:rsidRDefault="00980230" w:rsidP="00980230">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2F0175D0" w14:textId="77777777" w:rsidR="00980230" w:rsidRPr="007448AE" w:rsidRDefault="00980230" w:rsidP="00980230">
            <w:pPr>
              <w:rPr>
                <w:rFonts w:ascii="Calibri" w:hAnsi="Calibri"/>
                <w:sz w:val="22"/>
                <w:szCs w:val="22"/>
              </w:rPr>
            </w:pPr>
          </w:p>
        </w:tc>
      </w:tr>
      <w:tr w:rsidR="00980230" w:rsidRPr="007448AE" w14:paraId="0BBFEAB8" w14:textId="77777777" w:rsidTr="00980230">
        <w:trPr>
          <w:trHeight w:hRule="exact" w:val="540"/>
        </w:trPr>
        <w:tc>
          <w:tcPr>
            <w:tcW w:w="3192" w:type="dxa"/>
            <w:tcBorders>
              <w:top w:val="single" w:sz="4" w:space="0" w:color="000000"/>
              <w:left w:val="single" w:sz="4" w:space="0" w:color="000000"/>
              <w:bottom w:val="single" w:sz="4" w:space="0" w:color="000000"/>
              <w:right w:val="single" w:sz="4" w:space="0" w:color="000000"/>
            </w:tcBorders>
          </w:tcPr>
          <w:p w14:paraId="46EE2B27" w14:textId="77777777" w:rsidR="00980230" w:rsidRPr="007448AE" w:rsidRDefault="00980230" w:rsidP="00980230">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39FA5C79" w14:textId="77777777" w:rsidR="00980230" w:rsidRPr="007448AE" w:rsidRDefault="00980230" w:rsidP="00980230">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54BA579C" w14:textId="77777777" w:rsidR="00980230" w:rsidRPr="007448AE" w:rsidRDefault="00980230" w:rsidP="00980230">
            <w:pPr>
              <w:rPr>
                <w:rFonts w:ascii="Calibri" w:hAnsi="Calibri"/>
                <w:sz w:val="22"/>
                <w:szCs w:val="22"/>
              </w:rPr>
            </w:pPr>
          </w:p>
        </w:tc>
      </w:tr>
      <w:tr w:rsidR="00980230" w:rsidRPr="007448AE" w14:paraId="74876925" w14:textId="77777777" w:rsidTr="00980230">
        <w:trPr>
          <w:trHeight w:hRule="exact" w:val="541"/>
        </w:trPr>
        <w:tc>
          <w:tcPr>
            <w:tcW w:w="3192" w:type="dxa"/>
            <w:tcBorders>
              <w:top w:val="single" w:sz="4" w:space="0" w:color="000000"/>
              <w:left w:val="single" w:sz="4" w:space="0" w:color="000000"/>
              <w:bottom w:val="single" w:sz="4" w:space="0" w:color="000000"/>
              <w:right w:val="single" w:sz="4" w:space="0" w:color="000000"/>
            </w:tcBorders>
          </w:tcPr>
          <w:p w14:paraId="5C9C4FA9" w14:textId="77777777" w:rsidR="00980230" w:rsidRPr="007448AE" w:rsidRDefault="00980230" w:rsidP="00980230">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73A8F6C9" w14:textId="77777777" w:rsidR="00980230" w:rsidRPr="007448AE" w:rsidRDefault="00980230" w:rsidP="00980230">
            <w:pPr>
              <w:rPr>
                <w:rFonts w:ascii="Calibri" w:hAnsi="Calibri"/>
                <w:sz w:val="22"/>
                <w:szCs w:val="22"/>
              </w:rPr>
            </w:pPr>
          </w:p>
        </w:tc>
        <w:tc>
          <w:tcPr>
            <w:tcW w:w="3192" w:type="dxa"/>
            <w:tcBorders>
              <w:top w:val="single" w:sz="4" w:space="0" w:color="000000"/>
              <w:left w:val="single" w:sz="4" w:space="0" w:color="000000"/>
              <w:bottom w:val="single" w:sz="4" w:space="0" w:color="000000"/>
              <w:right w:val="single" w:sz="4" w:space="0" w:color="000000"/>
            </w:tcBorders>
          </w:tcPr>
          <w:p w14:paraId="3410688B" w14:textId="77777777" w:rsidR="00980230" w:rsidRPr="007448AE" w:rsidRDefault="00980230" w:rsidP="00980230">
            <w:pPr>
              <w:rPr>
                <w:rFonts w:ascii="Calibri" w:hAnsi="Calibri"/>
                <w:sz w:val="22"/>
                <w:szCs w:val="22"/>
              </w:rPr>
            </w:pPr>
          </w:p>
        </w:tc>
      </w:tr>
    </w:tbl>
    <w:p w14:paraId="09D9A9AE" w14:textId="77777777" w:rsidR="00980230" w:rsidRPr="007448AE" w:rsidRDefault="00980230" w:rsidP="00980230">
      <w:pPr>
        <w:rPr>
          <w:rFonts w:ascii="Calibri" w:hAnsi="Calibri"/>
          <w:sz w:val="22"/>
          <w:szCs w:val="22"/>
        </w:rPr>
      </w:pPr>
    </w:p>
    <w:p w14:paraId="7E4F27C9" w14:textId="77777777" w:rsidR="008A285A" w:rsidRDefault="006A6F15" w:rsidP="0041228A">
      <w:pPr>
        <w:pStyle w:val="Heading4"/>
        <w:kinsoku w:val="0"/>
        <w:overflowPunct w:val="0"/>
        <w:spacing w:before="38"/>
        <w:jc w:val="center"/>
        <w:rPr>
          <w:rFonts w:ascii="Calibri" w:hAnsi="Calibri"/>
          <w:sz w:val="22"/>
          <w:szCs w:val="22"/>
        </w:rPr>
      </w:pPr>
      <w:r w:rsidRPr="007448AE">
        <w:rPr>
          <w:rFonts w:ascii="Calibri" w:hAnsi="Calibri"/>
          <w:sz w:val="22"/>
          <w:szCs w:val="22"/>
        </w:rPr>
        <w:br w:type="page"/>
      </w:r>
    </w:p>
    <w:p w14:paraId="3DB65756" w14:textId="77777777" w:rsidR="006A6F15" w:rsidRPr="007448AE" w:rsidRDefault="0041228A" w:rsidP="00BB6C9C">
      <w:pPr>
        <w:pStyle w:val="Heading2"/>
        <w:jc w:val="center"/>
      </w:pPr>
      <w:bookmarkStart w:id="238" w:name="_Toc278975232"/>
      <w:bookmarkStart w:id="239" w:name="_Toc284620072"/>
      <w:bookmarkStart w:id="240" w:name="_Toc292958709"/>
      <w:r w:rsidRPr="0041228A">
        <w:lastRenderedPageBreak/>
        <w:t>Worksheet</w:t>
      </w:r>
      <w:r w:rsidRPr="0041228A">
        <w:rPr>
          <w:sz w:val="20"/>
        </w:rPr>
        <w:t xml:space="preserve"> </w:t>
      </w:r>
      <w:r w:rsidR="006A6F15" w:rsidRPr="007448AE">
        <w:t>G1:</w:t>
      </w:r>
      <w:r w:rsidR="006A6F15" w:rsidRPr="008C6EBF">
        <w:t xml:space="preserve"> </w:t>
      </w:r>
      <w:r w:rsidRPr="007448AE">
        <w:t>VITAL</w:t>
      </w:r>
      <w:r w:rsidRPr="008C6EBF">
        <w:t xml:space="preserve"> RECORDS </w:t>
      </w:r>
      <w:r w:rsidRPr="007448AE">
        <w:t>PROTECTION</w:t>
      </w:r>
      <w:r w:rsidRPr="008C6EBF">
        <w:t xml:space="preserve"> </w:t>
      </w:r>
      <w:r w:rsidRPr="007448AE">
        <w:t>METHODS</w:t>
      </w:r>
      <w:bookmarkEnd w:id="238"/>
      <w:bookmarkEnd w:id="239"/>
      <w:bookmarkEnd w:id="240"/>
    </w:p>
    <w:p w14:paraId="174147E6" w14:textId="77777777" w:rsidR="006A6F15" w:rsidRPr="00BB6C9C" w:rsidRDefault="006A6F15" w:rsidP="006A6F15">
      <w:pPr>
        <w:pStyle w:val="BodyText"/>
        <w:kinsoku w:val="0"/>
        <w:overflowPunct w:val="0"/>
        <w:spacing w:before="261" w:line="276" w:lineRule="auto"/>
        <w:ind w:left="219" w:right="463"/>
        <w:rPr>
          <w:b w:val="0"/>
        </w:rPr>
      </w:pPr>
      <w:r w:rsidRPr="00BB6C9C">
        <w:rPr>
          <w:b w:val="0"/>
        </w:rPr>
        <w:t>For</w:t>
      </w:r>
      <w:r w:rsidRPr="00BB6C9C">
        <w:rPr>
          <w:b w:val="0"/>
          <w:spacing w:val="-5"/>
        </w:rPr>
        <w:t xml:space="preserve"> </w:t>
      </w:r>
      <w:r w:rsidRPr="00BB6C9C">
        <w:rPr>
          <w:b w:val="0"/>
        </w:rPr>
        <w:t>each</w:t>
      </w:r>
      <w:r w:rsidRPr="00BB6C9C">
        <w:rPr>
          <w:b w:val="0"/>
          <w:spacing w:val="-5"/>
        </w:rPr>
        <w:t xml:space="preserve"> </w:t>
      </w:r>
      <w:r w:rsidRPr="00BB6C9C">
        <w:rPr>
          <w:b w:val="0"/>
        </w:rPr>
        <w:t>vital</w:t>
      </w:r>
      <w:r w:rsidRPr="00BB6C9C">
        <w:rPr>
          <w:b w:val="0"/>
          <w:spacing w:val="-4"/>
        </w:rPr>
        <w:t xml:space="preserve"> </w:t>
      </w:r>
      <w:r w:rsidRPr="00BB6C9C">
        <w:rPr>
          <w:b w:val="0"/>
        </w:rPr>
        <w:t>record</w:t>
      </w:r>
      <w:r w:rsidRPr="00BB6C9C">
        <w:rPr>
          <w:b w:val="0"/>
          <w:spacing w:val="-5"/>
        </w:rPr>
        <w:t xml:space="preserve"> </w:t>
      </w:r>
      <w:r w:rsidRPr="00BB6C9C">
        <w:rPr>
          <w:b w:val="0"/>
          <w:spacing w:val="-1"/>
        </w:rPr>
        <w:t>identified</w:t>
      </w:r>
      <w:r w:rsidRPr="00BB6C9C">
        <w:rPr>
          <w:b w:val="0"/>
          <w:spacing w:val="-5"/>
        </w:rPr>
        <w:t xml:space="preserve"> </w:t>
      </w:r>
      <w:r w:rsidRPr="00BB6C9C">
        <w:rPr>
          <w:b w:val="0"/>
        </w:rPr>
        <w:t>in</w:t>
      </w:r>
      <w:r w:rsidRPr="00BB6C9C">
        <w:rPr>
          <w:b w:val="0"/>
          <w:spacing w:val="-5"/>
        </w:rPr>
        <w:t xml:space="preserve"> </w:t>
      </w:r>
      <w:r w:rsidRPr="00BB6C9C">
        <w:rPr>
          <w:b w:val="0"/>
          <w:bCs/>
          <w:spacing w:val="-1"/>
        </w:rPr>
        <w:t>FORM</w:t>
      </w:r>
      <w:r w:rsidRPr="00BB6C9C">
        <w:rPr>
          <w:b w:val="0"/>
          <w:bCs/>
          <w:spacing w:val="-4"/>
        </w:rPr>
        <w:t xml:space="preserve"> </w:t>
      </w:r>
      <w:r w:rsidRPr="00BB6C9C">
        <w:rPr>
          <w:b w:val="0"/>
          <w:bCs/>
        </w:rPr>
        <w:t>G,</w:t>
      </w:r>
      <w:r w:rsidRPr="00BB6C9C">
        <w:rPr>
          <w:b w:val="0"/>
          <w:bCs/>
          <w:spacing w:val="-5"/>
        </w:rPr>
        <w:t xml:space="preserve"> </w:t>
      </w:r>
      <w:r w:rsidRPr="00BB6C9C">
        <w:rPr>
          <w:b w:val="0"/>
        </w:rPr>
        <w:t>list</w:t>
      </w:r>
      <w:r w:rsidRPr="00BB6C9C">
        <w:rPr>
          <w:b w:val="0"/>
          <w:spacing w:val="-5"/>
        </w:rPr>
        <w:t xml:space="preserve"> </w:t>
      </w:r>
      <w:r w:rsidRPr="00BB6C9C">
        <w:rPr>
          <w:b w:val="0"/>
        </w:rPr>
        <w:t>where</w:t>
      </w:r>
      <w:r w:rsidRPr="00BB6C9C">
        <w:rPr>
          <w:b w:val="0"/>
          <w:spacing w:val="-4"/>
        </w:rPr>
        <w:t xml:space="preserve"> </w:t>
      </w:r>
      <w:r w:rsidRPr="00BB6C9C">
        <w:rPr>
          <w:b w:val="0"/>
        </w:rPr>
        <w:t>the</w:t>
      </w:r>
      <w:r w:rsidRPr="00BB6C9C">
        <w:rPr>
          <w:b w:val="0"/>
          <w:spacing w:val="-5"/>
        </w:rPr>
        <w:t xml:space="preserve"> </w:t>
      </w:r>
      <w:r w:rsidRPr="00BB6C9C">
        <w:rPr>
          <w:b w:val="0"/>
        </w:rPr>
        <w:t>record</w:t>
      </w:r>
      <w:r w:rsidRPr="00BB6C9C">
        <w:rPr>
          <w:b w:val="0"/>
          <w:spacing w:val="-5"/>
        </w:rPr>
        <w:t xml:space="preserve"> </w:t>
      </w:r>
      <w:r w:rsidRPr="00BB6C9C">
        <w:rPr>
          <w:b w:val="0"/>
        </w:rPr>
        <w:t>is</w:t>
      </w:r>
      <w:r w:rsidRPr="00BB6C9C">
        <w:rPr>
          <w:b w:val="0"/>
          <w:spacing w:val="-4"/>
        </w:rPr>
        <w:t xml:space="preserve"> </w:t>
      </w:r>
      <w:r w:rsidRPr="00BB6C9C">
        <w:rPr>
          <w:b w:val="0"/>
        </w:rPr>
        <w:t>kept;</w:t>
      </w:r>
      <w:r w:rsidRPr="00BB6C9C">
        <w:rPr>
          <w:b w:val="0"/>
          <w:spacing w:val="-6"/>
        </w:rPr>
        <w:t xml:space="preserve"> </w:t>
      </w:r>
      <w:r w:rsidRPr="00BB6C9C">
        <w:rPr>
          <w:b w:val="0"/>
        </w:rPr>
        <w:t>how</w:t>
      </w:r>
      <w:r w:rsidRPr="00BB6C9C">
        <w:rPr>
          <w:b w:val="0"/>
          <w:spacing w:val="-4"/>
        </w:rPr>
        <w:t xml:space="preserve"> </w:t>
      </w:r>
      <w:r w:rsidRPr="00BB6C9C">
        <w:rPr>
          <w:b w:val="0"/>
        </w:rPr>
        <w:t>often</w:t>
      </w:r>
      <w:r w:rsidRPr="00BB6C9C">
        <w:rPr>
          <w:b w:val="0"/>
          <w:spacing w:val="-5"/>
        </w:rPr>
        <w:t xml:space="preserve"> </w:t>
      </w:r>
      <w:r w:rsidRPr="00BB6C9C">
        <w:rPr>
          <w:b w:val="0"/>
        </w:rPr>
        <w:t>they</w:t>
      </w:r>
      <w:r w:rsidRPr="00BB6C9C">
        <w:rPr>
          <w:b w:val="0"/>
          <w:spacing w:val="-5"/>
        </w:rPr>
        <w:t xml:space="preserve"> </w:t>
      </w:r>
      <w:r w:rsidRPr="00BB6C9C">
        <w:rPr>
          <w:b w:val="0"/>
        </w:rPr>
        <w:t>are</w:t>
      </w:r>
      <w:r w:rsidRPr="00BB6C9C">
        <w:rPr>
          <w:b w:val="0"/>
          <w:spacing w:val="29"/>
          <w:w w:val="99"/>
        </w:rPr>
        <w:t xml:space="preserve"> </w:t>
      </w:r>
      <w:r w:rsidRPr="00BB6C9C">
        <w:rPr>
          <w:b w:val="0"/>
        </w:rPr>
        <w:t>backed</w:t>
      </w:r>
      <w:r w:rsidRPr="00BB6C9C">
        <w:rPr>
          <w:b w:val="0"/>
          <w:spacing w:val="-7"/>
        </w:rPr>
        <w:t xml:space="preserve"> </w:t>
      </w:r>
      <w:r w:rsidRPr="00BB6C9C">
        <w:rPr>
          <w:b w:val="0"/>
        </w:rPr>
        <w:t>up</w:t>
      </w:r>
      <w:r w:rsidRPr="00BB6C9C">
        <w:rPr>
          <w:b w:val="0"/>
          <w:spacing w:val="-7"/>
        </w:rPr>
        <w:t xml:space="preserve"> </w:t>
      </w:r>
      <w:r w:rsidRPr="00BB6C9C">
        <w:rPr>
          <w:b w:val="0"/>
          <w:spacing w:val="-1"/>
        </w:rPr>
        <w:t>or</w:t>
      </w:r>
      <w:r w:rsidRPr="00BB6C9C">
        <w:rPr>
          <w:b w:val="0"/>
          <w:spacing w:val="-7"/>
        </w:rPr>
        <w:t xml:space="preserve"> </w:t>
      </w:r>
      <w:r w:rsidRPr="00BB6C9C">
        <w:rPr>
          <w:b w:val="0"/>
        </w:rPr>
        <w:t>revised;</w:t>
      </w:r>
      <w:r w:rsidRPr="00BB6C9C">
        <w:rPr>
          <w:b w:val="0"/>
          <w:spacing w:val="-7"/>
        </w:rPr>
        <w:t xml:space="preserve"> </w:t>
      </w:r>
      <w:r w:rsidRPr="00BB6C9C">
        <w:rPr>
          <w:b w:val="0"/>
        </w:rPr>
        <w:t>and</w:t>
      </w:r>
      <w:r w:rsidRPr="00BB6C9C">
        <w:rPr>
          <w:b w:val="0"/>
          <w:spacing w:val="-7"/>
        </w:rPr>
        <w:t xml:space="preserve"> </w:t>
      </w:r>
      <w:r w:rsidRPr="00BB6C9C">
        <w:rPr>
          <w:b w:val="0"/>
        </w:rPr>
        <w:t>any</w:t>
      </w:r>
      <w:r w:rsidRPr="00BB6C9C">
        <w:rPr>
          <w:b w:val="0"/>
          <w:spacing w:val="-7"/>
        </w:rPr>
        <w:t xml:space="preserve"> </w:t>
      </w:r>
      <w:r w:rsidRPr="00BB6C9C">
        <w:rPr>
          <w:b w:val="0"/>
        </w:rPr>
        <w:t>particular</w:t>
      </w:r>
      <w:r w:rsidRPr="00BB6C9C">
        <w:rPr>
          <w:b w:val="0"/>
          <w:spacing w:val="-7"/>
        </w:rPr>
        <w:t xml:space="preserve"> </w:t>
      </w:r>
      <w:r w:rsidRPr="00BB6C9C">
        <w:rPr>
          <w:b w:val="0"/>
        </w:rPr>
        <w:t>methods</w:t>
      </w:r>
      <w:r w:rsidRPr="00BB6C9C">
        <w:rPr>
          <w:b w:val="0"/>
          <w:spacing w:val="-6"/>
        </w:rPr>
        <w:t xml:space="preserve"> </w:t>
      </w:r>
      <w:r w:rsidRPr="00BB6C9C">
        <w:rPr>
          <w:b w:val="0"/>
        </w:rPr>
        <w:t>of</w:t>
      </w:r>
      <w:r w:rsidRPr="00BB6C9C">
        <w:rPr>
          <w:b w:val="0"/>
          <w:spacing w:val="-6"/>
        </w:rPr>
        <w:t xml:space="preserve"> </w:t>
      </w:r>
      <w:r w:rsidRPr="00BB6C9C">
        <w:rPr>
          <w:b w:val="0"/>
        </w:rPr>
        <w:t>protection,</w:t>
      </w:r>
      <w:r w:rsidRPr="00BB6C9C">
        <w:rPr>
          <w:b w:val="0"/>
          <w:spacing w:val="-7"/>
        </w:rPr>
        <w:t xml:space="preserve"> </w:t>
      </w:r>
      <w:r w:rsidRPr="00BB6C9C">
        <w:rPr>
          <w:b w:val="0"/>
          <w:spacing w:val="-1"/>
        </w:rPr>
        <w:t>including</w:t>
      </w:r>
      <w:r w:rsidRPr="00BB6C9C">
        <w:rPr>
          <w:b w:val="0"/>
          <w:spacing w:val="-7"/>
        </w:rPr>
        <w:t xml:space="preserve"> </w:t>
      </w:r>
      <w:r w:rsidRPr="00BB6C9C">
        <w:rPr>
          <w:b w:val="0"/>
        </w:rPr>
        <w:t>security</w:t>
      </w:r>
      <w:r w:rsidRPr="00BB6C9C">
        <w:rPr>
          <w:b w:val="0"/>
          <w:spacing w:val="-7"/>
        </w:rPr>
        <w:t xml:space="preserve"> </w:t>
      </w:r>
      <w:r w:rsidRPr="00BB6C9C">
        <w:rPr>
          <w:b w:val="0"/>
        </w:rPr>
        <w:t>measures.</w:t>
      </w:r>
      <w:r w:rsidRPr="00BB6C9C">
        <w:rPr>
          <w:b w:val="0"/>
          <w:spacing w:val="29"/>
          <w:w w:val="99"/>
        </w:rPr>
        <w:t xml:space="preserve"> </w:t>
      </w:r>
      <w:r w:rsidRPr="00BB6C9C">
        <w:rPr>
          <w:b w:val="0"/>
        </w:rPr>
        <w:t>Those</w:t>
      </w:r>
      <w:r w:rsidRPr="00BB6C9C">
        <w:rPr>
          <w:b w:val="0"/>
          <w:spacing w:val="-6"/>
        </w:rPr>
        <w:t xml:space="preserve"> </w:t>
      </w:r>
      <w:r w:rsidRPr="00BB6C9C">
        <w:rPr>
          <w:b w:val="0"/>
        </w:rPr>
        <w:t>vital</w:t>
      </w:r>
      <w:r w:rsidRPr="00BB6C9C">
        <w:rPr>
          <w:b w:val="0"/>
          <w:spacing w:val="-6"/>
        </w:rPr>
        <w:t xml:space="preserve"> </w:t>
      </w:r>
      <w:r w:rsidRPr="00BB6C9C">
        <w:rPr>
          <w:b w:val="0"/>
          <w:spacing w:val="-1"/>
        </w:rPr>
        <w:t>records</w:t>
      </w:r>
      <w:r w:rsidRPr="00BB6C9C">
        <w:rPr>
          <w:b w:val="0"/>
          <w:spacing w:val="-5"/>
        </w:rPr>
        <w:t xml:space="preserve"> </w:t>
      </w:r>
      <w:r w:rsidRPr="00BB6C9C">
        <w:rPr>
          <w:b w:val="0"/>
        </w:rPr>
        <w:t>that</w:t>
      </w:r>
      <w:r w:rsidRPr="00BB6C9C">
        <w:rPr>
          <w:b w:val="0"/>
          <w:spacing w:val="-8"/>
        </w:rPr>
        <w:t xml:space="preserve"> </w:t>
      </w:r>
      <w:r w:rsidRPr="00BB6C9C">
        <w:rPr>
          <w:b w:val="0"/>
        </w:rPr>
        <w:t>have</w:t>
      </w:r>
      <w:r w:rsidRPr="00BB6C9C">
        <w:rPr>
          <w:b w:val="0"/>
          <w:spacing w:val="-5"/>
        </w:rPr>
        <w:t xml:space="preserve"> </w:t>
      </w:r>
      <w:r w:rsidRPr="00BB6C9C">
        <w:rPr>
          <w:b w:val="0"/>
        </w:rPr>
        <w:t>no</w:t>
      </w:r>
      <w:r w:rsidRPr="00BB6C9C">
        <w:rPr>
          <w:b w:val="0"/>
          <w:spacing w:val="-6"/>
        </w:rPr>
        <w:t xml:space="preserve"> </w:t>
      </w:r>
      <w:r w:rsidRPr="00BB6C9C">
        <w:rPr>
          <w:b w:val="0"/>
        </w:rPr>
        <w:t>protection</w:t>
      </w:r>
      <w:r w:rsidRPr="00BB6C9C">
        <w:rPr>
          <w:b w:val="0"/>
          <w:spacing w:val="-6"/>
        </w:rPr>
        <w:t xml:space="preserve"> </w:t>
      </w:r>
      <w:r w:rsidRPr="00BB6C9C">
        <w:rPr>
          <w:b w:val="0"/>
        </w:rPr>
        <w:t>other</w:t>
      </w:r>
      <w:r w:rsidRPr="00BB6C9C">
        <w:rPr>
          <w:b w:val="0"/>
          <w:spacing w:val="-6"/>
        </w:rPr>
        <w:t xml:space="preserve"> </w:t>
      </w:r>
      <w:r w:rsidRPr="00BB6C9C">
        <w:rPr>
          <w:b w:val="0"/>
        </w:rPr>
        <w:t>than</w:t>
      </w:r>
      <w:r w:rsidRPr="00BB6C9C">
        <w:rPr>
          <w:b w:val="0"/>
          <w:spacing w:val="-6"/>
        </w:rPr>
        <w:t xml:space="preserve"> </w:t>
      </w:r>
      <w:r w:rsidRPr="00BB6C9C">
        <w:rPr>
          <w:b w:val="0"/>
        </w:rPr>
        <w:t>backup</w:t>
      </w:r>
      <w:r w:rsidRPr="00BB6C9C">
        <w:rPr>
          <w:b w:val="0"/>
          <w:spacing w:val="-6"/>
        </w:rPr>
        <w:t xml:space="preserve"> </w:t>
      </w:r>
      <w:r w:rsidRPr="00BB6C9C">
        <w:rPr>
          <w:b w:val="0"/>
        </w:rPr>
        <w:t>or</w:t>
      </w:r>
      <w:r w:rsidRPr="00BB6C9C">
        <w:rPr>
          <w:b w:val="0"/>
          <w:spacing w:val="-6"/>
        </w:rPr>
        <w:t xml:space="preserve"> </w:t>
      </w:r>
      <w:r w:rsidRPr="00BB6C9C">
        <w:rPr>
          <w:b w:val="0"/>
        </w:rPr>
        <w:t>duplicate</w:t>
      </w:r>
      <w:r w:rsidRPr="00BB6C9C">
        <w:rPr>
          <w:b w:val="0"/>
          <w:spacing w:val="-6"/>
        </w:rPr>
        <w:t xml:space="preserve"> </w:t>
      </w:r>
      <w:r w:rsidRPr="00BB6C9C">
        <w:rPr>
          <w:b w:val="0"/>
        </w:rPr>
        <w:t>copies</w:t>
      </w:r>
      <w:r w:rsidRPr="00BB6C9C">
        <w:rPr>
          <w:b w:val="0"/>
          <w:spacing w:val="-6"/>
        </w:rPr>
        <w:t xml:space="preserve"> </w:t>
      </w:r>
      <w:r w:rsidRPr="00BB6C9C">
        <w:rPr>
          <w:b w:val="0"/>
        </w:rPr>
        <w:t>may</w:t>
      </w:r>
      <w:r w:rsidRPr="00BB6C9C">
        <w:rPr>
          <w:b w:val="0"/>
          <w:spacing w:val="-5"/>
        </w:rPr>
        <w:t xml:space="preserve"> </w:t>
      </w:r>
      <w:r w:rsidRPr="00BB6C9C">
        <w:rPr>
          <w:b w:val="0"/>
        </w:rPr>
        <w:t>be</w:t>
      </w:r>
      <w:r w:rsidRPr="00BB6C9C">
        <w:rPr>
          <w:b w:val="0"/>
          <w:spacing w:val="25"/>
          <w:w w:val="99"/>
        </w:rPr>
        <w:t xml:space="preserve"> </w:t>
      </w:r>
      <w:r w:rsidRPr="00BB6C9C">
        <w:rPr>
          <w:b w:val="0"/>
        </w:rPr>
        <w:t>candidates</w:t>
      </w:r>
      <w:r w:rsidRPr="00BB6C9C">
        <w:rPr>
          <w:b w:val="0"/>
          <w:spacing w:val="-8"/>
        </w:rPr>
        <w:t xml:space="preserve"> </w:t>
      </w:r>
      <w:r w:rsidRPr="00BB6C9C">
        <w:rPr>
          <w:b w:val="0"/>
          <w:spacing w:val="-1"/>
        </w:rPr>
        <w:t>for</w:t>
      </w:r>
      <w:r w:rsidRPr="00BB6C9C">
        <w:rPr>
          <w:b w:val="0"/>
          <w:spacing w:val="-9"/>
        </w:rPr>
        <w:t xml:space="preserve"> </w:t>
      </w:r>
      <w:r w:rsidRPr="00BB6C9C">
        <w:rPr>
          <w:b w:val="0"/>
        </w:rPr>
        <w:t>additional</w:t>
      </w:r>
      <w:r w:rsidRPr="00BB6C9C">
        <w:rPr>
          <w:b w:val="0"/>
          <w:spacing w:val="-8"/>
        </w:rPr>
        <w:t xml:space="preserve"> </w:t>
      </w:r>
      <w:r w:rsidRPr="00BB6C9C">
        <w:rPr>
          <w:b w:val="0"/>
        </w:rPr>
        <w:t>protection</w:t>
      </w:r>
      <w:r w:rsidRPr="00BB6C9C">
        <w:rPr>
          <w:b w:val="0"/>
          <w:spacing w:val="-8"/>
        </w:rPr>
        <w:t xml:space="preserve"> </w:t>
      </w:r>
      <w:r w:rsidRPr="00BB6C9C">
        <w:rPr>
          <w:b w:val="0"/>
        </w:rPr>
        <w:t>measures.</w:t>
      </w:r>
      <w:r w:rsidRPr="00BB6C9C">
        <w:rPr>
          <w:b w:val="0"/>
          <w:spacing w:val="-8"/>
        </w:rPr>
        <w:t xml:space="preserve"> </w:t>
      </w:r>
      <w:r w:rsidRPr="00BB6C9C">
        <w:rPr>
          <w:b w:val="0"/>
        </w:rPr>
        <w:t>In</w:t>
      </w:r>
      <w:r w:rsidRPr="00BB6C9C">
        <w:rPr>
          <w:b w:val="0"/>
          <w:spacing w:val="-8"/>
        </w:rPr>
        <w:t xml:space="preserve"> </w:t>
      </w:r>
      <w:r w:rsidRPr="00BB6C9C">
        <w:rPr>
          <w:b w:val="0"/>
        </w:rPr>
        <w:t>those</w:t>
      </w:r>
      <w:r w:rsidRPr="00BB6C9C">
        <w:rPr>
          <w:b w:val="0"/>
          <w:spacing w:val="-8"/>
        </w:rPr>
        <w:t xml:space="preserve"> </w:t>
      </w:r>
      <w:r w:rsidRPr="00BB6C9C">
        <w:rPr>
          <w:b w:val="0"/>
        </w:rPr>
        <w:t>cases,</w:t>
      </w:r>
      <w:r w:rsidRPr="00BB6C9C">
        <w:rPr>
          <w:b w:val="0"/>
          <w:spacing w:val="-8"/>
        </w:rPr>
        <w:t xml:space="preserve"> </w:t>
      </w:r>
      <w:r w:rsidRPr="00BB6C9C">
        <w:rPr>
          <w:b w:val="0"/>
        </w:rPr>
        <w:t>consider</w:t>
      </w:r>
      <w:r w:rsidRPr="00BB6C9C">
        <w:rPr>
          <w:b w:val="0"/>
          <w:spacing w:val="-10"/>
        </w:rPr>
        <w:t xml:space="preserve"> </w:t>
      </w:r>
      <w:r w:rsidRPr="00BB6C9C">
        <w:rPr>
          <w:b w:val="0"/>
        </w:rPr>
        <w:t>and</w:t>
      </w:r>
      <w:r w:rsidRPr="00BB6C9C">
        <w:rPr>
          <w:b w:val="0"/>
          <w:spacing w:val="-8"/>
        </w:rPr>
        <w:t xml:space="preserve"> </w:t>
      </w:r>
      <w:r w:rsidRPr="00BB6C9C">
        <w:rPr>
          <w:b w:val="0"/>
        </w:rPr>
        <w:t>recommend</w:t>
      </w:r>
      <w:r w:rsidRPr="00BB6C9C">
        <w:rPr>
          <w:b w:val="0"/>
          <w:spacing w:val="22"/>
          <w:w w:val="99"/>
        </w:rPr>
        <w:t xml:space="preserve"> </w:t>
      </w:r>
      <w:r w:rsidRPr="00BB6C9C">
        <w:rPr>
          <w:b w:val="0"/>
        </w:rPr>
        <w:t>additional</w:t>
      </w:r>
      <w:r w:rsidRPr="00BB6C9C">
        <w:rPr>
          <w:b w:val="0"/>
          <w:spacing w:val="-8"/>
        </w:rPr>
        <w:t xml:space="preserve"> </w:t>
      </w:r>
      <w:r w:rsidRPr="00BB6C9C">
        <w:rPr>
          <w:b w:val="0"/>
          <w:spacing w:val="-1"/>
        </w:rPr>
        <w:t>protection</w:t>
      </w:r>
      <w:r w:rsidRPr="00BB6C9C">
        <w:rPr>
          <w:b w:val="0"/>
          <w:spacing w:val="-7"/>
        </w:rPr>
        <w:t xml:space="preserve"> </w:t>
      </w:r>
      <w:r w:rsidRPr="00BB6C9C">
        <w:rPr>
          <w:b w:val="0"/>
        </w:rPr>
        <w:t>methods</w:t>
      </w:r>
      <w:r w:rsidRPr="00BB6C9C">
        <w:rPr>
          <w:b w:val="0"/>
          <w:spacing w:val="-7"/>
        </w:rPr>
        <w:t xml:space="preserve"> </w:t>
      </w:r>
      <w:r w:rsidRPr="00BB6C9C">
        <w:rPr>
          <w:b w:val="0"/>
        </w:rPr>
        <w:t>in</w:t>
      </w:r>
      <w:r w:rsidRPr="00BB6C9C">
        <w:rPr>
          <w:b w:val="0"/>
          <w:spacing w:val="-7"/>
        </w:rPr>
        <w:t xml:space="preserve"> </w:t>
      </w:r>
      <w:r w:rsidRPr="00BB6C9C">
        <w:rPr>
          <w:b w:val="0"/>
        </w:rPr>
        <w:t>the</w:t>
      </w:r>
      <w:r w:rsidRPr="00BB6C9C">
        <w:rPr>
          <w:b w:val="0"/>
          <w:spacing w:val="-8"/>
        </w:rPr>
        <w:t xml:space="preserve"> </w:t>
      </w:r>
      <w:r w:rsidRPr="00BB6C9C">
        <w:rPr>
          <w:b w:val="0"/>
        </w:rPr>
        <w:t>last</w:t>
      </w:r>
      <w:r w:rsidRPr="00BB6C9C">
        <w:rPr>
          <w:b w:val="0"/>
          <w:spacing w:val="-7"/>
        </w:rPr>
        <w:t xml:space="preserve"> </w:t>
      </w:r>
      <w:r w:rsidRPr="00BB6C9C">
        <w:rPr>
          <w:b w:val="0"/>
        </w:rPr>
        <w:t>column.</w:t>
      </w:r>
    </w:p>
    <w:p w14:paraId="3E700B3C" w14:textId="77777777" w:rsidR="006A6F15" w:rsidRPr="007448AE" w:rsidRDefault="006A6F15" w:rsidP="006A6F15">
      <w:pPr>
        <w:pStyle w:val="BodyText"/>
        <w:kinsoku w:val="0"/>
        <w:overflowPunct w:val="0"/>
      </w:pPr>
    </w:p>
    <w:p w14:paraId="6B6BDDFA" w14:textId="77777777" w:rsidR="006A6F15" w:rsidRPr="007448AE" w:rsidRDefault="006A6F15" w:rsidP="006A6F15">
      <w:pPr>
        <w:pStyle w:val="BodyText"/>
        <w:kinsoku w:val="0"/>
        <w:overflowPunct w:val="0"/>
        <w:spacing w:before="3"/>
      </w:pPr>
    </w:p>
    <w:tbl>
      <w:tblPr>
        <w:tblW w:w="9974" w:type="dxa"/>
        <w:tblInd w:w="111" w:type="dxa"/>
        <w:tblLayout w:type="fixed"/>
        <w:tblCellMar>
          <w:left w:w="0" w:type="dxa"/>
          <w:right w:w="0" w:type="dxa"/>
        </w:tblCellMar>
        <w:tblLook w:val="0000" w:firstRow="0" w:lastRow="0" w:firstColumn="0" w:lastColumn="0" w:noHBand="0" w:noVBand="0"/>
      </w:tblPr>
      <w:tblGrid>
        <w:gridCol w:w="1514"/>
        <w:gridCol w:w="1800"/>
        <w:gridCol w:w="1800"/>
        <w:gridCol w:w="1800"/>
        <w:gridCol w:w="1890"/>
        <w:gridCol w:w="1170"/>
      </w:tblGrid>
      <w:tr w:rsidR="00D40E28" w:rsidRPr="007448AE" w14:paraId="0DB34E40" w14:textId="77777777" w:rsidTr="00453AB8">
        <w:trPr>
          <w:trHeight w:hRule="exact" w:val="1405"/>
        </w:trPr>
        <w:tc>
          <w:tcPr>
            <w:tcW w:w="1514" w:type="dxa"/>
            <w:tcBorders>
              <w:top w:val="single" w:sz="4" w:space="0" w:color="000000"/>
              <w:left w:val="single" w:sz="4" w:space="0" w:color="000000"/>
              <w:bottom w:val="single" w:sz="4" w:space="0" w:color="000000"/>
              <w:right w:val="single" w:sz="4" w:space="0" w:color="000000"/>
            </w:tcBorders>
            <w:shd w:val="clear" w:color="auto" w:fill="E3E7BF"/>
          </w:tcPr>
          <w:p w14:paraId="242FB037" w14:textId="77777777" w:rsidR="00D40E28" w:rsidRPr="007448AE" w:rsidRDefault="00D40E28" w:rsidP="006A6F15">
            <w:pPr>
              <w:pStyle w:val="TableParagraph"/>
              <w:kinsoku w:val="0"/>
              <w:overflowPunct w:val="0"/>
              <w:spacing w:before="9"/>
              <w:rPr>
                <w:rFonts w:ascii="Calibri" w:hAnsi="Calibri" w:cs="Arial"/>
                <w:sz w:val="22"/>
                <w:szCs w:val="22"/>
              </w:rPr>
            </w:pPr>
          </w:p>
          <w:p w14:paraId="5487F323" w14:textId="77777777" w:rsidR="00D40E28" w:rsidRPr="007448AE" w:rsidRDefault="00D40E28" w:rsidP="006A6F15">
            <w:pPr>
              <w:pStyle w:val="TableParagraph"/>
              <w:kinsoku w:val="0"/>
              <w:overflowPunct w:val="0"/>
              <w:ind w:left="330"/>
              <w:rPr>
                <w:rFonts w:ascii="Calibri" w:hAnsi="Calibri"/>
                <w:sz w:val="22"/>
                <w:szCs w:val="22"/>
              </w:rPr>
            </w:pPr>
            <w:r w:rsidRPr="007448AE">
              <w:rPr>
                <w:rFonts w:ascii="Calibri" w:hAnsi="Calibri" w:cs="Arial"/>
                <w:sz w:val="22"/>
                <w:szCs w:val="22"/>
              </w:rPr>
              <w:t>Vital</w:t>
            </w:r>
            <w:r w:rsidRPr="007448AE">
              <w:rPr>
                <w:rFonts w:ascii="Calibri" w:hAnsi="Calibri" w:cs="Arial"/>
                <w:spacing w:val="-12"/>
                <w:sz w:val="22"/>
                <w:szCs w:val="22"/>
              </w:rPr>
              <w:t xml:space="preserve"> </w:t>
            </w:r>
            <w:r w:rsidRPr="007448AE">
              <w:rPr>
                <w:rFonts w:ascii="Calibri" w:hAnsi="Calibri" w:cs="Arial"/>
                <w:sz w:val="22"/>
                <w:szCs w:val="22"/>
              </w:rPr>
              <w:t>Record</w:t>
            </w:r>
          </w:p>
        </w:tc>
        <w:tc>
          <w:tcPr>
            <w:tcW w:w="1800" w:type="dxa"/>
            <w:tcBorders>
              <w:top w:val="single" w:sz="4" w:space="0" w:color="000000"/>
              <w:left w:val="single" w:sz="4" w:space="0" w:color="000000"/>
              <w:bottom w:val="single" w:sz="4" w:space="0" w:color="000000"/>
              <w:right w:val="single" w:sz="4" w:space="0" w:color="000000"/>
            </w:tcBorders>
            <w:shd w:val="clear" w:color="auto" w:fill="E3E7BF"/>
          </w:tcPr>
          <w:p w14:paraId="7E8778A7" w14:textId="77777777" w:rsidR="00D40E28" w:rsidRPr="007448AE" w:rsidRDefault="00D40E28" w:rsidP="006A6F15">
            <w:pPr>
              <w:pStyle w:val="TableParagraph"/>
              <w:kinsoku w:val="0"/>
              <w:overflowPunct w:val="0"/>
              <w:spacing w:before="8"/>
              <w:rPr>
                <w:rFonts w:ascii="Calibri" w:hAnsi="Calibri" w:cs="Arial"/>
                <w:sz w:val="22"/>
                <w:szCs w:val="22"/>
              </w:rPr>
            </w:pPr>
          </w:p>
          <w:p w14:paraId="2E2C90EF" w14:textId="77777777" w:rsidR="00D40E28" w:rsidRPr="007448AE" w:rsidRDefault="00D40E28" w:rsidP="00D40E28">
            <w:pPr>
              <w:pStyle w:val="TableParagraph"/>
              <w:kinsoku w:val="0"/>
              <w:overflowPunct w:val="0"/>
              <w:ind w:left="516" w:right="514" w:firstLine="30"/>
              <w:rPr>
                <w:rFonts w:ascii="Calibri" w:hAnsi="Calibri"/>
                <w:sz w:val="22"/>
                <w:szCs w:val="22"/>
              </w:rPr>
            </w:pPr>
            <w:r w:rsidRPr="007448AE">
              <w:rPr>
                <w:rFonts w:ascii="Calibri" w:hAnsi="Calibri" w:cs="Arial"/>
                <w:sz w:val="22"/>
                <w:szCs w:val="22"/>
              </w:rPr>
              <w:t>Storage</w:t>
            </w:r>
            <w:r w:rsidRPr="007448AE">
              <w:rPr>
                <w:rFonts w:ascii="Calibri" w:hAnsi="Calibri" w:cs="Arial"/>
                <w:w w:val="99"/>
                <w:sz w:val="22"/>
                <w:szCs w:val="22"/>
              </w:rPr>
              <w:t xml:space="preserve"> </w:t>
            </w:r>
            <w:r w:rsidRPr="007448AE">
              <w:rPr>
                <w:rFonts w:ascii="Calibri" w:hAnsi="Calibri" w:cs="Arial"/>
                <w:w w:val="95"/>
                <w:sz w:val="22"/>
                <w:szCs w:val="22"/>
              </w:rPr>
              <w:t>Location</w:t>
            </w:r>
          </w:p>
        </w:tc>
        <w:tc>
          <w:tcPr>
            <w:tcW w:w="1800" w:type="dxa"/>
            <w:tcBorders>
              <w:top w:val="single" w:sz="4" w:space="0" w:color="000000"/>
              <w:left w:val="single" w:sz="4" w:space="0" w:color="000000"/>
              <w:bottom w:val="single" w:sz="4" w:space="0" w:color="000000"/>
              <w:right w:val="single" w:sz="4" w:space="0" w:color="000000"/>
            </w:tcBorders>
            <w:shd w:val="clear" w:color="auto" w:fill="E3E7BF"/>
          </w:tcPr>
          <w:p w14:paraId="7EC0FACF" w14:textId="77777777" w:rsidR="00D40E28" w:rsidRPr="007448AE" w:rsidRDefault="00D40E28" w:rsidP="006A6F15">
            <w:pPr>
              <w:pStyle w:val="TableParagraph"/>
              <w:kinsoku w:val="0"/>
              <w:overflowPunct w:val="0"/>
              <w:spacing w:before="8"/>
              <w:rPr>
                <w:rFonts w:ascii="Calibri" w:hAnsi="Calibri" w:cs="Arial"/>
                <w:sz w:val="22"/>
                <w:szCs w:val="22"/>
              </w:rPr>
            </w:pPr>
          </w:p>
          <w:p w14:paraId="4C62DD2C" w14:textId="77777777" w:rsidR="00D40E28" w:rsidRPr="007448AE" w:rsidRDefault="00D40E28" w:rsidP="006A6F15">
            <w:pPr>
              <w:pStyle w:val="TableParagraph"/>
              <w:kinsoku w:val="0"/>
              <w:overflowPunct w:val="0"/>
              <w:ind w:left="420" w:right="311" w:hanging="111"/>
              <w:rPr>
                <w:rFonts w:ascii="Calibri" w:hAnsi="Calibri"/>
                <w:sz w:val="22"/>
                <w:szCs w:val="22"/>
              </w:rPr>
            </w:pPr>
            <w:r w:rsidRPr="007448AE">
              <w:rPr>
                <w:rFonts w:ascii="Calibri" w:hAnsi="Calibri" w:cs="Arial"/>
                <w:w w:val="95"/>
                <w:sz w:val="22"/>
                <w:szCs w:val="22"/>
              </w:rPr>
              <w:t>Maintenance</w:t>
            </w:r>
            <w:r w:rsidRPr="007448AE">
              <w:rPr>
                <w:rFonts w:ascii="Calibri" w:hAnsi="Calibri" w:cs="Arial"/>
                <w:w w:val="99"/>
                <w:sz w:val="22"/>
                <w:szCs w:val="22"/>
              </w:rPr>
              <w:t xml:space="preserve"> </w:t>
            </w:r>
            <w:r w:rsidRPr="007448AE">
              <w:rPr>
                <w:rFonts w:ascii="Calibri" w:hAnsi="Calibri" w:cs="Arial"/>
                <w:sz w:val="22"/>
                <w:szCs w:val="22"/>
              </w:rPr>
              <w:t>Frequency</w:t>
            </w:r>
          </w:p>
        </w:tc>
        <w:tc>
          <w:tcPr>
            <w:tcW w:w="1800" w:type="dxa"/>
            <w:tcBorders>
              <w:top w:val="single" w:sz="4" w:space="0" w:color="000000"/>
              <w:left w:val="single" w:sz="4" w:space="0" w:color="000000"/>
              <w:bottom w:val="single" w:sz="4" w:space="0" w:color="000000"/>
              <w:right w:val="single" w:sz="4" w:space="0" w:color="000000"/>
            </w:tcBorders>
            <w:shd w:val="clear" w:color="auto" w:fill="E3E7BF"/>
          </w:tcPr>
          <w:p w14:paraId="07CBB223" w14:textId="77777777" w:rsidR="00D40E28" w:rsidRPr="007448AE" w:rsidRDefault="00D40E28" w:rsidP="006A6F15">
            <w:pPr>
              <w:pStyle w:val="TableParagraph"/>
              <w:kinsoku w:val="0"/>
              <w:overflowPunct w:val="0"/>
              <w:spacing w:before="123"/>
              <w:ind w:left="439" w:right="438" w:firstLine="129"/>
              <w:rPr>
                <w:rFonts w:ascii="Calibri" w:hAnsi="Calibri"/>
                <w:sz w:val="22"/>
                <w:szCs w:val="22"/>
              </w:rPr>
            </w:pPr>
            <w:r w:rsidRPr="007448AE">
              <w:rPr>
                <w:rFonts w:ascii="Calibri" w:hAnsi="Calibri" w:cs="Arial"/>
                <w:sz w:val="22"/>
                <w:szCs w:val="22"/>
              </w:rPr>
              <w:t>Current</w:t>
            </w:r>
            <w:r w:rsidRPr="007448AE">
              <w:rPr>
                <w:rFonts w:ascii="Calibri" w:hAnsi="Calibri" w:cs="Arial"/>
                <w:w w:val="99"/>
                <w:sz w:val="22"/>
                <w:szCs w:val="22"/>
              </w:rPr>
              <w:t xml:space="preserve"> </w:t>
            </w:r>
            <w:r w:rsidRPr="007448AE">
              <w:rPr>
                <w:rFonts w:ascii="Calibri" w:hAnsi="Calibri" w:cs="Arial"/>
                <w:w w:val="95"/>
                <w:sz w:val="22"/>
                <w:szCs w:val="22"/>
              </w:rPr>
              <w:t>Protection</w:t>
            </w:r>
            <w:r w:rsidRPr="007448AE">
              <w:rPr>
                <w:rFonts w:ascii="Calibri" w:hAnsi="Calibri" w:cs="Arial"/>
                <w:w w:val="99"/>
                <w:sz w:val="22"/>
                <w:szCs w:val="22"/>
              </w:rPr>
              <w:t xml:space="preserve"> </w:t>
            </w:r>
            <w:r w:rsidRPr="007448AE">
              <w:rPr>
                <w:rFonts w:ascii="Calibri" w:hAnsi="Calibri" w:cs="Arial"/>
                <w:w w:val="95"/>
                <w:sz w:val="22"/>
                <w:szCs w:val="22"/>
              </w:rPr>
              <w:t>Method(s)</w:t>
            </w:r>
          </w:p>
        </w:tc>
        <w:tc>
          <w:tcPr>
            <w:tcW w:w="1890" w:type="dxa"/>
            <w:tcBorders>
              <w:top w:val="single" w:sz="4" w:space="0" w:color="000000"/>
              <w:left w:val="single" w:sz="4" w:space="0" w:color="000000"/>
              <w:bottom w:val="single" w:sz="4" w:space="0" w:color="000000"/>
              <w:right w:val="single" w:sz="4" w:space="0" w:color="000000"/>
            </w:tcBorders>
            <w:shd w:val="clear" w:color="auto" w:fill="E3E7BF"/>
          </w:tcPr>
          <w:p w14:paraId="2C7D9154" w14:textId="77777777" w:rsidR="00D40E28" w:rsidRPr="007448AE" w:rsidRDefault="00D40E28" w:rsidP="006A6F15">
            <w:pPr>
              <w:pStyle w:val="TableParagraph"/>
              <w:kinsoku w:val="0"/>
              <w:overflowPunct w:val="0"/>
              <w:spacing w:line="239" w:lineRule="auto"/>
              <w:ind w:left="102" w:right="100"/>
              <w:jc w:val="center"/>
              <w:rPr>
                <w:rFonts w:ascii="Calibri" w:hAnsi="Calibri" w:cs="Arial"/>
                <w:sz w:val="22"/>
                <w:szCs w:val="22"/>
              </w:rPr>
            </w:pPr>
            <w:r w:rsidRPr="007448AE">
              <w:rPr>
                <w:rFonts w:ascii="Calibri" w:hAnsi="Calibri" w:cs="Arial"/>
                <w:w w:val="95"/>
                <w:sz w:val="22"/>
                <w:szCs w:val="22"/>
              </w:rPr>
              <w:t>Recommendations</w:t>
            </w:r>
            <w:r w:rsidR="00453AB8">
              <w:rPr>
                <w:rFonts w:ascii="Calibri" w:hAnsi="Calibri" w:cs="Arial"/>
                <w:w w:val="95"/>
                <w:sz w:val="22"/>
                <w:szCs w:val="22"/>
              </w:rPr>
              <w:t xml:space="preserve"> </w:t>
            </w:r>
            <w:r w:rsidRPr="007448AE">
              <w:rPr>
                <w:rFonts w:ascii="Calibri" w:hAnsi="Calibri" w:cs="Arial"/>
                <w:sz w:val="22"/>
                <w:szCs w:val="22"/>
              </w:rPr>
              <w:t>for</w:t>
            </w:r>
            <w:r w:rsidRPr="007448AE">
              <w:rPr>
                <w:rFonts w:ascii="Calibri" w:hAnsi="Calibri" w:cs="Arial"/>
                <w:spacing w:val="-13"/>
                <w:sz w:val="22"/>
                <w:szCs w:val="22"/>
              </w:rPr>
              <w:t xml:space="preserve"> </w:t>
            </w:r>
            <w:r w:rsidRPr="007448AE">
              <w:rPr>
                <w:rFonts w:ascii="Calibri" w:hAnsi="Calibri" w:cs="Arial"/>
                <w:spacing w:val="-1"/>
                <w:sz w:val="22"/>
                <w:szCs w:val="22"/>
              </w:rPr>
              <w:t>Additional</w:t>
            </w:r>
            <w:r w:rsidRPr="007448AE">
              <w:rPr>
                <w:rFonts w:ascii="Calibri" w:hAnsi="Calibri" w:cs="Arial"/>
                <w:spacing w:val="28"/>
                <w:w w:val="99"/>
                <w:sz w:val="22"/>
                <w:szCs w:val="22"/>
              </w:rPr>
              <w:t xml:space="preserve"> </w:t>
            </w:r>
            <w:r w:rsidRPr="007448AE">
              <w:rPr>
                <w:rFonts w:ascii="Calibri" w:hAnsi="Calibri" w:cs="Arial"/>
                <w:sz w:val="22"/>
                <w:szCs w:val="22"/>
              </w:rPr>
              <w:t>Protection</w:t>
            </w:r>
          </w:p>
          <w:p w14:paraId="683D0839" w14:textId="77777777" w:rsidR="00D40E28" w:rsidRPr="007448AE" w:rsidRDefault="00453AB8" w:rsidP="006A6F15">
            <w:pPr>
              <w:pStyle w:val="TableParagraph"/>
              <w:kinsoku w:val="0"/>
              <w:overflowPunct w:val="0"/>
              <w:jc w:val="center"/>
              <w:rPr>
                <w:rFonts w:ascii="Calibri" w:hAnsi="Calibri"/>
                <w:sz w:val="22"/>
                <w:szCs w:val="22"/>
              </w:rPr>
            </w:pPr>
            <w:r>
              <w:rPr>
                <w:rFonts w:ascii="Calibri" w:hAnsi="Calibri" w:cs="Arial"/>
                <w:sz w:val="22"/>
                <w:szCs w:val="22"/>
              </w:rPr>
              <w:t>(I</w:t>
            </w:r>
            <w:r w:rsidR="00D40E28" w:rsidRPr="007448AE">
              <w:rPr>
                <w:rFonts w:ascii="Calibri" w:hAnsi="Calibri" w:cs="Arial"/>
                <w:sz w:val="22"/>
                <w:szCs w:val="22"/>
              </w:rPr>
              <w:t>f</w:t>
            </w:r>
            <w:r w:rsidR="00D40E28" w:rsidRPr="007448AE">
              <w:rPr>
                <w:rFonts w:ascii="Calibri" w:hAnsi="Calibri" w:cs="Arial"/>
                <w:spacing w:val="-13"/>
                <w:sz w:val="22"/>
                <w:szCs w:val="22"/>
              </w:rPr>
              <w:t xml:space="preserve"> </w:t>
            </w:r>
            <w:r w:rsidR="00D40E28" w:rsidRPr="007448AE">
              <w:rPr>
                <w:rFonts w:ascii="Calibri" w:hAnsi="Calibri" w:cs="Arial"/>
                <w:sz w:val="22"/>
                <w:szCs w:val="22"/>
              </w:rPr>
              <w:t>necessary)</w:t>
            </w:r>
          </w:p>
        </w:tc>
        <w:tc>
          <w:tcPr>
            <w:tcW w:w="1170" w:type="dxa"/>
            <w:tcBorders>
              <w:top w:val="single" w:sz="4" w:space="0" w:color="000000"/>
              <w:left w:val="single" w:sz="4" w:space="0" w:color="000000"/>
              <w:bottom w:val="single" w:sz="4" w:space="0" w:color="000000"/>
              <w:right w:val="single" w:sz="4" w:space="0" w:color="000000"/>
            </w:tcBorders>
            <w:shd w:val="clear" w:color="auto" w:fill="E3E7BF"/>
          </w:tcPr>
          <w:p w14:paraId="08716234" w14:textId="77777777" w:rsidR="00453AB8" w:rsidRDefault="00D40E28" w:rsidP="006A6F15">
            <w:pPr>
              <w:pStyle w:val="TableParagraph"/>
              <w:kinsoku w:val="0"/>
              <w:overflowPunct w:val="0"/>
              <w:spacing w:line="239" w:lineRule="auto"/>
              <w:ind w:left="102" w:right="100"/>
              <w:jc w:val="center"/>
              <w:rPr>
                <w:rFonts w:ascii="Calibri" w:hAnsi="Calibri" w:cs="Arial"/>
                <w:w w:val="95"/>
                <w:sz w:val="22"/>
                <w:szCs w:val="22"/>
              </w:rPr>
            </w:pPr>
            <w:r>
              <w:rPr>
                <w:rFonts w:ascii="Calibri" w:hAnsi="Calibri" w:cs="Arial"/>
                <w:w w:val="95"/>
                <w:sz w:val="22"/>
                <w:szCs w:val="22"/>
              </w:rPr>
              <w:t>Backup/</w:t>
            </w:r>
          </w:p>
          <w:p w14:paraId="00D12329" w14:textId="77777777" w:rsidR="00D40E28" w:rsidRDefault="00D40E28" w:rsidP="006A6F15">
            <w:pPr>
              <w:pStyle w:val="TableParagraph"/>
              <w:kinsoku w:val="0"/>
              <w:overflowPunct w:val="0"/>
              <w:spacing w:line="239" w:lineRule="auto"/>
              <w:ind w:left="102" w:right="100"/>
              <w:jc w:val="center"/>
              <w:rPr>
                <w:rFonts w:ascii="Calibri" w:hAnsi="Calibri" w:cs="Arial"/>
                <w:w w:val="95"/>
                <w:sz w:val="22"/>
                <w:szCs w:val="22"/>
              </w:rPr>
            </w:pPr>
            <w:r>
              <w:rPr>
                <w:rFonts w:ascii="Calibri" w:hAnsi="Calibri" w:cs="Arial"/>
                <w:w w:val="95"/>
                <w:sz w:val="22"/>
                <w:szCs w:val="22"/>
              </w:rPr>
              <w:t>Revision Schedule</w:t>
            </w:r>
          </w:p>
          <w:p w14:paraId="723E8D32" w14:textId="77777777" w:rsidR="00D40E28" w:rsidRDefault="00D40E28" w:rsidP="006A6F15">
            <w:pPr>
              <w:pStyle w:val="TableParagraph"/>
              <w:kinsoku w:val="0"/>
              <w:overflowPunct w:val="0"/>
              <w:spacing w:line="239" w:lineRule="auto"/>
              <w:ind w:left="102" w:right="100"/>
              <w:jc w:val="center"/>
              <w:rPr>
                <w:rFonts w:ascii="Calibri" w:hAnsi="Calibri" w:cs="Arial"/>
                <w:w w:val="95"/>
                <w:sz w:val="18"/>
                <w:szCs w:val="18"/>
              </w:rPr>
            </w:pPr>
            <w:r w:rsidRPr="008B638F">
              <w:rPr>
                <w:rFonts w:ascii="Calibri" w:hAnsi="Calibri" w:cs="Arial"/>
                <w:w w:val="95"/>
                <w:sz w:val="18"/>
                <w:szCs w:val="18"/>
              </w:rPr>
              <w:t>(Static/Yearly</w:t>
            </w:r>
          </w:p>
          <w:p w14:paraId="64BBA4EF" w14:textId="77777777" w:rsidR="00D40E28" w:rsidRPr="008B638F" w:rsidRDefault="00D40E28" w:rsidP="006A6F15">
            <w:pPr>
              <w:pStyle w:val="TableParagraph"/>
              <w:kinsoku w:val="0"/>
              <w:overflowPunct w:val="0"/>
              <w:spacing w:line="239" w:lineRule="auto"/>
              <w:ind w:left="102" w:right="100"/>
              <w:jc w:val="center"/>
              <w:rPr>
                <w:rFonts w:ascii="Calibri" w:hAnsi="Calibri" w:cs="Arial"/>
                <w:w w:val="95"/>
                <w:sz w:val="18"/>
                <w:szCs w:val="18"/>
              </w:rPr>
            </w:pPr>
            <w:r w:rsidRPr="008B638F">
              <w:rPr>
                <w:rFonts w:ascii="Calibri" w:hAnsi="Calibri" w:cs="Arial"/>
                <w:w w:val="95"/>
                <w:sz w:val="18"/>
                <w:szCs w:val="18"/>
              </w:rPr>
              <w:t>/Biannual)</w:t>
            </w:r>
          </w:p>
        </w:tc>
      </w:tr>
      <w:tr w:rsidR="00D40E28" w:rsidRPr="007448AE" w14:paraId="4400911E" w14:textId="77777777" w:rsidTr="008B638F">
        <w:trPr>
          <w:trHeight w:hRule="exact" w:val="540"/>
        </w:trPr>
        <w:tc>
          <w:tcPr>
            <w:tcW w:w="1514" w:type="dxa"/>
            <w:tcBorders>
              <w:top w:val="single" w:sz="4" w:space="0" w:color="000000"/>
              <w:left w:val="single" w:sz="4" w:space="0" w:color="000000"/>
              <w:bottom w:val="single" w:sz="4" w:space="0" w:color="000000"/>
              <w:right w:val="single" w:sz="4" w:space="0" w:color="000000"/>
            </w:tcBorders>
          </w:tcPr>
          <w:p w14:paraId="32CDB688"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18E04B9C"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6FC16F18"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6ACFDA3C" w14:textId="77777777" w:rsidR="00D40E28" w:rsidRPr="007448AE" w:rsidRDefault="00D40E28" w:rsidP="006A6F15">
            <w:pPr>
              <w:rPr>
                <w:rFonts w:ascii="Calibri" w:hAnsi="Calibri"/>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42F42D01" w14:textId="77777777" w:rsidR="00D40E28" w:rsidRPr="007448AE" w:rsidRDefault="00D40E28" w:rsidP="006A6F15">
            <w:pPr>
              <w:rPr>
                <w:rFonts w:ascii="Calibri" w:hAnsi="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C6F46EC" w14:textId="77777777" w:rsidR="00D40E28" w:rsidRPr="007448AE" w:rsidRDefault="00D40E28" w:rsidP="006A6F15">
            <w:pPr>
              <w:rPr>
                <w:rFonts w:ascii="Calibri" w:hAnsi="Calibri"/>
                <w:sz w:val="22"/>
                <w:szCs w:val="22"/>
              </w:rPr>
            </w:pPr>
          </w:p>
        </w:tc>
      </w:tr>
      <w:tr w:rsidR="00D40E28" w:rsidRPr="007448AE" w14:paraId="216B7B66" w14:textId="77777777" w:rsidTr="008B638F">
        <w:trPr>
          <w:trHeight w:hRule="exact" w:val="540"/>
        </w:trPr>
        <w:tc>
          <w:tcPr>
            <w:tcW w:w="1514" w:type="dxa"/>
            <w:tcBorders>
              <w:top w:val="single" w:sz="4" w:space="0" w:color="000000"/>
              <w:left w:val="single" w:sz="4" w:space="0" w:color="000000"/>
              <w:bottom w:val="single" w:sz="4" w:space="0" w:color="000000"/>
              <w:right w:val="single" w:sz="4" w:space="0" w:color="000000"/>
            </w:tcBorders>
          </w:tcPr>
          <w:p w14:paraId="64CC0D61"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032A2825"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0352C81F"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19D3F4FB" w14:textId="77777777" w:rsidR="00D40E28" w:rsidRPr="007448AE" w:rsidRDefault="00D40E28" w:rsidP="006A6F15">
            <w:pPr>
              <w:rPr>
                <w:rFonts w:ascii="Calibri" w:hAnsi="Calibri"/>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7369EFA2" w14:textId="77777777" w:rsidR="00D40E28" w:rsidRPr="007448AE" w:rsidRDefault="00D40E28" w:rsidP="006A6F15">
            <w:pPr>
              <w:rPr>
                <w:rFonts w:ascii="Calibri" w:hAnsi="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21B03BF" w14:textId="77777777" w:rsidR="00D40E28" w:rsidRPr="007448AE" w:rsidRDefault="00D40E28" w:rsidP="006A6F15">
            <w:pPr>
              <w:rPr>
                <w:rFonts w:ascii="Calibri" w:hAnsi="Calibri"/>
                <w:sz w:val="22"/>
                <w:szCs w:val="22"/>
              </w:rPr>
            </w:pPr>
          </w:p>
        </w:tc>
      </w:tr>
      <w:tr w:rsidR="00D40E28" w:rsidRPr="007448AE" w14:paraId="33D7C006" w14:textId="77777777" w:rsidTr="008B638F">
        <w:trPr>
          <w:trHeight w:hRule="exact" w:val="540"/>
        </w:trPr>
        <w:tc>
          <w:tcPr>
            <w:tcW w:w="1514" w:type="dxa"/>
            <w:tcBorders>
              <w:top w:val="single" w:sz="4" w:space="0" w:color="000000"/>
              <w:left w:val="single" w:sz="4" w:space="0" w:color="000000"/>
              <w:bottom w:val="single" w:sz="4" w:space="0" w:color="000000"/>
              <w:right w:val="single" w:sz="4" w:space="0" w:color="000000"/>
            </w:tcBorders>
          </w:tcPr>
          <w:p w14:paraId="3369B6B2"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79929ECE"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08E3445E"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11C2839F" w14:textId="77777777" w:rsidR="00D40E28" w:rsidRPr="007448AE" w:rsidRDefault="00D40E28" w:rsidP="006A6F15">
            <w:pPr>
              <w:rPr>
                <w:rFonts w:ascii="Calibri" w:hAnsi="Calibri"/>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6E402A73" w14:textId="77777777" w:rsidR="00D40E28" w:rsidRPr="007448AE" w:rsidRDefault="00D40E28" w:rsidP="006A6F15">
            <w:pPr>
              <w:rPr>
                <w:rFonts w:ascii="Calibri" w:hAnsi="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EA966C1" w14:textId="77777777" w:rsidR="00D40E28" w:rsidRPr="007448AE" w:rsidRDefault="00D40E28" w:rsidP="006A6F15">
            <w:pPr>
              <w:rPr>
                <w:rFonts w:ascii="Calibri" w:hAnsi="Calibri"/>
                <w:sz w:val="22"/>
                <w:szCs w:val="22"/>
              </w:rPr>
            </w:pPr>
          </w:p>
        </w:tc>
      </w:tr>
      <w:tr w:rsidR="00D40E28" w:rsidRPr="007448AE" w14:paraId="4B64063F" w14:textId="77777777" w:rsidTr="008B638F">
        <w:trPr>
          <w:trHeight w:hRule="exact" w:val="540"/>
        </w:trPr>
        <w:tc>
          <w:tcPr>
            <w:tcW w:w="1514" w:type="dxa"/>
            <w:tcBorders>
              <w:top w:val="single" w:sz="4" w:space="0" w:color="000000"/>
              <w:left w:val="single" w:sz="4" w:space="0" w:color="000000"/>
              <w:bottom w:val="single" w:sz="4" w:space="0" w:color="000000"/>
              <w:right w:val="single" w:sz="4" w:space="0" w:color="000000"/>
            </w:tcBorders>
          </w:tcPr>
          <w:p w14:paraId="76EE6BB6"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33A71489"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2BCBA982"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3F329C9F" w14:textId="77777777" w:rsidR="00D40E28" w:rsidRPr="007448AE" w:rsidRDefault="00D40E28" w:rsidP="006A6F15">
            <w:pPr>
              <w:rPr>
                <w:rFonts w:ascii="Calibri" w:hAnsi="Calibri"/>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13AF42AD" w14:textId="77777777" w:rsidR="00D40E28" w:rsidRPr="007448AE" w:rsidRDefault="00D40E28" w:rsidP="006A6F15">
            <w:pPr>
              <w:rPr>
                <w:rFonts w:ascii="Calibri" w:hAnsi="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59DA231" w14:textId="77777777" w:rsidR="00D40E28" w:rsidRPr="007448AE" w:rsidRDefault="00D40E28" w:rsidP="006A6F15">
            <w:pPr>
              <w:rPr>
                <w:rFonts w:ascii="Calibri" w:hAnsi="Calibri"/>
                <w:sz w:val="22"/>
                <w:szCs w:val="22"/>
              </w:rPr>
            </w:pPr>
          </w:p>
        </w:tc>
      </w:tr>
      <w:tr w:rsidR="00D40E28" w:rsidRPr="007448AE" w14:paraId="62541B65" w14:textId="77777777" w:rsidTr="008B638F">
        <w:trPr>
          <w:trHeight w:hRule="exact" w:val="540"/>
        </w:trPr>
        <w:tc>
          <w:tcPr>
            <w:tcW w:w="1514" w:type="dxa"/>
            <w:tcBorders>
              <w:top w:val="single" w:sz="4" w:space="0" w:color="000000"/>
              <w:left w:val="single" w:sz="4" w:space="0" w:color="000000"/>
              <w:bottom w:val="single" w:sz="4" w:space="0" w:color="000000"/>
              <w:right w:val="single" w:sz="4" w:space="0" w:color="000000"/>
            </w:tcBorders>
          </w:tcPr>
          <w:p w14:paraId="57506D8F"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4387FC83"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52EF0734"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36F43906" w14:textId="77777777" w:rsidR="00D40E28" w:rsidRPr="007448AE" w:rsidRDefault="00D40E28" w:rsidP="006A6F15">
            <w:pPr>
              <w:rPr>
                <w:rFonts w:ascii="Calibri" w:hAnsi="Calibri"/>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523C5A91" w14:textId="77777777" w:rsidR="00D40E28" w:rsidRPr="007448AE" w:rsidRDefault="00D40E28" w:rsidP="006A6F15">
            <w:pPr>
              <w:rPr>
                <w:rFonts w:ascii="Calibri" w:hAnsi="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06B6023" w14:textId="77777777" w:rsidR="00D40E28" w:rsidRPr="007448AE" w:rsidRDefault="00D40E28" w:rsidP="006A6F15">
            <w:pPr>
              <w:rPr>
                <w:rFonts w:ascii="Calibri" w:hAnsi="Calibri"/>
                <w:sz w:val="22"/>
                <w:szCs w:val="22"/>
              </w:rPr>
            </w:pPr>
          </w:p>
        </w:tc>
      </w:tr>
      <w:tr w:rsidR="00D40E28" w:rsidRPr="007448AE" w14:paraId="31007C4C" w14:textId="77777777" w:rsidTr="008B638F">
        <w:trPr>
          <w:trHeight w:hRule="exact" w:val="540"/>
        </w:trPr>
        <w:tc>
          <w:tcPr>
            <w:tcW w:w="1514" w:type="dxa"/>
            <w:tcBorders>
              <w:top w:val="single" w:sz="4" w:space="0" w:color="000000"/>
              <w:left w:val="single" w:sz="4" w:space="0" w:color="000000"/>
              <w:bottom w:val="single" w:sz="4" w:space="0" w:color="000000"/>
              <w:right w:val="single" w:sz="4" w:space="0" w:color="000000"/>
            </w:tcBorders>
          </w:tcPr>
          <w:p w14:paraId="4FABD51F"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0E1BE187"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5EA7B4A9"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62CA8F35" w14:textId="77777777" w:rsidR="00D40E28" w:rsidRPr="007448AE" w:rsidRDefault="00D40E28" w:rsidP="006A6F15">
            <w:pPr>
              <w:rPr>
                <w:rFonts w:ascii="Calibri" w:hAnsi="Calibri"/>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0FE4DFF7" w14:textId="77777777" w:rsidR="00D40E28" w:rsidRPr="007448AE" w:rsidRDefault="00D40E28" w:rsidP="006A6F15">
            <w:pPr>
              <w:rPr>
                <w:rFonts w:ascii="Calibri" w:hAnsi="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A70B5EF" w14:textId="77777777" w:rsidR="00D40E28" w:rsidRPr="007448AE" w:rsidRDefault="00D40E28" w:rsidP="006A6F15">
            <w:pPr>
              <w:rPr>
                <w:rFonts w:ascii="Calibri" w:hAnsi="Calibri"/>
                <w:sz w:val="22"/>
                <w:szCs w:val="22"/>
              </w:rPr>
            </w:pPr>
          </w:p>
        </w:tc>
      </w:tr>
      <w:tr w:rsidR="00D40E28" w:rsidRPr="007448AE" w14:paraId="2D6B44A7" w14:textId="77777777" w:rsidTr="008B638F">
        <w:trPr>
          <w:trHeight w:hRule="exact" w:val="540"/>
        </w:trPr>
        <w:tc>
          <w:tcPr>
            <w:tcW w:w="1514" w:type="dxa"/>
            <w:tcBorders>
              <w:top w:val="single" w:sz="4" w:space="0" w:color="000000"/>
              <w:left w:val="single" w:sz="4" w:space="0" w:color="000000"/>
              <w:bottom w:val="single" w:sz="4" w:space="0" w:color="000000"/>
              <w:right w:val="single" w:sz="4" w:space="0" w:color="000000"/>
            </w:tcBorders>
          </w:tcPr>
          <w:p w14:paraId="7AAD4DB7"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658B6B13"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3097B303"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46BB3E46" w14:textId="77777777" w:rsidR="00D40E28" w:rsidRPr="007448AE" w:rsidRDefault="00D40E28" w:rsidP="006A6F15">
            <w:pPr>
              <w:rPr>
                <w:rFonts w:ascii="Calibri" w:hAnsi="Calibri"/>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1850E883" w14:textId="77777777" w:rsidR="00D40E28" w:rsidRPr="007448AE" w:rsidRDefault="00D40E28" w:rsidP="006A6F15">
            <w:pPr>
              <w:rPr>
                <w:rFonts w:ascii="Calibri" w:hAnsi="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2F49E56" w14:textId="77777777" w:rsidR="00D40E28" w:rsidRPr="007448AE" w:rsidRDefault="00D40E28" w:rsidP="006A6F15">
            <w:pPr>
              <w:rPr>
                <w:rFonts w:ascii="Calibri" w:hAnsi="Calibri"/>
                <w:sz w:val="22"/>
                <w:szCs w:val="22"/>
              </w:rPr>
            </w:pPr>
          </w:p>
        </w:tc>
      </w:tr>
      <w:tr w:rsidR="00D40E28" w:rsidRPr="007448AE" w14:paraId="6190E6FB" w14:textId="77777777" w:rsidTr="008B638F">
        <w:trPr>
          <w:trHeight w:hRule="exact" w:val="540"/>
        </w:trPr>
        <w:tc>
          <w:tcPr>
            <w:tcW w:w="1514" w:type="dxa"/>
            <w:tcBorders>
              <w:top w:val="single" w:sz="4" w:space="0" w:color="000000"/>
              <w:left w:val="single" w:sz="4" w:space="0" w:color="000000"/>
              <w:bottom w:val="single" w:sz="4" w:space="0" w:color="000000"/>
              <w:right w:val="single" w:sz="4" w:space="0" w:color="000000"/>
            </w:tcBorders>
          </w:tcPr>
          <w:p w14:paraId="07357471"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28C0C840"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06CF17BE"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51CE9B5B" w14:textId="77777777" w:rsidR="00D40E28" w:rsidRPr="007448AE" w:rsidRDefault="00D40E28" w:rsidP="006A6F15">
            <w:pPr>
              <w:rPr>
                <w:rFonts w:ascii="Calibri" w:hAnsi="Calibri"/>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7E2AC8E6" w14:textId="77777777" w:rsidR="00D40E28" w:rsidRPr="007448AE" w:rsidRDefault="00D40E28" w:rsidP="006A6F15">
            <w:pPr>
              <w:rPr>
                <w:rFonts w:ascii="Calibri" w:hAnsi="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A6A0D66" w14:textId="77777777" w:rsidR="00D40E28" w:rsidRPr="007448AE" w:rsidRDefault="00D40E28" w:rsidP="006A6F15">
            <w:pPr>
              <w:rPr>
                <w:rFonts w:ascii="Calibri" w:hAnsi="Calibri"/>
                <w:sz w:val="22"/>
                <w:szCs w:val="22"/>
              </w:rPr>
            </w:pPr>
          </w:p>
        </w:tc>
      </w:tr>
      <w:tr w:rsidR="00D40E28" w:rsidRPr="007448AE" w14:paraId="133DDAD0" w14:textId="77777777" w:rsidTr="008B638F">
        <w:trPr>
          <w:trHeight w:hRule="exact" w:val="540"/>
        </w:trPr>
        <w:tc>
          <w:tcPr>
            <w:tcW w:w="1514" w:type="dxa"/>
            <w:tcBorders>
              <w:top w:val="single" w:sz="4" w:space="0" w:color="000000"/>
              <w:left w:val="single" w:sz="4" w:space="0" w:color="000000"/>
              <w:bottom w:val="single" w:sz="4" w:space="0" w:color="000000"/>
              <w:right w:val="single" w:sz="4" w:space="0" w:color="000000"/>
            </w:tcBorders>
          </w:tcPr>
          <w:p w14:paraId="0EFA1EBA"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2C797C7F"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4BA9CD15"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4C2D7A44" w14:textId="77777777" w:rsidR="00D40E28" w:rsidRPr="007448AE" w:rsidRDefault="00D40E28" w:rsidP="006A6F15">
            <w:pPr>
              <w:rPr>
                <w:rFonts w:ascii="Calibri" w:hAnsi="Calibri"/>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07B8622A" w14:textId="77777777" w:rsidR="00D40E28" w:rsidRPr="007448AE" w:rsidRDefault="00D40E28" w:rsidP="006A6F15">
            <w:pPr>
              <w:rPr>
                <w:rFonts w:ascii="Calibri" w:hAnsi="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79AA878" w14:textId="77777777" w:rsidR="00D40E28" w:rsidRPr="007448AE" w:rsidRDefault="00D40E28" w:rsidP="006A6F15">
            <w:pPr>
              <w:rPr>
                <w:rFonts w:ascii="Calibri" w:hAnsi="Calibri"/>
                <w:sz w:val="22"/>
                <w:szCs w:val="22"/>
              </w:rPr>
            </w:pPr>
          </w:p>
        </w:tc>
      </w:tr>
      <w:tr w:rsidR="00D40E28" w:rsidRPr="007448AE" w14:paraId="44004468" w14:textId="77777777" w:rsidTr="008B638F">
        <w:trPr>
          <w:trHeight w:hRule="exact" w:val="540"/>
        </w:trPr>
        <w:tc>
          <w:tcPr>
            <w:tcW w:w="1514" w:type="dxa"/>
            <w:tcBorders>
              <w:top w:val="single" w:sz="4" w:space="0" w:color="000000"/>
              <w:left w:val="single" w:sz="4" w:space="0" w:color="000000"/>
              <w:bottom w:val="single" w:sz="4" w:space="0" w:color="000000"/>
              <w:right w:val="single" w:sz="4" w:space="0" w:color="000000"/>
            </w:tcBorders>
          </w:tcPr>
          <w:p w14:paraId="47002186"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6B12E1DA"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4E6F4FAC"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1F504D7B" w14:textId="77777777" w:rsidR="00D40E28" w:rsidRPr="007448AE" w:rsidRDefault="00D40E28" w:rsidP="006A6F15">
            <w:pPr>
              <w:rPr>
                <w:rFonts w:ascii="Calibri" w:hAnsi="Calibri"/>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66B932E9" w14:textId="77777777" w:rsidR="00D40E28" w:rsidRPr="007448AE" w:rsidRDefault="00D40E28" w:rsidP="006A6F15">
            <w:pPr>
              <w:rPr>
                <w:rFonts w:ascii="Calibri" w:hAnsi="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9E2FC91" w14:textId="77777777" w:rsidR="00D40E28" w:rsidRPr="007448AE" w:rsidRDefault="00D40E28" w:rsidP="006A6F15">
            <w:pPr>
              <w:rPr>
                <w:rFonts w:ascii="Calibri" w:hAnsi="Calibri"/>
                <w:sz w:val="22"/>
                <w:szCs w:val="22"/>
              </w:rPr>
            </w:pPr>
          </w:p>
        </w:tc>
      </w:tr>
      <w:tr w:rsidR="00D40E28" w:rsidRPr="007448AE" w14:paraId="41E2DCA5" w14:textId="77777777" w:rsidTr="008B638F">
        <w:trPr>
          <w:trHeight w:hRule="exact" w:val="540"/>
        </w:trPr>
        <w:tc>
          <w:tcPr>
            <w:tcW w:w="1514" w:type="dxa"/>
            <w:tcBorders>
              <w:top w:val="single" w:sz="4" w:space="0" w:color="000000"/>
              <w:left w:val="single" w:sz="4" w:space="0" w:color="000000"/>
              <w:bottom w:val="single" w:sz="4" w:space="0" w:color="000000"/>
              <w:right w:val="single" w:sz="4" w:space="0" w:color="000000"/>
            </w:tcBorders>
          </w:tcPr>
          <w:p w14:paraId="594D1BAD"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7E2BAA23"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6C2B0F4D" w14:textId="77777777" w:rsidR="00D40E28" w:rsidRPr="007448AE" w:rsidRDefault="00D40E28" w:rsidP="006A6F15">
            <w:pPr>
              <w:rPr>
                <w:rFonts w:ascii="Calibri" w:hAnsi="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4AF6F049" w14:textId="77777777" w:rsidR="00D40E28" w:rsidRPr="007448AE" w:rsidRDefault="00D40E28" w:rsidP="006A6F15">
            <w:pPr>
              <w:rPr>
                <w:rFonts w:ascii="Calibri" w:hAnsi="Calibri"/>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7E6D0F56" w14:textId="77777777" w:rsidR="00D40E28" w:rsidRPr="007448AE" w:rsidRDefault="00D40E28" w:rsidP="006A6F15">
            <w:pPr>
              <w:rPr>
                <w:rFonts w:ascii="Calibri" w:hAnsi="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8F248E2" w14:textId="77777777" w:rsidR="00D40E28" w:rsidRPr="007448AE" w:rsidRDefault="00D40E28" w:rsidP="006A6F15">
            <w:pPr>
              <w:rPr>
                <w:rFonts w:ascii="Calibri" w:hAnsi="Calibri"/>
                <w:sz w:val="22"/>
                <w:szCs w:val="22"/>
              </w:rPr>
            </w:pPr>
          </w:p>
        </w:tc>
      </w:tr>
    </w:tbl>
    <w:p w14:paraId="373777EA" w14:textId="77777777" w:rsidR="006A6F15" w:rsidRPr="007448AE" w:rsidRDefault="006A6F15" w:rsidP="006A6F15">
      <w:pPr>
        <w:rPr>
          <w:rFonts w:ascii="Calibri" w:hAnsi="Calibri"/>
          <w:sz w:val="22"/>
          <w:szCs w:val="22"/>
        </w:rPr>
      </w:pPr>
    </w:p>
    <w:p w14:paraId="66001AE8" w14:textId="77777777" w:rsidR="006A6F15" w:rsidRPr="007448AE" w:rsidRDefault="006A6F15" w:rsidP="00066115">
      <w:pPr>
        <w:pStyle w:val="Heading2"/>
        <w:jc w:val="center"/>
      </w:pPr>
      <w:r w:rsidRPr="007448AE">
        <w:br w:type="page"/>
      </w:r>
      <w:bookmarkStart w:id="241" w:name="_Toc278975233"/>
      <w:bookmarkStart w:id="242" w:name="_Toc284620073"/>
      <w:bookmarkStart w:id="243" w:name="_Toc292958710"/>
      <w:r w:rsidR="0041228A" w:rsidRPr="007448AE">
        <w:lastRenderedPageBreak/>
        <w:t>Worksheet</w:t>
      </w:r>
      <w:r w:rsidR="0041228A" w:rsidRPr="008C6EBF">
        <w:t xml:space="preserve"> </w:t>
      </w:r>
      <w:r w:rsidRPr="007448AE">
        <w:t>G2:</w:t>
      </w:r>
      <w:r w:rsidRPr="008C6EBF">
        <w:t xml:space="preserve"> </w:t>
      </w:r>
      <w:r w:rsidR="0041228A" w:rsidRPr="008C6EBF">
        <w:t>RESTORATION AND RECOVERY RESOURCES</w:t>
      </w:r>
      <w:bookmarkEnd w:id="241"/>
      <w:bookmarkEnd w:id="242"/>
      <w:bookmarkEnd w:id="243"/>
    </w:p>
    <w:p w14:paraId="2D151A63" w14:textId="77777777" w:rsidR="006A6F15" w:rsidRPr="00066115" w:rsidRDefault="006A6F15" w:rsidP="008C6EBF">
      <w:pPr>
        <w:pStyle w:val="BodyText"/>
        <w:kinsoku w:val="0"/>
        <w:overflowPunct w:val="0"/>
        <w:spacing w:before="261" w:line="276" w:lineRule="auto"/>
        <w:ind w:left="219" w:right="237"/>
        <w:rPr>
          <w:b w:val="0"/>
        </w:rPr>
      </w:pPr>
      <w:r w:rsidRPr="00066115">
        <w:rPr>
          <w:b w:val="0"/>
        </w:rPr>
        <w:t>Identify</w:t>
      </w:r>
      <w:r w:rsidRPr="00066115">
        <w:rPr>
          <w:b w:val="0"/>
          <w:spacing w:val="-8"/>
        </w:rPr>
        <w:t xml:space="preserve"> </w:t>
      </w:r>
      <w:r w:rsidRPr="00066115">
        <w:rPr>
          <w:b w:val="0"/>
        </w:rPr>
        <w:t>all</w:t>
      </w:r>
      <w:r w:rsidRPr="00066115">
        <w:rPr>
          <w:b w:val="0"/>
          <w:spacing w:val="-7"/>
        </w:rPr>
        <w:t xml:space="preserve"> </w:t>
      </w:r>
      <w:r w:rsidRPr="00066115">
        <w:rPr>
          <w:b w:val="0"/>
          <w:spacing w:val="-1"/>
        </w:rPr>
        <w:t>record</w:t>
      </w:r>
      <w:r w:rsidRPr="00066115">
        <w:rPr>
          <w:b w:val="0"/>
          <w:spacing w:val="-6"/>
        </w:rPr>
        <w:t xml:space="preserve"> </w:t>
      </w:r>
      <w:r w:rsidRPr="00066115">
        <w:rPr>
          <w:b w:val="0"/>
        </w:rPr>
        <w:t>recovery</w:t>
      </w:r>
      <w:r w:rsidRPr="00066115">
        <w:rPr>
          <w:b w:val="0"/>
          <w:spacing w:val="-7"/>
        </w:rPr>
        <w:t xml:space="preserve"> </w:t>
      </w:r>
      <w:r w:rsidRPr="00066115">
        <w:rPr>
          <w:b w:val="0"/>
        </w:rPr>
        <w:t>and</w:t>
      </w:r>
      <w:r w:rsidRPr="00066115">
        <w:rPr>
          <w:b w:val="0"/>
          <w:spacing w:val="-7"/>
        </w:rPr>
        <w:t xml:space="preserve"> </w:t>
      </w:r>
      <w:r w:rsidRPr="00066115">
        <w:rPr>
          <w:b w:val="0"/>
        </w:rPr>
        <w:t>restoration</w:t>
      </w:r>
      <w:r w:rsidRPr="00066115">
        <w:rPr>
          <w:b w:val="0"/>
          <w:spacing w:val="-6"/>
        </w:rPr>
        <w:t xml:space="preserve"> </w:t>
      </w:r>
      <w:r w:rsidRPr="00066115">
        <w:rPr>
          <w:b w:val="0"/>
          <w:spacing w:val="-1"/>
        </w:rPr>
        <w:t>resources,</w:t>
      </w:r>
      <w:r w:rsidRPr="00066115">
        <w:rPr>
          <w:b w:val="0"/>
          <w:spacing w:val="-7"/>
        </w:rPr>
        <w:t xml:space="preserve"> </w:t>
      </w:r>
      <w:r w:rsidRPr="00066115">
        <w:rPr>
          <w:b w:val="0"/>
          <w:spacing w:val="-1"/>
        </w:rPr>
        <w:t>contact</w:t>
      </w:r>
      <w:r w:rsidRPr="00066115">
        <w:rPr>
          <w:b w:val="0"/>
          <w:spacing w:val="-7"/>
        </w:rPr>
        <w:t xml:space="preserve"> </w:t>
      </w:r>
      <w:r w:rsidRPr="00066115">
        <w:rPr>
          <w:b w:val="0"/>
          <w:spacing w:val="-1"/>
        </w:rPr>
        <w:t>information</w:t>
      </w:r>
      <w:r w:rsidRPr="00066115">
        <w:rPr>
          <w:b w:val="0"/>
          <w:spacing w:val="-7"/>
        </w:rPr>
        <w:t xml:space="preserve"> </w:t>
      </w:r>
      <w:r w:rsidRPr="00066115">
        <w:rPr>
          <w:b w:val="0"/>
        </w:rPr>
        <w:t>and</w:t>
      </w:r>
      <w:r w:rsidRPr="00066115">
        <w:rPr>
          <w:b w:val="0"/>
          <w:spacing w:val="-6"/>
        </w:rPr>
        <w:t xml:space="preserve"> </w:t>
      </w:r>
      <w:r w:rsidRPr="00066115">
        <w:rPr>
          <w:b w:val="0"/>
        </w:rPr>
        <w:t>services</w:t>
      </w:r>
      <w:r w:rsidRPr="00066115">
        <w:rPr>
          <w:b w:val="0"/>
          <w:spacing w:val="-7"/>
        </w:rPr>
        <w:t xml:space="preserve"> </w:t>
      </w:r>
      <w:r w:rsidRPr="00066115">
        <w:rPr>
          <w:b w:val="0"/>
        </w:rPr>
        <w:t>available</w:t>
      </w:r>
      <w:r w:rsidRPr="00066115">
        <w:rPr>
          <w:b w:val="0"/>
          <w:spacing w:val="59"/>
          <w:w w:val="99"/>
        </w:rPr>
        <w:t xml:space="preserve"> </w:t>
      </w:r>
      <w:r w:rsidRPr="00066115">
        <w:rPr>
          <w:b w:val="0"/>
        </w:rPr>
        <w:t>below.</w:t>
      </w:r>
      <w:r w:rsidRPr="00066115">
        <w:rPr>
          <w:b w:val="0"/>
          <w:spacing w:val="-7"/>
        </w:rPr>
        <w:t xml:space="preserve"> </w:t>
      </w:r>
      <w:r w:rsidRPr="00066115">
        <w:rPr>
          <w:b w:val="0"/>
          <w:spacing w:val="-1"/>
        </w:rPr>
        <w:t>Include</w:t>
      </w:r>
      <w:r w:rsidRPr="00066115">
        <w:rPr>
          <w:b w:val="0"/>
          <w:spacing w:val="-7"/>
        </w:rPr>
        <w:t xml:space="preserve"> </w:t>
      </w:r>
      <w:r w:rsidRPr="00066115">
        <w:rPr>
          <w:b w:val="0"/>
        </w:rPr>
        <w:t>evening,</w:t>
      </w:r>
      <w:r w:rsidRPr="00066115">
        <w:rPr>
          <w:b w:val="0"/>
          <w:spacing w:val="-7"/>
        </w:rPr>
        <w:t xml:space="preserve"> </w:t>
      </w:r>
      <w:r w:rsidRPr="00066115">
        <w:rPr>
          <w:b w:val="0"/>
        </w:rPr>
        <w:t>holiday</w:t>
      </w:r>
      <w:r w:rsidRPr="00066115">
        <w:rPr>
          <w:b w:val="0"/>
          <w:spacing w:val="-6"/>
        </w:rPr>
        <w:t xml:space="preserve"> </w:t>
      </w:r>
      <w:r w:rsidRPr="00066115">
        <w:rPr>
          <w:b w:val="0"/>
        </w:rPr>
        <w:t>and</w:t>
      </w:r>
      <w:r w:rsidRPr="00066115">
        <w:rPr>
          <w:b w:val="0"/>
          <w:spacing w:val="-7"/>
        </w:rPr>
        <w:t xml:space="preserve"> </w:t>
      </w:r>
      <w:r w:rsidRPr="00066115">
        <w:rPr>
          <w:b w:val="0"/>
        </w:rPr>
        <w:t>emergency/alternate</w:t>
      </w:r>
      <w:r w:rsidRPr="00066115">
        <w:rPr>
          <w:b w:val="0"/>
          <w:spacing w:val="-7"/>
        </w:rPr>
        <w:t xml:space="preserve"> </w:t>
      </w:r>
      <w:r w:rsidRPr="00066115">
        <w:rPr>
          <w:b w:val="0"/>
          <w:spacing w:val="-1"/>
        </w:rPr>
        <w:t>contact</w:t>
      </w:r>
      <w:r w:rsidRPr="00066115">
        <w:rPr>
          <w:b w:val="0"/>
          <w:spacing w:val="-6"/>
        </w:rPr>
        <w:t xml:space="preserve"> </w:t>
      </w:r>
      <w:r w:rsidRPr="00066115">
        <w:rPr>
          <w:b w:val="0"/>
        </w:rPr>
        <w:t>information,</w:t>
      </w:r>
      <w:r w:rsidRPr="00066115">
        <w:rPr>
          <w:b w:val="0"/>
          <w:spacing w:val="-6"/>
        </w:rPr>
        <w:t xml:space="preserve"> </w:t>
      </w:r>
      <w:r w:rsidRPr="00066115">
        <w:rPr>
          <w:b w:val="0"/>
        </w:rPr>
        <w:t>as</w:t>
      </w:r>
      <w:r w:rsidRPr="00066115">
        <w:rPr>
          <w:b w:val="0"/>
          <w:spacing w:val="-7"/>
        </w:rPr>
        <w:t xml:space="preserve"> </w:t>
      </w:r>
      <w:r w:rsidRPr="00066115">
        <w:rPr>
          <w:b w:val="0"/>
        </w:rPr>
        <w:t>well</w:t>
      </w:r>
      <w:r w:rsidRPr="00066115">
        <w:rPr>
          <w:b w:val="0"/>
          <w:spacing w:val="-6"/>
        </w:rPr>
        <w:t xml:space="preserve"> </w:t>
      </w:r>
      <w:r w:rsidRPr="00066115">
        <w:rPr>
          <w:b w:val="0"/>
        </w:rPr>
        <w:t>as</w:t>
      </w:r>
      <w:r w:rsidRPr="00066115">
        <w:rPr>
          <w:b w:val="0"/>
          <w:spacing w:val="-7"/>
        </w:rPr>
        <w:t xml:space="preserve"> </w:t>
      </w:r>
      <w:r w:rsidRPr="00066115">
        <w:rPr>
          <w:b w:val="0"/>
          <w:spacing w:val="-1"/>
        </w:rPr>
        <w:t>contact</w:t>
      </w:r>
      <w:r w:rsidRPr="00066115">
        <w:rPr>
          <w:b w:val="0"/>
          <w:spacing w:val="37"/>
          <w:w w:val="99"/>
        </w:rPr>
        <w:t xml:space="preserve"> </w:t>
      </w:r>
      <w:r w:rsidRPr="00066115">
        <w:rPr>
          <w:b w:val="0"/>
        </w:rPr>
        <w:t>information</w:t>
      </w:r>
      <w:r w:rsidRPr="00066115">
        <w:rPr>
          <w:b w:val="0"/>
          <w:spacing w:val="-9"/>
        </w:rPr>
        <w:t xml:space="preserve"> </w:t>
      </w:r>
      <w:r w:rsidRPr="00066115">
        <w:rPr>
          <w:b w:val="0"/>
        </w:rPr>
        <w:t>for</w:t>
      </w:r>
      <w:r w:rsidRPr="00066115">
        <w:rPr>
          <w:b w:val="0"/>
          <w:spacing w:val="-9"/>
        </w:rPr>
        <w:t xml:space="preserve"> </w:t>
      </w:r>
      <w:r w:rsidRPr="00066115">
        <w:rPr>
          <w:b w:val="0"/>
        </w:rPr>
        <w:t>regular</w:t>
      </w:r>
      <w:r w:rsidRPr="00066115">
        <w:rPr>
          <w:b w:val="0"/>
          <w:spacing w:val="-9"/>
        </w:rPr>
        <w:t xml:space="preserve"> </w:t>
      </w:r>
      <w:r w:rsidRPr="00066115">
        <w:rPr>
          <w:b w:val="0"/>
          <w:spacing w:val="-1"/>
        </w:rPr>
        <w:t>business</w:t>
      </w:r>
      <w:r w:rsidRPr="00066115">
        <w:rPr>
          <w:b w:val="0"/>
          <w:spacing w:val="-10"/>
        </w:rPr>
        <w:t xml:space="preserve"> </w:t>
      </w:r>
      <w:r w:rsidRPr="00066115">
        <w:rPr>
          <w:b w:val="0"/>
          <w:spacing w:val="-1"/>
        </w:rPr>
        <w:t>hours.</w:t>
      </w:r>
    </w:p>
    <w:p w14:paraId="1DA21538" w14:textId="77777777" w:rsidR="006A6F15" w:rsidRPr="007448AE" w:rsidRDefault="006A6F15" w:rsidP="006A6F15">
      <w:pPr>
        <w:pStyle w:val="BodyText"/>
        <w:kinsoku w:val="0"/>
        <w:overflowPunct w:val="0"/>
      </w:pPr>
    </w:p>
    <w:p w14:paraId="6E14C33B" w14:textId="77777777" w:rsidR="006A6F15" w:rsidRPr="007448AE" w:rsidRDefault="006A6F15" w:rsidP="006A6F15">
      <w:pPr>
        <w:pStyle w:val="BodyText"/>
        <w:kinsoku w:val="0"/>
        <w:overflowPunct w:val="0"/>
        <w:spacing w:before="3"/>
      </w:pPr>
    </w:p>
    <w:tbl>
      <w:tblPr>
        <w:tblW w:w="0" w:type="auto"/>
        <w:tblInd w:w="111" w:type="dxa"/>
        <w:tblLayout w:type="fixed"/>
        <w:tblCellMar>
          <w:left w:w="0" w:type="dxa"/>
          <w:right w:w="0" w:type="dxa"/>
        </w:tblCellMar>
        <w:tblLook w:val="0000" w:firstRow="0" w:lastRow="0" w:firstColumn="0" w:lastColumn="0" w:noHBand="0" w:noVBand="0"/>
      </w:tblPr>
      <w:tblGrid>
        <w:gridCol w:w="2394"/>
        <w:gridCol w:w="2394"/>
        <w:gridCol w:w="2394"/>
        <w:gridCol w:w="2394"/>
      </w:tblGrid>
      <w:tr w:rsidR="006A6F15" w:rsidRPr="007448AE" w14:paraId="41D3EB9E" w14:textId="77777777" w:rsidTr="00453AB8">
        <w:trPr>
          <w:trHeight w:hRule="exact" w:val="424"/>
        </w:trPr>
        <w:tc>
          <w:tcPr>
            <w:tcW w:w="2394" w:type="dxa"/>
            <w:tcBorders>
              <w:top w:val="single" w:sz="4" w:space="0" w:color="000000"/>
              <w:left w:val="single" w:sz="4" w:space="0" w:color="000000"/>
              <w:bottom w:val="single" w:sz="4" w:space="0" w:color="000000"/>
              <w:right w:val="single" w:sz="4" w:space="0" w:color="000000"/>
            </w:tcBorders>
            <w:shd w:val="clear" w:color="auto" w:fill="E3E7BF"/>
          </w:tcPr>
          <w:p w14:paraId="2D92AFFC" w14:textId="77777777" w:rsidR="006A6F15" w:rsidRPr="007448AE" w:rsidRDefault="006A6F15" w:rsidP="006A6F15">
            <w:pPr>
              <w:pStyle w:val="TableParagraph"/>
              <w:kinsoku w:val="0"/>
              <w:overflowPunct w:val="0"/>
              <w:spacing w:line="251" w:lineRule="exact"/>
              <w:ind w:left="396"/>
              <w:rPr>
                <w:rFonts w:ascii="Calibri" w:hAnsi="Calibri"/>
                <w:sz w:val="22"/>
                <w:szCs w:val="22"/>
              </w:rPr>
            </w:pPr>
            <w:r w:rsidRPr="007448AE">
              <w:rPr>
                <w:rFonts w:ascii="Calibri" w:hAnsi="Calibri" w:cs="Arial"/>
                <w:spacing w:val="-1"/>
                <w:sz w:val="22"/>
                <w:szCs w:val="22"/>
              </w:rPr>
              <w:t>Company</w:t>
            </w:r>
            <w:r w:rsidRPr="007448AE">
              <w:rPr>
                <w:rFonts w:ascii="Calibri" w:hAnsi="Calibri" w:cs="Arial"/>
                <w:spacing w:val="-16"/>
                <w:sz w:val="22"/>
                <w:szCs w:val="22"/>
              </w:rPr>
              <w:t xml:space="preserve"> </w:t>
            </w:r>
            <w:r w:rsidRPr="007448AE">
              <w:rPr>
                <w:rFonts w:ascii="Calibri" w:hAnsi="Calibri" w:cs="Arial"/>
                <w:spacing w:val="-1"/>
                <w:sz w:val="22"/>
                <w:szCs w:val="22"/>
              </w:rPr>
              <w:t>Name</w:t>
            </w:r>
          </w:p>
        </w:tc>
        <w:tc>
          <w:tcPr>
            <w:tcW w:w="2394" w:type="dxa"/>
            <w:tcBorders>
              <w:top w:val="single" w:sz="4" w:space="0" w:color="000000"/>
              <w:left w:val="single" w:sz="4" w:space="0" w:color="000000"/>
              <w:bottom w:val="single" w:sz="4" w:space="0" w:color="000000"/>
              <w:right w:val="single" w:sz="4" w:space="0" w:color="000000"/>
            </w:tcBorders>
            <w:shd w:val="clear" w:color="auto" w:fill="E3E7BF"/>
          </w:tcPr>
          <w:p w14:paraId="6F7632A2" w14:textId="77777777" w:rsidR="006A6F15" w:rsidRPr="007448AE" w:rsidRDefault="006A6F15" w:rsidP="006A6F15">
            <w:pPr>
              <w:pStyle w:val="TableParagraph"/>
              <w:kinsoku w:val="0"/>
              <w:overflowPunct w:val="0"/>
              <w:spacing w:line="251" w:lineRule="exact"/>
              <w:ind w:left="487"/>
              <w:rPr>
                <w:rFonts w:ascii="Calibri" w:hAnsi="Calibri"/>
                <w:sz w:val="22"/>
                <w:szCs w:val="22"/>
              </w:rPr>
            </w:pPr>
            <w:r w:rsidRPr="007448AE">
              <w:rPr>
                <w:rFonts w:ascii="Calibri" w:hAnsi="Calibri" w:cs="Arial"/>
                <w:sz w:val="22"/>
                <w:szCs w:val="22"/>
              </w:rPr>
              <w:t>Contact</w:t>
            </w:r>
            <w:r w:rsidRPr="007448AE">
              <w:rPr>
                <w:rFonts w:ascii="Calibri" w:hAnsi="Calibri" w:cs="Arial"/>
                <w:spacing w:val="-14"/>
                <w:sz w:val="22"/>
                <w:szCs w:val="22"/>
              </w:rPr>
              <w:t xml:space="preserve"> </w:t>
            </w:r>
            <w:r w:rsidRPr="007448AE">
              <w:rPr>
                <w:rFonts w:ascii="Calibri" w:hAnsi="Calibri" w:cs="Arial"/>
                <w:sz w:val="22"/>
                <w:szCs w:val="22"/>
              </w:rPr>
              <w:t>Name</w:t>
            </w:r>
          </w:p>
        </w:tc>
        <w:tc>
          <w:tcPr>
            <w:tcW w:w="2394" w:type="dxa"/>
            <w:tcBorders>
              <w:top w:val="single" w:sz="4" w:space="0" w:color="000000"/>
              <w:left w:val="single" w:sz="4" w:space="0" w:color="000000"/>
              <w:bottom w:val="single" w:sz="4" w:space="0" w:color="000000"/>
              <w:right w:val="single" w:sz="4" w:space="0" w:color="000000"/>
            </w:tcBorders>
            <w:shd w:val="clear" w:color="auto" w:fill="E3E7BF"/>
          </w:tcPr>
          <w:p w14:paraId="248153C2" w14:textId="77777777" w:rsidR="006A6F15" w:rsidRPr="007448AE" w:rsidRDefault="006A6F15" w:rsidP="00453AB8">
            <w:pPr>
              <w:pStyle w:val="TableParagraph"/>
              <w:kinsoku w:val="0"/>
              <w:overflowPunct w:val="0"/>
              <w:spacing w:line="251" w:lineRule="exact"/>
              <w:ind w:left="451"/>
              <w:rPr>
                <w:rFonts w:ascii="Calibri" w:hAnsi="Calibri"/>
                <w:sz w:val="22"/>
                <w:szCs w:val="22"/>
              </w:rPr>
            </w:pPr>
            <w:r w:rsidRPr="007448AE">
              <w:rPr>
                <w:rFonts w:ascii="Calibri" w:hAnsi="Calibri" w:cs="Arial"/>
                <w:spacing w:val="-1"/>
                <w:sz w:val="22"/>
                <w:szCs w:val="22"/>
              </w:rPr>
              <w:t>Address/</w:t>
            </w:r>
            <w:r w:rsidR="00453AB8">
              <w:rPr>
                <w:rFonts w:ascii="Calibri" w:hAnsi="Calibri" w:cs="Arial"/>
                <w:spacing w:val="-1"/>
                <w:sz w:val="22"/>
                <w:szCs w:val="22"/>
              </w:rPr>
              <w:t>P</w:t>
            </w:r>
            <w:r w:rsidRPr="007448AE">
              <w:rPr>
                <w:rFonts w:ascii="Calibri" w:hAnsi="Calibri" w:cs="Arial"/>
                <w:spacing w:val="-1"/>
                <w:sz w:val="22"/>
                <w:szCs w:val="22"/>
              </w:rPr>
              <w:t>hone</w:t>
            </w:r>
          </w:p>
        </w:tc>
        <w:tc>
          <w:tcPr>
            <w:tcW w:w="2394" w:type="dxa"/>
            <w:tcBorders>
              <w:top w:val="single" w:sz="4" w:space="0" w:color="000000"/>
              <w:left w:val="single" w:sz="4" w:space="0" w:color="000000"/>
              <w:bottom w:val="single" w:sz="4" w:space="0" w:color="000000"/>
              <w:right w:val="single" w:sz="4" w:space="0" w:color="000000"/>
            </w:tcBorders>
            <w:shd w:val="clear" w:color="auto" w:fill="E3E7BF"/>
          </w:tcPr>
          <w:p w14:paraId="10770A54" w14:textId="77777777" w:rsidR="006A6F15" w:rsidRPr="007448AE" w:rsidRDefault="006A6F15" w:rsidP="006A6F15">
            <w:pPr>
              <w:pStyle w:val="TableParagraph"/>
              <w:kinsoku w:val="0"/>
              <w:overflowPunct w:val="0"/>
              <w:spacing w:line="251" w:lineRule="exact"/>
              <w:ind w:left="769"/>
              <w:rPr>
                <w:rFonts w:ascii="Calibri" w:hAnsi="Calibri"/>
                <w:sz w:val="22"/>
                <w:szCs w:val="22"/>
              </w:rPr>
            </w:pPr>
            <w:r w:rsidRPr="007448AE">
              <w:rPr>
                <w:rFonts w:ascii="Calibri" w:hAnsi="Calibri" w:cs="Arial"/>
                <w:sz w:val="22"/>
                <w:szCs w:val="22"/>
              </w:rPr>
              <w:t>Services</w:t>
            </w:r>
          </w:p>
        </w:tc>
      </w:tr>
      <w:tr w:rsidR="006A6F15" w:rsidRPr="007448AE" w14:paraId="71E99B4C" w14:textId="77777777" w:rsidTr="00C94ABE">
        <w:trPr>
          <w:trHeight w:hRule="exact" w:val="2791"/>
        </w:trPr>
        <w:tc>
          <w:tcPr>
            <w:tcW w:w="2394" w:type="dxa"/>
            <w:tcBorders>
              <w:top w:val="single" w:sz="4" w:space="0" w:color="000000"/>
              <w:left w:val="single" w:sz="4" w:space="0" w:color="000000"/>
              <w:bottom w:val="single" w:sz="4" w:space="0" w:color="000000"/>
              <w:right w:val="single" w:sz="4" w:space="0" w:color="000000"/>
            </w:tcBorders>
          </w:tcPr>
          <w:p w14:paraId="7A02E197" w14:textId="77777777" w:rsidR="006A6F15" w:rsidRPr="007448AE" w:rsidRDefault="006A6F15" w:rsidP="006A6F15">
            <w:pPr>
              <w:pStyle w:val="TableParagraph"/>
              <w:kinsoku w:val="0"/>
              <w:overflowPunct w:val="0"/>
              <w:rPr>
                <w:rFonts w:ascii="Calibri" w:hAnsi="Calibri" w:cs="Arial"/>
                <w:sz w:val="22"/>
                <w:szCs w:val="22"/>
              </w:rPr>
            </w:pPr>
          </w:p>
          <w:p w14:paraId="5B954BD9" w14:textId="77777777" w:rsidR="006A6F15" w:rsidRPr="007448AE" w:rsidRDefault="006A6F15" w:rsidP="006A6F15">
            <w:pPr>
              <w:pStyle w:val="TableParagraph"/>
              <w:kinsoku w:val="0"/>
              <w:overflowPunct w:val="0"/>
              <w:rPr>
                <w:rFonts w:ascii="Calibri" w:hAnsi="Calibri" w:cs="Arial"/>
                <w:sz w:val="22"/>
                <w:szCs w:val="22"/>
              </w:rPr>
            </w:pPr>
          </w:p>
          <w:p w14:paraId="098BB68D" w14:textId="77777777" w:rsidR="006A6F15" w:rsidRPr="007448AE" w:rsidRDefault="006A6F15" w:rsidP="006A6F15">
            <w:pPr>
              <w:pStyle w:val="TableParagraph"/>
              <w:kinsoku w:val="0"/>
              <w:overflowPunct w:val="0"/>
              <w:spacing w:before="10"/>
              <w:rPr>
                <w:rFonts w:ascii="Calibri" w:hAnsi="Calibri" w:cs="Arial"/>
                <w:sz w:val="22"/>
                <w:szCs w:val="22"/>
              </w:rPr>
            </w:pPr>
          </w:p>
          <w:p w14:paraId="4FE6F638" w14:textId="77777777" w:rsidR="006A6F15" w:rsidRPr="007448AE" w:rsidRDefault="006A6F15" w:rsidP="006A6F15">
            <w:pPr>
              <w:pStyle w:val="TableParagraph"/>
              <w:kinsoku w:val="0"/>
              <w:overflowPunct w:val="0"/>
              <w:ind w:left="102" w:right="382"/>
              <w:rPr>
                <w:rFonts w:ascii="Calibri" w:hAnsi="Calibri"/>
                <w:sz w:val="22"/>
                <w:szCs w:val="22"/>
              </w:rPr>
            </w:pPr>
            <w:r w:rsidRPr="007448AE">
              <w:rPr>
                <w:rFonts w:ascii="Calibri" w:hAnsi="Calibri" w:cs="Arial"/>
                <w:sz w:val="22"/>
                <w:szCs w:val="22"/>
              </w:rPr>
              <w:t>Example:</w:t>
            </w:r>
            <w:r w:rsidRPr="007448AE">
              <w:rPr>
                <w:rFonts w:ascii="Calibri" w:hAnsi="Calibri" w:cs="Arial"/>
                <w:spacing w:val="-14"/>
                <w:sz w:val="22"/>
                <w:szCs w:val="22"/>
              </w:rPr>
              <w:t xml:space="preserve"> </w:t>
            </w:r>
            <w:r w:rsidRPr="007448AE">
              <w:rPr>
                <w:rFonts w:ascii="Calibri" w:hAnsi="Calibri" w:cs="Arial"/>
                <w:sz w:val="22"/>
                <w:szCs w:val="22"/>
              </w:rPr>
              <w:t>Data</w:t>
            </w:r>
            <w:r w:rsidRPr="007448AE">
              <w:rPr>
                <w:rFonts w:ascii="Calibri" w:hAnsi="Calibri" w:cs="Arial"/>
                <w:w w:val="99"/>
                <w:sz w:val="22"/>
                <w:szCs w:val="22"/>
              </w:rPr>
              <w:t xml:space="preserve"> </w:t>
            </w:r>
            <w:r w:rsidRPr="007448AE">
              <w:rPr>
                <w:rFonts w:ascii="Calibri" w:hAnsi="Calibri" w:cs="Arial"/>
                <w:spacing w:val="-1"/>
                <w:sz w:val="22"/>
                <w:szCs w:val="22"/>
              </w:rPr>
              <w:t>Recovery</w:t>
            </w:r>
            <w:r w:rsidRPr="007448AE">
              <w:rPr>
                <w:rFonts w:ascii="Calibri" w:hAnsi="Calibri" w:cs="Arial"/>
                <w:spacing w:val="-19"/>
                <w:sz w:val="22"/>
                <w:szCs w:val="22"/>
              </w:rPr>
              <w:t xml:space="preserve"> </w:t>
            </w:r>
            <w:r w:rsidRPr="007448AE">
              <w:rPr>
                <w:rFonts w:ascii="Calibri" w:hAnsi="Calibri" w:cs="Arial"/>
                <w:spacing w:val="-1"/>
                <w:sz w:val="22"/>
                <w:szCs w:val="22"/>
              </w:rPr>
              <w:t>Systems,</w:t>
            </w:r>
            <w:r w:rsidRPr="007448AE">
              <w:rPr>
                <w:rFonts w:ascii="Calibri" w:hAnsi="Calibri" w:cs="Arial"/>
                <w:spacing w:val="27"/>
                <w:w w:val="99"/>
                <w:sz w:val="22"/>
                <w:szCs w:val="22"/>
              </w:rPr>
              <w:t xml:space="preserve"> </w:t>
            </w:r>
            <w:r w:rsidRPr="007448AE">
              <w:rPr>
                <w:rFonts w:ascii="Calibri" w:hAnsi="Calibri" w:cs="Arial"/>
                <w:sz w:val="22"/>
                <w:szCs w:val="22"/>
              </w:rPr>
              <w:t>Ltd.</w:t>
            </w:r>
          </w:p>
        </w:tc>
        <w:tc>
          <w:tcPr>
            <w:tcW w:w="2394" w:type="dxa"/>
            <w:tcBorders>
              <w:top w:val="single" w:sz="4" w:space="0" w:color="000000"/>
              <w:left w:val="single" w:sz="4" w:space="0" w:color="000000"/>
              <w:bottom w:val="single" w:sz="4" w:space="0" w:color="000000"/>
              <w:right w:val="single" w:sz="4" w:space="0" w:color="000000"/>
            </w:tcBorders>
          </w:tcPr>
          <w:p w14:paraId="6A80A89E" w14:textId="77777777" w:rsidR="006A6F15" w:rsidRPr="007448AE" w:rsidRDefault="006A6F15" w:rsidP="006A6F15">
            <w:pPr>
              <w:pStyle w:val="TableParagraph"/>
              <w:kinsoku w:val="0"/>
              <w:overflowPunct w:val="0"/>
              <w:rPr>
                <w:rFonts w:ascii="Calibri" w:hAnsi="Calibri" w:cs="Arial"/>
                <w:sz w:val="22"/>
                <w:szCs w:val="22"/>
              </w:rPr>
            </w:pPr>
          </w:p>
          <w:p w14:paraId="64D1B347" w14:textId="77777777" w:rsidR="006A6F15" w:rsidRPr="007448AE" w:rsidRDefault="006A6F15" w:rsidP="006A6F15">
            <w:pPr>
              <w:pStyle w:val="TableParagraph"/>
              <w:kinsoku w:val="0"/>
              <w:overflowPunct w:val="0"/>
              <w:rPr>
                <w:rFonts w:ascii="Calibri" w:hAnsi="Calibri" w:cs="Arial"/>
                <w:sz w:val="22"/>
                <w:szCs w:val="22"/>
              </w:rPr>
            </w:pPr>
          </w:p>
          <w:p w14:paraId="5BD78AA0" w14:textId="77777777" w:rsidR="006A6F15" w:rsidRPr="007448AE" w:rsidRDefault="006A6F15" w:rsidP="006A6F15">
            <w:pPr>
              <w:pStyle w:val="TableParagraph"/>
              <w:kinsoku w:val="0"/>
              <w:overflowPunct w:val="0"/>
              <w:spacing w:before="10"/>
              <w:rPr>
                <w:rFonts w:ascii="Calibri" w:hAnsi="Calibri" w:cs="Arial"/>
                <w:sz w:val="22"/>
                <w:szCs w:val="22"/>
              </w:rPr>
            </w:pPr>
          </w:p>
          <w:p w14:paraId="76EE022D" w14:textId="77777777" w:rsidR="006A6F15" w:rsidRPr="007448AE" w:rsidRDefault="006A6F15" w:rsidP="006A6F15">
            <w:pPr>
              <w:pStyle w:val="TableParagraph"/>
              <w:kinsoku w:val="0"/>
              <w:overflowPunct w:val="0"/>
              <w:spacing w:line="252" w:lineRule="exact"/>
              <w:ind w:left="102"/>
              <w:rPr>
                <w:rFonts w:ascii="Calibri" w:hAnsi="Calibri" w:cs="Arial"/>
                <w:sz w:val="22"/>
                <w:szCs w:val="22"/>
              </w:rPr>
            </w:pPr>
            <w:r w:rsidRPr="007448AE">
              <w:rPr>
                <w:rFonts w:ascii="Calibri" w:hAnsi="Calibri" w:cs="Arial"/>
                <w:sz w:val="22"/>
                <w:szCs w:val="22"/>
              </w:rPr>
              <w:t>Example:</w:t>
            </w:r>
          </w:p>
          <w:p w14:paraId="23D66153" w14:textId="77777777" w:rsidR="006A6F15" w:rsidRPr="007448AE" w:rsidRDefault="006A6F15" w:rsidP="006A6F15">
            <w:pPr>
              <w:pStyle w:val="TableParagraph"/>
              <w:kinsoku w:val="0"/>
              <w:overflowPunct w:val="0"/>
              <w:ind w:left="102" w:right="163"/>
              <w:rPr>
                <w:rFonts w:ascii="Calibri" w:hAnsi="Calibri"/>
                <w:sz w:val="22"/>
                <w:szCs w:val="22"/>
              </w:rPr>
            </w:pPr>
            <w:r w:rsidRPr="007448AE">
              <w:rPr>
                <w:rFonts w:ascii="Calibri" w:hAnsi="Calibri" w:cs="Arial"/>
                <w:sz w:val="22"/>
                <w:szCs w:val="22"/>
              </w:rPr>
              <w:t>Primary:</w:t>
            </w:r>
            <w:r w:rsidRPr="007448AE">
              <w:rPr>
                <w:rFonts w:ascii="Calibri" w:hAnsi="Calibri" w:cs="Arial"/>
                <w:spacing w:val="-8"/>
                <w:sz w:val="22"/>
                <w:szCs w:val="22"/>
              </w:rPr>
              <w:t xml:space="preserve"> </w:t>
            </w:r>
            <w:r w:rsidRPr="007448AE">
              <w:rPr>
                <w:rFonts w:ascii="Calibri" w:hAnsi="Calibri" w:cs="Arial"/>
                <w:sz w:val="22"/>
                <w:szCs w:val="22"/>
              </w:rPr>
              <w:t>Phil</w:t>
            </w:r>
            <w:r w:rsidRPr="007448AE">
              <w:rPr>
                <w:rFonts w:ascii="Calibri" w:hAnsi="Calibri" w:cs="Arial"/>
                <w:spacing w:val="-9"/>
                <w:sz w:val="22"/>
                <w:szCs w:val="22"/>
              </w:rPr>
              <w:t xml:space="preserve"> </w:t>
            </w:r>
            <w:r w:rsidRPr="007448AE">
              <w:rPr>
                <w:rFonts w:ascii="Calibri" w:hAnsi="Calibri" w:cs="Arial"/>
                <w:sz w:val="22"/>
                <w:szCs w:val="22"/>
              </w:rPr>
              <w:t>Jones</w:t>
            </w:r>
            <w:r w:rsidRPr="007448AE">
              <w:rPr>
                <w:rFonts w:ascii="Calibri" w:hAnsi="Calibri" w:cs="Arial"/>
                <w:w w:val="99"/>
                <w:sz w:val="22"/>
                <w:szCs w:val="22"/>
              </w:rPr>
              <w:t xml:space="preserve"> </w:t>
            </w:r>
            <w:r w:rsidRPr="007448AE">
              <w:rPr>
                <w:rFonts w:ascii="Calibri" w:hAnsi="Calibri" w:cs="Arial"/>
                <w:sz w:val="22"/>
                <w:szCs w:val="22"/>
              </w:rPr>
              <w:t>Alternate:</w:t>
            </w:r>
            <w:r w:rsidRPr="007448AE">
              <w:rPr>
                <w:rFonts w:ascii="Calibri" w:hAnsi="Calibri" w:cs="Arial"/>
                <w:spacing w:val="-10"/>
                <w:sz w:val="22"/>
                <w:szCs w:val="22"/>
              </w:rPr>
              <w:t xml:space="preserve"> </w:t>
            </w:r>
            <w:r w:rsidRPr="007448AE">
              <w:rPr>
                <w:rFonts w:ascii="Calibri" w:hAnsi="Calibri" w:cs="Arial"/>
                <w:sz w:val="22"/>
                <w:szCs w:val="22"/>
              </w:rPr>
              <w:t>Mary</w:t>
            </w:r>
            <w:r w:rsidRPr="007448AE">
              <w:rPr>
                <w:rFonts w:ascii="Calibri" w:hAnsi="Calibri" w:cs="Arial"/>
                <w:spacing w:val="-10"/>
                <w:sz w:val="22"/>
                <w:szCs w:val="22"/>
              </w:rPr>
              <w:t xml:space="preserve"> </w:t>
            </w:r>
            <w:r w:rsidRPr="007448AE">
              <w:rPr>
                <w:rFonts w:ascii="Calibri" w:hAnsi="Calibri" w:cs="Arial"/>
                <w:sz w:val="22"/>
                <w:szCs w:val="22"/>
              </w:rPr>
              <w:t>Smith</w:t>
            </w:r>
          </w:p>
        </w:tc>
        <w:tc>
          <w:tcPr>
            <w:tcW w:w="2394" w:type="dxa"/>
            <w:tcBorders>
              <w:top w:val="single" w:sz="4" w:space="0" w:color="000000"/>
              <w:left w:val="single" w:sz="4" w:space="0" w:color="000000"/>
              <w:bottom w:val="single" w:sz="4" w:space="0" w:color="000000"/>
              <w:right w:val="single" w:sz="4" w:space="0" w:color="000000"/>
            </w:tcBorders>
          </w:tcPr>
          <w:p w14:paraId="7260730F" w14:textId="77777777" w:rsidR="006A6F15" w:rsidRPr="007448AE" w:rsidRDefault="006A6F15" w:rsidP="006A6F15">
            <w:pPr>
              <w:pStyle w:val="TableParagraph"/>
              <w:kinsoku w:val="0"/>
              <w:overflowPunct w:val="0"/>
              <w:spacing w:line="251" w:lineRule="exact"/>
              <w:ind w:left="102"/>
              <w:rPr>
                <w:rFonts w:ascii="Calibri" w:hAnsi="Calibri" w:cs="Arial"/>
                <w:sz w:val="22"/>
                <w:szCs w:val="22"/>
              </w:rPr>
            </w:pPr>
            <w:r w:rsidRPr="007448AE">
              <w:rPr>
                <w:rFonts w:ascii="Calibri" w:hAnsi="Calibri" w:cs="Arial"/>
                <w:sz w:val="22"/>
                <w:szCs w:val="22"/>
              </w:rPr>
              <w:t>Example:</w:t>
            </w:r>
          </w:p>
          <w:p w14:paraId="792AF258" w14:textId="77777777" w:rsidR="006A6F15" w:rsidRPr="007448AE" w:rsidRDefault="006A6F15" w:rsidP="006A6F15">
            <w:pPr>
              <w:pStyle w:val="TableParagraph"/>
              <w:kinsoku w:val="0"/>
              <w:overflowPunct w:val="0"/>
              <w:ind w:left="102" w:right="774"/>
              <w:rPr>
                <w:rFonts w:ascii="Calibri" w:hAnsi="Calibri" w:cs="Arial"/>
                <w:sz w:val="22"/>
                <w:szCs w:val="22"/>
              </w:rPr>
            </w:pPr>
            <w:r w:rsidRPr="007448AE">
              <w:rPr>
                <w:rFonts w:ascii="Calibri" w:hAnsi="Calibri" w:cs="Arial"/>
                <w:sz w:val="22"/>
                <w:szCs w:val="22"/>
              </w:rPr>
              <w:t>123</w:t>
            </w:r>
            <w:r w:rsidRPr="007448AE">
              <w:rPr>
                <w:rFonts w:ascii="Calibri" w:hAnsi="Calibri" w:cs="Arial"/>
                <w:spacing w:val="-5"/>
                <w:sz w:val="22"/>
                <w:szCs w:val="22"/>
              </w:rPr>
              <w:t xml:space="preserve"> </w:t>
            </w:r>
            <w:r w:rsidRPr="007448AE">
              <w:rPr>
                <w:rFonts w:ascii="Calibri" w:hAnsi="Calibri" w:cs="Arial"/>
                <w:sz w:val="22"/>
                <w:szCs w:val="22"/>
              </w:rPr>
              <w:t>N</w:t>
            </w:r>
            <w:r w:rsidRPr="007448AE">
              <w:rPr>
                <w:rFonts w:ascii="Calibri" w:hAnsi="Calibri" w:cs="Arial"/>
                <w:spacing w:val="-4"/>
                <w:sz w:val="22"/>
                <w:szCs w:val="22"/>
              </w:rPr>
              <w:t xml:space="preserve"> </w:t>
            </w:r>
            <w:r w:rsidRPr="007448AE">
              <w:rPr>
                <w:rFonts w:ascii="Calibri" w:hAnsi="Calibri" w:cs="Arial"/>
                <w:sz w:val="22"/>
                <w:szCs w:val="22"/>
              </w:rPr>
              <w:t>River</w:t>
            </w:r>
            <w:r w:rsidRPr="007448AE">
              <w:rPr>
                <w:rFonts w:ascii="Calibri" w:hAnsi="Calibri" w:cs="Arial"/>
                <w:spacing w:val="-3"/>
                <w:sz w:val="22"/>
                <w:szCs w:val="22"/>
              </w:rPr>
              <w:t xml:space="preserve"> </w:t>
            </w:r>
            <w:r w:rsidRPr="007448AE">
              <w:rPr>
                <w:rFonts w:ascii="Calibri" w:hAnsi="Calibri" w:cs="Arial"/>
                <w:sz w:val="22"/>
                <w:szCs w:val="22"/>
              </w:rPr>
              <w:t>St</w:t>
            </w:r>
            <w:r w:rsidRPr="007448AE">
              <w:rPr>
                <w:rFonts w:ascii="Calibri" w:hAnsi="Calibri" w:cs="Arial"/>
                <w:w w:val="99"/>
                <w:sz w:val="22"/>
                <w:szCs w:val="22"/>
              </w:rPr>
              <w:t xml:space="preserve"> </w:t>
            </w:r>
            <w:r w:rsidRPr="007448AE">
              <w:rPr>
                <w:rFonts w:ascii="Calibri" w:hAnsi="Calibri" w:cs="Arial"/>
                <w:sz w:val="22"/>
                <w:szCs w:val="22"/>
              </w:rPr>
              <w:t>Anytown,</w:t>
            </w:r>
            <w:r w:rsidRPr="007448AE">
              <w:rPr>
                <w:rFonts w:ascii="Calibri" w:hAnsi="Calibri" w:cs="Arial"/>
                <w:spacing w:val="-12"/>
                <w:sz w:val="22"/>
                <w:szCs w:val="22"/>
              </w:rPr>
              <w:t xml:space="preserve"> </w:t>
            </w:r>
            <w:r w:rsidRPr="007448AE">
              <w:rPr>
                <w:rFonts w:ascii="Calibri" w:hAnsi="Calibri" w:cs="Arial"/>
                <w:sz w:val="22"/>
                <w:szCs w:val="22"/>
              </w:rPr>
              <w:t>CA</w:t>
            </w:r>
            <w:r w:rsidRPr="007448AE">
              <w:rPr>
                <w:rFonts w:ascii="Calibri" w:hAnsi="Calibri" w:cs="Arial"/>
                <w:w w:val="99"/>
                <w:sz w:val="22"/>
                <w:szCs w:val="22"/>
              </w:rPr>
              <w:t xml:space="preserve"> </w:t>
            </w:r>
            <w:r w:rsidRPr="007448AE">
              <w:rPr>
                <w:rFonts w:ascii="Calibri" w:hAnsi="Calibri" w:cs="Arial"/>
                <w:sz w:val="22"/>
                <w:szCs w:val="22"/>
              </w:rPr>
              <w:t>(222)</w:t>
            </w:r>
            <w:r w:rsidRPr="007448AE">
              <w:rPr>
                <w:rFonts w:ascii="Calibri" w:hAnsi="Calibri" w:cs="Arial"/>
                <w:spacing w:val="-15"/>
                <w:sz w:val="22"/>
                <w:szCs w:val="22"/>
              </w:rPr>
              <w:t xml:space="preserve"> </w:t>
            </w:r>
            <w:r w:rsidRPr="007448AE">
              <w:rPr>
                <w:rFonts w:ascii="Calibri" w:hAnsi="Calibri" w:cs="Arial"/>
                <w:sz w:val="22"/>
                <w:szCs w:val="22"/>
              </w:rPr>
              <w:t>123-1111</w:t>
            </w:r>
          </w:p>
          <w:p w14:paraId="7FA00962" w14:textId="77777777" w:rsidR="006A6F15" w:rsidRPr="007448AE" w:rsidRDefault="006A6F15" w:rsidP="006A6F15">
            <w:pPr>
              <w:pStyle w:val="TableParagraph"/>
              <w:kinsoku w:val="0"/>
              <w:overflowPunct w:val="0"/>
              <w:ind w:left="102"/>
              <w:rPr>
                <w:rFonts w:ascii="Calibri" w:hAnsi="Calibri" w:cs="Arial"/>
                <w:sz w:val="22"/>
                <w:szCs w:val="22"/>
              </w:rPr>
            </w:pPr>
            <w:r w:rsidRPr="007448AE">
              <w:rPr>
                <w:rFonts w:ascii="Calibri" w:hAnsi="Calibri" w:cs="Arial"/>
                <w:sz w:val="22"/>
                <w:szCs w:val="22"/>
              </w:rPr>
              <w:t>Pager:</w:t>
            </w:r>
            <w:r w:rsidRPr="007448AE">
              <w:rPr>
                <w:rFonts w:ascii="Calibri" w:hAnsi="Calibri" w:cs="Arial"/>
                <w:spacing w:val="-8"/>
                <w:sz w:val="22"/>
                <w:szCs w:val="22"/>
              </w:rPr>
              <w:t xml:space="preserve"> </w:t>
            </w:r>
            <w:r w:rsidRPr="007448AE">
              <w:rPr>
                <w:rFonts w:ascii="Calibri" w:hAnsi="Calibri" w:cs="Arial"/>
                <w:sz w:val="22"/>
                <w:szCs w:val="22"/>
              </w:rPr>
              <w:t>(222)</w:t>
            </w:r>
            <w:r w:rsidRPr="007448AE">
              <w:rPr>
                <w:rFonts w:ascii="Calibri" w:hAnsi="Calibri" w:cs="Arial"/>
                <w:spacing w:val="-8"/>
                <w:sz w:val="22"/>
                <w:szCs w:val="22"/>
              </w:rPr>
              <w:t xml:space="preserve"> </w:t>
            </w:r>
            <w:r w:rsidRPr="007448AE">
              <w:rPr>
                <w:rFonts w:ascii="Calibri" w:hAnsi="Calibri" w:cs="Arial"/>
                <w:sz w:val="22"/>
                <w:szCs w:val="22"/>
              </w:rPr>
              <w:t>123-</w:t>
            </w:r>
          </w:p>
          <w:p w14:paraId="3994F8B3" w14:textId="77777777" w:rsidR="006A6F15" w:rsidRPr="007448AE" w:rsidRDefault="006A6F15" w:rsidP="006A6F15">
            <w:pPr>
              <w:pStyle w:val="TableParagraph"/>
              <w:kinsoku w:val="0"/>
              <w:overflowPunct w:val="0"/>
              <w:ind w:left="102"/>
              <w:rPr>
                <w:rFonts w:ascii="Calibri" w:hAnsi="Calibri" w:cs="Arial"/>
                <w:sz w:val="22"/>
                <w:szCs w:val="22"/>
              </w:rPr>
            </w:pPr>
            <w:r w:rsidRPr="007448AE">
              <w:rPr>
                <w:rFonts w:ascii="Calibri" w:hAnsi="Calibri" w:cs="Arial"/>
                <w:sz w:val="22"/>
                <w:szCs w:val="22"/>
              </w:rPr>
              <w:t>2222</w:t>
            </w:r>
          </w:p>
          <w:p w14:paraId="2315CDDC" w14:textId="77777777" w:rsidR="006A6F15" w:rsidRPr="007448AE" w:rsidRDefault="006A6F15" w:rsidP="006A6F15">
            <w:pPr>
              <w:pStyle w:val="TableParagraph"/>
              <w:kinsoku w:val="0"/>
              <w:overflowPunct w:val="0"/>
              <w:ind w:left="102"/>
              <w:rPr>
                <w:rFonts w:ascii="Calibri" w:hAnsi="Calibri" w:cs="Arial"/>
                <w:sz w:val="22"/>
                <w:szCs w:val="22"/>
              </w:rPr>
            </w:pPr>
            <w:r w:rsidRPr="007448AE">
              <w:rPr>
                <w:rFonts w:ascii="Calibri" w:hAnsi="Calibri" w:cs="Arial"/>
                <w:sz w:val="22"/>
                <w:szCs w:val="22"/>
              </w:rPr>
              <w:t>Cell:</w:t>
            </w:r>
            <w:r w:rsidRPr="007448AE">
              <w:rPr>
                <w:rFonts w:ascii="Calibri" w:hAnsi="Calibri" w:cs="Arial"/>
                <w:spacing w:val="-10"/>
                <w:sz w:val="22"/>
                <w:szCs w:val="22"/>
              </w:rPr>
              <w:t xml:space="preserve"> </w:t>
            </w:r>
            <w:r w:rsidRPr="007448AE">
              <w:rPr>
                <w:rFonts w:ascii="Calibri" w:hAnsi="Calibri" w:cs="Arial"/>
                <w:sz w:val="22"/>
                <w:szCs w:val="22"/>
              </w:rPr>
              <w:t>(503)</w:t>
            </w:r>
            <w:r w:rsidRPr="007448AE">
              <w:rPr>
                <w:rFonts w:ascii="Calibri" w:hAnsi="Calibri" w:cs="Arial"/>
                <w:spacing w:val="-9"/>
                <w:sz w:val="22"/>
                <w:szCs w:val="22"/>
              </w:rPr>
              <w:t xml:space="preserve"> </w:t>
            </w:r>
            <w:r w:rsidRPr="007448AE">
              <w:rPr>
                <w:rFonts w:ascii="Calibri" w:hAnsi="Calibri" w:cs="Arial"/>
                <w:sz w:val="22"/>
                <w:szCs w:val="22"/>
              </w:rPr>
              <w:t>123-3333</w:t>
            </w:r>
          </w:p>
          <w:p w14:paraId="16873ACE" w14:textId="77777777" w:rsidR="006A6F15" w:rsidRPr="007448AE" w:rsidRDefault="006A6F15" w:rsidP="006A6F15">
            <w:pPr>
              <w:pStyle w:val="TableParagraph"/>
              <w:kinsoku w:val="0"/>
              <w:overflowPunct w:val="0"/>
              <w:ind w:left="102" w:right="125"/>
              <w:rPr>
                <w:rFonts w:ascii="Calibri" w:hAnsi="Calibri"/>
                <w:sz w:val="22"/>
                <w:szCs w:val="22"/>
              </w:rPr>
            </w:pPr>
            <w:r w:rsidRPr="007448AE">
              <w:rPr>
                <w:rFonts w:ascii="Calibri" w:hAnsi="Calibri" w:cs="Arial"/>
                <w:sz w:val="22"/>
                <w:szCs w:val="22"/>
              </w:rPr>
              <w:t>On-call</w:t>
            </w:r>
            <w:r w:rsidRPr="007448AE">
              <w:rPr>
                <w:rFonts w:ascii="Calibri" w:hAnsi="Calibri" w:cs="Arial"/>
                <w:spacing w:val="-12"/>
                <w:sz w:val="22"/>
                <w:szCs w:val="22"/>
              </w:rPr>
              <w:t xml:space="preserve"> </w:t>
            </w:r>
            <w:r w:rsidRPr="007448AE">
              <w:rPr>
                <w:rFonts w:ascii="Calibri" w:hAnsi="Calibri" w:cs="Arial"/>
                <w:sz w:val="22"/>
                <w:szCs w:val="22"/>
              </w:rPr>
              <w:t>person</w:t>
            </w:r>
            <w:r w:rsidRPr="007448AE">
              <w:rPr>
                <w:rFonts w:ascii="Calibri" w:hAnsi="Calibri" w:cs="Arial"/>
                <w:spacing w:val="-10"/>
                <w:sz w:val="22"/>
                <w:szCs w:val="22"/>
              </w:rPr>
              <w:t xml:space="preserve"> </w:t>
            </w:r>
            <w:r w:rsidRPr="007448AE">
              <w:rPr>
                <w:rFonts w:ascii="Calibri" w:hAnsi="Calibri" w:cs="Arial"/>
                <w:sz w:val="22"/>
                <w:szCs w:val="22"/>
              </w:rPr>
              <w:t>carries</w:t>
            </w:r>
            <w:r w:rsidRPr="007448AE">
              <w:rPr>
                <w:rFonts w:ascii="Calibri" w:hAnsi="Calibri" w:cs="Arial"/>
                <w:w w:val="99"/>
                <w:sz w:val="22"/>
                <w:szCs w:val="22"/>
              </w:rPr>
              <w:t xml:space="preserve"> </w:t>
            </w:r>
            <w:r w:rsidRPr="007448AE">
              <w:rPr>
                <w:rFonts w:ascii="Calibri" w:hAnsi="Calibri" w:cs="Arial"/>
                <w:sz w:val="22"/>
                <w:szCs w:val="22"/>
              </w:rPr>
              <w:t>the</w:t>
            </w:r>
            <w:r w:rsidRPr="007448AE">
              <w:rPr>
                <w:rFonts w:ascii="Calibri" w:hAnsi="Calibri" w:cs="Arial"/>
                <w:spacing w:val="-4"/>
                <w:sz w:val="22"/>
                <w:szCs w:val="22"/>
              </w:rPr>
              <w:t xml:space="preserve"> </w:t>
            </w:r>
            <w:r w:rsidRPr="007448AE">
              <w:rPr>
                <w:rFonts w:ascii="Calibri" w:hAnsi="Calibri" w:cs="Arial"/>
                <w:sz w:val="22"/>
                <w:szCs w:val="22"/>
              </w:rPr>
              <w:t>pager</w:t>
            </w:r>
            <w:r w:rsidRPr="007448AE">
              <w:rPr>
                <w:rFonts w:ascii="Calibri" w:hAnsi="Calibri" w:cs="Arial"/>
                <w:spacing w:val="-4"/>
                <w:sz w:val="22"/>
                <w:szCs w:val="22"/>
              </w:rPr>
              <w:t xml:space="preserve"> </w:t>
            </w:r>
            <w:r w:rsidRPr="007448AE">
              <w:rPr>
                <w:rFonts w:ascii="Calibri" w:hAnsi="Calibri" w:cs="Arial"/>
                <w:sz w:val="22"/>
                <w:szCs w:val="22"/>
              </w:rPr>
              <w:t>–</w:t>
            </w:r>
            <w:r w:rsidRPr="007448AE">
              <w:rPr>
                <w:rFonts w:ascii="Calibri" w:hAnsi="Calibri" w:cs="Arial"/>
                <w:spacing w:val="-5"/>
                <w:sz w:val="22"/>
                <w:szCs w:val="22"/>
              </w:rPr>
              <w:t xml:space="preserve"> </w:t>
            </w:r>
            <w:r w:rsidRPr="007448AE">
              <w:rPr>
                <w:rFonts w:ascii="Calibri" w:hAnsi="Calibri" w:cs="Arial"/>
                <w:sz w:val="22"/>
                <w:szCs w:val="22"/>
              </w:rPr>
              <w:t>Phil</w:t>
            </w:r>
            <w:r w:rsidRPr="007448AE">
              <w:rPr>
                <w:rFonts w:ascii="Calibri" w:hAnsi="Calibri" w:cs="Arial"/>
                <w:spacing w:val="-4"/>
                <w:sz w:val="22"/>
                <w:szCs w:val="22"/>
              </w:rPr>
              <w:t xml:space="preserve"> </w:t>
            </w:r>
            <w:r w:rsidRPr="007448AE">
              <w:rPr>
                <w:rFonts w:ascii="Calibri" w:hAnsi="Calibri" w:cs="Arial"/>
                <w:sz w:val="22"/>
                <w:szCs w:val="22"/>
              </w:rPr>
              <w:t>or</w:t>
            </w:r>
            <w:r w:rsidRPr="007448AE">
              <w:rPr>
                <w:rFonts w:ascii="Calibri" w:hAnsi="Calibri" w:cs="Arial"/>
                <w:w w:val="99"/>
                <w:sz w:val="22"/>
                <w:szCs w:val="22"/>
              </w:rPr>
              <w:t xml:space="preserve"> </w:t>
            </w:r>
            <w:r w:rsidRPr="007448AE">
              <w:rPr>
                <w:rFonts w:ascii="Calibri" w:hAnsi="Calibri" w:cs="Arial"/>
                <w:sz w:val="22"/>
                <w:szCs w:val="22"/>
              </w:rPr>
              <w:t>Mary</w:t>
            </w:r>
            <w:r w:rsidRPr="007448AE">
              <w:rPr>
                <w:rFonts w:ascii="Calibri" w:hAnsi="Calibri" w:cs="Arial"/>
                <w:spacing w:val="-6"/>
                <w:sz w:val="22"/>
                <w:szCs w:val="22"/>
              </w:rPr>
              <w:t xml:space="preserve"> </w:t>
            </w:r>
            <w:r w:rsidRPr="007448AE">
              <w:rPr>
                <w:rFonts w:ascii="Calibri" w:hAnsi="Calibri" w:cs="Arial"/>
                <w:sz w:val="22"/>
                <w:szCs w:val="22"/>
              </w:rPr>
              <w:t>always</w:t>
            </w:r>
            <w:r w:rsidRPr="007448AE">
              <w:rPr>
                <w:rFonts w:ascii="Calibri" w:hAnsi="Calibri" w:cs="Arial"/>
                <w:spacing w:val="-4"/>
                <w:sz w:val="22"/>
                <w:szCs w:val="22"/>
              </w:rPr>
              <w:t xml:space="preserve"> </w:t>
            </w:r>
            <w:r w:rsidRPr="007448AE">
              <w:rPr>
                <w:rFonts w:ascii="Calibri" w:hAnsi="Calibri" w:cs="Arial"/>
                <w:spacing w:val="-1"/>
                <w:sz w:val="22"/>
                <w:szCs w:val="22"/>
              </w:rPr>
              <w:t>has</w:t>
            </w:r>
            <w:r w:rsidRPr="007448AE">
              <w:rPr>
                <w:rFonts w:ascii="Calibri" w:hAnsi="Calibri" w:cs="Arial"/>
                <w:spacing w:val="-6"/>
                <w:sz w:val="22"/>
                <w:szCs w:val="22"/>
              </w:rPr>
              <w:t xml:space="preserve"> </w:t>
            </w:r>
            <w:r w:rsidRPr="007448AE">
              <w:rPr>
                <w:rFonts w:ascii="Calibri" w:hAnsi="Calibri" w:cs="Arial"/>
                <w:sz w:val="22"/>
                <w:szCs w:val="22"/>
              </w:rPr>
              <w:t>it</w:t>
            </w:r>
          </w:p>
        </w:tc>
        <w:tc>
          <w:tcPr>
            <w:tcW w:w="2394" w:type="dxa"/>
            <w:tcBorders>
              <w:top w:val="single" w:sz="4" w:space="0" w:color="000000"/>
              <w:left w:val="single" w:sz="4" w:space="0" w:color="000000"/>
              <w:bottom w:val="single" w:sz="4" w:space="0" w:color="000000"/>
              <w:right w:val="single" w:sz="4" w:space="0" w:color="000000"/>
            </w:tcBorders>
          </w:tcPr>
          <w:p w14:paraId="5CE7A80F" w14:textId="77777777" w:rsidR="006A6F15" w:rsidRPr="007448AE" w:rsidRDefault="006A6F15" w:rsidP="006A6F15">
            <w:pPr>
              <w:pStyle w:val="TableParagraph"/>
              <w:kinsoku w:val="0"/>
              <w:overflowPunct w:val="0"/>
              <w:spacing w:before="9"/>
              <w:rPr>
                <w:rFonts w:ascii="Calibri" w:hAnsi="Calibri" w:cs="Arial"/>
                <w:sz w:val="22"/>
                <w:szCs w:val="22"/>
              </w:rPr>
            </w:pPr>
          </w:p>
          <w:p w14:paraId="3E271C45" w14:textId="77777777" w:rsidR="006A6F15" w:rsidRPr="007448AE" w:rsidRDefault="006A6F15" w:rsidP="006A6F15">
            <w:pPr>
              <w:pStyle w:val="TableParagraph"/>
              <w:kinsoku w:val="0"/>
              <w:overflowPunct w:val="0"/>
              <w:ind w:left="102" w:right="150"/>
              <w:rPr>
                <w:rFonts w:ascii="Calibri" w:hAnsi="Calibri" w:cs="Arial"/>
                <w:sz w:val="22"/>
                <w:szCs w:val="22"/>
              </w:rPr>
            </w:pPr>
            <w:r w:rsidRPr="007448AE">
              <w:rPr>
                <w:rFonts w:ascii="Calibri" w:hAnsi="Calibri" w:cs="Arial"/>
                <w:sz w:val="22"/>
                <w:szCs w:val="22"/>
              </w:rPr>
              <w:t>Example:</w:t>
            </w:r>
            <w:r w:rsidRPr="007448AE">
              <w:rPr>
                <w:rFonts w:ascii="Calibri" w:hAnsi="Calibri" w:cs="Arial"/>
                <w:spacing w:val="-10"/>
                <w:sz w:val="22"/>
                <w:szCs w:val="22"/>
              </w:rPr>
              <w:t xml:space="preserve"> </w:t>
            </w:r>
            <w:r w:rsidRPr="007448AE">
              <w:rPr>
                <w:rFonts w:ascii="Calibri" w:hAnsi="Calibri" w:cs="Arial"/>
                <w:sz w:val="22"/>
                <w:szCs w:val="22"/>
              </w:rPr>
              <w:t>Copying</w:t>
            </w:r>
            <w:r w:rsidRPr="007448AE">
              <w:rPr>
                <w:rFonts w:ascii="Calibri" w:hAnsi="Calibri" w:cs="Arial"/>
                <w:spacing w:val="-10"/>
                <w:sz w:val="22"/>
                <w:szCs w:val="22"/>
              </w:rPr>
              <w:t xml:space="preserve"> </w:t>
            </w:r>
            <w:r w:rsidRPr="007448AE">
              <w:rPr>
                <w:rFonts w:ascii="Calibri" w:hAnsi="Calibri" w:cs="Arial"/>
                <w:sz w:val="22"/>
                <w:szCs w:val="22"/>
              </w:rPr>
              <w:t>of</w:t>
            </w:r>
            <w:r w:rsidRPr="007448AE">
              <w:rPr>
                <w:rFonts w:ascii="Calibri" w:hAnsi="Calibri" w:cs="Arial"/>
                <w:w w:val="99"/>
                <w:sz w:val="22"/>
                <w:szCs w:val="22"/>
              </w:rPr>
              <w:t xml:space="preserve"> </w:t>
            </w:r>
            <w:r w:rsidRPr="007448AE">
              <w:rPr>
                <w:rFonts w:ascii="Calibri" w:hAnsi="Calibri" w:cs="Arial"/>
                <w:sz w:val="22"/>
                <w:szCs w:val="22"/>
              </w:rPr>
              <w:t>backup</w:t>
            </w:r>
            <w:r w:rsidRPr="007448AE">
              <w:rPr>
                <w:rFonts w:ascii="Calibri" w:hAnsi="Calibri" w:cs="Arial"/>
                <w:spacing w:val="-8"/>
                <w:sz w:val="22"/>
                <w:szCs w:val="22"/>
              </w:rPr>
              <w:t xml:space="preserve"> </w:t>
            </w:r>
            <w:r w:rsidRPr="007448AE">
              <w:rPr>
                <w:rFonts w:ascii="Calibri" w:hAnsi="Calibri" w:cs="Arial"/>
                <w:spacing w:val="-1"/>
                <w:sz w:val="22"/>
                <w:szCs w:val="22"/>
              </w:rPr>
              <w:t>tapes</w:t>
            </w:r>
            <w:r w:rsidRPr="007448AE">
              <w:rPr>
                <w:rFonts w:ascii="Calibri" w:hAnsi="Calibri" w:cs="Arial"/>
                <w:spacing w:val="-8"/>
                <w:sz w:val="22"/>
                <w:szCs w:val="22"/>
              </w:rPr>
              <w:t xml:space="preserve"> </w:t>
            </w:r>
            <w:r w:rsidRPr="007448AE">
              <w:rPr>
                <w:rFonts w:ascii="Calibri" w:hAnsi="Calibri" w:cs="Arial"/>
                <w:sz w:val="22"/>
                <w:szCs w:val="22"/>
              </w:rPr>
              <w:t>for</w:t>
            </w:r>
            <w:r w:rsidRPr="007448AE">
              <w:rPr>
                <w:rFonts w:ascii="Calibri" w:hAnsi="Calibri" w:cs="Arial"/>
                <w:spacing w:val="23"/>
                <w:w w:val="99"/>
                <w:sz w:val="22"/>
                <w:szCs w:val="22"/>
              </w:rPr>
              <w:t xml:space="preserve"> </w:t>
            </w:r>
            <w:r w:rsidRPr="007448AE">
              <w:rPr>
                <w:rFonts w:ascii="Calibri" w:hAnsi="Calibri" w:cs="Arial"/>
                <w:sz w:val="22"/>
                <w:szCs w:val="22"/>
              </w:rPr>
              <w:t>distribution</w:t>
            </w:r>
            <w:r w:rsidRPr="007448AE">
              <w:rPr>
                <w:rFonts w:ascii="Calibri" w:hAnsi="Calibri" w:cs="Arial"/>
                <w:spacing w:val="-11"/>
                <w:sz w:val="22"/>
                <w:szCs w:val="22"/>
              </w:rPr>
              <w:t xml:space="preserve"> </w:t>
            </w:r>
            <w:r w:rsidRPr="007448AE">
              <w:rPr>
                <w:rFonts w:ascii="Calibri" w:hAnsi="Calibri" w:cs="Arial"/>
                <w:spacing w:val="-1"/>
                <w:sz w:val="22"/>
                <w:szCs w:val="22"/>
              </w:rPr>
              <w:t>to</w:t>
            </w:r>
            <w:r w:rsidRPr="007448AE">
              <w:rPr>
                <w:rFonts w:ascii="Calibri" w:hAnsi="Calibri" w:cs="Arial"/>
                <w:spacing w:val="-11"/>
                <w:sz w:val="22"/>
                <w:szCs w:val="22"/>
              </w:rPr>
              <w:t xml:space="preserve"> </w:t>
            </w:r>
            <w:r w:rsidRPr="007448AE">
              <w:rPr>
                <w:rFonts w:ascii="Calibri" w:hAnsi="Calibri" w:cs="Arial"/>
                <w:sz w:val="22"/>
                <w:szCs w:val="22"/>
              </w:rPr>
              <w:t>multiple</w:t>
            </w:r>
            <w:r w:rsidRPr="007448AE">
              <w:rPr>
                <w:rFonts w:ascii="Calibri" w:hAnsi="Calibri" w:cs="Arial"/>
                <w:spacing w:val="21"/>
                <w:w w:val="99"/>
                <w:sz w:val="22"/>
                <w:szCs w:val="22"/>
              </w:rPr>
              <w:t xml:space="preserve"> </w:t>
            </w:r>
            <w:r w:rsidRPr="007448AE">
              <w:rPr>
                <w:rFonts w:ascii="Calibri" w:hAnsi="Calibri" w:cs="Arial"/>
                <w:sz w:val="22"/>
                <w:szCs w:val="22"/>
              </w:rPr>
              <w:t>alternate</w:t>
            </w:r>
            <w:r w:rsidRPr="007448AE">
              <w:rPr>
                <w:rFonts w:ascii="Calibri" w:hAnsi="Calibri" w:cs="Arial"/>
                <w:spacing w:val="-14"/>
                <w:sz w:val="22"/>
                <w:szCs w:val="22"/>
              </w:rPr>
              <w:t xml:space="preserve"> </w:t>
            </w:r>
            <w:r w:rsidRPr="007448AE">
              <w:rPr>
                <w:rFonts w:ascii="Calibri" w:hAnsi="Calibri" w:cs="Arial"/>
                <w:spacing w:val="-1"/>
                <w:sz w:val="22"/>
                <w:szCs w:val="22"/>
              </w:rPr>
              <w:t>sites.</w:t>
            </w:r>
          </w:p>
          <w:p w14:paraId="7D744E37" w14:textId="77777777" w:rsidR="006A6F15" w:rsidRPr="007448AE" w:rsidRDefault="006A6F15" w:rsidP="006A6F15">
            <w:pPr>
              <w:pStyle w:val="TableParagraph"/>
              <w:kinsoku w:val="0"/>
              <w:overflowPunct w:val="0"/>
              <w:ind w:left="102" w:right="127"/>
              <w:rPr>
                <w:rFonts w:ascii="Calibri" w:hAnsi="Calibri"/>
                <w:sz w:val="22"/>
                <w:szCs w:val="22"/>
              </w:rPr>
            </w:pPr>
            <w:r w:rsidRPr="007448AE">
              <w:rPr>
                <w:rFonts w:ascii="Calibri" w:hAnsi="Calibri" w:cs="Arial"/>
                <w:spacing w:val="-1"/>
                <w:sz w:val="22"/>
                <w:szCs w:val="22"/>
              </w:rPr>
              <w:t>Troubleshooting</w:t>
            </w:r>
            <w:r w:rsidRPr="007448AE">
              <w:rPr>
                <w:rFonts w:ascii="Calibri" w:hAnsi="Calibri" w:cs="Arial"/>
                <w:spacing w:val="26"/>
                <w:w w:val="99"/>
                <w:sz w:val="22"/>
                <w:szCs w:val="22"/>
              </w:rPr>
              <w:t xml:space="preserve"> </w:t>
            </w:r>
            <w:r w:rsidRPr="007448AE">
              <w:rPr>
                <w:rFonts w:ascii="Calibri" w:hAnsi="Calibri" w:cs="Arial"/>
                <w:spacing w:val="-1"/>
                <w:sz w:val="22"/>
                <w:szCs w:val="22"/>
              </w:rPr>
              <w:t>assistance</w:t>
            </w:r>
            <w:r w:rsidRPr="007448AE">
              <w:rPr>
                <w:rFonts w:ascii="Calibri" w:hAnsi="Calibri" w:cs="Arial"/>
                <w:spacing w:val="-10"/>
                <w:sz w:val="22"/>
                <w:szCs w:val="22"/>
              </w:rPr>
              <w:t xml:space="preserve"> </w:t>
            </w:r>
            <w:r w:rsidRPr="007448AE">
              <w:rPr>
                <w:rFonts w:ascii="Calibri" w:hAnsi="Calibri" w:cs="Arial"/>
                <w:sz w:val="22"/>
                <w:szCs w:val="22"/>
              </w:rPr>
              <w:t>in</w:t>
            </w:r>
            <w:r w:rsidRPr="007448AE">
              <w:rPr>
                <w:rFonts w:ascii="Calibri" w:hAnsi="Calibri" w:cs="Arial"/>
                <w:spacing w:val="-9"/>
                <w:sz w:val="22"/>
                <w:szCs w:val="22"/>
              </w:rPr>
              <w:t xml:space="preserve"> </w:t>
            </w:r>
            <w:r w:rsidRPr="007448AE">
              <w:rPr>
                <w:rFonts w:ascii="Calibri" w:hAnsi="Calibri" w:cs="Arial"/>
                <w:sz w:val="22"/>
                <w:szCs w:val="22"/>
              </w:rPr>
              <w:t>person</w:t>
            </w:r>
            <w:r w:rsidRPr="007448AE">
              <w:rPr>
                <w:rFonts w:ascii="Calibri" w:hAnsi="Calibri" w:cs="Arial"/>
                <w:spacing w:val="29"/>
                <w:w w:val="99"/>
                <w:sz w:val="22"/>
                <w:szCs w:val="22"/>
              </w:rPr>
              <w:t xml:space="preserve"> </w:t>
            </w:r>
            <w:r w:rsidRPr="007448AE">
              <w:rPr>
                <w:rFonts w:ascii="Calibri" w:hAnsi="Calibri" w:cs="Arial"/>
                <w:sz w:val="22"/>
                <w:szCs w:val="22"/>
              </w:rPr>
              <w:t>promised</w:t>
            </w:r>
            <w:r w:rsidRPr="007448AE">
              <w:rPr>
                <w:rFonts w:ascii="Calibri" w:hAnsi="Calibri" w:cs="Arial"/>
                <w:spacing w:val="-7"/>
                <w:sz w:val="22"/>
                <w:szCs w:val="22"/>
              </w:rPr>
              <w:t xml:space="preserve"> </w:t>
            </w:r>
            <w:r w:rsidRPr="007448AE">
              <w:rPr>
                <w:rFonts w:ascii="Calibri" w:hAnsi="Calibri" w:cs="Arial"/>
                <w:sz w:val="22"/>
                <w:szCs w:val="22"/>
              </w:rPr>
              <w:t>w/in</w:t>
            </w:r>
            <w:r w:rsidRPr="007448AE">
              <w:rPr>
                <w:rFonts w:ascii="Calibri" w:hAnsi="Calibri" w:cs="Arial"/>
                <w:spacing w:val="-7"/>
                <w:sz w:val="22"/>
                <w:szCs w:val="22"/>
              </w:rPr>
              <w:t xml:space="preserve"> </w:t>
            </w:r>
            <w:r w:rsidRPr="007448AE">
              <w:rPr>
                <w:rFonts w:ascii="Calibri" w:hAnsi="Calibri" w:cs="Arial"/>
                <w:sz w:val="22"/>
                <w:szCs w:val="22"/>
              </w:rPr>
              <w:t>2</w:t>
            </w:r>
            <w:r w:rsidRPr="007448AE">
              <w:rPr>
                <w:rFonts w:ascii="Calibri" w:hAnsi="Calibri" w:cs="Arial"/>
                <w:spacing w:val="-6"/>
                <w:sz w:val="22"/>
                <w:szCs w:val="22"/>
              </w:rPr>
              <w:t xml:space="preserve"> </w:t>
            </w:r>
            <w:r w:rsidRPr="007448AE">
              <w:rPr>
                <w:rFonts w:ascii="Calibri" w:hAnsi="Calibri" w:cs="Arial"/>
                <w:sz w:val="22"/>
                <w:szCs w:val="22"/>
              </w:rPr>
              <w:t>hours</w:t>
            </w:r>
          </w:p>
        </w:tc>
      </w:tr>
      <w:tr w:rsidR="006A6F15" w:rsidRPr="007448AE" w14:paraId="70DF7BA4" w14:textId="77777777">
        <w:trPr>
          <w:trHeight w:hRule="exact" w:val="540"/>
        </w:trPr>
        <w:tc>
          <w:tcPr>
            <w:tcW w:w="2394" w:type="dxa"/>
            <w:tcBorders>
              <w:top w:val="single" w:sz="4" w:space="0" w:color="000000"/>
              <w:left w:val="single" w:sz="4" w:space="0" w:color="000000"/>
              <w:bottom w:val="single" w:sz="4" w:space="0" w:color="000000"/>
              <w:right w:val="single" w:sz="4" w:space="0" w:color="000000"/>
            </w:tcBorders>
          </w:tcPr>
          <w:p w14:paraId="29F7B49D"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1ED8A435"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78204F6E"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0A94286C" w14:textId="77777777" w:rsidR="006A6F15" w:rsidRPr="007448AE" w:rsidRDefault="006A6F15" w:rsidP="006A6F15">
            <w:pPr>
              <w:rPr>
                <w:rFonts w:ascii="Calibri" w:hAnsi="Calibri"/>
                <w:sz w:val="22"/>
                <w:szCs w:val="22"/>
              </w:rPr>
            </w:pPr>
          </w:p>
        </w:tc>
      </w:tr>
      <w:tr w:rsidR="006A6F15" w:rsidRPr="007448AE" w14:paraId="1690382C" w14:textId="77777777">
        <w:trPr>
          <w:trHeight w:hRule="exact" w:val="540"/>
        </w:trPr>
        <w:tc>
          <w:tcPr>
            <w:tcW w:w="2394" w:type="dxa"/>
            <w:tcBorders>
              <w:top w:val="single" w:sz="4" w:space="0" w:color="000000"/>
              <w:left w:val="single" w:sz="4" w:space="0" w:color="000000"/>
              <w:bottom w:val="single" w:sz="4" w:space="0" w:color="000000"/>
              <w:right w:val="single" w:sz="4" w:space="0" w:color="000000"/>
            </w:tcBorders>
          </w:tcPr>
          <w:p w14:paraId="48973C90"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6CFB2F0F"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7B494EFA"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4667C8D4" w14:textId="77777777" w:rsidR="006A6F15" w:rsidRPr="007448AE" w:rsidRDefault="006A6F15" w:rsidP="006A6F15">
            <w:pPr>
              <w:rPr>
                <w:rFonts w:ascii="Calibri" w:hAnsi="Calibri"/>
                <w:sz w:val="22"/>
                <w:szCs w:val="22"/>
              </w:rPr>
            </w:pPr>
          </w:p>
        </w:tc>
      </w:tr>
      <w:tr w:rsidR="006A6F15" w:rsidRPr="007448AE" w14:paraId="0A852818" w14:textId="77777777">
        <w:trPr>
          <w:trHeight w:hRule="exact" w:val="540"/>
        </w:trPr>
        <w:tc>
          <w:tcPr>
            <w:tcW w:w="2394" w:type="dxa"/>
            <w:tcBorders>
              <w:top w:val="single" w:sz="4" w:space="0" w:color="000000"/>
              <w:left w:val="single" w:sz="4" w:space="0" w:color="000000"/>
              <w:bottom w:val="single" w:sz="4" w:space="0" w:color="000000"/>
              <w:right w:val="single" w:sz="4" w:space="0" w:color="000000"/>
            </w:tcBorders>
          </w:tcPr>
          <w:p w14:paraId="35C7AA94"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47E7CB41"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226D4E23"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565B602B" w14:textId="77777777" w:rsidR="006A6F15" w:rsidRPr="007448AE" w:rsidRDefault="006A6F15" w:rsidP="006A6F15">
            <w:pPr>
              <w:rPr>
                <w:rFonts w:ascii="Calibri" w:hAnsi="Calibri"/>
                <w:sz w:val="22"/>
                <w:szCs w:val="22"/>
              </w:rPr>
            </w:pPr>
          </w:p>
        </w:tc>
      </w:tr>
      <w:tr w:rsidR="006A6F15" w:rsidRPr="007448AE" w14:paraId="2CCA1675" w14:textId="77777777">
        <w:trPr>
          <w:trHeight w:hRule="exact" w:val="540"/>
        </w:trPr>
        <w:tc>
          <w:tcPr>
            <w:tcW w:w="2394" w:type="dxa"/>
            <w:tcBorders>
              <w:top w:val="single" w:sz="4" w:space="0" w:color="000000"/>
              <w:left w:val="single" w:sz="4" w:space="0" w:color="000000"/>
              <w:bottom w:val="single" w:sz="4" w:space="0" w:color="000000"/>
              <w:right w:val="single" w:sz="4" w:space="0" w:color="000000"/>
            </w:tcBorders>
          </w:tcPr>
          <w:p w14:paraId="315FC55C"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42232D71"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5A932BC7"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5B03686D" w14:textId="77777777" w:rsidR="006A6F15" w:rsidRPr="007448AE" w:rsidRDefault="006A6F15" w:rsidP="006A6F15">
            <w:pPr>
              <w:rPr>
                <w:rFonts w:ascii="Calibri" w:hAnsi="Calibri"/>
                <w:sz w:val="22"/>
                <w:szCs w:val="22"/>
              </w:rPr>
            </w:pPr>
          </w:p>
        </w:tc>
      </w:tr>
      <w:tr w:rsidR="006A6F15" w:rsidRPr="007448AE" w14:paraId="598C7AF5" w14:textId="77777777">
        <w:trPr>
          <w:trHeight w:hRule="exact" w:val="540"/>
        </w:trPr>
        <w:tc>
          <w:tcPr>
            <w:tcW w:w="2394" w:type="dxa"/>
            <w:tcBorders>
              <w:top w:val="single" w:sz="4" w:space="0" w:color="000000"/>
              <w:left w:val="single" w:sz="4" w:space="0" w:color="000000"/>
              <w:bottom w:val="single" w:sz="4" w:space="0" w:color="000000"/>
              <w:right w:val="single" w:sz="4" w:space="0" w:color="000000"/>
            </w:tcBorders>
          </w:tcPr>
          <w:p w14:paraId="5FCC5FD1"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3E84C28C"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062844BD"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51E1ABE6" w14:textId="77777777" w:rsidR="006A6F15" w:rsidRPr="007448AE" w:rsidRDefault="006A6F15" w:rsidP="006A6F15">
            <w:pPr>
              <w:rPr>
                <w:rFonts w:ascii="Calibri" w:hAnsi="Calibri"/>
                <w:sz w:val="22"/>
                <w:szCs w:val="22"/>
              </w:rPr>
            </w:pPr>
          </w:p>
        </w:tc>
      </w:tr>
      <w:tr w:rsidR="006A6F15" w:rsidRPr="007448AE" w14:paraId="2D6FDC40" w14:textId="77777777">
        <w:trPr>
          <w:trHeight w:hRule="exact" w:val="540"/>
        </w:trPr>
        <w:tc>
          <w:tcPr>
            <w:tcW w:w="2394" w:type="dxa"/>
            <w:tcBorders>
              <w:top w:val="single" w:sz="4" w:space="0" w:color="000000"/>
              <w:left w:val="single" w:sz="4" w:space="0" w:color="000000"/>
              <w:bottom w:val="single" w:sz="4" w:space="0" w:color="000000"/>
              <w:right w:val="single" w:sz="4" w:space="0" w:color="000000"/>
            </w:tcBorders>
          </w:tcPr>
          <w:p w14:paraId="7D55F220"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6536AFC2"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7E01824F" w14:textId="77777777" w:rsidR="006A6F15" w:rsidRPr="007448AE" w:rsidRDefault="006A6F15" w:rsidP="006A6F15">
            <w:pPr>
              <w:rPr>
                <w:rFonts w:ascii="Calibri" w:hAnsi="Calibri"/>
                <w:sz w:val="22"/>
                <w:szCs w:val="22"/>
              </w:rPr>
            </w:pPr>
          </w:p>
        </w:tc>
        <w:tc>
          <w:tcPr>
            <w:tcW w:w="2394" w:type="dxa"/>
            <w:tcBorders>
              <w:top w:val="single" w:sz="4" w:space="0" w:color="000000"/>
              <w:left w:val="single" w:sz="4" w:space="0" w:color="000000"/>
              <w:bottom w:val="single" w:sz="4" w:space="0" w:color="000000"/>
              <w:right w:val="single" w:sz="4" w:space="0" w:color="000000"/>
            </w:tcBorders>
          </w:tcPr>
          <w:p w14:paraId="1AF112ED" w14:textId="77777777" w:rsidR="006A6F15" w:rsidRPr="007448AE" w:rsidRDefault="006A6F15" w:rsidP="006A6F15">
            <w:pPr>
              <w:rPr>
                <w:rFonts w:ascii="Calibri" w:hAnsi="Calibri"/>
                <w:sz w:val="22"/>
                <w:szCs w:val="22"/>
              </w:rPr>
            </w:pPr>
          </w:p>
        </w:tc>
      </w:tr>
    </w:tbl>
    <w:p w14:paraId="37614809" w14:textId="77777777" w:rsidR="006A6F15" w:rsidRPr="007448AE" w:rsidRDefault="006A6F15" w:rsidP="006A6F15">
      <w:pPr>
        <w:rPr>
          <w:rFonts w:ascii="Calibri" w:hAnsi="Calibri"/>
          <w:sz w:val="22"/>
          <w:szCs w:val="22"/>
        </w:rPr>
      </w:pPr>
    </w:p>
    <w:p w14:paraId="2A15515F" w14:textId="77777777" w:rsidR="008842D4" w:rsidRDefault="000B46C6">
      <w:pPr>
        <w:rPr>
          <w:rFonts w:ascii="Calibri" w:eastAsia="Times New Roman" w:hAnsi="Calibri"/>
          <w:b/>
          <w:bCs/>
          <w:iCs/>
          <w:szCs w:val="28"/>
        </w:rPr>
      </w:pPr>
      <w:r>
        <w:br w:type="page"/>
      </w:r>
      <w:bookmarkStart w:id="244" w:name="_Toc278975234"/>
    </w:p>
    <w:p w14:paraId="0EDF63A9" w14:textId="77777777" w:rsidR="000B46C6" w:rsidRDefault="000B46C6" w:rsidP="00066115">
      <w:pPr>
        <w:pStyle w:val="Heading2"/>
        <w:jc w:val="center"/>
      </w:pPr>
      <w:bookmarkStart w:id="245" w:name="_Toc284620074"/>
      <w:bookmarkStart w:id="246" w:name="_Toc292958711"/>
      <w:r w:rsidRPr="007448AE">
        <w:lastRenderedPageBreak/>
        <w:t>Worksheet</w:t>
      </w:r>
      <w:r w:rsidRPr="008C6EBF">
        <w:t xml:space="preserve"> </w:t>
      </w:r>
      <w:r>
        <w:t>H1</w:t>
      </w:r>
      <w:r w:rsidRPr="007448AE">
        <w:t>:</w:t>
      </w:r>
      <w:r w:rsidRPr="008C6EBF">
        <w:t xml:space="preserve"> </w:t>
      </w:r>
      <w:r>
        <w:t>LIST OF VITAL SYSTEMS AND EQUIPMENT</w:t>
      </w:r>
      <w:bookmarkEnd w:id="244"/>
      <w:bookmarkEnd w:id="245"/>
      <w:bookmarkEnd w:id="246"/>
    </w:p>
    <w:p w14:paraId="2AFEFC13" w14:textId="77777777" w:rsidR="00397ED1" w:rsidRDefault="00397ED1" w:rsidP="00397ED1"/>
    <w:p w14:paraId="131928CA" w14:textId="77777777" w:rsidR="00397ED1" w:rsidRPr="00397ED1" w:rsidRDefault="00397ED1" w:rsidP="00397ED1">
      <w:pPr>
        <w:rPr>
          <w:rFonts w:ascii="Calibri" w:hAnsi="Calibri"/>
        </w:rPr>
      </w:pPr>
    </w:p>
    <w:p w14:paraId="473E9696" w14:textId="77777777" w:rsidR="00397ED1" w:rsidRPr="00397ED1" w:rsidRDefault="00397ED1" w:rsidP="00397ED1">
      <w:pPr>
        <w:rPr>
          <w:rFonts w:ascii="Calibri" w:hAnsi="Calibri"/>
          <w:sz w:val="22"/>
          <w:szCs w:val="22"/>
        </w:rPr>
      </w:pPr>
      <w:r w:rsidRPr="00397ED1">
        <w:rPr>
          <w:rFonts w:ascii="Calibri" w:hAnsi="Calibri"/>
          <w:sz w:val="22"/>
          <w:szCs w:val="22"/>
        </w:rPr>
        <w:t xml:space="preserve">List those systems and equipment that </w:t>
      </w:r>
      <w:proofErr w:type="gramStart"/>
      <w:r w:rsidRPr="00397ED1">
        <w:rPr>
          <w:rFonts w:ascii="Calibri" w:hAnsi="Calibri"/>
          <w:sz w:val="22"/>
          <w:szCs w:val="22"/>
        </w:rPr>
        <w:t>are</w:t>
      </w:r>
      <w:proofErr w:type="gramEnd"/>
      <w:r w:rsidRPr="00397ED1">
        <w:rPr>
          <w:rFonts w:ascii="Calibri" w:hAnsi="Calibri"/>
          <w:sz w:val="22"/>
          <w:szCs w:val="22"/>
        </w:rPr>
        <w:t xml:space="preserve"> absolutely necessary for the continued operations of essential processes or services (i.e. computer, software, etc.). Do not include systems or equipment that may be useful but are not critical to performing the service.</w:t>
      </w:r>
    </w:p>
    <w:p w14:paraId="4723E417" w14:textId="77777777" w:rsidR="00397ED1" w:rsidRPr="00397ED1" w:rsidRDefault="00397ED1" w:rsidP="00397ED1">
      <w:pPr>
        <w:rPr>
          <w:sz w:val="22"/>
          <w:szCs w:val="22"/>
        </w:rPr>
      </w:pPr>
    </w:p>
    <w:p w14:paraId="46F219E7" w14:textId="77777777" w:rsidR="006A6F15" w:rsidRPr="00EC7E29" w:rsidRDefault="00397ED1" w:rsidP="00EC7E29">
      <w:pPr>
        <w:rPr>
          <w:rFonts w:ascii="Calibri" w:hAnsi="Calibri"/>
          <w:sz w:val="22"/>
          <w:szCs w:val="22"/>
        </w:rPr>
      </w:pPr>
      <w:r w:rsidRPr="00EC7E29">
        <w:rPr>
          <w:rFonts w:ascii="Calibri" w:hAnsi="Calibri"/>
          <w:sz w:val="22"/>
          <w:szCs w:val="22"/>
        </w:rPr>
        <w:t>Essential function: ________________________________</w:t>
      </w:r>
    </w:p>
    <w:p w14:paraId="50D87AB3" w14:textId="77777777" w:rsidR="00397ED1" w:rsidRDefault="00397ED1" w:rsidP="00397ED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5"/>
        <w:gridCol w:w="1906"/>
        <w:gridCol w:w="1954"/>
        <w:gridCol w:w="1906"/>
        <w:gridCol w:w="1905"/>
      </w:tblGrid>
      <w:tr w:rsidR="00A43EAC" w:rsidRPr="00397ED1" w14:paraId="5D9781F7" w14:textId="77777777" w:rsidTr="003B41EF">
        <w:tc>
          <w:tcPr>
            <w:tcW w:w="1915" w:type="dxa"/>
            <w:shd w:val="clear" w:color="auto" w:fill="E3E7BF"/>
          </w:tcPr>
          <w:p w14:paraId="1BE7FF52" w14:textId="77777777" w:rsidR="00397ED1" w:rsidRPr="003B41EF" w:rsidRDefault="00397ED1" w:rsidP="003B41EF">
            <w:pPr>
              <w:jc w:val="center"/>
              <w:rPr>
                <w:rFonts w:ascii="Calibri" w:hAnsi="Calibri"/>
                <w:sz w:val="22"/>
                <w:szCs w:val="22"/>
              </w:rPr>
            </w:pPr>
            <w:r w:rsidRPr="003B41EF">
              <w:rPr>
                <w:rFonts w:ascii="Calibri" w:hAnsi="Calibri"/>
                <w:sz w:val="22"/>
                <w:szCs w:val="22"/>
              </w:rPr>
              <w:t>Vital System or Process</w:t>
            </w:r>
          </w:p>
        </w:tc>
        <w:tc>
          <w:tcPr>
            <w:tcW w:w="1915" w:type="dxa"/>
            <w:shd w:val="clear" w:color="auto" w:fill="E3E7BF"/>
          </w:tcPr>
          <w:p w14:paraId="2E3A9B8C" w14:textId="77777777" w:rsidR="00397ED1" w:rsidRPr="003B41EF" w:rsidRDefault="00397ED1" w:rsidP="003B41EF">
            <w:pPr>
              <w:jc w:val="center"/>
              <w:rPr>
                <w:rFonts w:ascii="Calibri" w:hAnsi="Calibri"/>
                <w:sz w:val="22"/>
                <w:szCs w:val="22"/>
              </w:rPr>
            </w:pPr>
            <w:r w:rsidRPr="003B41EF">
              <w:rPr>
                <w:rFonts w:ascii="Calibri" w:hAnsi="Calibri"/>
                <w:sz w:val="22"/>
                <w:szCs w:val="22"/>
              </w:rPr>
              <w:t>Location</w:t>
            </w:r>
          </w:p>
        </w:tc>
        <w:tc>
          <w:tcPr>
            <w:tcW w:w="1915" w:type="dxa"/>
            <w:shd w:val="clear" w:color="auto" w:fill="E3E7BF"/>
          </w:tcPr>
          <w:p w14:paraId="196E0A86" w14:textId="77777777" w:rsidR="00397ED1" w:rsidRPr="003B41EF" w:rsidRDefault="00397ED1" w:rsidP="003B41EF">
            <w:pPr>
              <w:jc w:val="center"/>
              <w:rPr>
                <w:rFonts w:ascii="Calibri" w:hAnsi="Calibri"/>
                <w:sz w:val="22"/>
                <w:szCs w:val="22"/>
              </w:rPr>
            </w:pPr>
            <w:r w:rsidRPr="003B41EF">
              <w:rPr>
                <w:rFonts w:ascii="Calibri" w:hAnsi="Calibri"/>
                <w:sz w:val="22"/>
                <w:szCs w:val="22"/>
              </w:rPr>
              <w:t>Responsible Staff Member(s)/Vendor</w:t>
            </w:r>
          </w:p>
        </w:tc>
        <w:tc>
          <w:tcPr>
            <w:tcW w:w="1915" w:type="dxa"/>
            <w:shd w:val="clear" w:color="auto" w:fill="E3E7BF"/>
          </w:tcPr>
          <w:p w14:paraId="2D968727" w14:textId="77777777" w:rsidR="00397ED1" w:rsidRPr="003B41EF" w:rsidRDefault="00397ED1" w:rsidP="003B41EF">
            <w:pPr>
              <w:jc w:val="center"/>
              <w:rPr>
                <w:rFonts w:ascii="Calibri" w:hAnsi="Calibri"/>
                <w:sz w:val="22"/>
                <w:szCs w:val="22"/>
              </w:rPr>
            </w:pPr>
            <w:r w:rsidRPr="003B41EF">
              <w:rPr>
                <w:rFonts w:ascii="Calibri" w:hAnsi="Calibri"/>
                <w:sz w:val="22"/>
                <w:szCs w:val="22"/>
              </w:rPr>
              <w:t>Recovery Time Objective</w:t>
            </w:r>
          </w:p>
        </w:tc>
        <w:tc>
          <w:tcPr>
            <w:tcW w:w="1916" w:type="dxa"/>
            <w:shd w:val="clear" w:color="auto" w:fill="E3E7BF"/>
          </w:tcPr>
          <w:p w14:paraId="02CBC028" w14:textId="77777777" w:rsidR="00397ED1" w:rsidRPr="003B41EF" w:rsidRDefault="00397ED1" w:rsidP="003B41EF">
            <w:pPr>
              <w:jc w:val="center"/>
              <w:rPr>
                <w:rFonts w:ascii="Calibri" w:hAnsi="Calibri"/>
                <w:sz w:val="22"/>
                <w:szCs w:val="22"/>
              </w:rPr>
            </w:pPr>
            <w:r w:rsidRPr="003B41EF">
              <w:rPr>
                <w:rFonts w:ascii="Calibri" w:hAnsi="Calibri"/>
                <w:sz w:val="22"/>
                <w:szCs w:val="22"/>
              </w:rPr>
              <w:t>Priority</w:t>
            </w:r>
          </w:p>
        </w:tc>
      </w:tr>
      <w:tr w:rsidR="00A43EAC" w:rsidRPr="00397ED1" w14:paraId="0A6EF1A0" w14:textId="77777777" w:rsidTr="003B41EF">
        <w:tc>
          <w:tcPr>
            <w:tcW w:w="1915" w:type="dxa"/>
            <w:shd w:val="clear" w:color="auto" w:fill="auto"/>
          </w:tcPr>
          <w:p w14:paraId="1861CCDB" w14:textId="77777777" w:rsidR="00397ED1" w:rsidRPr="003B41EF" w:rsidRDefault="00397ED1" w:rsidP="00397ED1">
            <w:pPr>
              <w:rPr>
                <w:rFonts w:ascii="Calibri" w:hAnsi="Calibri"/>
                <w:sz w:val="22"/>
                <w:szCs w:val="22"/>
              </w:rPr>
            </w:pPr>
          </w:p>
        </w:tc>
        <w:tc>
          <w:tcPr>
            <w:tcW w:w="1915" w:type="dxa"/>
            <w:shd w:val="clear" w:color="auto" w:fill="auto"/>
          </w:tcPr>
          <w:p w14:paraId="7AFCBC28" w14:textId="77777777" w:rsidR="00397ED1" w:rsidRPr="003B41EF" w:rsidRDefault="00397ED1" w:rsidP="00397ED1">
            <w:pPr>
              <w:rPr>
                <w:rFonts w:ascii="Calibri" w:hAnsi="Calibri"/>
                <w:sz w:val="22"/>
                <w:szCs w:val="22"/>
              </w:rPr>
            </w:pPr>
          </w:p>
        </w:tc>
        <w:tc>
          <w:tcPr>
            <w:tcW w:w="1915" w:type="dxa"/>
            <w:shd w:val="clear" w:color="auto" w:fill="auto"/>
          </w:tcPr>
          <w:p w14:paraId="4CCB3920" w14:textId="77777777" w:rsidR="00397ED1" w:rsidRPr="003B41EF" w:rsidRDefault="00397ED1" w:rsidP="00397ED1">
            <w:pPr>
              <w:rPr>
                <w:rFonts w:ascii="Calibri" w:hAnsi="Calibri"/>
                <w:sz w:val="22"/>
                <w:szCs w:val="22"/>
              </w:rPr>
            </w:pPr>
          </w:p>
        </w:tc>
        <w:tc>
          <w:tcPr>
            <w:tcW w:w="1915" w:type="dxa"/>
            <w:shd w:val="clear" w:color="auto" w:fill="auto"/>
          </w:tcPr>
          <w:p w14:paraId="2B5B5E5D" w14:textId="77777777" w:rsidR="00397ED1" w:rsidRPr="003B41EF" w:rsidRDefault="00397ED1" w:rsidP="00397ED1">
            <w:pPr>
              <w:rPr>
                <w:rFonts w:ascii="Calibri" w:hAnsi="Calibri"/>
                <w:sz w:val="22"/>
                <w:szCs w:val="22"/>
              </w:rPr>
            </w:pPr>
          </w:p>
        </w:tc>
        <w:tc>
          <w:tcPr>
            <w:tcW w:w="1916" w:type="dxa"/>
            <w:shd w:val="clear" w:color="auto" w:fill="auto"/>
          </w:tcPr>
          <w:p w14:paraId="6B3FD22D" w14:textId="77777777" w:rsidR="00397ED1" w:rsidRPr="003B41EF" w:rsidRDefault="00397ED1" w:rsidP="00397ED1">
            <w:pPr>
              <w:rPr>
                <w:rFonts w:ascii="Calibri" w:hAnsi="Calibri"/>
                <w:sz w:val="22"/>
                <w:szCs w:val="22"/>
              </w:rPr>
            </w:pPr>
          </w:p>
        </w:tc>
      </w:tr>
      <w:tr w:rsidR="00A43EAC" w:rsidRPr="00397ED1" w14:paraId="5E7CC179" w14:textId="77777777" w:rsidTr="003B41EF">
        <w:tc>
          <w:tcPr>
            <w:tcW w:w="1915" w:type="dxa"/>
            <w:shd w:val="clear" w:color="auto" w:fill="auto"/>
          </w:tcPr>
          <w:p w14:paraId="5D38428B" w14:textId="77777777" w:rsidR="00397ED1" w:rsidRPr="003B41EF" w:rsidRDefault="00397ED1" w:rsidP="00397ED1">
            <w:pPr>
              <w:rPr>
                <w:rFonts w:ascii="Calibri" w:hAnsi="Calibri"/>
                <w:sz w:val="22"/>
                <w:szCs w:val="22"/>
              </w:rPr>
            </w:pPr>
          </w:p>
        </w:tc>
        <w:tc>
          <w:tcPr>
            <w:tcW w:w="1915" w:type="dxa"/>
            <w:shd w:val="clear" w:color="auto" w:fill="auto"/>
          </w:tcPr>
          <w:p w14:paraId="525DA9E8" w14:textId="77777777" w:rsidR="00397ED1" w:rsidRPr="003B41EF" w:rsidRDefault="00397ED1" w:rsidP="00397ED1">
            <w:pPr>
              <w:rPr>
                <w:rFonts w:ascii="Calibri" w:hAnsi="Calibri"/>
                <w:sz w:val="22"/>
                <w:szCs w:val="22"/>
              </w:rPr>
            </w:pPr>
          </w:p>
        </w:tc>
        <w:tc>
          <w:tcPr>
            <w:tcW w:w="1915" w:type="dxa"/>
            <w:shd w:val="clear" w:color="auto" w:fill="auto"/>
          </w:tcPr>
          <w:p w14:paraId="6E4C1A32" w14:textId="77777777" w:rsidR="00397ED1" w:rsidRPr="003B41EF" w:rsidRDefault="00397ED1" w:rsidP="00397ED1">
            <w:pPr>
              <w:rPr>
                <w:rFonts w:ascii="Calibri" w:hAnsi="Calibri"/>
                <w:sz w:val="22"/>
                <w:szCs w:val="22"/>
              </w:rPr>
            </w:pPr>
          </w:p>
        </w:tc>
        <w:tc>
          <w:tcPr>
            <w:tcW w:w="1915" w:type="dxa"/>
            <w:shd w:val="clear" w:color="auto" w:fill="auto"/>
          </w:tcPr>
          <w:p w14:paraId="7895E619" w14:textId="77777777" w:rsidR="00397ED1" w:rsidRPr="003B41EF" w:rsidRDefault="00397ED1" w:rsidP="00397ED1">
            <w:pPr>
              <w:rPr>
                <w:rFonts w:ascii="Calibri" w:hAnsi="Calibri"/>
                <w:sz w:val="22"/>
                <w:szCs w:val="22"/>
              </w:rPr>
            </w:pPr>
          </w:p>
        </w:tc>
        <w:tc>
          <w:tcPr>
            <w:tcW w:w="1916" w:type="dxa"/>
            <w:shd w:val="clear" w:color="auto" w:fill="auto"/>
          </w:tcPr>
          <w:p w14:paraId="29A949B1" w14:textId="77777777" w:rsidR="00397ED1" w:rsidRPr="003B41EF" w:rsidRDefault="00397ED1" w:rsidP="00397ED1">
            <w:pPr>
              <w:rPr>
                <w:rFonts w:ascii="Calibri" w:hAnsi="Calibri"/>
                <w:sz w:val="22"/>
                <w:szCs w:val="22"/>
              </w:rPr>
            </w:pPr>
          </w:p>
        </w:tc>
      </w:tr>
      <w:tr w:rsidR="00A43EAC" w:rsidRPr="00397ED1" w14:paraId="449DAF71" w14:textId="77777777" w:rsidTr="003B41EF">
        <w:tc>
          <w:tcPr>
            <w:tcW w:w="1915" w:type="dxa"/>
            <w:shd w:val="clear" w:color="auto" w:fill="auto"/>
          </w:tcPr>
          <w:p w14:paraId="7317254E" w14:textId="77777777" w:rsidR="00397ED1" w:rsidRPr="003B41EF" w:rsidRDefault="00397ED1" w:rsidP="00397ED1">
            <w:pPr>
              <w:rPr>
                <w:rFonts w:ascii="Calibri" w:hAnsi="Calibri"/>
                <w:sz w:val="22"/>
                <w:szCs w:val="22"/>
              </w:rPr>
            </w:pPr>
          </w:p>
        </w:tc>
        <w:tc>
          <w:tcPr>
            <w:tcW w:w="1915" w:type="dxa"/>
            <w:shd w:val="clear" w:color="auto" w:fill="auto"/>
          </w:tcPr>
          <w:p w14:paraId="59FF262F" w14:textId="77777777" w:rsidR="00397ED1" w:rsidRPr="003B41EF" w:rsidRDefault="00397ED1" w:rsidP="00397ED1">
            <w:pPr>
              <w:rPr>
                <w:rFonts w:ascii="Calibri" w:hAnsi="Calibri"/>
                <w:sz w:val="22"/>
                <w:szCs w:val="22"/>
              </w:rPr>
            </w:pPr>
          </w:p>
        </w:tc>
        <w:tc>
          <w:tcPr>
            <w:tcW w:w="1915" w:type="dxa"/>
            <w:shd w:val="clear" w:color="auto" w:fill="auto"/>
          </w:tcPr>
          <w:p w14:paraId="2C68B4DD" w14:textId="77777777" w:rsidR="00397ED1" w:rsidRPr="003B41EF" w:rsidRDefault="00397ED1" w:rsidP="00397ED1">
            <w:pPr>
              <w:rPr>
                <w:rFonts w:ascii="Calibri" w:hAnsi="Calibri"/>
                <w:sz w:val="22"/>
                <w:szCs w:val="22"/>
              </w:rPr>
            </w:pPr>
          </w:p>
        </w:tc>
        <w:tc>
          <w:tcPr>
            <w:tcW w:w="1915" w:type="dxa"/>
            <w:shd w:val="clear" w:color="auto" w:fill="auto"/>
          </w:tcPr>
          <w:p w14:paraId="47EF4951" w14:textId="77777777" w:rsidR="00397ED1" w:rsidRPr="003B41EF" w:rsidRDefault="00397ED1" w:rsidP="00397ED1">
            <w:pPr>
              <w:rPr>
                <w:rFonts w:ascii="Calibri" w:hAnsi="Calibri"/>
                <w:sz w:val="22"/>
                <w:szCs w:val="22"/>
              </w:rPr>
            </w:pPr>
          </w:p>
        </w:tc>
        <w:tc>
          <w:tcPr>
            <w:tcW w:w="1916" w:type="dxa"/>
            <w:shd w:val="clear" w:color="auto" w:fill="auto"/>
          </w:tcPr>
          <w:p w14:paraId="41DC89C2" w14:textId="77777777" w:rsidR="00397ED1" w:rsidRPr="003B41EF" w:rsidRDefault="00397ED1" w:rsidP="00397ED1">
            <w:pPr>
              <w:rPr>
                <w:rFonts w:ascii="Calibri" w:hAnsi="Calibri"/>
                <w:sz w:val="22"/>
                <w:szCs w:val="22"/>
              </w:rPr>
            </w:pPr>
          </w:p>
        </w:tc>
      </w:tr>
      <w:tr w:rsidR="00A43EAC" w:rsidRPr="00397ED1" w14:paraId="255F250A" w14:textId="77777777" w:rsidTr="003B41EF">
        <w:tc>
          <w:tcPr>
            <w:tcW w:w="1915" w:type="dxa"/>
            <w:shd w:val="clear" w:color="auto" w:fill="auto"/>
          </w:tcPr>
          <w:p w14:paraId="70606554" w14:textId="77777777" w:rsidR="00397ED1" w:rsidRPr="003B41EF" w:rsidRDefault="00397ED1" w:rsidP="00397ED1">
            <w:pPr>
              <w:rPr>
                <w:rFonts w:ascii="Calibri" w:hAnsi="Calibri"/>
                <w:sz w:val="22"/>
                <w:szCs w:val="22"/>
              </w:rPr>
            </w:pPr>
          </w:p>
        </w:tc>
        <w:tc>
          <w:tcPr>
            <w:tcW w:w="1915" w:type="dxa"/>
            <w:shd w:val="clear" w:color="auto" w:fill="auto"/>
          </w:tcPr>
          <w:p w14:paraId="3D1C3B35" w14:textId="77777777" w:rsidR="00397ED1" w:rsidRPr="003B41EF" w:rsidRDefault="00397ED1" w:rsidP="00397ED1">
            <w:pPr>
              <w:rPr>
                <w:rFonts w:ascii="Calibri" w:hAnsi="Calibri"/>
                <w:sz w:val="22"/>
                <w:szCs w:val="22"/>
              </w:rPr>
            </w:pPr>
          </w:p>
        </w:tc>
        <w:tc>
          <w:tcPr>
            <w:tcW w:w="1915" w:type="dxa"/>
            <w:shd w:val="clear" w:color="auto" w:fill="auto"/>
          </w:tcPr>
          <w:p w14:paraId="7F18251C" w14:textId="77777777" w:rsidR="00397ED1" w:rsidRPr="003B41EF" w:rsidRDefault="00397ED1" w:rsidP="00397ED1">
            <w:pPr>
              <w:rPr>
                <w:rFonts w:ascii="Calibri" w:hAnsi="Calibri"/>
                <w:sz w:val="22"/>
                <w:szCs w:val="22"/>
              </w:rPr>
            </w:pPr>
          </w:p>
        </w:tc>
        <w:tc>
          <w:tcPr>
            <w:tcW w:w="1915" w:type="dxa"/>
            <w:shd w:val="clear" w:color="auto" w:fill="auto"/>
          </w:tcPr>
          <w:p w14:paraId="5C54A09A" w14:textId="77777777" w:rsidR="00397ED1" w:rsidRPr="003B41EF" w:rsidRDefault="00397ED1" w:rsidP="00397ED1">
            <w:pPr>
              <w:rPr>
                <w:rFonts w:ascii="Calibri" w:hAnsi="Calibri"/>
                <w:sz w:val="22"/>
                <w:szCs w:val="22"/>
              </w:rPr>
            </w:pPr>
          </w:p>
        </w:tc>
        <w:tc>
          <w:tcPr>
            <w:tcW w:w="1916" w:type="dxa"/>
            <w:shd w:val="clear" w:color="auto" w:fill="auto"/>
          </w:tcPr>
          <w:p w14:paraId="35A2107C" w14:textId="77777777" w:rsidR="00397ED1" w:rsidRPr="003B41EF" w:rsidRDefault="00397ED1" w:rsidP="00397ED1">
            <w:pPr>
              <w:rPr>
                <w:rFonts w:ascii="Calibri" w:hAnsi="Calibri"/>
                <w:sz w:val="22"/>
                <w:szCs w:val="22"/>
              </w:rPr>
            </w:pPr>
          </w:p>
        </w:tc>
      </w:tr>
    </w:tbl>
    <w:p w14:paraId="4E1CA8C1" w14:textId="77777777" w:rsidR="00397ED1" w:rsidRPr="00397ED1" w:rsidRDefault="00397ED1" w:rsidP="00397ED1"/>
    <w:p w14:paraId="3C82CFD3" w14:textId="77777777" w:rsidR="008842D4" w:rsidRDefault="008842D4">
      <w:r>
        <w:br w:type="page"/>
      </w:r>
    </w:p>
    <w:p w14:paraId="016BB815" w14:textId="77777777" w:rsidR="00397ED1" w:rsidRPr="0055483D" w:rsidRDefault="00E557B7" w:rsidP="0055483D">
      <w:pPr>
        <w:pStyle w:val="Heading2"/>
        <w:jc w:val="center"/>
      </w:pPr>
      <w:bookmarkStart w:id="247" w:name="_Toc284620075"/>
      <w:bookmarkStart w:id="248" w:name="_Toc292958712"/>
      <w:r w:rsidRPr="0055483D">
        <w:lastRenderedPageBreak/>
        <w:t xml:space="preserve">Worksheet M1: COOP </w:t>
      </w:r>
      <w:r w:rsidR="006B597A">
        <w:t>PLANNING CHECKLIST</w:t>
      </w:r>
      <w:bookmarkEnd w:id="247"/>
      <w:bookmarkEnd w:id="248"/>
    </w:p>
    <w:p w14:paraId="1C81BCB9" w14:textId="77777777" w:rsidR="00E557B7" w:rsidRDefault="00E557B7" w:rsidP="00E557B7">
      <w:pPr>
        <w:jc w:val="center"/>
        <w:rPr>
          <w:b/>
        </w:rPr>
      </w:pPr>
    </w:p>
    <w:p w14:paraId="3831B670" w14:textId="77777777" w:rsidR="00E557B7" w:rsidRDefault="00E557B7" w:rsidP="00E557B7">
      <w:pPr>
        <w:jc w:val="center"/>
        <w:rPr>
          <w:b/>
        </w:rPr>
      </w:pPr>
    </w:p>
    <w:tbl>
      <w:tblPr>
        <w:tblW w:w="9260" w:type="dxa"/>
        <w:tblInd w:w="94" w:type="dxa"/>
        <w:tblLook w:val="04A0" w:firstRow="1" w:lastRow="0" w:firstColumn="1" w:lastColumn="0" w:noHBand="0" w:noVBand="1"/>
      </w:tblPr>
      <w:tblGrid>
        <w:gridCol w:w="1360"/>
        <w:gridCol w:w="6180"/>
        <w:gridCol w:w="1720"/>
      </w:tblGrid>
      <w:tr w:rsidR="00F46329" w:rsidRPr="00F46329" w14:paraId="13E023C2" w14:textId="77777777" w:rsidTr="00332594">
        <w:trPr>
          <w:trHeight w:val="600"/>
        </w:trPr>
        <w:tc>
          <w:tcPr>
            <w:tcW w:w="1360" w:type="dxa"/>
            <w:tcBorders>
              <w:top w:val="single" w:sz="4" w:space="0" w:color="auto"/>
              <w:left w:val="single" w:sz="4" w:space="0" w:color="auto"/>
              <w:bottom w:val="single" w:sz="4" w:space="0" w:color="auto"/>
              <w:right w:val="single" w:sz="4" w:space="0" w:color="auto"/>
            </w:tcBorders>
            <w:shd w:val="clear" w:color="000000" w:fill="E3E7BF"/>
            <w:vAlign w:val="bottom"/>
            <w:hideMark/>
          </w:tcPr>
          <w:p w14:paraId="6630B2A0" w14:textId="77777777" w:rsidR="00F46329" w:rsidRPr="00F46329" w:rsidRDefault="00F46329" w:rsidP="00F46329">
            <w:pPr>
              <w:jc w:val="center"/>
              <w:rPr>
                <w:rFonts w:ascii="Calibri" w:eastAsia="Times New Roman" w:hAnsi="Calibri"/>
                <w:b/>
                <w:bCs/>
                <w:color w:val="000000"/>
                <w:sz w:val="22"/>
                <w:szCs w:val="22"/>
              </w:rPr>
            </w:pPr>
            <w:r w:rsidRPr="00F46329">
              <w:rPr>
                <w:rFonts w:ascii="Calibri" w:eastAsia="Times New Roman" w:hAnsi="Calibri"/>
                <w:b/>
                <w:bCs/>
                <w:color w:val="000000"/>
                <w:sz w:val="22"/>
                <w:szCs w:val="22"/>
              </w:rPr>
              <w:t>Date Completed</w:t>
            </w:r>
          </w:p>
        </w:tc>
        <w:tc>
          <w:tcPr>
            <w:tcW w:w="6180" w:type="dxa"/>
            <w:tcBorders>
              <w:top w:val="single" w:sz="4" w:space="0" w:color="auto"/>
              <w:left w:val="nil"/>
              <w:bottom w:val="single" w:sz="4" w:space="0" w:color="auto"/>
              <w:right w:val="single" w:sz="4" w:space="0" w:color="auto"/>
            </w:tcBorders>
            <w:shd w:val="clear" w:color="000000" w:fill="E3E7BF"/>
            <w:noWrap/>
            <w:vAlign w:val="bottom"/>
            <w:hideMark/>
          </w:tcPr>
          <w:p w14:paraId="754194AA" w14:textId="77777777" w:rsidR="00F46329" w:rsidRPr="00F46329" w:rsidRDefault="00F46329" w:rsidP="00F46329">
            <w:pPr>
              <w:jc w:val="center"/>
              <w:rPr>
                <w:rFonts w:ascii="Calibri" w:eastAsia="Times New Roman" w:hAnsi="Calibri"/>
                <w:b/>
                <w:bCs/>
                <w:color w:val="000000"/>
                <w:sz w:val="22"/>
                <w:szCs w:val="22"/>
              </w:rPr>
            </w:pPr>
            <w:r w:rsidRPr="00F46329">
              <w:rPr>
                <w:rFonts w:ascii="Calibri" w:eastAsia="Times New Roman" w:hAnsi="Calibri"/>
                <w:b/>
                <w:bCs/>
                <w:color w:val="000000"/>
                <w:sz w:val="22"/>
                <w:szCs w:val="22"/>
              </w:rPr>
              <w:t>Item Description</w:t>
            </w:r>
          </w:p>
        </w:tc>
        <w:tc>
          <w:tcPr>
            <w:tcW w:w="1720" w:type="dxa"/>
            <w:tcBorders>
              <w:top w:val="single" w:sz="4" w:space="0" w:color="auto"/>
              <w:left w:val="nil"/>
              <w:bottom w:val="single" w:sz="4" w:space="0" w:color="auto"/>
              <w:right w:val="single" w:sz="4" w:space="0" w:color="auto"/>
            </w:tcBorders>
            <w:shd w:val="clear" w:color="000000" w:fill="E3E7BF"/>
            <w:vAlign w:val="bottom"/>
            <w:hideMark/>
          </w:tcPr>
          <w:p w14:paraId="6FF13737" w14:textId="77777777" w:rsidR="00F46329" w:rsidRPr="00F46329" w:rsidRDefault="00F46329" w:rsidP="00F46329">
            <w:pPr>
              <w:jc w:val="center"/>
              <w:rPr>
                <w:rFonts w:ascii="Calibri" w:eastAsia="Times New Roman" w:hAnsi="Calibri"/>
                <w:b/>
                <w:bCs/>
                <w:color w:val="000000"/>
                <w:sz w:val="22"/>
                <w:szCs w:val="22"/>
              </w:rPr>
            </w:pPr>
            <w:r w:rsidRPr="00F46329">
              <w:rPr>
                <w:rFonts w:ascii="Calibri" w:eastAsia="Times New Roman" w:hAnsi="Calibri"/>
                <w:b/>
                <w:bCs/>
                <w:color w:val="000000"/>
                <w:sz w:val="22"/>
                <w:szCs w:val="22"/>
              </w:rPr>
              <w:t>On Page (#) in Plan</w:t>
            </w:r>
          </w:p>
        </w:tc>
      </w:tr>
      <w:tr w:rsidR="00F46329" w:rsidRPr="00F46329" w14:paraId="5D82B8EA" w14:textId="77777777" w:rsidTr="00F46329">
        <w:trPr>
          <w:trHeight w:val="300"/>
        </w:trPr>
        <w:tc>
          <w:tcPr>
            <w:tcW w:w="9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876D0" w14:textId="77777777" w:rsidR="00F46329" w:rsidRPr="00F46329" w:rsidRDefault="00F46329" w:rsidP="00F46329">
            <w:pPr>
              <w:rPr>
                <w:rFonts w:ascii="Calibri" w:eastAsia="Times New Roman" w:hAnsi="Calibri"/>
                <w:b/>
                <w:bCs/>
                <w:color w:val="000000"/>
                <w:sz w:val="22"/>
                <w:szCs w:val="22"/>
              </w:rPr>
            </w:pPr>
            <w:r w:rsidRPr="00F46329">
              <w:rPr>
                <w:rFonts w:ascii="Calibri" w:eastAsia="Times New Roman" w:hAnsi="Calibri"/>
                <w:b/>
                <w:bCs/>
                <w:color w:val="000000"/>
                <w:sz w:val="22"/>
                <w:szCs w:val="22"/>
              </w:rPr>
              <w:t>OVERARCHING ITEMS</w:t>
            </w:r>
          </w:p>
        </w:tc>
      </w:tr>
      <w:tr w:rsidR="00F46329" w:rsidRPr="00F46329" w14:paraId="3BD7244F" w14:textId="77777777" w:rsidTr="00F46329">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AFCE16A"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52609BBD"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Plan objectives are clearly stated in the opening of the plan</w:t>
            </w:r>
          </w:p>
        </w:tc>
        <w:tc>
          <w:tcPr>
            <w:tcW w:w="1720" w:type="dxa"/>
            <w:tcBorders>
              <w:top w:val="nil"/>
              <w:left w:val="nil"/>
              <w:bottom w:val="single" w:sz="4" w:space="0" w:color="auto"/>
              <w:right w:val="single" w:sz="4" w:space="0" w:color="auto"/>
            </w:tcBorders>
            <w:shd w:val="clear" w:color="auto" w:fill="auto"/>
            <w:noWrap/>
            <w:vAlign w:val="bottom"/>
            <w:hideMark/>
          </w:tcPr>
          <w:p w14:paraId="5F4381CB"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50153EA5" w14:textId="77777777" w:rsidTr="00F46329">
        <w:trPr>
          <w:trHeight w:val="9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798C330"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4A84F622"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Provisions for the protection of critical equipment, records, and other assets are included in the overall planning process</w:t>
            </w:r>
          </w:p>
        </w:tc>
        <w:tc>
          <w:tcPr>
            <w:tcW w:w="1720" w:type="dxa"/>
            <w:tcBorders>
              <w:top w:val="nil"/>
              <w:left w:val="nil"/>
              <w:bottom w:val="single" w:sz="4" w:space="0" w:color="auto"/>
              <w:right w:val="single" w:sz="4" w:space="0" w:color="auto"/>
            </w:tcBorders>
            <w:shd w:val="clear" w:color="auto" w:fill="auto"/>
            <w:noWrap/>
            <w:vAlign w:val="bottom"/>
            <w:hideMark/>
          </w:tcPr>
          <w:p w14:paraId="69E34D31"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7604BA1B"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A1124B8"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5EBA8C72"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Provisions are included which maintain efforts to minimize human loss, damage, and losses of resources</w:t>
            </w:r>
          </w:p>
        </w:tc>
        <w:tc>
          <w:tcPr>
            <w:tcW w:w="1720" w:type="dxa"/>
            <w:tcBorders>
              <w:top w:val="nil"/>
              <w:left w:val="nil"/>
              <w:bottom w:val="single" w:sz="4" w:space="0" w:color="auto"/>
              <w:right w:val="single" w:sz="4" w:space="0" w:color="auto"/>
            </w:tcBorders>
            <w:shd w:val="clear" w:color="auto" w:fill="auto"/>
            <w:noWrap/>
            <w:vAlign w:val="bottom"/>
            <w:hideMark/>
          </w:tcPr>
          <w:p w14:paraId="35AAD6F1"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2D830B7A"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E64A6DB"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6661DB93"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Consideration for an orderly response and recovery from any emergency are incorporated into the planning process</w:t>
            </w:r>
          </w:p>
        </w:tc>
        <w:tc>
          <w:tcPr>
            <w:tcW w:w="1720" w:type="dxa"/>
            <w:tcBorders>
              <w:top w:val="nil"/>
              <w:left w:val="nil"/>
              <w:bottom w:val="single" w:sz="4" w:space="0" w:color="auto"/>
              <w:right w:val="single" w:sz="4" w:space="0" w:color="auto"/>
            </w:tcBorders>
            <w:shd w:val="clear" w:color="auto" w:fill="auto"/>
            <w:noWrap/>
            <w:vAlign w:val="bottom"/>
            <w:hideMark/>
          </w:tcPr>
          <w:p w14:paraId="53318333"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435A201C" w14:textId="77777777" w:rsidTr="00F46329">
        <w:trPr>
          <w:trHeight w:val="300"/>
        </w:trPr>
        <w:tc>
          <w:tcPr>
            <w:tcW w:w="9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C19E5" w14:textId="77777777" w:rsidR="00F46329" w:rsidRPr="00F46329" w:rsidRDefault="00F46329" w:rsidP="00F46329">
            <w:pPr>
              <w:rPr>
                <w:rFonts w:ascii="Calibri" w:eastAsia="Times New Roman" w:hAnsi="Calibri"/>
                <w:b/>
                <w:bCs/>
                <w:color w:val="000000"/>
                <w:sz w:val="22"/>
                <w:szCs w:val="22"/>
              </w:rPr>
            </w:pPr>
            <w:r w:rsidRPr="00F46329">
              <w:rPr>
                <w:rFonts w:ascii="Calibri" w:eastAsia="Times New Roman" w:hAnsi="Calibri"/>
                <w:b/>
                <w:bCs/>
                <w:color w:val="000000"/>
                <w:sz w:val="22"/>
                <w:szCs w:val="22"/>
              </w:rPr>
              <w:t>CAPABILITY SURVEY</w:t>
            </w:r>
          </w:p>
        </w:tc>
      </w:tr>
      <w:tr w:rsidR="00F46329" w:rsidRPr="00F46329" w14:paraId="2A2249E9"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38EBBAB"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45C285BC"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Vulnerability to natural and man-made emergencies is addressed</w:t>
            </w:r>
          </w:p>
        </w:tc>
        <w:tc>
          <w:tcPr>
            <w:tcW w:w="1720" w:type="dxa"/>
            <w:tcBorders>
              <w:top w:val="nil"/>
              <w:left w:val="nil"/>
              <w:bottom w:val="single" w:sz="4" w:space="0" w:color="auto"/>
              <w:right w:val="single" w:sz="4" w:space="0" w:color="auto"/>
            </w:tcBorders>
            <w:shd w:val="clear" w:color="auto" w:fill="auto"/>
            <w:noWrap/>
            <w:vAlign w:val="bottom"/>
            <w:hideMark/>
          </w:tcPr>
          <w:p w14:paraId="52914574"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6A96576E" w14:textId="77777777" w:rsidTr="00F46329">
        <w:trPr>
          <w:trHeight w:val="300"/>
        </w:trPr>
        <w:tc>
          <w:tcPr>
            <w:tcW w:w="9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A3029" w14:textId="77777777" w:rsidR="00F46329" w:rsidRPr="00F46329" w:rsidRDefault="00F46329" w:rsidP="00F46329">
            <w:pPr>
              <w:rPr>
                <w:rFonts w:ascii="Calibri" w:eastAsia="Times New Roman" w:hAnsi="Calibri"/>
                <w:b/>
                <w:bCs/>
                <w:color w:val="000000"/>
                <w:sz w:val="22"/>
                <w:szCs w:val="22"/>
              </w:rPr>
            </w:pPr>
            <w:r w:rsidRPr="00F46329">
              <w:rPr>
                <w:rFonts w:ascii="Calibri" w:eastAsia="Times New Roman" w:hAnsi="Calibri"/>
                <w:b/>
                <w:bCs/>
                <w:color w:val="000000"/>
                <w:sz w:val="22"/>
                <w:szCs w:val="22"/>
              </w:rPr>
              <w:t>IDENTIFYING ESSENTIAL FUNCTIONS</w:t>
            </w:r>
          </w:p>
        </w:tc>
      </w:tr>
      <w:tr w:rsidR="00F46329" w:rsidRPr="00F46329" w14:paraId="5BE1FFB2" w14:textId="77777777" w:rsidTr="00F46329">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4A4FC31"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686BB1F3"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Essential functions required by law are identified</w:t>
            </w:r>
          </w:p>
        </w:tc>
        <w:tc>
          <w:tcPr>
            <w:tcW w:w="1720" w:type="dxa"/>
            <w:tcBorders>
              <w:top w:val="nil"/>
              <w:left w:val="nil"/>
              <w:bottom w:val="single" w:sz="4" w:space="0" w:color="auto"/>
              <w:right w:val="single" w:sz="4" w:space="0" w:color="auto"/>
            </w:tcBorders>
            <w:shd w:val="clear" w:color="auto" w:fill="auto"/>
            <w:noWrap/>
            <w:vAlign w:val="bottom"/>
            <w:hideMark/>
          </w:tcPr>
          <w:p w14:paraId="0696A26E"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1DFCB52B" w14:textId="77777777" w:rsidTr="00F46329">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81B302D"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1613E007"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Essential functions that support public safety are identified</w:t>
            </w:r>
          </w:p>
        </w:tc>
        <w:tc>
          <w:tcPr>
            <w:tcW w:w="1720" w:type="dxa"/>
            <w:tcBorders>
              <w:top w:val="nil"/>
              <w:left w:val="nil"/>
              <w:bottom w:val="single" w:sz="4" w:space="0" w:color="auto"/>
              <w:right w:val="single" w:sz="4" w:space="0" w:color="auto"/>
            </w:tcBorders>
            <w:shd w:val="clear" w:color="auto" w:fill="auto"/>
            <w:noWrap/>
            <w:vAlign w:val="bottom"/>
            <w:hideMark/>
          </w:tcPr>
          <w:p w14:paraId="1386306E"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67EC9938"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2BEF7DC"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7337601A"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Essential functions that are required by contract are identified</w:t>
            </w:r>
          </w:p>
        </w:tc>
        <w:tc>
          <w:tcPr>
            <w:tcW w:w="1720" w:type="dxa"/>
            <w:tcBorders>
              <w:top w:val="nil"/>
              <w:left w:val="nil"/>
              <w:bottom w:val="single" w:sz="4" w:space="0" w:color="auto"/>
              <w:right w:val="single" w:sz="4" w:space="0" w:color="auto"/>
            </w:tcBorders>
            <w:shd w:val="clear" w:color="auto" w:fill="auto"/>
            <w:noWrap/>
            <w:vAlign w:val="bottom"/>
            <w:hideMark/>
          </w:tcPr>
          <w:p w14:paraId="2E6EB398"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0123D8C2" w14:textId="77777777" w:rsidTr="00F46329">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ABEF2B9"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0A72AD4E"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Essential functions that are time specific are identified</w:t>
            </w:r>
          </w:p>
        </w:tc>
        <w:tc>
          <w:tcPr>
            <w:tcW w:w="1720" w:type="dxa"/>
            <w:tcBorders>
              <w:top w:val="nil"/>
              <w:left w:val="nil"/>
              <w:bottom w:val="single" w:sz="4" w:space="0" w:color="auto"/>
              <w:right w:val="single" w:sz="4" w:space="0" w:color="auto"/>
            </w:tcBorders>
            <w:shd w:val="clear" w:color="auto" w:fill="auto"/>
            <w:noWrap/>
            <w:vAlign w:val="bottom"/>
            <w:hideMark/>
          </w:tcPr>
          <w:p w14:paraId="6C6F33D1"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2EC1116A"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73F3975"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2F8C1313"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xml:space="preserve">Essential functions that are day-of-the-week specific are identified </w:t>
            </w:r>
          </w:p>
        </w:tc>
        <w:tc>
          <w:tcPr>
            <w:tcW w:w="1720" w:type="dxa"/>
            <w:tcBorders>
              <w:top w:val="nil"/>
              <w:left w:val="nil"/>
              <w:bottom w:val="single" w:sz="4" w:space="0" w:color="auto"/>
              <w:right w:val="single" w:sz="4" w:space="0" w:color="auto"/>
            </w:tcBorders>
            <w:shd w:val="clear" w:color="auto" w:fill="auto"/>
            <w:noWrap/>
            <w:vAlign w:val="bottom"/>
            <w:hideMark/>
          </w:tcPr>
          <w:p w14:paraId="2BC48F7A"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41B003B9"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FC5DE08"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24E3C089"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Essential functions that are monthly/seasonally specific are identified</w:t>
            </w:r>
          </w:p>
        </w:tc>
        <w:tc>
          <w:tcPr>
            <w:tcW w:w="1720" w:type="dxa"/>
            <w:tcBorders>
              <w:top w:val="nil"/>
              <w:left w:val="nil"/>
              <w:bottom w:val="single" w:sz="4" w:space="0" w:color="auto"/>
              <w:right w:val="single" w:sz="4" w:space="0" w:color="auto"/>
            </w:tcBorders>
            <w:shd w:val="clear" w:color="auto" w:fill="auto"/>
            <w:noWrap/>
            <w:vAlign w:val="bottom"/>
            <w:hideMark/>
          </w:tcPr>
          <w:p w14:paraId="505E0343"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4F6FC951"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88B96A4"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3E1EE187"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Essential functions that are prioritized based on above criteria</w:t>
            </w:r>
          </w:p>
        </w:tc>
        <w:tc>
          <w:tcPr>
            <w:tcW w:w="1720" w:type="dxa"/>
            <w:tcBorders>
              <w:top w:val="nil"/>
              <w:left w:val="nil"/>
              <w:bottom w:val="single" w:sz="4" w:space="0" w:color="auto"/>
              <w:right w:val="single" w:sz="4" w:space="0" w:color="auto"/>
            </w:tcBorders>
            <w:shd w:val="clear" w:color="auto" w:fill="auto"/>
            <w:noWrap/>
            <w:vAlign w:val="bottom"/>
            <w:hideMark/>
          </w:tcPr>
          <w:p w14:paraId="41BECA9D"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083B8159" w14:textId="77777777" w:rsidTr="00F46329">
        <w:trPr>
          <w:trHeight w:val="300"/>
        </w:trPr>
        <w:tc>
          <w:tcPr>
            <w:tcW w:w="9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B11EE" w14:textId="77777777" w:rsidR="00F46329" w:rsidRPr="00F46329" w:rsidRDefault="00F46329" w:rsidP="00F46329">
            <w:pPr>
              <w:rPr>
                <w:rFonts w:ascii="Calibri" w:eastAsia="Times New Roman" w:hAnsi="Calibri"/>
                <w:b/>
                <w:bCs/>
                <w:color w:val="000000"/>
                <w:sz w:val="22"/>
                <w:szCs w:val="22"/>
              </w:rPr>
            </w:pPr>
            <w:r w:rsidRPr="00F46329">
              <w:rPr>
                <w:rFonts w:ascii="Calibri" w:eastAsia="Times New Roman" w:hAnsi="Calibri"/>
                <w:b/>
                <w:bCs/>
                <w:color w:val="000000"/>
                <w:sz w:val="22"/>
                <w:szCs w:val="22"/>
              </w:rPr>
              <w:t>COOP PLAN DEVELOPMENT, REVIEW AND APPROVAL/SUPPORTING PROCEDURES</w:t>
            </w:r>
          </w:p>
        </w:tc>
      </w:tr>
      <w:tr w:rsidR="00F46329" w:rsidRPr="00F46329" w14:paraId="536E7D59" w14:textId="77777777" w:rsidTr="00F46329">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DDDFB69"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7802E14E"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Decision making conditions are clearly outlined for activation</w:t>
            </w:r>
          </w:p>
        </w:tc>
        <w:tc>
          <w:tcPr>
            <w:tcW w:w="1720" w:type="dxa"/>
            <w:tcBorders>
              <w:top w:val="nil"/>
              <w:left w:val="nil"/>
              <w:bottom w:val="single" w:sz="4" w:space="0" w:color="auto"/>
              <w:right w:val="single" w:sz="4" w:space="0" w:color="auto"/>
            </w:tcBorders>
            <w:shd w:val="clear" w:color="auto" w:fill="auto"/>
            <w:noWrap/>
            <w:vAlign w:val="bottom"/>
            <w:hideMark/>
          </w:tcPr>
          <w:p w14:paraId="218A5869"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56BBD984" w14:textId="77777777" w:rsidTr="00F46329">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0CBAAEE"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30694002"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The plan can be activated during non-working hours</w:t>
            </w:r>
          </w:p>
        </w:tc>
        <w:tc>
          <w:tcPr>
            <w:tcW w:w="1720" w:type="dxa"/>
            <w:tcBorders>
              <w:top w:val="nil"/>
              <w:left w:val="nil"/>
              <w:bottom w:val="single" w:sz="4" w:space="0" w:color="auto"/>
              <w:right w:val="single" w:sz="4" w:space="0" w:color="auto"/>
            </w:tcBorders>
            <w:shd w:val="clear" w:color="auto" w:fill="auto"/>
            <w:noWrap/>
            <w:vAlign w:val="bottom"/>
            <w:hideMark/>
          </w:tcPr>
          <w:p w14:paraId="50C95482"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6E6E48BC"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F947211"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7CE90390"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The plan can be activated in no person can access or use the facility</w:t>
            </w:r>
          </w:p>
        </w:tc>
        <w:tc>
          <w:tcPr>
            <w:tcW w:w="1720" w:type="dxa"/>
            <w:tcBorders>
              <w:top w:val="nil"/>
              <w:left w:val="nil"/>
              <w:bottom w:val="single" w:sz="4" w:space="0" w:color="auto"/>
              <w:right w:val="single" w:sz="4" w:space="0" w:color="auto"/>
            </w:tcBorders>
            <w:shd w:val="clear" w:color="auto" w:fill="auto"/>
            <w:noWrap/>
            <w:vAlign w:val="bottom"/>
            <w:hideMark/>
          </w:tcPr>
          <w:p w14:paraId="123AA23A"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3CFEF0F6"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7E940F2"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6A6D4613"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xml:space="preserve">The plan can be activated in no person can access </w:t>
            </w:r>
            <w:proofErr w:type="gramStart"/>
            <w:r w:rsidRPr="00F46329">
              <w:rPr>
                <w:rFonts w:ascii="Calibri" w:eastAsia="Times New Roman" w:hAnsi="Calibri"/>
                <w:color w:val="000000"/>
                <w:sz w:val="22"/>
                <w:szCs w:val="22"/>
              </w:rPr>
              <w:t>the  surrounding</w:t>
            </w:r>
            <w:proofErr w:type="gramEnd"/>
            <w:r w:rsidRPr="00F46329">
              <w:rPr>
                <w:rFonts w:ascii="Calibri" w:eastAsia="Times New Roman" w:hAnsi="Calibri"/>
                <w:color w:val="000000"/>
                <w:sz w:val="22"/>
                <w:szCs w:val="22"/>
              </w:rPr>
              <w:t xml:space="preserve"> area</w:t>
            </w:r>
          </w:p>
        </w:tc>
        <w:tc>
          <w:tcPr>
            <w:tcW w:w="1720" w:type="dxa"/>
            <w:tcBorders>
              <w:top w:val="nil"/>
              <w:left w:val="nil"/>
              <w:bottom w:val="single" w:sz="4" w:space="0" w:color="auto"/>
              <w:right w:val="single" w:sz="4" w:space="0" w:color="auto"/>
            </w:tcBorders>
            <w:shd w:val="clear" w:color="auto" w:fill="auto"/>
            <w:noWrap/>
            <w:vAlign w:val="bottom"/>
            <w:hideMark/>
          </w:tcPr>
          <w:p w14:paraId="7D262FA6"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03A21F7E"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B6ED85F"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066F8789"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Communication process in times of advance threat warning well-established</w:t>
            </w:r>
          </w:p>
        </w:tc>
        <w:tc>
          <w:tcPr>
            <w:tcW w:w="1720" w:type="dxa"/>
            <w:tcBorders>
              <w:top w:val="nil"/>
              <w:left w:val="nil"/>
              <w:bottom w:val="single" w:sz="4" w:space="0" w:color="auto"/>
              <w:right w:val="single" w:sz="4" w:space="0" w:color="auto"/>
            </w:tcBorders>
            <w:shd w:val="clear" w:color="auto" w:fill="auto"/>
            <w:noWrap/>
            <w:vAlign w:val="bottom"/>
            <w:hideMark/>
          </w:tcPr>
          <w:p w14:paraId="7FAF5022"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63612120" w14:textId="77777777" w:rsidTr="00617894">
        <w:trPr>
          <w:trHeight w:val="600"/>
        </w:trPr>
        <w:tc>
          <w:tcPr>
            <w:tcW w:w="1360" w:type="dxa"/>
            <w:tcBorders>
              <w:top w:val="nil"/>
              <w:left w:val="single" w:sz="4" w:space="0" w:color="auto"/>
              <w:bottom w:val="single" w:sz="8" w:space="0" w:color="000000"/>
              <w:right w:val="single" w:sz="4" w:space="0" w:color="auto"/>
            </w:tcBorders>
            <w:shd w:val="clear" w:color="auto" w:fill="auto"/>
            <w:noWrap/>
            <w:vAlign w:val="bottom"/>
            <w:hideMark/>
          </w:tcPr>
          <w:p w14:paraId="7D9ED10D"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8" w:space="0" w:color="000000"/>
              <w:right w:val="single" w:sz="4" w:space="0" w:color="auto"/>
            </w:tcBorders>
            <w:shd w:val="clear" w:color="auto" w:fill="auto"/>
            <w:vAlign w:val="center"/>
            <w:hideMark/>
          </w:tcPr>
          <w:p w14:paraId="50C6ED56"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Communication process to notify all agency personnel is established</w:t>
            </w:r>
          </w:p>
        </w:tc>
        <w:tc>
          <w:tcPr>
            <w:tcW w:w="1720" w:type="dxa"/>
            <w:tcBorders>
              <w:top w:val="nil"/>
              <w:left w:val="nil"/>
              <w:bottom w:val="single" w:sz="8" w:space="0" w:color="000000"/>
              <w:right w:val="single" w:sz="4" w:space="0" w:color="auto"/>
            </w:tcBorders>
            <w:shd w:val="clear" w:color="auto" w:fill="auto"/>
            <w:noWrap/>
            <w:vAlign w:val="bottom"/>
            <w:hideMark/>
          </w:tcPr>
          <w:p w14:paraId="7A8BE1C4"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7E37F854" w14:textId="77777777" w:rsidTr="00617894">
        <w:trPr>
          <w:trHeight w:val="600"/>
        </w:trPr>
        <w:tc>
          <w:tcPr>
            <w:tcW w:w="1360"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2040AB75"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lastRenderedPageBreak/>
              <w:t> </w:t>
            </w:r>
          </w:p>
        </w:tc>
        <w:tc>
          <w:tcPr>
            <w:tcW w:w="61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FE7161"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Communication process is coordinated for all affected decision makers</w:t>
            </w:r>
          </w:p>
        </w:tc>
        <w:tc>
          <w:tcPr>
            <w:tcW w:w="1720"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1B509A31"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71DA204E" w14:textId="77777777" w:rsidTr="00617894">
        <w:trPr>
          <w:trHeight w:val="600"/>
        </w:trPr>
        <w:tc>
          <w:tcPr>
            <w:tcW w:w="1360" w:type="dxa"/>
            <w:tcBorders>
              <w:top w:val="single" w:sz="8" w:space="0" w:color="000000"/>
              <w:left w:val="single" w:sz="4" w:space="0" w:color="auto"/>
              <w:bottom w:val="single" w:sz="4" w:space="0" w:color="auto"/>
              <w:right w:val="single" w:sz="4" w:space="0" w:color="auto"/>
            </w:tcBorders>
            <w:shd w:val="clear" w:color="auto" w:fill="auto"/>
            <w:noWrap/>
            <w:vAlign w:val="bottom"/>
            <w:hideMark/>
          </w:tcPr>
          <w:p w14:paraId="443EA700"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single" w:sz="8" w:space="0" w:color="000000"/>
              <w:left w:val="single" w:sz="4" w:space="0" w:color="auto"/>
              <w:bottom w:val="single" w:sz="4" w:space="0" w:color="auto"/>
              <w:right w:val="single" w:sz="4" w:space="0" w:color="auto"/>
            </w:tcBorders>
            <w:shd w:val="clear" w:color="auto" w:fill="auto"/>
            <w:vAlign w:val="center"/>
            <w:hideMark/>
          </w:tcPr>
          <w:p w14:paraId="329987D6"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Communication is coordinated with other agency offices/facilities</w:t>
            </w:r>
          </w:p>
        </w:tc>
        <w:tc>
          <w:tcPr>
            <w:tcW w:w="1720" w:type="dxa"/>
            <w:tcBorders>
              <w:top w:val="single" w:sz="8" w:space="0" w:color="000000"/>
              <w:left w:val="single" w:sz="4" w:space="0" w:color="auto"/>
              <w:bottom w:val="single" w:sz="4" w:space="0" w:color="auto"/>
              <w:right w:val="single" w:sz="4" w:space="0" w:color="auto"/>
            </w:tcBorders>
            <w:shd w:val="clear" w:color="auto" w:fill="auto"/>
            <w:noWrap/>
            <w:vAlign w:val="bottom"/>
            <w:hideMark/>
          </w:tcPr>
          <w:p w14:paraId="46FCF89B"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6BB0B791"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81653E9"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6B9DE9FC"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Communication is coordinated with external emergency personnel</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2426484F"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713226A7"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57F30B5"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2B7C737C"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Communication is coordinated with suppliers/partners</w:t>
            </w:r>
          </w:p>
        </w:tc>
        <w:tc>
          <w:tcPr>
            <w:tcW w:w="1720" w:type="dxa"/>
            <w:tcBorders>
              <w:top w:val="nil"/>
              <w:left w:val="nil"/>
              <w:bottom w:val="single" w:sz="4" w:space="0" w:color="auto"/>
              <w:right w:val="single" w:sz="4" w:space="0" w:color="auto"/>
            </w:tcBorders>
            <w:shd w:val="clear" w:color="auto" w:fill="auto"/>
            <w:noWrap/>
            <w:vAlign w:val="bottom"/>
            <w:hideMark/>
          </w:tcPr>
          <w:p w14:paraId="60672CE5"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2A1C9947"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C01D03A"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5C9E08C6"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Time-phased procedures facilitate response, relocation, restoration</w:t>
            </w:r>
          </w:p>
        </w:tc>
        <w:tc>
          <w:tcPr>
            <w:tcW w:w="1720" w:type="dxa"/>
            <w:tcBorders>
              <w:top w:val="nil"/>
              <w:left w:val="nil"/>
              <w:bottom w:val="single" w:sz="4" w:space="0" w:color="auto"/>
              <w:right w:val="single" w:sz="4" w:space="0" w:color="auto"/>
            </w:tcBorders>
            <w:shd w:val="clear" w:color="auto" w:fill="auto"/>
            <w:noWrap/>
            <w:vAlign w:val="bottom"/>
            <w:hideMark/>
          </w:tcPr>
          <w:p w14:paraId="35C38D9D"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7A90539E"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630F915"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3FD06EA0"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Personnel are assigned to functions based on skills and knowledge</w:t>
            </w:r>
          </w:p>
        </w:tc>
        <w:tc>
          <w:tcPr>
            <w:tcW w:w="1720" w:type="dxa"/>
            <w:tcBorders>
              <w:top w:val="nil"/>
              <w:left w:val="nil"/>
              <w:bottom w:val="single" w:sz="4" w:space="0" w:color="auto"/>
              <w:right w:val="single" w:sz="4" w:space="0" w:color="auto"/>
            </w:tcBorders>
            <w:shd w:val="clear" w:color="auto" w:fill="auto"/>
            <w:noWrap/>
            <w:vAlign w:val="bottom"/>
            <w:hideMark/>
          </w:tcPr>
          <w:p w14:paraId="3A30BB5B"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44622FB3"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DE4D222"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1E5E0E0A"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Authorit</w:t>
            </w:r>
            <w:r>
              <w:rPr>
                <w:rFonts w:ascii="Calibri" w:eastAsia="Times New Roman" w:hAnsi="Calibri"/>
                <w:color w:val="000000"/>
                <w:sz w:val="22"/>
                <w:szCs w:val="22"/>
              </w:rPr>
              <w:t>i</w:t>
            </w:r>
            <w:r w:rsidRPr="00F46329">
              <w:rPr>
                <w:rFonts w:ascii="Calibri" w:eastAsia="Times New Roman" w:hAnsi="Calibri"/>
                <w:color w:val="000000"/>
                <w:sz w:val="22"/>
                <w:szCs w:val="22"/>
              </w:rPr>
              <w:t>es are identified which can and may be delegated</w:t>
            </w:r>
          </w:p>
        </w:tc>
        <w:tc>
          <w:tcPr>
            <w:tcW w:w="1720" w:type="dxa"/>
            <w:tcBorders>
              <w:top w:val="nil"/>
              <w:left w:val="nil"/>
              <w:bottom w:val="single" w:sz="4" w:space="0" w:color="auto"/>
              <w:right w:val="single" w:sz="4" w:space="0" w:color="auto"/>
            </w:tcBorders>
            <w:shd w:val="clear" w:color="auto" w:fill="auto"/>
            <w:noWrap/>
            <w:vAlign w:val="bottom"/>
            <w:hideMark/>
          </w:tcPr>
          <w:p w14:paraId="194D4524"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5B7559E2"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5CCB3A8"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1914EE67"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xml:space="preserve">Positions to which the authorities are delegated are listed </w:t>
            </w:r>
          </w:p>
        </w:tc>
        <w:tc>
          <w:tcPr>
            <w:tcW w:w="1720" w:type="dxa"/>
            <w:tcBorders>
              <w:top w:val="nil"/>
              <w:left w:val="nil"/>
              <w:bottom w:val="single" w:sz="4" w:space="0" w:color="auto"/>
              <w:right w:val="single" w:sz="4" w:space="0" w:color="auto"/>
            </w:tcBorders>
            <w:shd w:val="clear" w:color="auto" w:fill="auto"/>
            <w:noWrap/>
            <w:vAlign w:val="bottom"/>
            <w:hideMark/>
          </w:tcPr>
          <w:p w14:paraId="530AAC00"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34F65227"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00623CB"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469803C7"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The limitations of the delegations of authority are identified</w:t>
            </w:r>
          </w:p>
        </w:tc>
        <w:tc>
          <w:tcPr>
            <w:tcW w:w="1720" w:type="dxa"/>
            <w:tcBorders>
              <w:top w:val="nil"/>
              <w:left w:val="nil"/>
              <w:bottom w:val="single" w:sz="4" w:space="0" w:color="auto"/>
              <w:right w:val="single" w:sz="4" w:space="0" w:color="auto"/>
            </w:tcBorders>
            <w:shd w:val="clear" w:color="auto" w:fill="auto"/>
            <w:noWrap/>
            <w:vAlign w:val="bottom"/>
            <w:hideMark/>
          </w:tcPr>
          <w:p w14:paraId="50D5CBBF"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779AA1B8"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8BA6DFE"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531AA295"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Plans are made for succession to key leadership positions</w:t>
            </w:r>
          </w:p>
        </w:tc>
        <w:tc>
          <w:tcPr>
            <w:tcW w:w="1720" w:type="dxa"/>
            <w:tcBorders>
              <w:top w:val="nil"/>
              <w:left w:val="nil"/>
              <w:bottom w:val="single" w:sz="4" w:space="0" w:color="auto"/>
              <w:right w:val="single" w:sz="4" w:space="0" w:color="auto"/>
            </w:tcBorders>
            <w:shd w:val="clear" w:color="auto" w:fill="auto"/>
            <w:noWrap/>
            <w:vAlign w:val="bottom"/>
            <w:hideMark/>
          </w:tcPr>
          <w:p w14:paraId="3FDC0AE4"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7C0DBDF3"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23B0855"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2DBB5B5A"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Time or geographical limitations to succession are identified, addressed</w:t>
            </w:r>
          </w:p>
        </w:tc>
        <w:tc>
          <w:tcPr>
            <w:tcW w:w="1720" w:type="dxa"/>
            <w:tcBorders>
              <w:top w:val="nil"/>
              <w:left w:val="nil"/>
              <w:bottom w:val="single" w:sz="4" w:space="0" w:color="auto"/>
              <w:right w:val="single" w:sz="4" w:space="0" w:color="auto"/>
            </w:tcBorders>
            <w:shd w:val="clear" w:color="auto" w:fill="auto"/>
            <w:noWrap/>
            <w:vAlign w:val="bottom"/>
            <w:hideMark/>
          </w:tcPr>
          <w:p w14:paraId="07AC6790"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62964F7B"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63D0DC9"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5F46B142"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Succession order is described by position or titles rather than by person</w:t>
            </w:r>
          </w:p>
        </w:tc>
        <w:tc>
          <w:tcPr>
            <w:tcW w:w="1720" w:type="dxa"/>
            <w:tcBorders>
              <w:top w:val="nil"/>
              <w:left w:val="nil"/>
              <w:bottom w:val="single" w:sz="4" w:space="0" w:color="auto"/>
              <w:right w:val="single" w:sz="4" w:space="0" w:color="auto"/>
            </w:tcBorders>
            <w:shd w:val="clear" w:color="auto" w:fill="auto"/>
            <w:noWrap/>
            <w:vAlign w:val="bottom"/>
            <w:hideMark/>
          </w:tcPr>
          <w:p w14:paraId="360B17A1"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48E325A5"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B741347"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6F144C5A"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Orders of succession are revised and distributed as necessary</w:t>
            </w:r>
          </w:p>
        </w:tc>
        <w:tc>
          <w:tcPr>
            <w:tcW w:w="1720" w:type="dxa"/>
            <w:tcBorders>
              <w:top w:val="nil"/>
              <w:left w:val="nil"/>
              <w:bottom w:val="single" w:sz="4" w:space="0" w:color="auto"/>
              <w:right w:val="single" w:sz="4" w:space="0" w:color="auto"/>
            </w:tcBorders>
            <w:shd w:val="clear" w:color="auto" w:fill="auto"/>
            <w:noWrap/>
            <w:vAlign w:val="bottom"/>
            <w:hideMark/>
          </w:tcPr>
          <w:p w14:paraId="78C2166C"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410948F6"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D2800E2"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12B6C50E"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Alternate facilities and the resources available at each facility are identified</w:t>
            </w:r>
          </w:p>
        </w:tc>
        <w:tc>
          <w:tcPr>
            <w:tcW w:w="1720" w:type="dxa"/>
            <w:tcBorders>
              <w:top w:val="nil"/>
              <w:left w:val="nil"/>
              <w:bottom w:val="single" w:sz="4" w:space="0" w:color="auto"/>
              <w:right w:val="single" w:sz="4" w:space="0" w:color="auto"/>
            </w:tcBorders>
            <w:shd w:val="clear" w:color="auto" w:fill="auto"/>
            <w:noWrap/>
            <w:vAlign w:val="bottom"/>
            <w:hideMark/>
          </w:tcPr>
          <w:p w14:paraId="08B27398"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348329D0"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C40EECB"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0215AB08"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Pre-positioning of assets and resources at alternate facilities considered</w:t>
            </w:r>
          </w:p>
        </w:tc>
        <w:tc>
          <w:tcPr>
            <w:tcW w:w="1720" w:type="dxa"/>
            <w:tcBorders>
              <w:top w:val="nil"/>
              <w:left w:val="nil"/>
              <w:bottom w:val="single" w:sz="4" w:space="0" w:color="auto"/>
              <w:right w:val="single" w:sz="4" w:space="0" w:color="auto"/>
            </w:tcBorders>
            <w:shd w:val="clear" w:color="auto" w:fill="auto"/>
            <w:noWrap/>
            <w:vAlign w:val="bottom"/>
            <w:hideMark/>
          </w:tcPr>
          <w:p w14:paraId="144EF7BF"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38E48602"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6E7EFB9"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2AE459E9"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Reliable support services, infrastructure at alternate facility identified</w:t>
            </w:r>
          </w:p>
        </w:tc>
        <w:tc>
          <w:tcPr>
            <w:tcW w:w="1720" w:type="dxa"/>
            <w:tcBorders>
              <w:top w:val="nil"/>
              <w:left w:val="nil"/>
              <w:bottom w:val="single" w:sz="4" w:space="0" w:color="auto"/>
              <w:right w:val="single" w:sz="4" w:space="0" w:color="auto"/>
            </w:tcBorders>
            <w:shd w:val="clear" w:color="auto" w:fill="auto"/>
            <w:noWrap/>
            <w:vAlign w:val="bottom"/>
            <w:hideMark/>
          </w:tcPr>
          <w:p w14:paraId="155A00FC"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20252666"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1F5D8FD"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3F9228B8"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Alternate facilities will be available within 12 hours, up to 30 days</w:t>
            </w:r>
          </w:p>
        </w:tc>
        <w:tc>
          <w:tcPr>
            <w:tcW w:w="1720" w:type="dxa"/>
            <w:tcBorders>
              <w:top w:val="nil"/>
              <w:left w:val="nil"/>
              <w:bottom w:val="single" w:sz="4" w:space="0" w:color="auto"/>
              <w:right w:val="single" w:sz="4" w:space="0" w:color="auto"/>
            </w:tcBorders>
            <w:shd w:val="clear" w:color="auto" w:fill="auto"/>
            <w:noWrap/>
            <w:vAlign w:val="bottom"/>
            <w:hideMark/>
          </w:tcPr>
          <w:p w14:paraId="6530E745"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1DD036C4"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C3ED2D9"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212BA6BA"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Physical security and access at alternate facility considered</w:t>
            </w:r>
          </w:p>
        </w:tc>
        <w:tc>
          <w:tcPr>
            <w:tcW w:w="1720" w:type="dxa"/>
            <w:tcBorders>
              <w:top w:val="nil"/>
              <w:left w:val="nil"/>
              <w:bottom w:val="single" w:sz="4" w:space="0" w:color="auto"/>
              <w:right w:val="single" w:sz="4" w:space="0" w:color="auto"/>
            </w:tcBorders>
            <w:shd w:val="clear" w:color="auto" w:fill="auto"/>
            <w:noWrap/>
            <w:vAlign w:val="bottom"/>
            <w:hideMark/>
          </w:tcPr>
          <w:p w14:paraId="22A7E385"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1362BD08"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7D1C1B0"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25005787"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Data/communications systems identified to support essential functions</w:t>
            </w:r>
          </w:p>
        </w:tc>
        <w:tc>
          <w:tcPr>
            <w:tcW w:w="1720" w:type="dxa"/>
            <w:tcBorders>
              <w:top w:val="nil"/>
              <w:left w:val="nil"/>
              <w:bottom w:val="single" w:sz="4" w:space="0" w:color="auto"/>
              <w:right w:val="single" w:sz="4" w:space="0" w:color="auto"/>
            </w:tcBorders>
            <w:shd w:val="clear" w:color="auto" w:fill="auto"/>
            <w:noWrap/>
            <w:vAlign w:val="bottom"/>
            <w:hideMark/>
          </w:tcPr>
          <w:p w14:paraId="192AA0AD"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078FB33A" w14:textId="77777777" w:rsidTr="00617894">
        <w:trPr>
          <w:trHeight w:val="600"/>
        </w:trPr>
        <w:tc>
          <w:tcPr>
            <w:tcW w:w="1360" w:type="dxa"/>
            <w:tcBorders>
              <w:top w:val="nil"/>
              <w:left w:val="single" w:sz="4" w:space="0" w:color="auto"/>
              <w:bottom w:val="single" w:sz="8" w:space="0" w:color="000000"/>
              <w:right w:val="single" w:sz="4" w:space="0" w:color="auto"/>
            </w:tcBorders>
            <w:shd w:val="clear" w:color="auto" w:fill="auto"/>
            <w:noWrap/>
            <w:vAlign w:val="bottom"/>
            <w:hideMark/>
          </w:tcPr>
          <w:p w14:paraId="4DFA8784"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8" w:space="0" w:color="000000"/>
              <w:right w:val="single" w:sz="4" w:space="0" w:color="auto"/>
            </w:tcBorders>
            <w:shd w:val="clear" w:color="auto" w:fill="auto"/>
            <w:vAlign w:val="center"/>
            <w:hideMark/>
          </w:tcPr>
          <w:p w14:paraId="1F2DA1DB"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Interoperable communications plans for internal and external use</w:t>
            </w:r>
          </w:p>
        </w:tc>
        <w:tc>
          <w:tcPr>
            <w:tcW w:w="1720" w:type="dxa"/>
            <w:tcBorders>
              <w:top w:val="nil"/>
              <w:left w:val="nil"/>
              <w:bottom w:val="single" w:sz="8" w:space="0" w:color="000000"/>
              <w:right w:val="single" w:sz="4" w:space="0" w:color="auto"/>
            </w:tcBorders>
            <w:shd w:val="clear" w:color="auto" w:fill="auto"/>
            <w:noWrap/>
            <w:vAlign w:val="bottom"/>
            <w:hideMark/>
          </w:tcPr>
          <w:p w14:paraId="34A70C4D"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2B4F4185" w14:textId="77777777" w:rsidTr="00617894">
        <w:trPr>
          <w:trHeight w:val="600"/>
        </w:trPr>
        <w:tc>
          <w:tcPr>
            <w:tcW w:w="1360"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2EDB75F6"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lastRenderedPageBreak/>
              <w:t> </w:t>
            </w:r>
          </w:p>
        </w:tc>
        <w:tc>
          <w:tcPr>
            <w:tcW w:w="61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49398E"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Provisions for redundant communicat</w:t>
            </w:r>
            <w:r>
              <w:rPr>
                <w:rFonts w:ascii="Calibri" w:eastAsia="Times New Roman" w:hAnsi="Calibri"/>
                <w:color w:val="000000"/>
                <w:sz w:val="22"/>
                <w:szCs w:val="22"/>
              </w:rPr>
              <w:t>i</w:t>
            </w:r>
            <w:r w:rsidRPr="00F46329">
              <w:rPr>
                <w:rFonts w:ascii="Calibri" w:eastAsia="Times New Roman" w:hAnsi="Calibri"/>
                <w:color w:val="000000"/>
                <w:sz w:val="22"/>
                <w:szCs w:val="22"/>
              </w:rPr>
              <w:t>ons are included in</w:t>
            </w:r>
            <w:r>
              <w:rPr>
                <w:rFonts w:ascii="Calibri" w:eastAsia="Times New Roman" w:hAnsi="Calibri"/>
                <w:color w:val="000000"/>
                <w:sz w:val="22"/>
                <w:szCs w:val="22"/>
              </w:rPr>
              <w:t xml:space="preserve"> </w:t>
            </w:r>
            <w:r w:rsidRPr="00F46329">
              <w:rPr>
                <w:rFonts w:ascii="Calibri" w:eastAsia="Times New Roman" w:hAnsi="Calibri"/>
                <w:color w:val="000000"/>
                <w:sz w:val="22"/>
                <w:szCs w:val="22"/>
              </w:rPr>
              <w:t>th</w:t>
            </w:r>
            <w:r>
              <w:rPr>
                <w:rFonts w:ascii="Calibri" w:eastAsia="Times New Roman" w:hAnsi="Calibri"/>
                <w:color w:val="000000"/>
                <w:sz w:val="22"/>
                <w:szCs w:val="22"/>
              </w:rPr>
              <w:t>e</w:t>
            </w:r>
            <w:r w:rsidRPr="00F46329">
              <w:rPr>
                <w:rFonts w:ascii="Calibri" w:eastAsia="Times New Roman" w:hAnsi="Calibri"/>
                <w:color w:val="000000"/>
                <w:sz w:val="22"/>
                <w:szCs w:val="22"/>
              </w:rPr>
              <w:t xml:space="preserve"> COOP plan</w:t>
            </w:r>
          </w:p>
        </w:tc>
        <w:tc>
          <w:tcPr>
            <w:tcW w:w="1720"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7831D898"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5EEF6867" w14:textId="77777777" w:rsidTr="00617894">
        <w:trPr>
          <w:trHeight w:val="600"/>
        </w:trPr>
        <w:tc>
          <w:tcPr>
            <w:tcW w:w="1360" w:type="dxa"/>
            <w:tcBorders>
              <w:top w:val="single" w:sz="8" w:space="0" w:color="000000"/>
              <w:left w:val="single" w:sz="4" w:space="0" w:color="auto"/>
              <w:bottom w:val="single" w:sz="4" w:space="0" w:color="auto"/>
              <w:right w:val="single" w:sz="4" w:space="0" w:color="auto"/>
            </w:tcBorders>
            <w:shd w:val="clear" w:color="auto" w:fill="auto"/>
            <w:noWrap/>
            <w:vAlign w:val="bottom"/>
            <w:hideMark/>
          </w:tcPr>
          <w:p w14:paraId="1A91605D"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single" w:sz="8" w:space="0" w:color="000000"/>
              <w:left w:val="nil"/>
              <w:bottom w:val="single" w:sz="4" w:space="0" w:color="auto"/>
              <w:right w:val="single" w:sz="4" w:space="0" w:color="auto"/>
            </w:tcBorders>
            <w:shd w:val="clear" w:color="auto" w:fill="auto"/>
            <w:vAlign w:val="center"/>
            <w:hideMark/>
          </w:tcPr>
          <w:p w14:paraId="562A897B"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Planning includes potential off-site storage of duplicate records</w:t>
            </w:r>
          </w:p>
        </w:tc>
        <w:tc>
          <w:tcPr>
            <w:tcW w:w="1720" w:type="dxa"/>
            <w:tcBorders>
              <w:top w:val="single" w:sz="8" w:space="0" w:color="000000"/>
              <w:left w:val="nil"/>
              <w:bottom w:val="single" w:sz="4" w:space="0" w:color="auto"/>
              <w:right w:val="single" w:sz="4" w:space="0" w:color="auto"/>
            </w:tcBorders>
            <w:shd w:val="clear" w:color="auto" w:fill="auto"/>
            <w:noWrap/>
            <w:vAlign w:val="bottom"/>
            <w:hideMark/>
          </w:tcPr>
          <w:p w14:paraId="38E90847"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1E29969C" w14:textId="77777777" w:rsidTr="00F46329">
        <w:trPr>
          <w:trHeight w:val="6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524BE"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F4107"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Regular and timely maintenance of alternate facility is scheduled</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E5F45"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191995D4" w14:textId="77777777" w:rsidTr="00F46329">
        <w:trPr>
          <w:trHeight w:val="6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3AF85"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22F15AC8"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Plan ensures back-up fr legal and financial records</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20347FDA"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03D5AE62"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595B25F"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5AE89D82"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Transportation, lodging, meals at alternate facility all addressed</w:t>
            </w:r>
          </w:p>
        </w:tc>
        <w:tc>
          <w:tcPr>
            <w:tcW w:w="1720" w:type="dxa"/>
            <w:tcBorders>
              <w:top w:val="nil"/>
              <w:left w:val="nil"/>
              <w:bottom w:val="single" w:sz="4" w:space="0" w:color="auto"/>
              <w:right w:val="single" w:sz="4" w:space="0" w:color="auto"/>
            </w:tcBorders>
            <w:shd w:val="clear" w:color="auto" w:fill="auto"/>
            <w:noWrap/>
            <w:vAlign w:val="bottom"/>
            <w:hideMark/>
          </w:tcPr>
          <w:p w14:paraId="28EF6A81"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3EE7E936"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78F9F13"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1BD65B98"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Relocation of personnel receiving plan at alternate site addressed</w:t>
            </w:r>
          </w:p>
        </w:tc>
        <w:tc>
          <w:tcPr>
            <w:tcW w:w="1720" w:type="dxa"/>
            <w:tcBorders>
              <w:top w:val="nil"/>
              <w:left w:val="nil"/>
              <w:bottom w:val="single" w:sz="4" w:space="0" w:color="auto"/>
              <w:right w:val="single" w:sz="4" w:space="0" w:color="auto"/>
            </w:tcBorders>
            <w:shd w:val="clear" w:color="auto" w:fill="auto"/>
            <w:noWrap/>
            <w:vAlign w:val="bottom"/>
            <w:hideMark/>
          </w:tcPr>
          <w:p w14:paraId="098498D5"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6BDAF1E5"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1EAA18B"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0144450A"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After-action review process identified for use after COOP activation</w:t>
            </w:r>
          </w:p>
        </w:tc>
        <w:tc>
          <w:tcPr>
            <w:tcW w:w="1720" w:type="dxa"/>
            <w:tcBorders>
              <w:top w:val="nil"/>
              <w:left w:val="nil"/>
              <w:bottom w:val="single" w:sz="4" w:space="0" w:color="auto"/>
              <w:right w:val="single" w:sz="4" w:space="0" w:color="auto"/>
            </w:tcBorders>
            <w:shd w:val="clear" w:color="auto" w:fill="auto"/>
            <w:noWrap/>
            <w:vAlign w:val="bottom"/>
            <w:hideMark/>
          </w:tcPr>
          <w:p w14:paraId="3319478E"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02D84E96"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97EC554"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1F6515BD"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Staff roster for each essential function by position with contact info</w:t>
            </w:r>
          </w:p>
        </w:tc>
        <w:tc>
          <w:tcPr>
            <w:tcW w:w="1720" w:type="dxa"/>
            <w:tcBorders>
              <w:top w:val="nil"/>
              <w:left w:val="nil"/>
              <w:bottom w:val="single" w:sz="4" w:space="0" w:color="auto"/>
              <w:right w:val="single" w:sz="4" w:space="0" w:color="auto"/>
            </w:tcBorders>
            <w:shd w:val="clear" w:color="auto" w:fill="auto"/>
            <w:noWrap/>
            <w:vAlign w:val="bottom"/>
            <w:hideMark/>
          </w:tcPr>
          <w:p w14:paraId="03FFAE8F"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4F8FBC71"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F4B9188"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511ADB5C"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Reliable processes are in place to acquire additional resources to sustain operations for 30 days</w:t>
            </w:r>
          </w:p>
        </w:tc>
        <w:tc>
          <w:tcPr>
            <w:tcW w:w="1720" w:type="dxa"/>
            <w:tcBorders>
              <w:top w:val="nil"/>
              <w:left w:val="nil"/>
              <w:bottom w:val="single" w:sz="4" w:space="0" w:color="auto"/>
              <w:right w:val="single" w:sz="4" w:space="0" w:color="auto"/>
            </w:tcBorders>
            <w:shd w:val="clear" w:color="auto" w:fill="auto"/>
            <w:noWrap/>
            <w:vAlign w:val="bottom"/>
            <w:hideMark/>
          </w:tcPr>
          <w:p w14:paraId="0E5E37CF"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7193081B"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83D1663"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3A90BDEA"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Documentation of all supporting procedures and/or checklists</w:t>
            </w:r>
          </w:p>
        </w:tc>
        <w:tc>
          <w:tcPr>
            <w:tcW w:w="1720" w:type="dxa"/>
            <w:tcBorders>
              <w:top w:val="nil"/>
              <w:left w:val="nil"/>
              <w:bottom w:val="single" w:sz="4" w:space="0" w:color="auto"/>
              <w:right w:val="single" w:sz="4" w:space="0" w:color="auto"/>
            </w:tcBorders>
            <w:shd w:val="clear" w:color="auto" w:fill="auto"/>
            <w:noWrap/>
            <w:vAlign w:val="bottom"/>
            <w:hideMark/>
          </w:tcPr>
          <w:p w14:paraId="5DD28DB4"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31E52C76"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0AAEC38"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2834F64A"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Procedures in place to notify customers of new work location, phone numbers, re-route US mail, etc</w:t>
            </w:r>
            <w:r w:rsidR="00D70946">
              <w:rPr>
                <w:rFonts w:ascii="Calibri" w:eastAsia="Times New Roman" w:hAnsi="Calibri"/>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bottom"/>
            <w:hideMark/>
          </w:tcPr>
          <w:p w14:paraId="12D93579"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12799ECF"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FE78BF9"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30F1B8E2"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The COOP plan contains updated appendices with detailed information on the specific procedures, contact names, numbers up to date</w:t>
            </w:r>
          </w:p>
        </w:tc>
        <w:tc>
          <w:tcPr>
            <w:tcW w:w="1720" w:type="dxa"/>
            <w:tcBorders>
              <w:top w:val="nil"/>
              <w:left w:val="nil"/>
              <w:bottom w:val="single" w:sz="4" w:space="0" w:color="auto"/>
              <w:right w:val="single" w:sz="4" w:space="0" w:color="auto"/>
            </w:tcBorders>
            <w:shd w:val="clear" w:color="auto" w:fill="auto"/>
            <w:noWrap/>
            <w:vAlign w:val="bottom"/>
            <w:hideMark/>
          </w:tcPr>
          <w:p w14:paraId="444E7F62"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525270CB"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ECE1442"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22EC167F" w14:textId="77777777" w:rsidR="00F46329" w:rsidRPr="00F46329" w:rsidRDefault="00F46329" w:rsidP="0055483D">
            <w:pPr>
              <w:rPr>
                <w:rFonts w:ascii="Calibri" w:eastAsia="Times New Roman" w:hAnsi="Calibri"/>
                <w:color w:val="000000"/>
                <w:sz w:val="22"/>
                <w:szCs w:val="22"/>
              </w:rPr>
            </w:pPr>
            <w:r w:rsidRPr="00F46329">
              <w:rPr>
                <w:rFonts w:ascii="Calibri" w:eastAsia="Times New Roman" w:hAnsi="Calibri"/>
                <w:color w:val="000000"/>
                <w:sz w:val="22"/>
                <w:szCs w:val="22"/>
              </w:rPr>
              <w:t xml:space="preserve">Provisions are included for </w:t>
            </w:r>
            <w:r w:rsidR="0055483D">
              <w:rPr>
                <w:rFonts w:ascii="Calibri" w:eastAsia="Times New Roman" w:hAnsi="Calibri"/>
                <w:color w:val="000000"/>
                <w:sz w:val="22"/>
                <w:szCs w:val="22"/>
              </w:rPr>
              <w:t>the</w:t>
            </w:r>
            <w:r w:rsidRPr="00F46329">
              <w:rPr>
                <w:rFonts w:ascii="Calibri" w:eastAsia="Times New Roman" w:hAnsi="Calibri"/>
                <w:color w:val="000000"/>
                <w:sz w:val="22"/>
                <w:szCs w:val="22"/>
              </w:rPr>
              <w:t xml:space="preserve"> preparation and pre-positioning off-site of Go</w:t>
            </w:r>
            <w:r w:rsidR="002C6F2D">
              <w:rPr>
                <w:rFonts w:ascii="Calibri" w:eastAsia="Times New Roman" w:hAnsi="Calibri"/>
                <w:color w:val="000000"/>
                <w:sz w:val="22"/>
                <w:szCs w:val="22"/>
              </w:rPr>
              <w:t>-K</w:t>
            </w:r>
            <w:r w:rsidRPr="00F46329">
              <w:rPr>
                <w:rFonts w:ascii="Calibri" w:eastAsia="Times New Roman" w:hAnsi="Calibri"/>
                <w:color w:val="000000"/>
                <w:sz w:val="22"/>
                <w:szCs w:val="22"/>
              </w:rPr>
              <w:t>its</w:t>
            </w:r>
          </w:p>
        </w:tc>
        <w:tc>
          <w:tcPr>
            <w:tcW w:w="1720" w:type="dxa"/>
            <w:tcBorders>
              <w:top w:val="nil"/>
              <w:left w:val="nil"/>
              <w:bottom w:val="single" w:sz="4" w:space="0" w:color="auto"/>
              <w:right w:val="single" w:sz="4" w:space="0" w:color="auto"/>
            </w:tcBorders>
            <w:shd w:val="clear" w:color="auto" w:fill="auto"/>
            <w:noWrap/>
            <w:vAlign w:val="bottom"/>
            <w:hideMark/>
          </w:tcPr>
          <w:p w14:paraId="5627DCE7"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064D3071"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FBE04A5"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77C5132B"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Measures are included in the planning which address pay status, administrative leave and layoffs</w:t>
            </w:r>
          </w:p>
        </w:tc>
        <w:tc>
          <w:tcPr>
            <w:tcW w:w="1720" w:type="dxa"/>
            <w:tcBorders>
              <w:top w:val="nil"/>
              <w:left w:val="nil"/>
              <w:bottom w:val="single" w:sz="4" w:space="0" w:color="auto"/>
              <w:right w:val="single" w:sz="4" w:space="0" w:color="auto"/>
            </w:tcBorders>
            <w:shd w:val="clear" w:color="auto" w:fill="auto"/>
            <w:noWrap/>
            <w:vAlign w:val="bottom"/>
            <w:hideMark/>
          </w:tcPr>
          <w:p w14:paraId="5E7D41AB"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00DF10FF"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A480111"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175DD4DA"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Information has been included which provides guidance to personnel on medical, special needs and travel issues</w:t>
            </w:r>
          </w:p>
        </w:tc>
        <w:tc>
          <w:tcPr>
            <w:tcW w:w="1720" w:type="dxa"/>
            <w:tcBorders>
              <w:top w:val="nil"/>
              <w:left w:val="nil"/>
              <w:bottom w:val="single" w:sz="4" w:space="0" w:color="auto"/>
              <w:right w:val="single" w:sz="4" w:space="0" w:color="auto"/>
            </w:tcBorders>
            <w:shd w:val="clear" w:color="auto" w:fill="auto"/>
            <w:noWrap/>
            <w:vAlign w:val="bottom"/>
            <w:hideMark/>
          </w:tcPr>
          <w:p w14:paraId="05BB6359"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12863483"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89BBAF1"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595F5AC9"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The physical security of the primary facility during the COOP activation and operations has been addressed within the COOP plan</w:t>
            </w:r>
          </w:p>
        </w:tc>
        <w:tc>
          <w:tcPr>
            <w:tcW w:w="1720" w:type="dxa"/>
            <w:tcBorders>
              <w:top w:val="nil"/>
              <w:left w:val="nil"/>
              <w:bottom w:val="single" w:sz="4" w:space="0" w:color="auto"/>
              <w:right w:val="single" w:sz="4" w:space="0" w:color="auto"/>
            </w:tcBorders>
            <w:shd w:val="clear" w:color="auto" w:fill="auto"/>
            <w:noWrap/>
            <w:vAlign w:val="bottom"/>
            <w:hideMark/>
          </w:tcPr>
          <w:p w14:paraId="3A2AAEF1"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2E6E5001" w14:textId="77777777" w:rsidTr="00F46329">
        <w:trPr>
          <w:trHeight w:val="300"/>
        </w:trPr>
        <w:tc>
          <w:tcPr>
            <w:tcW w:w="9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93AB7" w14:textId="77777777" w:rsidR="00F46329" w:rsidRPr="00F46329" w:rsidRDefault="00F46329" w:rsidP="00F46329">
            <w:pPr>
              <w:rPr>
                <w:rFonts w:ascii="Calibri" w:eastAsia="Times New Roman" w:hAnsi="Calibri"/>
                <w:b/>
                <w:bCs/>
                <w:color w:val="000000"/>
                <w:sz w:val="22"/>
                <w:szCs w:val="22"/>
              </w:rPr>
            </w:pPr>
            <w:r w:rsidRPr="00F46329">
              <w:rPr>
                <w:rFonts w:ascii="Calibri" w:eastAsia="Times New Roman" w:hAnsi="Calibri"/>
                <w:b/>
                <w:bCs/>
                <w:color w:val="000000"/>
                <w:sz w:val="22"/>
                <w:szCs w:val="22"/>
              </w:rPr>
              <w:t>TRAINING PERSONNEL, TESTING THE PLAN, KEEPING THE PLAN UP TO DATE</w:t>
            </w:r>
          </w:p>
        </w:tc>
      </w:tr>
      <w:tr w:rsidR="00F46329" w:rsidRPr="00F46329" w14:paraId="717605C2" w14:textId="77777777" w:rsidTr="00F46329">
        <w:trPr>
          <w:trHeight w:val="9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90001D1"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bottom"/>
            <w:hideMark/>
          </w:tcPr>
          <w:p w14:paraId="70528564"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Training and orientation curriculum has been developed which creates awareness and enhances the skills of the County/City personnel</w:t>
            </w:r>
          </w:p>
        </w:tc>
        <w:tc>
          <w:tcPr>
            <w:tcW w:w="1720" w:type="dxa"/>
            <w:tcBorders>
              <w:top w:val="nil"/>
              <w:left w:val="nil"/>
              <w:bottom w:val="single" w:sz="4" w:space="0" w:color="auto"/>
              <w:right w:val="single" w:sz="4" w:space="0" w:color="auto"/>
            </w:tcBorders>
            <w:shd w:val="clear" w:color="auto" w:fill="auto"/>
            <w:noWrap/>
            <w:vAlign w:val="bottom"/>
            <w:hideMark/>
          </w:tcPr>
          <w:p w14:paraId="28D43EB2"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54D0B3CE"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7C7CE2C"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273D6100"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Training is developed which ensures that the key leadership ar</w:t>
            </w:r>
            <w:r w:rsidR="002C6F2D">
              <w:rPr>
                <w:rFonts w:ascii="Calibri" w:eastAsia="Times New Roman" w:hAnsi="Calibri"/>
                <w:color w:val="000000"/>
                <w:sz w:val="22"/>
                <w:szCs w:val="22"/>
              </w:rPr>
              <w:t>e</w:t>
            </w:r>
            <w:r w:rsidRPr="00F46329">
              <w:rPr>
                <w:rFonts w:ascii="Calibri" w:eastAsia="Times New Roman" w:hAnsi="Calibri"/>
                <w:color w:val="000000"/>
                <w:sz w:val="22"/>
                <w:szCs w:val="22"/>
              </w:rPr>
              <w:t xml:space="preserve"> prepared to perform their emergency duties</w:t>
            </w:r>
          </w:p>
        </w:tc>
        <w:tc>
          <w:tcPr>
            <w:tcW w:w="1720" w:type="dxa"/>
            <w:tcBorders>
              <w:top w:val="nil"/>
              <w:left w:val="nil"/>
              <w:bottom w:val="single" w:sz="4" w:space="0" w:color="auto"/>
              <w:right w:val="single" w:sz="4" w:space="0" w:color="auto"/>
            </w:tcBorders>
            <w:shd w:val="clear" w:color="auto" w:fill="auto"/>
            <w:noWrap/>
            <w:vAlign w:val="bottom"/>
            <w:hideMark/>
          </w:tcPr>
          <w:p w14:paraId="78BF0FDE"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4E51FFF3" w14:textId="77777777" w:rsidTr="00617894">
        <w:trPr>
          <w:trHeight w:val="300"/>
        </w:trPr>
        <w:tc>
          <w:tcPr>
            <w:tcW w:w="1360" w:type="dxa"/>
            <w:tcBorders>
              <w:top w:val="nil"/>
              <w:left w:val="single" w:sz="4" w:space="0" w:color="auto"/>
              <w:bottom w:val="single" w:sz="8" w:space="0" w:color="000000"/>
              <w:right w:val="single" w:sz="4" w:space="0" w:color="auto"/>
            </w:tcBorders>
            <w:shd w:val="clear" w:color="auto" w:fill="auto"/>
            <w:noWrap/>
            <w:vAlign w:val="bottom"/>
            <w:hideMark/>
          </w:tcPr>
          <w:p w14:paraId="658EBEEC"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lastRenderedPageBreak/>
              <w:t> </w:t>
            </w:r>
          </w:p>
        </w:tc>
        <w:tc>
          <w:tcPr>
            <w:tcW w:w="6180" w:type="dxa"/>
            <w:tcBorders>
              <w:top w:val="nil"/>
              <w:left w:val="nil"/>
              <w:bottom w:val="single" w:sz="8" w:space="0" w:color="000000"/>
              <w:right w:val="single" w:sz="4" w:space="0" w:color="auto"/>
            </w:tcBorders>
            <w:shd w:val="clear" w:color="auto" w:fill="auto"/>
            <w:vAlign w:val="center"/>
            <w:hideMark/>
          </w:tcPr>
          <w:p w14:paraId="303F62D0"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Training plan addresses knowledge and skill sets</w:t>
            </w:r>
          </w:p>
        </w:tc>
        <w:tc>
          <w:tcPr>
            <w:tcW w:w="1720" w:type="dxa"/>
            <w:tcBorders>
              <w:top w:val="nil"/>
              <w:left w:val="nil"/>
              <w:bottom w:val="single" w:sz="8" w:space="0" w:color="000000"/>
              <w:right w:val="single" w:sz="4" w:space="0" w:color="auto"/>
            </w:tcBorders>
            <w:shd w:val="clear" w:color="auto" w:fill="auto"/>
            <w:noWrap/>
            <w:vAlign w:val="bottom"/>
            <w:hideMark/>
          </w:tcPr>
          <w:p w14:paraId="0ABEA1CE"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58AF885D" w14:textId="77777777" w:rsidTr="00617894">
        <w:trPr>
          <w:trHeight w:val="600"/>
        </w:trPr>
        <w:tc>
          <w:tcPr>
            <w:tcW w:w="1360"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3AD4FC3F"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DDD71A"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The COOP plan contains a comprehensive test, drill and exercise program</w:t>
            </w:r>
          </w:p>
        </w:tc>
        <w:tc>
          <w:tcPr>
            <w:tcW w:w="1720"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3491CE99"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6CFDE12E" w14:textId="77777777" w:rsidTr="00617894">
        <w:trPr>
          <w:trHeight w:val="600"/>
        </w:trPr>
        <w:tc>
          <w:tcPr>
            <w:tcW w:w="1360" w:type="dxa"/>
            <w:tcBorders>
              <w:top w:val="single" w:sz="8" w:space="0" w:color="000000"/>
              <w:left w:val="single" w:sz="4" w:space="0" w:color="auto"/>
              <w:bottom w:val="single" w:sz="4" w:space="0" w:color="auto"/>
              <w:right w:val="single" w:sz="4" w:space="0" w:color="auto"/>
            </w:tcBorders>
            <w:shd w:val="clear" w:color="auto" w:fill="auto"/>
            <w:noWrap/>
            <w:vAlign w:val="bottom"/>
            <w:hideMark/>
          </w:tcPr>
          <w:p w14:paraId="610F4E3F"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single" w:sz="8" w:space="0" w:color="000000"/>
              <w:left w:val="nil"/>
              <w:bottom w:val="single" w:sz="4" w:space="0" w:color="auto"/>
              <w:right w:val="single" w:sz="4" w:space="0" w:color="auto"/>
            </w:tcBorders>
            <w:shd w:val="clear" w:color="auto" w:fill="auto"/>
            <w:vAlign w:val="center"/>
            <w:hideMark/>
          </w:tcPr>
          <w:p w14:paraId="2339A765"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Provisions are included for periodic test of the alert and notification procedures</w:t>
            </w:r>
          </w:p>
        </w:tc>
        <w:tc>
          <w:tcPr>
            <w:tcW w:w="1720" w:type="dxa"/>
            <w:tcBorders>
              <w:top w:val="single" w:sz="8" w:space="0" w:color="000000"/>
              <w:left w:val="nil"/>
              <w:bottom w:val="single" w:sz="4" w:space="0" w:color="auto"/>
              <w:right w:val="single" w:sz="4" w:space="0" w:color="auto"/>
            </w:tcBorders>
            <w:shd w:val="clear" w:color="auto" w:fill="auto"/>
            <w:noWrap/>
            <w:vAlign w:val="bottom"/>
            <w:hideMark/>
          </w:tcPr>
          <w:p w14:paraId="75D7A5BB"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66C2B273" w14:textId="77777777" w:rsidTr="00F46329">
        <w:trPr>
          <w:trHeight w:val="9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4916D"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BFC35"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Periodic exercises of operational plans, alternate facilities and interoperable communications are incorporated into the COOP plan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74F86"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1954D0AD" w14:textId="77777777" w:rsidTr="00F46329">
        <w:trPr>
          <w:trHeight w:val="6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4DFC2"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2B490A97"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Periodic validation and test are included for equipment at the alternate facility in the COOP plan</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2C281906"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0AFA6F62" w14:textId="77777777" w:rsidTr="00F46329">
        <w:trPr>
          <w:trHeight w:val="9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5D639FD"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xml:space="preserve"> </w:t>
            </w:r>
          </w:p>
        </w:tc>
        <w:tc>
          <w:tcPr>
            <w:tcW w:w="6180" w:type="dxa"/>
            <w:tcBorders>
              <w:top w:val="nil"/>
              <w:left w:val="nil"/>
              <w:bottom w:val="single" w:sz="4" w:space="0" w:color="auto"/>
              <w:right w:val="single" w:sz="4" w:space="0" w:color="auto"/>
            </w:tcBorders>
            <w:shd w:val="clear" w:color="auto" w:fill="auto"/>
            <w:vAlign w:val="center"/>
            <w:hideMark/>
          </w:tcPr>
          <w:p w14:paraId="667B8124"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xml:space="preserve">A remedial action plan/process has been established which incorporates lessons from the test, training and exercise program </w:t>
            </w:r>
          </w:p>
        </w:tc>
        <w:tc>
          <w:tcPr>
            <w:tcW w:w="1720" w:type="dxa"/>
            <w:tcBorders>
              <w:top w:val="nil"/>
              <w:left w:val="nil"/>
              <w:bottom w:val="single" w:sz="4" w:space="0" w:color="auto"/>
              <w:right w:val="single" w:sz="4" w:space="0" w:color="auto"/>
            </w:tcBorders>
            <w:shd w:val="clear" w:color="auto" w:fill="auto"/>
            <w:noWrap/>
            <w:vAlign w:val="bottom"/>
            <w:hideMark/>
          </w:tcPr>
          <w:p w14:paraId="2B1620F0"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r w:rsidR="00F46329" w:rsidRPr="00F46329" w14:paraId="14D1E44C" w14:textId="77777777" w:rsidTr="00F46329">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48FAE0F"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c>
          <w:tcPr>
            <w:tcW w:w="6180" w:type="dxa"/>
            <w:tcBorders>
              <w:top w:val="nil"/>
              <w:left w:val="nil"/>
              <w:bottom w:val="single" w:sz="4" w:space="0" w:color="auto"/>
              <w:right w:val="single" w:sz="4" w:space="0" w:color="auto"/>
            </w:tcBorders>
            <w:shd w:val="clear" w:color="auto" w:fill="auto"/>
            <w:vAlign w:val="center"/>
            <w:hideMark/>
          </w:tcPr>
          <w:p w14:paraId="57155CC6"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Procedures are included which ensure that this plan will be maint</w:t>
            </w:r>
            <w:r>
              <w:rPr>
                <w:rFonts w:ascii="Calibri" w:eastAsia="Times New Roman" w:hAnsi="Calibri"/>
                <w:color w:val="000000"/>
                <w:sz w:val="22"/>
                <w:szCs w:val="22"/>
              </w:rPr>
              <w:t>a</w:t>
            </w:r>
            <w:r w:rsidRPr="00F46329">
              <w:rPr>
                <w:rFonts w:ascii="Calibri" w:eastAsia="Times New Roman" w:hAnsi="Calibri"/>
                <w:color w:val="000000"/>
                <w:sz w:val="22"/>
                <w:szCs w:val="22"/>
              </w:rPr>
              <w:t>ined at a high level of readiness</w:t>
            </w:r>
          </w:p>
        </w:tc>
        <w:tc>
          <w:tcPr>
            <w:tcW w:w="1720" w:type="dxa"/>
            <w:tcBorders>
              <w:top w:val="nil"/>
              <w:left w:val="nil"/>
              <w:bottom w:val="single" w:sz="4" w:space="0" w:color="auto"/>
              <w:right w:val="single" w:sz="4" w:space="0" w:color="auto"/>
            </w:tcBorders>
            <w:shd w:val="clear" w:color="auto" w:fill="auto"/>
            <w:noWrap/>
            <w:vAlign w:val="bottom"/>
            <w:hideMark/>
          </w:tcPr>
          <w:p w14:paraId="69950446" w14:textId="77777777" w:rsidR="00F46329" w:rsidRPr="00F46329" w:rsidRDefault="00F46329" w:rsidP="00F46329">
            <w:pPr>
              <w:rPr>
                <w:rFonts w:ascii="Calibri" w:eastAsia="Times New Roman" w:hAnsi="Calibri"/>
                <w:color w:val="000000"/>
                <w:sz w:val="22"/>
                <w:szCs w:val="22"/>
              </w:rPr>
            </w:pPr>
            <w:r w:rsidRPr="00F46329">
              <w:rPr>
                <w:rFonts w:ascii="Calibri" w:eastAsia="Times New Roman" w:hAnsi="Calibri"/>
                <w:color w:val="000000"/>
                <w:sz w:val="22"/>
                <w:szCs w:val="22"/>
              </w:rPr>
              <w:t> </w:t>
            </w:r>
          </w:p>
        </w:tc>
      </w:tr>
    </w:tbl>
    <w:p w14:paraId="532FFC8B" w14:textId="77777777" w:rsidR="00E557B7" w:rsidRPr="00E557B7" w:rsidRDefault="00E557B7" w:rsidP="00E557B7">
      <w:pPr>
        <w:jc w:val="center"/>
        <w:rPr>
          <w:b/>
        </w:rPr>
      </w:pPr>
    </w:p>
    <w:sectPr w:rsidR="00E557B7" w:rsidRPr="00E557B7" w:rsidSect="00802B1C">
      <w:headerReference w:type="default" r:id="rId29"/>
      <w:footerReference w:type="even" r:id="rId30"/>
      <w:footerReference w:type="default" r:id="rId31"/>
      <w:pgSz w:w="12240" w:h="15840"/>
      <w:pgMar w:top="1440" w:right="1440" w:bottom="990" w:left="1440" w:header="720" w:footer="4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1DB51" w14:textId="77777777" w:rsidR="006A7BBB" w:rsidRDefault="006A7BBB">
      <w:r>
        <w:separator/>
      </w:r>
    </w:p>
  </w:endnote>
  <w:endnote w:type="continuationSeparator" w:id="0">
    <w:p w14:paraId="526691B3" w14:textId="77777777" w:rsidR="006A7BBB" w:rsidRDefault="006A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otham Medium">
    <w:panose1 w:val="00000000000000000000"/>
    <w:charset w:val="00"/>
    <w:family w:val="auto"/>
    <w:pitch w:val="variable"/>
    <w:sig w:usb0="A100007F" w:usb1="4000005B" w:usb2="00000000" w:usb3="00000000" w:csb0="0000009B" w:csb1="00000000"/>
  </w:font>
  <w:font w:name="Bell MT">
    <w:panose1 w:val="02020503060305020303"/>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Zapf Dingbats">
    <w:panose1 w:val="05020102010704020609"/>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F69E4" w14:textId="77777777" w:rsidR="006A7BBB" w:rsidRDefault="006A7BBB" w:rsidP="00E028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4E4756" w14:textId="77777777" w:rsidR="006A7BBB" w:rsidRDefault="006A7BBB" w:rsidP="006A6F1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74FD6" w14:textId="77777777" w:rsidR="006A7BBB" w:rsidRPr="00793365" w:rsidRDefault="006A7BBB" w:rsidP="006A6F15">
    <w:pPr>
      <w:pStyle w:val="Footer"/>
      <w:framePr w:wrap="around" w:vAnchor="text" w:hAnchor="page" w:x="10945" w:y="165"/>
      <w:rPr>
        <w:rStyle w:val="PageNumber"/>
        <w:sz w:val="18"/>
        <w:szCs w:val="18"/>
      </w:rPr>
    </w:pPr>
    <w:r w:rsidRPr="00793365">
      <w:rPr>
        <w:rStyle w:val="PageNumber"/>
        <w:sz w:val="18"/>
        <w:szCs w:val="18"/>
      </w:rPr>
      <w:fldChar w:fldCharType="begin"/>
    </w:r>
    <w:r w:rsidRPr="00793365">
      <w:rPr>
        <w:rStyle w:val="PageNumber"/>
        <w:sz w:val="18"/>
        <w:szCs w:val="18"/>
      </w:rPr>
      <w:instrText xml:space="preserve">PAGE  </w:instrText>
    </w:r>
    <w:r w:rsidRPr="00793365">
      <w:rPr>
        <w:rStyle w:val="PageNumber"/>
        <w:sz w:val="18"/>
        <w:szCs w:val="18"/>
      </w:rPr>
      <w:fldChar w:fldCharType="separate"/>
    </w:r>
    <w:r>
      <w:rPr>
        <w:rStyle w:val="PageNumber"/>
        <w:noProof/>
        <w:sz w:val="18"/>
        <w:szCs w:val="18"/>
      </w:rPr>
      <w:t>1</w:t>
    </w:r>
    <w:r w:rsidRPr="00793365">
      <w:rPr>
        <w:rStyle w:val="PageNumber"/>
        <w:sz w:val="18"/>
        <w:szCs w:val="18"/>
      </w:rPr>
      <w:fldChar w:fldCharType="end"/>
    </w:r>
  </w:p>
  <w:p w14:paraId="523EB43C" w14:textId="77777777" w:rsidR="006A7BBB" w:rsidRPr="00D72E21" w:rsidRDefault="006A7BBB" w:rsidP="006A6F15">
    <w:pPr>
      <w:pStyle w:val="Header"/>
      <w:pBdr>
        <w:between w:val="single" w:sz="4" w:space="1" w:color="4F81BD"/>
      </w:pBdr>
      <w:spacing w:line="276" w:lineRule="auto"/>
      <w:jc w:val="center"/>
      <w:rPr>
        <w:rFonts w:ascii="Bell MT" w:hAnsi="Bell MT"/>
        <w:b/>
        <w:sz w:val="18"/>
        <w:szCs w:val="18"/>
      </w:rPr>
    </w:pPr>
    <w:r w:rsidRPr="00D72E21">
      <w:rPr>
        <w:rFonts w:ascii="Bell MT" w:hAnsi="Bell MT"/>
        <w:b/>
        <w:sz w:val="18"/>
        <w:szCs w:val="18"/>
      </w:rPr>
      <w:t>COOP Planning Handbook</w:t>
    </w:r>
    <w:r w:rsidRPr="00D72E21">
      <w:rPr>
        <w:rFonts w:ascii="Bell MT" w:hAnsi="Bell MT"/>
        <w:b/>
        <w:sz w:val="18"/>
        <w:szCs w:val="18"/>
        <w:lang w:val="en-US"/>
      </w:rPr>
      <w:t xml:space="preserve"> – </w:t>
    </w:r>
    <w:r>
      <w:rPr>
        <w:rFonts w:ascii="Bell MT" w:hAnsi="Bell MT"/>
        <w:b/>
        <w:sz w:val="18"/>
        <w:szCs w:val="18"/>
        <w:lang w:val="en-US"/>
      </w:rPr>
      <w:t>February 2015</w:t>
    </w:r>
  </w:p>
  <w:p w14:paraId="4A95466D" w14:textId="77777777" w:rsidR="006A7BBB" w:rsidRDefault="006A7BB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0471C" w14:textId="77777777" w:rsidR="006A7BBB" w:rsidRPr="003E7F39" w:rsidRDefault="006A7BBB" w:rsidP="00821BA6">
    <w:pPr>
      <w:pStyle w:val="Footer"/>
      <w:jc w:val="cen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1B8E8" w14:textId="77777777" w:rsidR="006A7BBB" w:rsidRDefault="006A7BBB" w:rsidP="00E028F8">
    <w:pPr>
      <w:pStyle w:val="Footer"/>
      <w:framePr w:h="293" w:hRule="exact" w:wrap="around" w:vAnchor="text" w:hAnchor="margin" w:xAlign="right" w:y="-30"/>
      <w:rPr>
        <w:rStyle w:val="PageNumber"/>
      </w:rPr>
    </w:pPr>
    <w:r>
      <w:rPr>
        <w:rStyle w:val="PageNumber"/>
      </w:rPr>
      <w:fldChar w:fldCharType="begin"/>
    </w:r>
    <w:r>
      <w:rPr>
        <w:rStyle w:val="PageNumber"/>
      </w:rPr>
      <w:instrText xml:space="preserve">PAGE  </w:instrText>
    </w:r>
    <w:r>
      <w:rPr>
        <w:rStyle w:val="PageNumber"/>
      </w:rPr>
      <w:fldChar w:fldCharType="separate"/>
    </w:r>
    <w:r w:rsidR="001500F2">
      <w:rPr>
        <w:rStyle w:val="PageNumber"/>
        <w:noProof/>
      </w:rPr>
      <w:t>18</w:t>
    </w:r>
    <w:r>
      <w:rPr>
        <w:rStyle w:val="PageNumber"/>
      </w:rPr>
      <w:fldChar w:fldCharType="end"/>
    </w:r>
  </w:p>
  <w:p w14:paraId="269F8170" w14:textId="77777777" w:rsidR="006A7BBB" w:rsidRPr="00D72E21" w:rsidRDefault="006A7BBB" w:rsidP="00E028F8">
    <w:pPr>
      <w:pStyle w:val="Header"/>
      <w:pBdr>
        <w:between w:val="single" w:sz="4" w:space="1" w:color="4F81BD"/>
      </w:pBdr>
      <w:spacing w:line="276" w:lineRule="auto"/>
      <w:ind w:right="360"/>
      <w:jc w:val="center"/>
      <w:rPr>
        <w:rFonts w:ascii="Bell MT" w:hAnsi="Bell MT"/>
        <w:b/>
        <w:sz w:val="18"/>
        <w:szCs w:val="18"/>
      </w:rPr>
    </w:pPr>
    <w:r w:rsidRPr="00D72E21">
      <w:rPr>
        <w:rFonts w:ascii="Bell MT" w:hAnsi="Bell MT"/>
        <w:b/>
        <w:sz w:val="18"/>
        <w:szCs w:val="18"/>
      </w:rPr>
      <w:t>COOP Planning Handbook</w:t>
    </w:r>
    <w:r w:rsidRPr="00D72E21">
      <w:rPr>
        <w:rFonts w:ascii="Bell MT" w:hAnsi="Bell MT"/>
        <w:b/>
        <w:sz w:val="18"/>
        <w:szCs w:val="18"/>
        <w:lang w:val="en-US"/>
      </w:rPr>
      <w:t xml:space="preserve"> – </w:t>
    </w:r>
    <w:r w:rsidR="00E37DEA">
      <w:rPr>
        <w:rFonts w:ascii="Bell MT" w:hAnsi="Bell MT"/>
        <w:b/>
        <w:sz w:val="18"/>
        <w:szCs w:val="18"/>
        <w:lang w:val="en-US"/>
      </w:rPr>
      <w:t>March</w:t>
    </w:r>
    <w:r>
      <w:rPr>
        <w:rFonts w:ascii="Bell MT" w:hAnsi="Bell MT"/>
        <w:b/>
        <w:sz w:val="18"/>
        <w:szCs w:val="18"/>
        <w:lang w:val="en-US"/>
      </w:rPr>
      <w:t xml:space="preserve"> 2015</w:t>
    </w:r>
  </w:p>
  <w:p w14:paraId="50356168" w14:textId="77777777" w:rsidR="006A7BBB" w:rsidRDefault="006A7BBB" w:rsidP="00E028F8">
    <w:pPr>
      <w:pStyle w:val="Footer"/>
      <w:tabs>
        <w:tab w:val="left" w:pos="7920"/>
      </w:tabs>
      <w:jc w:val="left"/>
    </w:pPr>
    <w:r>
      <w:tab/>
    </w:r>
    <w:r>
      <w:tab/>
    </w:r>
    <w:r>
      <w:tab/>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7BCF4" w14:textId="77777777" w:rsidR="006A7BBB" w:rsidRDefault="006A7BBB" w:rsidP="001608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D8CAD2" w14:textId="77777777" w:rsidR="006A7BBB" w:rsidRDefault="006A7BBB" w:rsidP="006A6F15">
    <w:pPr>
      <w:pStyle w:val="Footer"/>
      <w:ind w:right="360"/>
    </w:pPr>
  </w:p>
  <w:p w14:paraId="19E9CB5C" w14:textId="77777777" w:rsidR="006A7BBB" w:rsidRDefault="006A7BBB"/>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571C3" w14:textId="77777777" w:rsidR="006A7BBB" w:rsidRDefault="006A7BBB" w:rsidP="00F92B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00F2">
      <w:rPr>
        <w:rStyle w:val="PageNumber"/>
        <w:noProof/>
      </w:rPr>
      <w:t>118</w:t>
    </w:r>
    <w:r>
      <w:rPr>
        <w:rStyle w:val="PageNumber"/>
      </w:rPr>
      <w:fldChar w:fldCharType="end"/>
    </w:r>
  </w:p>
  <w:p w14:paraId="5D1F73D1" w14:textId="77777777" w:rsidR="00802B1C" w:rsidRDefault="00802B1C" w:rsidP="00D72E21">
    <w:pPr>
      <w:pStyle w:val="Header"/>
      <w:pBdr>
        <w:between w:val="single" w:sz="4" w:space="1" w:color="4F81BD"/>
      </w:pBdr>
      <w:spacing w:line="276" w:lineRule="auto"/>
      <w:jc w:val="center"/>
      <w:rPr>
        <w:rFonts w:ascii="Bell MT" w:hAnsi="Bell MT"/>
        <w:b/>
        <w:sz w:val="18"/>
        <w:szCs w:val="18"/>
      </w:rPr>
    </w:pPr>
  </w:p>
  <w:p w14:paraId="5C5A10FE" w14:textId="2D945F54" w:rsidR="006A7BBB" w:rsidRPr="00D72E21" w:rsidRDefault="006A7BBB" w:rsidP="00D72E21">
    <w:pPr>
      <w:pStyle w:val="Header"/>
      <w:pBdr>
        <w:between w:val="single" w:sz="4" w:space="1" w:color="4F81BD"/>
      </w:pBdr>
      <w:spacing w:line="276" w:lineRule="auto"/>
      <w:jc w:val="center"/>
      <w:rPr>
        <w:rFonts w:ascii="Bell MT" w:hAnsi="Bell MT"/>
        <w:b/>
        <w:sz w:val="18"/>
        <w:szCs w:val="18"/>
      </w:rPr>
    </w:pPr>
    <w:r w:rsidRPr="00D72E21">
      <w:rPr>
        <w:rFonts w:ascii="Bell MT" w:hAnsi="Bell MT"/>
        <w:b/>
        <w:sz w:val="18"/>
        <w:szCs w:val="18"/>
      </w:rPr>
      <w:t>COOP Planning Handbook</w:t>
    </w:r>
    <w:r w:rsidRPr="00D72E21">
      <w:rPr>
        <w:rFonts w:ascii="Bell MT" w:hAnsi="Bell MT"/>
        <w:b/>
        <w:sz w:val="18"/>
        <w:szCs w:val="18"/>
        <w:lang w:val="en-US"/>
      </w:rPr>
      <w:t xml:space="preserve"> – </w:t>
    </w:r>
    <w:r w:rsidR="00802B1C">
      <w:rPr>
        <w:rFonts w:ascii="Bell MT" w:hAnsi="Bell MT"/>
        <w:b/>
        <w:sz w:val="18"/>
        <w:szCs w:val="18"/>
        <w:lang w:val="en-US"/>
      </w:rPr>
      <w:t>March</w:t>
    </w:r>
    <w:r>
      <w:rPr>
        <w:rFonts w:ascii="Bell MT" w:hAnsi="Bell MT"/>
        <w:b/>
        <w:sz w:val="18"/>
        <w:szCs w:val="18"/>
        <w:lang w:val="en-US"/>
      </w:rPr>
      <w:t xml:space="preserve"> 2015</w:t>
    </w:r>
  </w:p>
  <w:p w14:paraId="064AC13C" w14:textId="77777777" w:rsidR="006A7BBB" w:rsidRPr="00CE0248" w:rsidRDefault="006A7BBB" w:rsidP="006A6F15">
    <w:pPr>
      <w:pStyle w:val="Footer"/>
      <w:ind w:right="360"/>
    </w:pPr>
  </w:p>
  <w:p w14:paraId="7CE3CFEB" w14:textId="77777777" w:rsidR="006A7BBB" w:rsidRDefault="006A7BB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F3D9F" w14:textId="77777777" w:rsidR="006A7BBB" w:rsidRDefault="006A7BBB">
      <w:r>
        <w:separator/>
      </w:r>
    </w:p>
  </w:footnote>
  <w:footnote w:type="continuationSeparator" w:id="0">
    <w:p w14:paraId="15070D43" w14:textId="77777777" w:rsidR="006A7BBB" w:rsidRDefault="006A7BBB">
      <w:r>
        <w:continuationSeparator/>
      </w:r>
    </w:p>
  </w:footnote>
  <w:footnote w:id="1">
    <w:p w14:paraId="5407D76D" w14:textId="77777777" w:rsidR="006A7BBB" w:rsidRPr="007448AE" w:rsidRDefault="006A7BBB" w:rsidP="00F903BC">
      <w:pPr>
        <w:widowControl w:val="0"/>
        <w:autoSpaceDE w:val="0"/>
        <w:autoSpaceDN w:val="0"/>
        <w:adjustRightInd w:val="0"/>
        <w:spacing w:after="240"/>
        <w:rPr>
          <w:rFonts w:ascii="Calibri" w:hAnsi="Calibri" w:cs="Times"/>
          <w:sz w:val="22"/>
          <w:szCs w:val="22"/>
        </w:rPr>
      </w:pPr>
      <w:r>
        <w:rPr>
          <w:rStyle w:val="FootnoteReference"/>
        </w:rPr>
        <w:footnoteRef/>
      </w:r>
      <w:r>
        <w:t xml:space="preserve"> </w:t>
      </w:r>
      <w:r w:rsidRPr="007448AE">
        <w:rPr>
          <w:rFonts w:ascii="Calibri" w:hAnsi="Calibri" w:cs="Times"/>
          <w:i/>
          <w:iCs/>
          <w:sz w:val="22"/>
          <w:szCs w:val="22"/>
        </w:rPr>
        <w:t>The table</w:t>
      </w:r>
      <w:r>
        <w:rPr>
          <w:rFonts w:ascii="Calibri" w:hAnsi="Calibri" w:cs="Times"/>
          <w:i/>
          <w:iCs/>
          <w:sz w:val="22"/>
          <w:szCs w:val="22"/>
        </w:rPr>
        <w:t xml:space="preserve"> above </w:t>
      </w:r>
      <w:r w:rsidRPr="007448AE">
        <w:rPr>
          <w:rFonts w:ascii="Calibri" w:hAnsi="Calibri" w:cs="Times"/>
          <w:i/>
          <w:iCs/>
          <w:sz w:val="22"/>
          <w:szCs w:val="22"/>
        </w:rPr>
        <w:t>originated with the Maryland Emergency Management Agency (MEMA) Continuity of Operations Planning Manual.</w:t>
      </w:r>
    </w:p>
    <w:p w14:paraId="4BE061F7" w14:textId="77777777" w:rsidR="006A7BBB" w:rsidRDefault="006A7BBB">
      <w:pPr>
        <w:pStyle w:val="FootnoteText"/>
      </w:pPr>
    </w:p>
  </w:footnote>
  <w:footnote w:id="2">
    <w:p w14:paraId="7A1B13BF" w14:textId="77777777" w:rsidR="006A7BBB" w:rsidRPr="009D7E80" w:rsidRDefault="006A7BBB" w:rsidP="00593DF1">
      <w:pPr>
        <w:rPr>
          <w:rFonts w:ascii="Calibri" w:hAnsi="Calibri" w:cs="Times"/>
          <w:i/>
          <w:iCs/>
          <w:sz w:val="22"/>
          <w:szCs w:val="22"/>
        </w:rPr>
      </w:pPr>
      <w:r w:rsidRPr="009D7E80">
        <w:rPr>
          <w:rStyle w:val="FootnoteReference"/>
          <w:i/>
        </w:rPr>
        <w:footnoteRef/>
      </w:r>
      <w:r w:rsidRPr="009D7E80">
        <w:rPr>
          <w:i/>
        </w:rPr>
        <w:t xml:space="preserve"> </w:t>
      </w:r>
      <w:r w:rsidRPr="009D7E80">
        <w:rPr>
          <w:rFonts w:ascii="Calibri" w:hAnsi="Calibri" w:cs="Times"/>
          <w:i/>
          <w:iCs/>
          <w:sz w:val="22"/>
          <w:szCs w:val="22"/>
        </w:rPr>
        <w:t>The table</w:t>
      </w:r>
      <w:r>
        <w:rPr>
          <w:rFonts w:ascii="Calibri" w:hAnsi="Calibri" w:cs="Times"/>
          <w:i/>
          <w:iCs/>
          <w:sz w:val="22"/>
          <w:szCs w:val="22"/>
        </w:rPr>
        <w:t xml:space="preserve"> above</w:t>
      </w:r>
      <w:r w:rsidRPr="009D7E80">
        <w:rPr>
          <w:rFonts w:ascii="Calibri" w:hAnsi="Calibri" w:cs="Times"/>
          <w:i/>
          <w:iCs/>
          <w:sz w:val="22"/>
          <w:szCs w:val="22"/>
        </w:rPr>
        <w:t xml:space="preserve"> is an example from the Federal Emergency Management Agency</w:t>
      </w:r>
      <w:r>
        <w:rPr>
          <w:rFonts w:ascii="Calibri" w:hAnsi="Calibri" w:cs="Times"/>
          <w:i/>
          <w:iCs/>
          <w:sz w:val="22"/>
          <w:szCs w:val="22"/>
        </w:rPr>
        <w:t xml:space="preserve"> (FEMA)</w:t>
      </w:r>
      <w:r w:rsidRPr="009D7E80">
        <w:rPr>
          <w:rFonts w:ascii="Calibri" w:hAnsi="Calibri" w:cs="Times"/>
          <w:i/>
          <w:iCs/>
          <w:sz w:val="22"/>
          <w:szCs w:val="22"/>
        </w:rPr>
        <w:t>.</w:t>
      </w:r>
    </w:p>
    <w:p w14:paraId="7BD1907A" w14:textId="77777777" w:rsidR="006A7BBB" w:rsidRDefault="006A7BBB">
      <w:pPr>
        <w:pStyle w:val="FootnoteText"/>
      </w:pPr>
    </w:p>
  </w:footnote>
  <w:footnote w:id="3">
    <w:p w14:paraId="31A08F88" w14:textId="77777777" w:rsidR="006A7BBB" w:rsidRPr="007448AE" w:rsidRDefault="006A7BBB" w:rsidP="00593DF1">
      <w:pPr>
        <w:widowControl w:val="0"/>
        <w:autoSpaceDE w:val="0"/>
        <w:autoSpaceDN w:val="0"/>
        <w:adjustRightInd w:val="0"/>
        <w:spacing w:after="240"/>
        <w:rPr>
          <w:rFonts w:ascii="Calibri" w:hAnsi="Calibri" w:cs="Times"/>
          <w:sz w:val="22"/>
          <w:szCs w:val="22"/>
        </w:rPr>
      </w:pPr>
      <w:r>
        <w:rPr>
          <w:rStyle w:val="FootnoteReference"/>
        </w:rPr>
        <w:footnoteRef/>
      </w:r>
      <w:r>
        <w:t xml:space="preserve"> </w:t>
      </w:r>
      <w:r w:rsidRPr="007448AE">
        <w:rPr>
          <w:rFonts w:ascii="Calibri" w:hAnsi="Calibri" w:cs="Times"/>
          <w:i/>
          <w:iCs/>
          <w:sz w:val="22"/>
          <w:szCs w:val="22"/>
        </w:rPr>
        <w:t>The above table is an example from the Federal Emergency Management Agency (FEMA).</w:t>
      </w:r>
    </w:p>
    <w:p w14:paraId="77AF2DF1" w14:textId="77777777" w:rsidR="006A7BBB" w:rsidRDefault="006A7BBB">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ACCCC" w14:textId="77777777" w:rsidR="006A7BBB" w:rsidRPr="00410793" w:rsidRDefault="006A7BBB" w:rsidP="00FF49CD">
    <w:pPr>
      <w:pStyle w:val="Header"/>
      <w:pBdr>
        <w:between w:val="single" w:sz="4" w:space="1" w:color="4F81BD"/>
      </w:pBdr>
      <w:spacing w:line="276" w:lineRule="auto"/>
      <w:jc w:val="center"/>
      <w:rPr>
        <w:color w:val="A6A5A5"/>
      </w:rPr>
    </w:pPr>
    <w:r w:rsidRPr="00410793">
      <w:rPr>
        <w:rFonts w:ascii="Calibri" w:hAnsi="Calibri"/>
        <w:color w:val="A6A5A5"/>
      </w:rPr>
      <w:t>[</w:t>
    </w:r>
    <w:r w:rsidRPr="00410793">
      <w:rPr>
        <w:rFonts w:ascii="Bell MT" w:hAnsi="Bell MT"/>
        <w:color w:val="A6A5A5"/>
      </w:rPr>
      <w:t xml:space="preserve">INSERT NAME OF </w:t>
    </w:r>
    <w:r>
      <w:rPr>
        <w:rFonts w:ascii="Bell MT" w:hAnsi="Bell MT"/>
        <w:color w:val="A6A5A5"/>
      </w:rPr>
      <w:t>JURISDICTION</w:t>
    </w:r>
    <w:r w:rsidRPr="00410793">
      <w:rPr>
        <w:rFonts w:ascii="Calibri" w:hAnsi="Calibri"/>
        <w:color w:val="A6A5A5"/>
      </w:rPr>
      <w:t>]</w:t>
    </w:r>
  </w:p>
  <w:p w14:paraId="2B6FA060" w14:textId="77777777" w:rsidR="006A7BBB" w:rsidRPr="00FF49CD" w:rsidRDefault="006A7BBB" w:rsidP="00FF49CD">
    <w:pPr>
      <w:pStyle w:val="Header"/>
      <w:pBdr>
        <w:between w:val="single" w:sz="4" w:space="1" w:color="4F81BD"/>
      </w:pBdr>
      <w:spacing w:line="276" w:lineRule="auto"/>
      <w:jc w:val="center"/>
      <w:rPr>
        <w:rFonts w:ascii="Gotham Medium" w:hAnsi="Gotham Medium"/>
        <w:color w:val="1B2856"/>
      </w:rPr>
    </w:pPr>
    <w:r w:rsidRPr="00B45EDD">
      <w:rPr>
        <w:rFonts w:ascii="Gotham Medium" w:hAnsi="Gotham Medium"/>
        <w:color w:val="1B2856"/>
      </w:rPr>
      <w:t>CONTINUITY OF OPERATIONS PLAN</w:t>
    </w:r>
    <w:r>
      <w:rPr>
        <w:rFonts w:ascii="Gotham Medium" w:hAnsi="Gotham Medium"/>
        <w:color w:val="1B2856"/>
      </w:rPr>
      <w:t>NING HANDBOOK</w:t>
    </w:r>
    <w:r w:rsidRPr="00B45EDD">
      <w:rPr>
        <w:rFonts w:ascii="Gotham Medium" w:hAnsi="Gotham Medium"/>
        <w:color w:val="1B2856"/>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310D2" w14:textId="77777777" w:rsidR="006A7BBB" w:rsidRPr="00410793" w:rsidRDefault="006A7BBB" w:rsidP="00FF49CD">
    <w:pPr>
      <w:pStyle w:val="Header"/>
      <w:pBdr>
        <w:between w:val="single" w:sz="4" w:space="1" w:color="4F81BD"/>
      </w:pBdr>
      <w:spacing w:line="276" w:lineRule="auto"/>
      <w:jc w:val="center"/>
      <w:rPr>
        <w:color w:val="A6A5A5"/>
      </w:rPr>
    </w:pPr>
    <w:r w:rsidRPr="00410793">
      <w:rPr>
        <w:rFonts w:ascii="Calibri" w:hAnsi="Calibri"/>
        <w:color w:val="A6A5A5"/>
      </w:rPr>
      <w:t>[</w:t>
    </w:r>
    <w:r w:rsidRPr="00410793">
      <w:rPr>
        <w:rFonts w:ascii="Bell MT" w:hAnsi="Bell MT"/>
        <w:color w:val="A6A5A5"/>
      </w:rPr>
      <w:t xml:space="preserve">INSERT NAME OF </w:t>
    </w:r>
    <w:r>
      <w:rPr>
        <w:rFonts w:ascii="Bell MT" w:hAnsi="Bell MT"/>
        <w:color w:val="A6A5A5"/>
      </w:rPr>
      <w:t>JURISDICTION</w:t>
    </w:r>
    <w:r w:rsidRPr="00410793">
      <w:rPr>
        <w:rFonts w:ascii="Calibri" w:hAnsi="Calibri"/>
        <w:color w:val="A6A5A5"/>
      </w:rPr>
      <w:t>]</w:t>
    </w:r>
  </w:p>
  <w:p w14:paraId="75493FB9" w14:textId="77777777" w:rsidR="006A7BBB" w:rsidRPr="00FF49CD" w:rsidRDefault="006A7BBB" w:rsidP="00FF49CD">
    <w:pPr>
      <w:pStyle w:val="Header"/>
      <w:pBdr>
        <w:between w:val="single" w:sz="4" w:space="1" w:color="4F81BD"/>
      </w:pBdr>
      <w:spacing w:line="276" w:lineRule="auto"/>
      <w:jc w:val="center"/>
      <w:rPr>
        <w:rFonts w:ascii="Gotham Medium" w:hAnsi="Gotham Medium"/>
        <w:color w:val="1B2856"/>
      </w:rPr>
    </w:pPr>
    <w:r w:rsidRPr="00B45EDD">
      <w:rPr>
        <w:rFonts w:ascii="Gotham Medium" w:hAnsi="Gotham Medium"/>
        <w:color w:val="1B2856"/>
      </w:rPr>
      <w:t>CONTINUITY OF OPERATIONS PLAN</w:t>
    </w:r>
    <w:r>
      <w:rPr>
        <w:rFonts w:ascii="Gotham Medium" w:hAnsi="Gotham Medium"/>
        <w:color w:val="1B2856"/>
      </w:rPr>
      <w:t>NING HANDBOOK</w:t>
    </w:r>
    <w:r w:rsidRPr="00B45EDD">
      <w:rPr>
        <w:rFonts w:ascii="Gotham Medium" w:hAnsi="Gotham Medium"/>
        <w:color w:val="1B2856"/>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CD86A" w14:textId="77777777" w:rsidR="006A7BBB" w:rsidRPr="00410793" w:rsidRDefault="006A7BBB" w:rsidP="004010D6">
    <w:pPr>
      <w:pStyle w:val="Header"/>
      <w:pBdr>
        <w:between w:val="single" w:sz="4" w:space="1" w:color="4F81BD"/>
      </w:pBdr>
      <w:spacing w:line="276" w:lineRule="auto"/>
      <w:jc w:val="center"/>
      <w:rPr>
        <w:color w:val="A6A5A5"/>
      </w:rPr>
    </w:pPr>
    <w:r w:rsidRPr="00410793">
      <w:rPr>
        <w:rFonts w:ascii="Calibri" w:hAnsi="Calibri"/>
        <w:color w:val="A6A5A5"/>
      </w:rPr>
      <w:t>[</w:t>
    </w:r>
    <w:r w:rsidRPr="00410793">
      <w:rPr>
        <w:rFonts w:ascii="Bell MT" w:hAnsi="Bell MT"/>
        <w:color w:val="A6A5A5"/>
      </w:rPr>
      <w:t xml:space="preserve">INSERT NAME OF </w:t>
    </w:r>
    <w:r>
      <w:rPr>
        <w:rFonts w:ascii="Bell MT" w:hAnsi="Bell MT"/>
        <w:color w:val="A6A5A5"/>
      </w:rPr>
      <w:t>JURISDICTION</w:t>
    </w:r>
    <w:r w:rsidRPr="00410793">
      <w:rPr>
        <w:rFonts w:ascii="Calibri" w:hAnsi="Calibri"/>
        <w:color w:val="A6A5A5"/>
      </w:rPr>
      <w:t>]</w:t>
    </w:r>
  </w:p>
  <w:p w14:paraId="63C721FD" w14:textId="77777777" w:rsidR="006A7BBB" w:rsidRPr="0087536C" w:rsidRDefault="006A7BBB" w:rsidP="004010D6">
    <w:pPr>
      <w:pStyle w:val="Header"/>
      <w:pBdr>
        <w:between w:val="single" w:sz="4" w:space="1" w:color="4F81BD"/>
      </w:pBdr>
      <w:spacing w:line="276" w:lineRule="auto"/>
      <w:jc w:val="center"/>
      <w:rPr>
        <w:rFonts w:ascii="Gotham Medium" w:hAnsi="Gotham Medium"/>
        <w:color w:val="1B2856"/>
        <w:lang w:val="en-US" w:eastAsia="en-US"/>
      </w:rPr>
    </w:pPr>
    <w:r w:rsidRPr="0087536C">
      <w:rPr>
        <w:rFonts w:ascii="Gotham Medium" w:hAnsi="Gotham Medium"/>
        <w:color w:val="1B2856"/>
        <w:lang w:val="en-US" w:eastAsia="en-US"/>
      </w:rPr>
      <w:t>CONTINUITY OF OPERATIONS PLANNING HANDBOOK</w:t>
    </w:r>
  </w:p>
  <w:p w14:paraId="696FCBB0" w14:textId="77777777" w:rsidR="006A7BBB" w:rsidRPr="008842D4" w:rsidRDefault="006A7BBB" w:rsidP="006A6F15">
    <w:pPr>
      <w:pStyle w:val="Header"/>
    </w:pPr>
  </w:p>
  <w:p w14:paraId="00E6048B" w14:textId="77777777" w:rsidR="006A7BBB" w:rsidRDefault="006A7BB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6pt;height:96pt" o:bullet="t">
        <v:imagedata r:id="rId1" o:title="checkbox"/>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C"/>
    <w:multiLevelType w:val="hybridMultilevel"/>
    <w:tmpl w:val="0000000C"/>
    <w:lvl w:ilvl="0" w:tplc="0000044D">
      <w:start w:val="1"/>
      <w:numFmt w:val="decimal"/>
      <w:lvlText w:val="%1."/>
      <w:lvlJc w:val="left"/>
      <w:pPr>
        <w:ind w:left="720" w:hanging="360"/>
      </w:pPr>
    </w:lvl>
    <w:lvl w:ilvl="1" w:tplc="0000044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D"/>
    <w:multiLevelType w:val="hybridMultilevel"/>
    <w:tmpl w:val="0000000D"/>
    <w:lvl w:ilvl="0" w:tplc="000004B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1F"/>
    <w:multiLevelType w:val="hybridMultilevel"/>
    <w:tmpl w:val="0000001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430"/>
    <w:multiLevelType w:val="multilevel"/>
    <w:tmpl w:val="BC7ECB5C"/>
    <w:lvl w:ilvl="0">
      <w:start w:val="1"/>
      <w:numFmt w:val="decimal"/>
      <w:lvlText w:val="%1."/>
      <w:lvlJc w:val="left"/>
      <w:pPr>
        <w:ind w:left="379" w:hanging="245"/>
      </w:pPr>
      <w:rPr>
        <w:rFonts w:ascii="Calibri" w:hAnsi="Calibri" w:cs="Calibri" w:hint="default"/>
        <w:b w:val="0"/>
        <w:bCs w:val="0"/>
        <w:w w:val="99"/>
        <w:sz w:val="22"/>
        <w:szCs w:val="22"/>
      </w:rPr>
    </w:lvl>
    <w:lvl w:ilvl="1">
      <w:numFmt w:val="bullet"/>
      <w:lvlText w:val="•"/>
      <w:lvlJc w:val="left"/>
      <w:pPr>
        <w:ind w:left="655" w:hanging="245"/>
      </w:pPr>
    </w:lvl>
    <w:lvl w:ilvl="2">
      <w:numFmt w:val="bullet"/>
      <w:lvlText w:val="•"/>
      <w:lvlJc w:val="left"/>
      <w:pPr>
        <w:ind w:left="931" w:hanging="245"/>
      </w:pPr>
    </w:lvl>
    <w:lvl w:ilvl="3">
      <w:numFmt w:val="bullet"/>
      <w:lvlText w:val="•"/>
      <w:lvlJc w:val="left"/>
      <w:pPr>
        <w:ind w:left="1207" w:hanging="245"/>
      </w:pPr>
    </w:lvl>
    <w:lvl w:ilvl="4">
      <w:numFmt w:val="bullet"/>
      <w:lvlText w:val="•"/>
      <w:lvlJc w:val="left"/>
      <w:pPr>
        <w:ind w:left="1483" w:hanging="245"/>
      </w:pPr>
    </w:lvl>
    <w:lvl w:ilvl="5">
      <w:numFmt w:val="bullet"/>
      <w:lvlText w:val="•"/>
      <w:lvlJc w:val="left"/>
      <w:pPr>
        <w:ind w:left="1759" w:hanging="245"/>
      </w:pPr>
    </w:lvl>
    <w:lvl w:ilvl="6">
      <w:numFmt w:val="bullet"/>
      <w:lvlText w:val="•"/>
      <w:lvlJc w:val="left"/>
      <w:pPr>
        <w:ind w:left="2035" w:hanging="245"/>
      </w:pPr>
    </w:lvl>
    <w:lvl w:ilvl="7">
      <w:numFmt w:val="bullet"/>
      <w:lvlText w:val="•"/>
      <w:lvlJc w:val="left"/>
      <w:pPr>
        <w:ind w:left="2311" w:hanging="245"/>
      </w:pPr>
    </w:lvl>
    <w:lvl w:ilvl="8">
      <w:numFmt w:val="bullet"/>
      <w:lvlText w:val="•"/>
      <w:lvlJc w:val="left"/>
      <w:pPr>
        <w:ind w:left="2587" w:hanging="245"/>
      </w:pPr>
    </w:lvl>
  </w:abstractNum>
  <w:abstractNum w:abstractNumId="16">
    <w:nsid w:val="00000431"/>
    <w:multiLevelType w:val="multilevel"/>
    <w:tmpl w:val="9FDE88A6"/>
    <w:lvl w:ilvl="0">
      <w:start w:val="1"/>
      <w:numFmt w:val="decimal"/>
      <w:lvlText w:val="%1."/>
      <w:lvlJc w:val="left"/>
      <w:pPr>
        <w:ind w:left="379" w:hanging="245"/>
      </w:pPr>
      <w:rPr>
        <w:rFonts w:ascii="Calibri" w:hAnsi="Calibri" w:cs="Calibri" w:hint="default"/>
        <w:b w:val="0"/>
        <w:bCs w:val="0"/>
        <w:w w:val="99"/>
        <w:sz w:val="22"/>
        <w:szCs w:val="22"/>
      </w:rPr>
    </w:lvl>
    <w:lvl w:ilvl="1">
      <w:numFmt w:val="bullet"/>
      <w:lvlText w:val="•"/>
      <w:lvlJc w:val="left"/>
      <w:pPr>
        <w:ind w:left="655" w:hanging="245"/>
      </w:pPr>
    </w:lvl>
    <w:lvl w:ilvl="2">
      <w:numFmt w:val="bullet"/>
      <w:lvlText w:val="•"/>
      <w:lvlJc w:val="left"/>
      <w:pPr>
        <w:ind w:left="931" w:hanging="245"/>
      </w:pPr>
    </w:lvl>
    <w:lvl w:ilvl="3">
      <w:numFmt w:val="bullet"/>
      <w:lvlText w:val="•"/>
      <w:lvlJc w:val="left"/>
      <w:pPr>
        <w:ind w:left="1207" w:hanging="245"/>
      </w:pPr>
    </w:lvl>
    <w:lvl w:ilvl="4">
      <w:numFmt w:val="bullet"/>
      <w:lvlText w:val="•"/>
      <w:lvlJc w:val="left"/>
      <w:pPr>
        <w:ind w:left="1483" w:hanging="245"/>
      </w:pPr>
    </w:lvl>
    <w:lvl w:ilvl="5">
      <w:numFmt w:val="bullet"/>
      <w:lvlText w:val="•"/>
      <w:lvlJc w:val="left"/>
      <w:pPr>
        <w:ind w:left="1759" w:hanging="245"/>
      </w:pPr>
    </w:lvl>
    <w:lvl w:ilvl="6">
      <w:numFmt w:val="bullet"/>
      <w:lvlText w:val="•"/>
      <w:lvlJc w:val="left"/>
      <w:pPr>
        <w:ind w:left="2035" w:hanging="245"/>
      </w:pPr>
    </w:lvl>
    <w:lvl w:ilvl="7">
      <w:numFmt w:val="bullet"/>
      <w:lvlText w:val="•"/>
      <w:lvlJc w:val="left"/>
      <w:pPr>
        <w:ind w:left="2311" w:hanging="245"/>
      </w:pPr>
    </w:lvl>
    <w:lvl w:ilvl="8">
      <w:numFmt w:val="bullet"/>
      <w:lvlText w:val="•"/>
      <w:lvlJc w:val="left"/>
      <w:pPr>
        <w:ind w:left="2587" w:hanging="245"/>
      </w:pPr>
    </w:lvl>
  </w:abstractNum>
  <w:abstractNum w:abstractNumId="17">
    <w:nsid w:val="00000432"/>
    <w:multiLevelType w:val="multilevel"/>
    <w:tmpl w:val="5D4A4020"/>
    <w:lvl w:ilvl="0">
      <w:start w:val="1"/>
      <w:numFmt w:val="decimal"/>
      <w:lvlText w:val="%1."/>
      <w:lvlJc w:val="left"/>
      <w:pPr>
        <w:ind w:left="379" w:hanging="245"/>
      </w:pPr>
      <w:rPr>
        <w:rFonts w:ascii="Calibri" w:hAnsi="Calibri" w:cs="Calibri" w:hint="default"/>
        <w:b w:val="0"/>
        <w:bCs w:val="0"/>
        <w:w w:val="99"/>
        <w:sz w:val="22"/>
        <w:szCs w:val="22"/>
      </w:rPr>
    </w:lvl>
    <w:lvl w:ilvl="1">
      <w:numFmt w:val="bullet"/>
      <w:lvlText w:val="•"/>
      <w:lvlJc w:val="left"/>
      <w:pPr>
        <w:ind w:left="655" w:hanging="245"/>
      </w:pPr>
    </w:lvl>
    <w:lvl w:ilvl="2">
      <w:numFmt w:val="bullet"/>
      <w:lvlText w:val="•"/>
      <w:lvlJc w:val="left"/>
      <w:pPr>
        <w:ind w:left="931" w:hanging="245"/>
      </w:pPr>
    </w:lvl>
    <w:lvl w:ilvl="3">
      <w:numFmt w:val="bullet"/>
      <w:lvlText w:val="•"/>
      <w:lvlJc w:val="left"/>
      <w:pPr>
        <w:ind w:left="1207" w:hanging="245"/>
      </w:pPr>
    </w:lvl>
    <w:lvl w:ilvl="4">
      <w:numFmt w:val="bullet"/>
      <w:lvlText w:val="•"/>
      <w:lvlJc w:val="left"/>
      <w:pPr>
        <w:ind w:left="1483" w:hanging="245"/>
      </w:pPr>
    </w:lvl>
    <w:lvl w:ilvl="5">
      <w:numFmt w:val="bullet"/>
      <w:lvlText w:val="•"/>
      <w:lvlJc w:val="left"/>
      <w:pPr>
        <w:ind w:left="1759" w:hanging="245"/>
      </w:pPr>
    </w:lvl>
    <w:lvl w:ilvl="6">
      <w:numFmt w:val="bullet"/>
      <w:lvlText w:val="•"/>
      <w:lvlJc w:val="left"/>
      <w:pPr>
        <w:ind w:left="2035" w:hanging="245"/>
      </w:pPr>
    </w:lvl>
    <w:lvl w:ilvl="7">
      <w:numFmt w:val="bullet"/>
      <w:lvlText w:val="•"/>
      <w:lvlJc w:val="left"/>
      <w:pPr>
        <w:ind w:left="2311" w:hanging="245"/>
      </w:pPr>
    </w:lvl>
    <w:lvl w:ilvl="8">
      <w:numFmt w:val="bullet"/>
      <w:lvlText w:val="•"/>
      <w:lvlJc w:val="left"/>
      <w:pPr>
        <w:ind w:left="2587" w:hanging="245"/>
      </w:pPr>
    </w:lvl>
  </w:abstractNum>
  <w:abstractNum w:abstractNumId="18">
    <w:nsid w:val="00000433"/>
    <w:multiLevelType w:val="multilevel"/>
    <w:tmpl w:val="C1AC600A"/>
    <w:lvl w:ilvl="0">
      <w:start w:val="1"/>
      <w:numFmt w:val="decimal"/>
      <w:lvlText w:val="%1."/>
      <w:lvlJc w:val="left"/>
      <w:pPr>
        <w:ind w:left="379" w:hanging="245"/>
      </w:pPr>
      <w:rPr>
        <w:rFonts w:ascii="Calibri" w:hAnsi="Calibri" w:cs="Calibri" w:hint="default"/>
        <w:b w:val="0"/>
        <w:bCs w:val="0"/>
        <w:w w:val="99"/>
        <w:sz w:val="22"/>
        <w:szCs w:val="22"/>
      </w:rPr>
    </w:lvl>
    <w:lvl w:ilvl="1">
      <w:numFmt w:val="bullet"/>
      <w:lvlText w:val="•"/>
      <w:lvlJc w:val="left"/>
      <w:pPr>
        <w:ind w:left="655" w:hanging="245"/>
      </w:pPr>
    </w:lvl>
    <w:lvl w:ilvl="2">
      <w:numFmt w:val="bullet"/>
      <w:lvlText w:val="•"/>
      <w:lvlJc w:val="left"/>
      <w:pPr>
        <w:ind w:left="931" w:hanging="245"/>
      </w:pPr>
    </w:lvl>
    <w:lvl w:ilvl="3">
      <w:numFmt w:val="bullet"/>
      <w:lvlText w:val="•"/>
      <w:lvlJc w:val="left"/>
      <w:pPr>
        <w:ind w:left="1207" w:hanging="245"/>
      </w:pPr>
    </w:lvl>
    <w:lvl w:ilvl="4">
      <w:numFmt w:val="bullet"/>
      <w:lvlText w:val="•"/>
      <w:lvlJc w:val="left"/>
      <w:pPr>
        <w:ind w:left="1483" w:hanging="245"/>
      </w:pPr>
    </w:lvl>
    <w:lvl w:ilvl="5">
      <w:numFmt w:val="bullet"/>
      <w:lvlText w:val="•"/>
      <w:lvlJc w:val="left"/>
      <w:pPr>
        <w:ind w:left="1759" w:hanging="245"/>
      </w:pPr>
    </w:lvl>
    <w:lvl w:ilvl="6">
      <w:numFmt w:val="bullet"/>
      <w:lvlText w:val="•"/>
      <w:lvlJc w:val="left"/>
      <w:pPr>
        <w:ind w:left="2035" w:hanging="245"/>
      </w:pPr>
    </w:lvl>
    <w:lvl w:ilvl="7">
      <w:numFmt w:val="bullet"/>
      <w:lvlText w:val="•"/>
      <w:lvlJc w:val="left"/>
      <w:pPr>
        <w:ind w:left="2311" w:hanging="245"/>
      </w:pPr>
    </w:lvl>
    <w:lvl w:ilvl="8">
      <w:numFmt w:val="bullet"/>
      <w:lvlText w:val="•"/>
      <w:lvlJc w:val="left"/>
      <w:pPr>
        <w:ind w:left="2587" w:hanging="245"/>
      </w:pPr>
    </w:lvl>
  </w:abstractNum>
  <w:abstractNum w:abstractNumId="19">
    <w:nsid w:val="00000434"/>
    <w:multiLevelType w:val="multilevel"/>
    <w:tmpl w:val="1EDE8616"/>
    <w:lvl w:ilvl="0">
      <w:start w:val="1"/>
      <w:numFmt w:val="decimal"/>
      <w:lvlText w:val="%1."/>
      <w:lvlJc w:val="left"/>
      <w:pPr>
        <w:ind w:left="379" w:hanging="246"/>
      </w:pPr>
      <w:rPr>
        <w:rFonts w:ascii="Calibri" w:hAnsi="Calibri" w:cs="Calibri" w:hint="default"/>
        <w:b w:val="0"/>
        <w:bCs w:val="0"/>
        <w:w w:val="99"/>
        <w:sz w:val="22"/>
        <w:szCs w:val="22"/>
      </w:rPr>
    </w:lvl>
    <w:lvl w:ilvl="1">
      <w:numFmt w:val="bullet"/>
      <w:lvlText w:val="•"/>
      <w:lvlJc w:val="left"/>
      <w:pPr>
        <w:ind w:left="655" w:hanging="246"/>
      </w:pPr>
    </w:lvl>
    <w:lvl w:ilvl="2">
      <w:numFmt w:val="bullet"/>
      <w:lvlText w:val="•"/>
      <w:lvlJc w:val="left"/>
      <w:pPr>
        <w:ind w:left="931" w:hanging="246"/>
      </w:pPr>
    </w:lvl>
    <w:lvl w:ilvl="3">
      <w:numFmt w:val="bullet"/>
      <w:lvlText w:val="•"/>
      <w:lvlJc w:val="left"/>
      <w:pPr>
        <w:ind w:left="1207" w:hanging="246"/>
      </w:pPr>
    </w:lvl>
    <w:lvl w:ilvl="4">
      <w:numFmt w:val="bullet"/>
      <w:lvlText w:val="•"/>
      <w:lvlJc w:val="left"/>
      <w:pPr>
        <w:ind w:left="1483" w:hanging="246"/>
      </w:pPr>
    </w:lvl>
    <w:lvl w:ilvl="5">
      <w:numFmt w:val="bullet"/>
      <w:lvlText w:val="•"/>
      <w:lvlJc w:val="left"/>
      <w:pPr>
        <w:ind w:left="1759" w:hanging="246"/>
      </w:pPr>
    </w:lvl>
    <w:lvl w:ilvl="6">
      <w:numFmt w:val="bullet"/>
      <w:lvlText w:val="•"/>
      <w:lvlJc w:val="left"/>
      <w:pPr>
        <w:ind w:left="2035" w:hanging="246"/>
      </w:pPr>
    </w:lvl>
    <w:lvl w:ilvl="7">
      <w:numFmt w:val="bullet"/>
      <w:lvlText w:val="•"/>
      <w:lvlJc w:val="left"/>
      <w:pPr>
        <w:ind w:left="2311" w:hanging="246"/>
      </w:pPr>
    </w:lvl>
    <w:lvl w:ilvl="8">
      <w:numFmt w:val="bullet"/>
      <w:lvlText w:val="•"/>
      <w:lvlJc w:val="left"/>
      <w:pPr>
        <w:ind w:left="2587" w:hanging="246"/>
      </w:pPr>
    </w:lvl>
  </w:abstractNum>
  <w:abstractNum w:abstractNumId="20">
    <w:nsid w:val="00000435"/>
    <w:multiLevelType w:val="multilevel"/>
    <w:tmpl w:val="3F065A6E"/>
    <w:lvl w:ilvl="0">
      <w:start w:val="1"/>
      <w:numFmt w:val="decimal"/>
      <w:lvlText w:val="%1."/>
      <w:lvlJc w:val="left"/>
      <w:pPr>
        <w:ind w:left="379" w:hanging="245"/>
      </w:pPr>
      <w:rPr>
        <w:rFonts w:ascii="Calibri" w:hAnsi="Calibri" w:cs="Calibri" w:hint="default"/>
        <w:b w:val="0"/>
        <w:bCs w:val="0"/>
        <w:w w:val="99"/>
        <w:sz w:val="22"/>
        <w:szCs w:val="22"/>
      </w:rPr>
    </w:lvl>
    <w:lvl w:ilvl="1">
      <w:numFmt w:val="bullet"/>
      <w:lvlText w:val="•"/>
      <w:lvlJc w:val="left"/>
      <w:pPr>
        <w:ind w:left="655" w:hanging="245"/>
      </w:pPr>
    </w:lvl>
    <w:lvl w:ilvl="2">
      <w:numFmt w:val="bullet"/>
      <w:lvlText w:val="•"/>
      <w:lvlJc w:val="left"/>
      <w:pPr>
        <w:ind w:left="931" w:hanging="245"/>
      </w:pPr>
    </w:lvl>
    <w:lvl w:ilvl="3">
      <w:numFmt w:val="bullet"/>
      <w:lvlText w:val="•"/>
      <w:lvlJc w:val="left"/>
      <w:pPr>
        <w:ind w:left="1207" w:hanging="245"/>
      </w:pPr>
    </w:lvl>
    <w:lvl w:ilvl="4">
      <w:numFmt w:val="bullet"/>
      <w:lvlText w:val="•"/>
      <w:lvlJc w:val="left"/>
      <w:pPr>
        <w:ind w:left="1483" w:hanging="245"/>
      </w:pPr>
    </w:lvl>
    <w:lvl w:ilvl="5">
      <w:numFmt w:val="bullet"/>
      <w:lvlText w:val="•"/>
      <w:lvlJc w:val="left"/>
      <w:pPr>
        <w:ind w:left="1759" w:hanging="245"/>
      </w:pPr>
    </w:lvl>
    <w:lvl w:ilvl="6">
      <w:numFmt w:val="bullet"/>
      <w:lvlText w:val="•"/>
      <w:lvlJc w:val="left"/>
      <w:pPr>
        <w:ind w:left="2035" w:hanging="245"/>
      </w:pPr>
    </w:lvl>
    <w:lvl w:ilvl="7">
      <w:numFmt w:val="bullet"/>
      <w:lvlText w:val="•"/>
      <w:lvlJc w:val="left"/>
      <w:pPr>
        <w:ind w:left="2311" w:hanging="245"/>
      </w:pPr>
    </w:lvl>
    <w:lvl w:ilvl="8">
      <w:numFmt w:val="bullet"/>
      <w:lvlText w:val="•"/>
      <w:lvlJc w:val="left"/>
      <w:pPr>
        <w:ind w:left="2587" w:hanging="245"/>
      </w:pPr>
    </w:lvl>
  </w:abstractNum>
  <w:abstractNum w:abstractNumId="21">
    <w:nsid w:val="00000436"/>
    <w:multiLevelType w:val="multilevel"/>
    <w:tmpl w:val="B208800E"/>
    <w:lvl w:ilvl="0">
      <w:start w:val="1"/>
      <w:numFmt w:val="decimal"/>
      <w:lvlText w:val="%1."/>
      <w:lvlJc w:val="left"/>
      <w:pPr>
        <w:ind w:left="385" w:hanging="245"/>
      </w:pPr>
      <w:rPr>
        <w:rFonts w:ascii="Calibri" w:hAnsi="Calibri" w:cs="Calibri" w:hint="default"/>
        <w:b w:val="0"/>
        <w:bCs w:val="0"/>
        <w:w w:val="99"/>
        <w:sz w:val="22"/>
        <w:szCs w:val="22"/>
      </w:rPr>
    </w:lvl>
    <w:lvl w:ilvl="1">
      <w:numFmt w:val="bullet"/>
      <w:lvlText w:val="•"/>
      <w:lvlJc w:val="left"/>
      <w:pPr>
        <w:ind w:left="660" w:hanging="245"/>
      </w:pPr>
    </w:lvl>
    <w:lvl w:ilvl="2">
      <w:numFmt w:val="bullet"/>
      <w:lvlText w:val="•"/>
      <w:lvlJc w:val="left"/>
      <w:pPr>
        <w:ind w:left="936" w:hanging="245"/>
      </w:pPr>
    </w:lvl>
    <w:lvl w:ilvl="3">
      <w:numFmt w:val="bullet"/>
      <w:lvlText w:val="•"/>
      <w:lvlJc w:val="left"/>
      <w:pPr>
        <w:ind w:left="1211" w:hanging="245"/>
      </w:pPr>
    </w:lvl>
    <w:lvl w:ilvl="4">
      <w:numFmt w:val="bullet"/>
      <w:lvlText w:val="•"/>
      <w:lvlJc w:val="left"/>
      <w:pPr>
        <w:ind w:left="1487" w:hanging="245"/>
      </w:pPr>
    </w:lvl>
    <w:lvl w:ilvl="5">
      <w:numFmt w:val="bullet"/>
      <w:lvlText w:val="•"/>
      <w:lvlJc w:val="left"/>
      <w:pPr>
        <w:ind w:left="1762" w:hanging="245"/>
      </w:pPr>
    </w:lvl>
    <w:lvl w:ilvl="6">
      <w:numFmt w:val="bullet"/>
      <w:lvlText w:val="•"/>
      <w:lvlJc w:val="left"/>
      <w:pPr>
        <w:ind w:left="2037" w:hanging="245"/>
      </w:pPr>
    </w:lvl>
    <w:lvl w:ilvl="7">
      <w:numFmt w:val="bullet"/>
      <w:lvlText w:val="•"/>
      <w:lvlJc w:val="left"/>
      <w:pPr>
        <w:ind w:left="2313" w:hanging="245"/>
      </w:pPr>
    </w:lvl>
    <w:lvl w:ilvl="8">
      <w:numFmt w:val="bullet"/>
      <w:lvlText w:val="•"/>
      <w:lvlJc w:val="left"/>
      <w:pPr>
        <w:ind w:left="2588" w:hanging="245"/>
      </w:pPr>
    </w:lvl>
  </w:abstractNum>
  <w:abstractNum w:abstractNumId="22">
    <w:nsid w:val="00000437"/>
    <w:multiLevelType w:val="multilevel"/>
    <w:tmpl w:val="23B0880E"/>
    <w:lvl w:ilvl="0">
      <w:start w:val="1"/>
      <w:numFmt w:val="decimal"/>
      <w:lvlText w:val="%1."/>
      <w:lvlJc w:val="left"/>
      <w:pPr>
        <w:ind w:left="385" w:hanging="245"/>
      </w:pPr>
      <w:rPr>
        <w:rFonts w:ascii="Calibri" w:hAnsi="Calibri" w:cs="Calibri" w:hint="default"/>
        <w:b w:val="0"/>
        <w:bCs w:val="0"/>
        <w:w w:val="99"/>
        <w:sz w:val="22"/>
        <w:szCs w:val="22"/>
      </w:rPr>
    </w:lvl>
    <w:lvl w:ilvl="1">
      <w:numFmt w:val="bullet"/>
      <w:lvlText w:val="•"/>
      <w:lvlJc w:val="left"/>
      <w:pPr>
        <w:ind w:left="660" w:hanging="245"/>
      </w:pPr>
    </w:lvl>
    <w:lvl w:ilvl="2">
      <w:numFmt w:val="bullet"/>
      <w:lvlText w:val="•"/>
      <w:lvlJc w:val="left"/>
      <w:pPr>
        <w:ind w:left="936" w:hanging="245"/>
      </w:pPr>
    </w:lvl>
    <w:lvl w:ilvl="3">
      <w:numFmt w:val="bullet"/>
      <w:lvlText w:val="•"/>
      <w:lvlJc w:val="left"/>
      <w:pPr>
        <w:ind w:left="1211" w:hanging="245"/>
      </w:pPr>
    </w:lvl>
    <w:lvl w:ilvl="4">
      <w:numFmt w:val="bullet"/>
      <w:lvlText w:val="•"/>
      <w:lvlJc w:val="left"/>
      <w:pPr>
        <w:ind w:left="1487" w:hanging="245"/>
      </w:pPr>
    </w:lvl>
    <w:lvl w:ilvl="5">
      <w:numFmt w:val="bullet"/>
      <w:lvlText w:val="•"/>
      <w:lvlJc w:val="left"/>
      <w:pPr>
        <w:ind w:left="1762" w:hanging="245"/>
      </w:pPr>
    </w:lvl>
    <w:lvl w:ilvl="6">
      <w:numFmt w:val="bullet"/>
      <w:lvlText w:val="•"/>
      <w:lvlJc w:val="left"/>
      <w:pPr>
        <w:ind w:left="2037" w:hanging="245"/>
      </w:pPr>
    </w:lvl>
    <w:lvl w:ilvl="7">
      <w:numFmt w:val="bullet"/>
      <w:lvlText w:val="•"/>
      <w:lvlJc w:val="left"/>
      <w:pPr>
        <w:ind w:left="2313" w:hanging="245"/>
      </w:pPr>
    </w:lvl>
    <w:lvl w:ilvl="8">
      <w:numFmt w:val="bullet"/>
      <w:lvlText w:val="•"/>
      <w:lvlJc w:val="left"/>
      <w:pPr>
        <w:ind w:left="2588" w:hanging="245"/>
      </w:pPr>
    </w:lvl>
  </w:abstractNum>
  <w:abstractNum w:abstractNumId="23">
    <w:nsid w:val="00000438"/>
    <w:multiLevelType w:val="multilevel"/>
    <w:tmpl w:val="60D2CA90"/>
    <w:lvl w:ilvl="0">
      <w:start w:val="1"/>
      <w:numFmt w:val="decimal"/>
      <w:lvlText w:val="%1."/>
      <w:lvlJc w:val="left"/>
      <w:pPr>
        <w:ind w:left="347" w:hanging="245"/>
      </w:pPr>
      <w:rPr>
        <w:rFonts w:ascii="Calibri" w:hAnsi="Calibri" w:cs="Calibri" w:hint="default"/>
        <w:b w:val="0"/>
        <w:bCs w:val="0"/>
        <w:w w:val="99"/>
        <w:sz w:val="22"/>
        <w:szCs w:val="22"/>
      </w:rPr>
    </w:lvl>
    <w:lvl w:ilvl="1">
      <w:numFmt w:val="bullet"/>
      <w:lvlText w:val="•"/>
      <w:lvlJc w:val="left"/>
      <w:pPr>
        <w:ind w:left="623" w:hanging="245"/>
      </w:pPr>
    </w:lvl>
    <w:lvl w:ilvl="2">
      <w:numFmt w:val="bullet"/>
      <w:lvlText w:val="•"/>
      <w:lvlJc w:val="left"/>
      <w:pPr>
        <w:ind w:left="899" w:hanging="245"/>
      </w:pPr>
    </w:lvl>
    <w:lvl w:ilvl="3">
      <w:numFmt w:val="bullet"/>
      <w:lvlText w:val="•"/>
      <w:lvlJc w:val="left"/>
      <w:pPr>
        <w:ind w:left="1176" w:hanging="245"/>
      </w:pPr>
    </w:lvl>
    <w:lvl w:ilvl="4">
      <w:numFmt w:val="bullet"/>
      <w:lvlText w:val="•"/>
      <w:lvlJc w:val="left"/>
      <w:pPr>
        <w:ind w:left="1452" w:hanging="245"/>
      </w:pPr>
    </w:lvl>
    <w:lvl w:ilvl="5">
      <w:numFmt w:val="bullet"/>
      <w:lvlText w:val="•"/>
      <w:lvlJc w:val="left"/>
      <w:pPr>
        <w:ind w:left="1728" w:hanging="245"/>
      </w:pPr>
    </w:lvl>
    <w:lvl w:ilvl="6">
      <w:numFmt w:val="bullet"/>
      <w:lvlText w:val="•"/>
      <w:lvlJc w:val="left"/>
      <w:pPr>
        <w:ind w:left="2005" w:hanging="245"/>
      </w:pPr>
    </w:lvl>
    <w:lvl w:ilvl="7">
      <w:numFmt w:val="bullet"/>
      <w:lvlText w:val="•"/>
      <w:lvlJc w:val="left"/>
      <w:pPr>
        <w:ind w:left="2281" w:hanging="245"/>
      </w:pPr>
    </w:lvl>
    <w:lvl w:ilvl="8">
      <w:numFmt w:val="bullet"/>
      <w:lvlText w:val="•"/>
      <w:lvlJc w:val="left"/>
      <w:pPr>
        <w:ind w:left="2558" w:hanging="245"/>
      </w:pPr>
    </w:lvl>
  </w:abstractNum>
  <w:abstractNum w:abstractNumId="24">
    <w:nsid w:val="00000439"/>
    <w:multiLevelType w:val="multilevel"/>
    <w:tmpl w:val="74E4E42A"/>
    <w:lvl w:ilvl="0">
      <w:start w:val="1"/>
      <w:numFmt w:val="decimal"/>
      <w:lvlText w:val="%1."/>
      <w:lvlJc w:val="left"/>
      <w:pPr>
        <w:ind w:left="347" w:hanging="245"/>
      </w:pPr>
      <w:rPr>
        <w:rFonts w:ascii="Calibri" w:hAnsi="Calibri" w:cs="Calibri" w:hint="default"/>
        <w:b w:val="0"/>
        <w:bCs w:val="0"/>
        <w:w w:val="99"/>
        <w:sz w:val="22"/>
        <w:szCs w:val="22"/>
      </w:rPr>
    </w:lvl>
    <w:lvl w:ilvl="1">
      <w:numFmt w:val="bullet"/>
      <w:lvlText w:val="•"/>
      <w:lvlJc w:val="left"/>
      <w:pPr>
        <w:ind w:left="623" w:hanging="245"/>
      </w:pPr>
    </w:lvl>
    <w:lvl w:ilvl="2">
      <w:numFmt w:val="bullet"/>
      <w:lvlText w:val="•"/>
      <w:lvlJc w:val="left"/>
      <w:pPr>
        <w:ind w:left="899" w:hanging="245"/>
      </w:pPr>
    </w:lvl>
    <w:lvl w:ilvl="3">
      <w:numFmt w:val="bullet"/>
      <w:lvlText w:val="•"/>
      <w:lvlJc w:val="left"/>
      <w:pPr>
        <w:ind w:left="1176" w:hanging="245"/>
      </w:pPr>
    </w:lvl>
    <w:lvl w:ilvl="4">
      <w:numFmt w:val="bullet"/>
      <w:lvlText w:val="•"/>
      <w:lvlJc w:val="left"/>
      <w:pPr>
        <w:ind w:left="1452" w:hanging="245"/>
      </w:pPr>
    </w:lvl>
    <w:lvl w:ilvl="5">
      <w:numFmt w:val="bullet"/>
      <w:lvlText w:val="•"/>
      <w:lvlJc w:val="left"/>
      <w:pPr>
        <w:ind w:left="1728" w:hanging="245"/>
      </w:pPr>
    </w:lvl>
    <w:lvl w:ilvl="6">
      <w:numFmt w:val="bullet"/>
      <w:lvlText w:val="•"/>
      <w:lvlJc w:val="left"/>
      <w:pPr>
        <w:ind w:left="2005" w:hanging="245"/>
      </w:pPr>
    </w:lvl>
    <w:lvl w:ilvl="7">
      <w:numFmt w:val="bullet"/>
      <w:lvlText w:val="•"/>
      <w:lvlJc w:val="left"/>
      <w:pPr>
        <w:ind w:left="2281" w:hanging="245"/>
      </w:pPr>
    </w:lvl>
    <w:lvl w:ilvl="8">
      <w:numFmt w:val="bullet"/>
      <w:lvlText w:val="•"/>
      <w:lvlJc w:val="left"/>
      <w:pPr>
        <w:ind w:left="2558" w:hanging="245"/>
      </w:pPr>
    </w:lvl>
  </w:abstractNum>
  <w:abstractNum w:abstractNumId="25">
    <w:nsid w:val="0000043A"/>
    <w:multiLevelType w:val="multilevel"/>
    <w:tmpl w:val="000008BD"/>
    <w:lvl w:ilvl="0">
      <w:numFmt w:val="bullet"/>
      <w:lvlText w:val=""/>
      <w:lvlJc w:val="left"/>
      <w:pPr>
        <w:ind w:left="822" w:hanging="361"/>
      </w:pPr>
      <w:rPr>
        <w:rFonts w:ascii="Symbol" w:hAnsi="Symbol" w:cs="Arial"/>
        <w:b w:val="0"/>
        <w:bCs w:val="0"/>
        <w:w w:val="99"/>
        <w:sz w:val="22"/>
        <w:szCs w:val="22"/>
      </w:rPr>
    </w:lvl>
    <w:lvl w:ilvl="1">
      <w:numFmt w:val="bullet"/>
      <w:lvlText w:val="•"/>
      <w:lvlJc w:val="left"/>
      <w:pPr>
        <w:ind w:left="1696" w:hanging="361"/>
      </w:pPr>
    </w:lvl>
    <w:lvl w:ilvl="2">
      <w:numFmt w:val="bullet"/>
      <w:lvlText w:val="•"/>
      <w:lvlJc w:val="left"/>
      <w:pPr>
        <w:ind w:left="2570" w:hanging="361"/>
      </w:pPr>
    </w:lvl>
    <w:lvl w:ilvl="3">
      <w:numFmt w:val="bullet"/>
      <w:lvlText w:val="•"/>
      <w:lvlJc w:val="left"/>
      <w:pPr>
        <w:ind w:left="3444" w:hanging="361"/>
      </w:pPr>
    </w:lvl>
    <w:lvl w:ilvl="4">
      <w:numFmt w:val="bullet"/>
      <w:lvlText w:val="•"/>
      <w:lvlJc w:val="left"/>
      <w:pPr>
        <w:ind w:left="4319" w:hanging="361"/>
      </w:pPr>
    </w:lvl>
    <w:lvl w:ilvl="5">
      <w:numFmt w:val="bullet"/>
      <w:lvlText w:val="•"/>
      <w:lvlJc w:val="left"/>
      <w:pPr>
        <w:ind w:left="5193" w:hanging="361"/>
      </w:pPr>
    </w:lvl>
    <w:lvl w:ilvl="6">
      <w:numFmt w:val="bullet"/>
      <w:lvlText w:val="•"/>
      <w:lvlJc w:val="left"/>
      <w:pPr>
        <w:ind w:left="6067" w:hanging="361"/>
      </w:pPr>
    </w:lvl>
    <w:lvl w:ilvl="7">
      <w:numFmt w:val="bullet"/>
      <w:lvlText w:val="•"/>
      <w:lvlJc w:val="left"/>
      <w:pPr>
        <w:ind w:left="6941" w:hanging="361"/>
      </w:pPr>
    </w:lvl>
    <w:lvl w:ilvl="8">
      <w:numFmt w:val="bullet"/>
      <w:lvlText w:val="•"/>
      <w:lvlJc w:val="left"/>
      <w:pPr>
        <w:ind w:left="7815" w:hanging="361"/>
      </w:pPr>
    </w:lvl>
  </w:abstractNum>
  <w:abstractNum w:abstractNumId="26">
    <w:nsid w:val="0000043B"/>
    <w:multiLevelType w:val="multilevel"/>
    <w:tmpl w:val="000008BE"/>
    <w:lvl w:ilvl="0">
      <w:numFmt w:val="bullet"/>
      <w:lvlText w:val=""/>
      <w:lvlJc w:val="left"/>
      <w:pPr>
        <w:ind w:left="822" w:hanging="361"/>
      </w:pPr>
      <w:rPr>
        <w:rFonts w:ascii="Symbol" w:hAnsi="Symbol" w:cs="Arial"/>
        <w:b w:val="0"/>
        <w:bCs w:val="0"/>
        <w:w w:val="99"/>
        <w:sz w:val="22"/>
        <w:szCs w:val="22"/>
      </w:rPr>
    </w:lvl>
    <w:lvl w:ilvl="1">
      <w:numFmt w:val="bullet"/>
      <w:lvlText w:val="•"/>
      <w:lvlJc w:val="left"/>
      <w:pPr>
        <w:ind w:left="1696" w:hanging="361"/>
      </w:pPr>
    </w:lvl>
    <w:lvl w:ilvl="2">
      <w:numFmt w:val="bullet"/>
      <w:lvlText w:val="•"/>
      <w:lvlJc w:val="left"/>
      <w:pPr>
        <w:ind w:left="2570" w:hanging="361"/>
      </w:pPr>
    </w:lvl>
    <w:lvl w:ilvl="3">
      <w:numFmt w:val="bullet"/>
      <w:lvlText w:val="•"/>
      <w:lvlJc w:val="left"/>
      <w:pPr>
        <w:ind w:left="3444" w:hanging="361"/>
      </w:pPr>
    </w:lvl>
    <w:lvl w:ilvl="4">
      <w:numFmt w:val="bullet"/>
      <w:lvlText w:val="•"/>
      <w:lvlJc w:val="left"/>
      <w:pPr>
        <w:ind w:left="4319" w:hanging="361"/>
      </w:pPr>
    </w:lvl>
    <w:lvl w:ilvl="5">
      <w:numFmt w:val="bullet"/>
      <w:lvlText w:val="•"/>
      <w:lvlJc w:val="left"/>
      <w:pPr>
        <w:ind w:left="5193" w:hanging="361"/>
      </w:pPr>
    </w:lvl>
    <w:lvl w:ilvl="6">
      <w:numFmt w:val="bullet"/>
      <w:lvlText w:val="•"/>
      <w:lvlJc w:val="left"/>
      <w:pPr>
        <w:ind w:left="6067" w:hanging="361"/>
      </w:pPr>
    </w:lvl>
    <w:lvl w:ilvl="7">
      <w:numFmt w:val="bullet"/>
      <w:lvlText w:val="•"/>
      <w:lvlJc w:val="left"/>
      <w:pPr>
        <w:ind w:left="6941" w:hanging="361"/>
      </w:pPr>
    </w:lvl>
    <w:lvl w:ilvl="8">
      <w:numFmt w:val="bullet"/>
      <w:lvlText w:val="•"/>
      <w:lvlJc w:val="left"/>
      <w:pPr>
        <w:ind w:left="7815" w:hanging="361"/>
      </w:pPr>
    </w:lvl>
  </w:abstractNum>
  <w:abstractNum w:abstractNumId="27">
    <w:nsid w:val="01C4644B"/>
    <w:multiLevelType w:val="hybridMultilevel"/>
    <w:tmpl w:val="C8120954"/>
    <w:lvl w:ilvl="0" w:tplc="A906EA9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3CE361F"/>
    <w:multiLevelType w:val="hybridMultilevel"/>
    <w:tmpl w:val="ECE6E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04D346AC"/>
    <w:multiLevelType w:val="hybridMultilevel"/>
    <w:tmpl w:val="E21A85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07184372"/>
    <w:multiLevelType w:val="hybridMultilevel"/>
    <w:tmpl w:val="C8ECBA96"/>
    <w:lvl w:ilvl="0" w:tplc="2DCA28CA">
      <w:start w:val="1"/>
      <w:numFmt w:val="bullet"/>
      <w:lvlText w:val=""/>
      <w:lvlJc w:val="left"/>
      <w:pPr>
        <w:ind w:left="1785"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80D0450"/>
    <w:multiLevelType w:val="hybridMultilevel"/>
    <w:tmpl w:val="62105782"/>
    <w:lvl w:ilvl="0" w:tplc="A906EA9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0B85204C"/>
    <w:multiLevelType w:val="hybridMultilevel"/>
    <w:tmpl w:val="6A9C4A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0D1800E7"/>
    <w:multiLevelType w:val="hybridMultilevel"/>
    <w:tmpl w:val="849A8D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0DDE42A1"/>
    <w:multiLevelType w:val="hybridMultilevel"/>
    <w:tmpl w:val="C3B21C64"/>
    <w:lvl w:ilvl="0" w:tplc="2DCA28CA">
      <w:start w:val="1"/>
      <w:numFmt w:val="bullet"/>
      <w:lvlText w:val=""/>
      <w:lvlJc w:val="left"/>
      <w:pPr>
        <w:ind w:left="1785"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EED51E7"/>
    <w:multiLevelType w:val="hybridMultilevel"/>
    <w:tmpl w:val="B6FEBCD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10013412"/>
    <w:multiLevelType w:val="hybridMultilevel"/>
    <w:tmpl w:val="982E97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1659065D"/>
    <w:multiLevelType w:val="hybridMultilevel"/>
    <w:tmpl w:val="B844817E"/>
    <w:lvl w:ilvl="0" w:tplc="0409000D">
      <w:start w:val="1"/>
      <w:numFmt w:val="bullet"/>
      <w:lvlText w:val=""/>
      <w:lvlJc w:val="left"/>
      <w:pPr>
        <w:ind w:left="360" w:hanging="360"/>
      </w:pPr>
      <w:rPr>
        <w:rFonts w:ascii="Wingdings" w:hAnsi="Wingdings"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18E07F1C"/>
    <w:multiLevelType w:val="hybridMultilevel"/>
    <w:tmpl w:val="469C54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1AA97585"/>
    <w:multiLevelType w:val="hybridMultilevel"/>
    <w:tmpl w:val="A10842FC"/>
    <w:lvl w:ilvl="0" w:tplc="0409000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1BFD65FB"/>
    <w:multiLevelType w:val="hybridMultilevel"/>
    <w:tmpl w:val="238AC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1D2A7CE0"/>
    <w:multiLevelType w:val="hybridMultilevel"/>
    <w:tmpl w:val="C2720A38"/>
    <w:lvl w:ilvl="0" w:tplc="2DCA28C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5" w:hanging="360"/>
      </w:pPr>
      <w:rPr>
        <w:rFonts w:ascii="Courier New" w:hAnsi="Courier New" w:hint="default"/>
      </w:rPr>
    </w:lvl>
    <w:lvl w:ilvl="2" w:tplc="04090005" w:tentative="1">
      <w:start w:val="1"/>
      <w:numFmt w:val="bullet"/>
      <w:lvlText w:val=""/>
      <w:lvlJc w:val="left"/>
      <w:pPr>
        <w:ind w:left="735" w:hanging="360"/>
      </w:pPr>
      <w:rPr>
        <w:rFonts w:ascii="Wingdings" w:hAnsi="Wingdings" w:hint="default"/>
      </w:rPr>
    </w:lvl>
    <w:lvl w:ilvl="3" w:tplc="04090001" w:tentative="1">
      <w:start w:val="1"/>
      <w:numFmt w:val="bullet"/>
      <w:lvlText w:val=""/>
      <w:lvlJc w:val="left"/>
      <w:pPr>
        <w:ind w:left="1455" w:hanging="360"/>
      </w:pPr>
      <w:rPr>
        <w:rFonts w:ascii="Symbol" w:hAnsi="Symbol" w:hint="default"/>
      </w:rPr>
    </w:lvl>
    <w:lvl w:ilvl="4" w:tplc="04090003" w:tentative="1">
      <w:start w:val="1"/>
      <w:numFmt w:val="bullet"/>
      <w:lvlText w:val="o"/>
      <w:lvlJc w:val="left"/>
      <w:pPr>
        <w:ind w:left="2175" w:hanging="360"/>
      </w:pPr>
      <w:rPr>
        <w:rFonts w:ascii="Courier New" w:hAnsi="Courier New" w:hint="default"/>
      </w:rPr>
    </w:lvl>
    <w:lvl w:ilvl="5" w:tplc="04090005" w:tentative="1">
      <w:start w:val="1"/>
      <w:numFmt w:val="bullet"/>
      <w:lvlText w:val=""/>
      <w:lvlJc w:val="left"/>
      <w:pPr>
        <w:ind w:left="2895" w:hanging="360"/>
      </w:pPr>
      <w:rPr>
        <w:rFonts w:ascii="Wingdings" w:hAnsi="Wingdings" w:hint="default"/>
      </w:rPr>
    </w:lvl>
    <w:lvl w:ilvl="6" w:tplc="04090001" w:tentative="1">
      <w:start w:val="1"/>
      <w:numFmt w:val="bullet"/>
      <w:lvlText w:val=""/>
      <w:lvlJc w:val="left"/>
      <w:pPr>
        <w:ind w:left="3615" w:hanging="360"/>
      </w:pPr>
      <w:rPr>
        <w:rFonts w:ascii="Symbol" w:hAnsi="Symbol" w:hint="default"/>
      </w:rPr>
    </w:lvl>
    <w:lvl w:ilvl="7" w:tplc="04090003" w:tentative="1">
      <w:start w:val="1"/>
      <w:numFmt w:val="bullet"/>
      <w:lvlText w:val="o"/>
      <w:lvlJc w:val="left"/>
      <w:pPr>
        <w:ind w:left="4335" w:hanging="360"/>
      </w:pPr>
      <w:rPr>
        <w:rFonts w:ascii="Courier New" w:hAnsi="Courier New" w:hint="default"/>
      </w:rPr>
    </w:lvl>
    <w:lvl w:ilvl="8" w:tplc="04090005" w:tentative="1">
      <w:start w:val="1"/>
      <w:numFmt w:val="bullet"/>
      <w:lvlText w:val=""/>
      <w:lvlJc w:val="left"/>
      <w:pPr>
        <w:ind w:left="5055" w:hanging="360"/>
      </w:pPr>
      <w:rPr>
        <w:rFonts w:ascii="Wingdings" w:hAnsi="Wingdings" w:hint="default"/>
      </w:rPr>
    </w:lvl>
  </w:abstractNum>
  <w:abstractNum w:abstractNumId="42">
    <w:nsid w:val="1E113A59"/>
    <w:multiLevelType w:val="hybridMultilevel"/>
    <w:tmpl w:val="564299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1E2476A0"/>
    <w:multiLevelType w:val="hybridMultilevel"/>
    <w:tmpl w:val="55FC3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E997FA6"/>
    <w:multiLevelType w:val="hybridMultilevel"/>
    <w:tmpl w:val="436271B2"/>
    <w:lvl w:ilvl="0" w:tplc="0C3A673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21811B97"/>
    <w:multiLevelType w:val="hybridMultilevel"/>
    <w:tmpl w:val="6360CF4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nsid w:val="21863B6E"/>
    <w:multiLevelType w:val="hybridMultilevel"/>
    <w:tmpl w:val="76D658D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232F7F6A"/>
    <w:multiLevelType w:val="hybridMultilevel"/>
    <w:tmpl w:val="5924479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4080FE8"/>
    <w:multiLevelType w:val="hybridMultilevel"/>
    <w:tmpl w:val="EA0A2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B884222"/>
    <w:multiLevelType w:val="hybridMultilevel"/>
    <w:tmpl w:val="0D48E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2D2353D5"/>
    <w:multiLevelType w:val="hybridMultilevel"/>
    <w:tmpl w:val="8FEE46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2D8160C2"/>
    <w:multiLevelType w:val="hybridMultilevel"/>
    <w:tmpl w:val="FE76C01E"/>
    <w:lvl w:ilvl="0" w:tplc="04090001">
      <w:start w:val="1"/>
      <w:numFmt w:val="bullet"/>
      <w:lvlText w:val=""/>
      <w:lvlJc w:val="left"/>
      <w:pPr>
        <w:ind w:left="1080" w:hanging="360"/>
      </w:pPr>
      <w:rPr>
        <w:rFonts w:ascii="Symbol" w:hAnsi="Symbol" w:hint="default"/>
      </w:rPr>
    </w:lvl>
    <w:lvl w:ilvl="1" w:tplc="0000044E">
      <w:start w:val="1"/>
      <w:numFmt w:val="bullet"/>
      <w:lvlText w:val="•"/>
      <w:lvlJc w:val="left"/>
      <w:pPr>
        <w:ind w:left="1440" w:hanging="360"/>
      </w:pPr>
    </w:lvl>
    <w:lvl w:ilvl="2" w:tplc="04090001">
      <w:start w:val="1"/>
      <w:numFmt w:val="bullet"/>
      <w:lvlText w:val=""/>
      <w:lvlJc w:val="left"/>
      <w:pPr>
        <w:ind w:left="108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2D915C1D"/>
    <w:multiLevelType w:val="hybridMultilevel"/>
    <w:tmpl w:val="5BE0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EC02F7D"/>
    <w:multiLevelType w:val="hybridMultilevel"/>
    <w:tmpl w:val="394EF3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2F00564A"/>
    <w:multiLevelType w:val="hybridMultilevel"/>
    <w:tmpl w:val="5E7C2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F756A02"/>
    <w:multiLevelType w:val="hybridMultilevel"/>
    <w:tmpl w:val="3274D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2FEB183D"/>
    <w:multiLevelType w:val="hybridMultilevel"/>
    <w:tmpl w:val="7310C15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01671A7"/>
    <w:multiLevelType w:val="hybridMultilevel"/>
    <w:tmpl w:val="C0F621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31EB47E1"/>
    <w:multiLevelType w:val="hybridMultilevel"/>
    <w:tmpl w:val="90BA9A84"/>
    <w:lvl w:ilvl="0" w:tplc="04090013">
      <w:start w:val="1"/>
      <w:numFmt w:val="upperRoman"/>
      <w:lvlText w:val="%1."/>
      <w:lvlJc w:val="right"/>
      <w:pPr>
        <w:ind w:left="18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9">
    <w:nsid w:val="32D71FFB"/>
    <w:multiLevelType w:val="hybridMultilevel"/>
    <w:tmpl w:val="17E4FE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33516A73"/>
    <w:multiLevelType w:val="multilevel"/>
    <w:tmpl w:val="07849D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1">
    <w:nsid w:val="36063B00"/>
    <w:multiLevelType w:val="hybridMultilevel"/>
    <w:tmpl w:val="48C653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39D54D57"/>
    <w:multiLevelType w:val="hybridMultilevel"/>
    <w:tmpl w:val="17043FB4"/>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3">
    <w:nsid w:val="3A8C5CB2"/>
    <w:multiLevelType w:val="hybridMultilevel"/>
    <w:tmpl w:val="E5E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CB4140A"/>
    <w:multiLevelType w:val="hybridMultilevel"/>
    <w:tmpl w:val="F55674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D966CF1"/>
    <w:multiLevelType w:val="hybridMultilevel"/>
    <w:tmpl w:val="55FE80FE"/>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3DFD4485"/>
    <w:multiLevelType w:val="hybridMultilevel"/>
    <w:tmpl w:val="BE1C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ED23AEC"/>
    <w:multiLevelType w:val="hybridMultilevel"/>
    <w:tmpl w:val="6DE0A3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41425386"/>
    <w:multiLevelType w:val="hybridMultilevel"/>
    <w:tmpl w:val="19706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43414B73"/>
    <w:multiLevelType w:val="hybridMultilevel"/>
    <w:tmpl w:val="9D0A2CA2"/>
    <w:lvl w:ilvl="0" w:tplc="0409000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46EE679B"/>
    <w:multiLevelType w:val="hybridMultilevel"/>
    <w:tmpl w:val="0A40A0DE"/>
    <w:lvl w:ilvl="0" w:tplc="04090015">
      <w:start w:val="1"/>
      <w:numFmt w:val="upperLetter"/>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476409F4"/>
    <w:multiLevelType w:val="hybridMultilevel"/>
    <w:tmpl w:val="136C9392"/>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86C14BC"/>
    <w:multiLevelType w:val="hybridMultilevel"/>
    <w:tmpl w:val="C8120954"/>
    <w:lvl w:ilvl="0" w:tplc="A906EA9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AD4724B"/>
    <w:multiLevelType w:val="hybridMultilevel"/>
    <w:tmpl w:val="0578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C481F9D"/>
    <w:multiLevelType w:val="hybridMultilevel"/>
    <w:tmpl w:val="1C82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CE06AAE"/>
    <w:multiLevelType w:val="hybridMultilevel"/>
    <w:tmpl w:val="BD16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E6964D1"/>
    <w:multiLevelType w:val="hybridMultilevel"/>
    <w:tmpl w:val="D59A172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E747DAA"/>
    <w:multiLevelType w:val="hybridMultilevel"/>
    <w:tmpl w:val="5830B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4ED168CF"/>
    <w:multiLevelType w:val="hybridMultilevel"/>
    <w:tmpl w:val="3C5262B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FA0760F"/>
    <w:multiLevelType w:val="hybridMultilevel"/>
    <w:tmpl w:val="02E6911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FAF3EBF"/>
    <w:multiLevelType w:val="hybridMultilevel"/>
    <w:tmpl w:val="CB0C0860"/>
    <w:lvl w:ilvl="0" w:tplc="2DCA28C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5" w:hanging="360"/>
      </w:pPr>
      <w:rPr>
        <w:rFonts w:ascii="Courier New" w:hAnsi="Courier New" w:hint="default"/>
      </w:rPr>
    </w:lvl>
    <w:lvl w:ilvl="2" w:tplc="04090005">
      <w:start w:val="1"/>
      <w:numFmt w:val="bullet"/>
      <w:lvlText w:val=""/>
      <w:lvlJc w:val="left"/>
      <w:pPr>
        <w:ind w:left="735" w:hanging="360"/>
      </w:pPr>
      <w:rPr>
        <w:rFonts w:ascii="Wingdings" w:hAnsi="Wingdings" w:hint="default"/>
      </w:rPr>
    </w:lvl>
    <w:lvl w:ilvl="3" w:tplc="04090001">
      <w:start w:val="1"/>
      <w:numFmt w:val="bullet"/>
      <w:lvlText w:val=""/>
      <w:lvlJc w:val="left"/>
      <w:pPr>
        <w:ind w:left="1455" w:hanging="360"/>
      </w:pPr>
      <w:rPr>
        <w:rFonts w:ascii="Symbol" w:hAnsi="Symbol" w:hint="default"/>
      </w:rPr>
    </w:lvl>
    <w:lvl w:ilvl="4" w:tplc="04090003" w:tentative="1">
      <w:start w:val="1"/>
      <w:numFmt w:val="bullet"/>
      <w:lvlText w:val="o"/>
      <w:lvlJc w:val="left"/>
      <w:pPr>
        <w:ind w:left="2175" w:hanging="360"/>
      </w:pPr>
      <w:rPr>
        <w:rFonts w:ascii="Courier New" w:hAnsi="Courier New" w:hint="default"/>
      </w:rPr>
    </w:lvl>
    <w:lvl w:ilvl="5" w:tplc="04090005" w:tentative="1">
      <w:start w:val="1"/>
      <w:numFmt w:val="bullet"/>
      <w:lvlText w:val=""/>
      <w:lvlJc w:val="left"/>
      <w:pPr>
        <w:ind w:left="2895" w:hanging="360"/>
      </w:pPr>
      <w:rPr>
        <w:rFonts w:ascii="Wingdings" w:hAnsi="Wingdings" w:hint="default"/>
      </w:rPr>
    </w:lvl>
    <w:lvl w:ilvl="6" w:tplc="04090001" w:tentative="1">
      <w:start w:val="1"/>
      <w:numFmt w:val="bullet"/>
      <w:lvlText w:val=""/>
      <w:lvlJc w:val="left"/>
      <w:pPr>
        <w:ind w:left="3615" w:hanging="360"/>
      </w:pPr>
      <w:rPr>
        <w:rFonts w:ascii="Symbol" w:hAnsi="Symbol" w:hint="default"/>
      </w:rPr>
    </w:lvl>
    <w:lvl w:ilvl="7" w:tplc="04090003" w:tentative="1">
      <w:start w:val="1"/>
      <w:numFmt w:val="bullet"/>
      <w:lvlText w:val="o"/>
      <w:lvlJc w:val="left"/>
      <w:pPr>
        <w:ind w:left="4335" w:hanging="360"/>
      </w:pPr>
      <w:rPr>
        <w:rFonts w:ascii="Courier New" w:hAnsi="Courier New" w:hint="default"/>
      </w:rPr>
    </w:lvl>
    <w:lvl w:ilvl="8" w:tplc="04090005" w:tentative="1">
      <w:start w:val="1"/>
      <w:numFmt w:val="bullet"/>
      <w:lvlText w:val=""/>
      <w:lvlJc w:val="left"/>
      <w:pPr>
        <w:ind w:left="5055" w:hanging="360"/>
      </w:pPr>
      <w:rPr>
        <w:rFonts w:ascii="Wingdings" w:hAnsi="Wingdings" w:hint="default"/>
      </w:rPr>
    </w:lvl>
  </w:abstractNum>
  <w:abstractNum w:abstractNumId="81">
    <w:nsid w:val="4FDA1A01"/>
    <w:multiLevelType w:val="hybridMultilevel"/>
    <w:tmpl w:val="885A6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504A68D5"/>
    <w:multiLevelType w:val="hybridMultilevel"/>
    <w:tmpl w:val="312A5F98"/>
    <w:lvl w:ilvl="0" w:tplc="6518B74E">
      <w:start w:val="1"/>
      <w:numFmt w:val="bullet"/>
      <w:lvlText w:val=""/>
      <w:lvlPicBulletId w:val="0"/>
      <w:lvlJc w:val="left"/>
      <w:pPr>
        <w:ind w:left="360" w:hanging="360"/>
      </w:pPr>
      <w:rPr>
        <w:rFonts w:ascii="Symbol" w:hAnsi="Symbol" w:hint="default"/>
        <w:color w:val="auto"/>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3">
    <w:nsid w:val="50756FA4"/>
    <w:multiLevelType w:val="hybridMultilevel"/>
    <w:tmpl w:val="FC60B95E"/>
    <w:lvl w:ilvl="0" w:tplc="04090015">
      <w:start w:val="1"/>
      <w:numFmt w:val="upperLetter"/>
      <w:lvlText w:val="%1."/>
      <w:lvlJc w:val="left"/>
      <w:pPr>
        <w:ind w:left="36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51987AE4"/>
    <w:multiLevelType w:val="hybridMultilevel"/>
    <w:tmpl w:val="B5563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55EC195B"/>
    <w:multiLevelType w:val="hybridMultilevel"/>
    <w:tmpl w:val="ECEA83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5F843C2"/>
    <w:multiLevelType w:val="hybridMultilevel"/>
    <w:tmpl w:val="345CF6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56CF0897"/>
    <w:multiLevelType w:val="hybridMultilevel"/>
    <w:tmpl w:val="89866B90"/>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57762162"/>
    <w:multiLevelType w:val="hybridMultilevel"/>
    <w:tmpl w:val="E4C02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59304220"/>
    <w:multiLevelType w:val="hybridMultilevel"/>
    <w:tmpl w:val="2842F7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9305B6D"/>
    <w:multiLevelType w:val="hybridMultilevel"/>
    <w:tmpl w:val="59E4E4E6"/>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597C4012"/>
    <w:multiLevelType w:val="hybridMultilevel"/>
    <w:tmpl w:val="77BE4E2E"/>
    <w:lvl w:ilvl="0" w:tplc="0409000F">
      <w:start w:val="1"/>
      <w:numFmt w:val="decimal"/>
      <w:lvlText w:val="%1."/>
      <w:lvlJc w:val="left"/>
      <w:pPr>
        <w:ind w:left="375"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5BE35AD7"/>
    <w:multiLevelType w:val="hybridMultilevel"/>
    <w:tmpl w:val="599875A6"/>
    <w:lvl w:ilvl="0" w:tplc="0409000F">
      <w:start w:val="1"/>
      <w:numFmt w:val="decimal"/>
      <w:lvlText w:val="%1."/>
      <w:lvlJc w:val="left"/>
      <w:pPr>
        <w:ind w:left="375" w:hanging="360"/>
      </w:p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93">
    <w:nsid w:val="5C6B45B9"/>
    <w:multiLevelType w:val="hybridMultilevel"/>
    <w:tmpl w:val="19FC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CB90096"/>
    <w:multiLevelType w:val="hybridMultilevel"/>
    <w:tmpl w:val="3108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FB314CD"/>
    <w:multiLevelType w:val="multilevel"/>
    <w:tmpl w:val="63FC1C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6">
    <w:nsid w:val="60F676C8"/>
    <w:multiLevelType w:val="hybridMultilevel"/>
    <w:tmpl w:val="61EE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37005BB"/>
    <w:multiLevelType w:val="hybridMultilevel"/>
    <w:tmpl w:val="047C88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6606510A"/>
    <w:multiLevelType w:val="hybridMultilevel"/>
    <w:tmpl w:val="743A61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685024DF"/>
    <w:multiLevelType w:val="hybridMultilevel"/>
    <w:tmpl w:val="552A810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6A785CAD"/>
    <w:multiLevelType w:val="hybridMultilevel"/>
    <w:tmpl w:val="23E427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1">
    <w:nsid w:val="6A9E7B7A"/>
    <w:multiLevelType w:val="hybridMultilevel"/>
    <w:tmpl w:val="B5702A78"/>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B0D13F0"/>
    <w:multiLevelType w:val="hybridMultilevel"/>
    <w:tmpl w:val="32869D2E"/>
    <w:lvl w:ilvl="0" w:tplc="0409000B">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6C984C4B"/>
    <w:multiLevelType w:val="hybridMultilevel"/>
    <w:tmpl w:val="1E12E08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4">
    <w:nsid w:val="6EE46B6C"/>
    <w:multiLevelType w:val="hybridMultilevel"/>
    <w:tmpl w:val="CD2CA83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1397384"/>
    <w:multiLevelType w:val="hybridMultilevel"/>
    <w:tmpl w:val="B052D848"/>
    <w:lvl w:ilvl="0" w:tplc="A906EA9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7F95EE7"/>
    <w:multiLevelType w:val="hybridMultilevel"/>
    <w:tmpl w:val="16A061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78330F66"/>
    <w:multiLevelType w:val="hybridMultilevel"/>
    <w:tmpl w:val="BF8E36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7AAC735B"/>
    <w:multiLevelType w:val="hybridMultilevel"/>
    <w:tmpl w:val="8B4C70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BE12900"/>
    <w:multiLevelType w:val="hybridMultilevel"/>
    <w:tmpl w:val="1B24B41E"/>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7F1C230A"/>
    <w:multiLevelType w:val="hybridMultilevel"/>
    <w:tmpl w:val="6630B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34"/>
  </w:num>
  <w:num w:numId="3">
    <w:abstractNumId w:val="30"/>
  </w:num>
  <w:num w:numId="4">
    <w:abstractNumId w:val="80"/>
  </w:num>
  <w:num w:numId="5">
    <w:abstractNumId w:val="32"/>
  </w:num>
  <w:num w:numId="6">
    <w:abstractNumId w:val="74"/>
  </w:num>
  <w:num w:numId="7">
    <w:abstractNumId w:val="67"/>
  </w:num>
  <w:num w:numId="8">
    <w:abstractNumId w:val="42"/>
  </w:num>
  <w:num w:numId="9">
    <w:abstractNumId w:val="38"/>
  </w:num>
  <w:num w:numId="10">
    <w:abstractNumId w:val="88"/>
  </w:num>
  <w:num w:numId="11">
    <w:abstractNumId w:val="31"/>
  </w:num>
  <w:num w:numId="12">
    <w:abstractNumId w:val="105"/>
  </w:num>
  <w:num w:numId="13">
    <w:abstractNumId w:val="72"/>
  </w:num>
  <w:num w:numId="14">
    <w:abstractNumId w:val="27"/>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3"/>
  </w:num>
  <w:num w:numId="29">
    <w:abstractNumId w:val="14"/>
  </w:num>
  <w:num w:numId="30">
    <w:abstractNumId w:val="49"/>
  </w:num>
  <w:num w:numId="31">
    <w:abstractNumId w:val="41"/>
  </w:num>
  <w:num w:numId="32">
    <w:abstractNumId w:val="58"/>
  </w:num>
  <w:num w:numId="33">
    <w:abstractNumId w:val="82"/>
  </w:num>
  <w:num w:numId="34">
    <w:abstractNumId w:val="44"/>
  </w:num>
  <w:num w:numId="35">
    <w:abstractNumId w:val="83"/>
  </w:num>
  <w:num w:numId="36">
    <w:abstractNumId w:val="102"/>
  </w:num>
  <w:num w:numId="37">
    <w:abstractNumId w:val="96"/>
  </w:num>
  <w:num w:numId="38">
    <w:abstractNumId w:val="55"/>
  </w:num>
  <w:num w:numId="39">
    <w:abstractNumId w:val="51"/>
  </w:num>
  <w:num w:numId="40">
    <w:abstractNumId w:val="92"/>
  </w:num>
  <w:num w:numId="41">
    <w:abstractNumId w:val="63"/>
  </w:num>
  <w:num w:numId="42">
    <w:abstractNumId w:val="52"/>
  </w:num>
  <w:num w:numId="43">
    <w:abstractNumId w:val="62"/>
  </w:num>
  <w:num w:numId="44">
    <w:abstractNumId w:val="22"/>
  </w:num>
  <w:num w:numId="45">
    <w:abstractNumId w:val="21"/>
  </w:num>
  <w:num w:numId="46">
    <w:abstractNumId w:val="20"/>
  </w:num>
  <w:num w:numId="47">
    <w:abstractNumId w:val="19"/>
  </w:num>
  <w:num w:numId="48">
    <w:abstractNumId w:val="18"/>
  </w:num>
  <w:num w:numId="49">
    <w:abstractNumId w:val="17"/>
  </w:num>
  <w:num w:numId="50">
    <w:abstractNumId w:val="16"/>
  </w:num>
  <w:num w:numId="51">
    <w:abstractNumId w:val="15"/>
  </w:num>
  <w:num w:numId="52">
    <w:abstractNumId w:val="24"/>
  </w:num>
  <w:num w:numId="53">
    <w:abstractNumId w:val="23"/>
  </w:num>
  <w:num w:numId="54">
    <w:abstractNumId w:val="26"/>
  </w:num>
  <w:num w:numId="55">
    <w:abstractNumId w:val="25"/>
  </w:num>
  <w:num w:numId="56">
    <w:abstractNumId w:val="103"/>
  </w:num>
  <w:num w:numId="57">
    <w:abstractNumId w:val="75"/>
  </w:num>
  <w:num w:numId="58">
    <w:abstractNumId w:val="60"/>
  </w:num>
  <w:num w:numId="59">
    <w:abstractNumId w:val="95"/>
  </w:num>
  <w:num w:numId="60">
    <w:abstractNumId w:val="94"/>
  </w:num>
  <w:num w:numId="61">
    <w:abstractNumId w:val="110"/>
  </w:num>
  <w:num w:numId="62">
    <w:abstractNumId w:val="48"/>
  </w:num>
  <w:num w:numId="63">
    <w:abstractNumId w:val="45"/>
  </w:num>
  <w:num w:numId="64">
    <w:abstractNumId w:val="81"/>
  </w:num>
  <w:num w:numId="65">
    <w:abstractNumId w:val="66"/>
  </w:num>
  <w:num w:numId="66">
    <w:abstractNumId w:val="77"/>
  </w:num>
  <w:num w:numId="67">
    <w:abstractNumId w:val="84"/>
  </w:num>
  <w:num w:numId="68">
    <w:abstractNumId w:val="36"/>
  </w:num>
  <w:num w:numId="69">
    <w:abstractNumId w:val="86"/>
  </w:num>
  <w:num w:numId="70">
    <w:abstractNumId w:val="79"/>
  </w:num>
  <w:num w:numId="71">
    <w:abstractNumId w:val="76"/>
  </w:num>
  <w:num w:numId="72">
    <w:abstractNumId w:val="61"/>
  </w:num>
  <w:num w:numId="73">
    <w:abstractNumId w:val="87"/>
  </w:num>
  <w:num w:numId="74">
    <w:abstractNumId w:val="98"/>
  </w:num>
  <w:num w:numId="75">
    <w:abstractNumId w:val="57"/>
  </w:num>
  <w:num w:numId="76">
    <w:abstractNumId w:val="85"/>
  </w:num>
  <w:num w:numId="77">
    <w:abstractNumId w:val="56"/>
  </w:num>
  <w:num w:numId="78">
    <w:abstractNumId w:val="70"/>
  </w:num>
  <w:num w:numId="79">
    <w:abstractNumId w:val="99"/>
  </w:num>
  <w:num w:numId="80">
    <w:abstractNumId w:val="35"/>
  </w:num>
  <w:num w:numId="81">
    <w:abstractNumId w:val="71"/>
  </w:num>
  <w:num w:numId="82">
    <w:abstractNumId w:val="101"/>
  </w:num>
  <w:num w:numId="83">
    <w:abstractNumId w:val="90"/>
  </w:num>
  <w:num w:numId="84">
    <w:abstractNumId w:val="109"/>
  </w:num>
  <w:num w:numId="85">
    <w:abstractNumId w:val="65"/>
  </w:num>
  <w:num w:numId="86">
    <w:abstractNumId w:val="108"/>
  </w:num>
  <w:num w:numId="87">
    <w:abstractNumId w:val="104"/>
  </w:num>
  <w:num w:numId="88">
    <w:abstractNumId w:val="37"/>
  </w:num>
  <w:num w:numId="89">
    <w:abstractNumId w:val="46"/>
  </w:num>
  <w:num w:numId="90">
    <w:abstractNumId w:val="106"/>
  </w:num>
  <w:num w:numId="91">
    <w:abstractNumId w:val="59"/>
  </w:num>
  <w:num w:numId="92">
    <w:abstractNumId w:val="29"/>
  </w:num>
  <w:num w:numId="93">
    <w:abstractNumId w:val="97"/>
  </w:num>
  <w:num w:numId="94">
    <w:abstractNumId w:val="64"/>
  </w:num>
  <w:num w:numId="95">
    <w:abstractNumId w:val="78"/>
  </w:num>
  <w:num w:numId="96">
    <w:abstractNumId w:val="40"/>
  </w:num>
  <w:num w:numId="97">
    <w:abstractNumId w:val="107"/>
  </w:num>
  <w:num w:numId="98">
    <w:abstractNumId w:val="100"/>
  </w:num>
  <w:num w:numId="99">
    <w:abstractNumId w:val="89"/>
  </w:num>
  <w:num w:numId="100">
    <w:abstractNumId w:val="69"/>
  </w:num>
  <w:num w:numId="101">
    <w:abstractNumId w:val="39"/>
  </w:num>
  <w:num w:numId="102">
    <w:abstractNumId w:val="33"/>
  </w:num>
  <w:num w:numId="103">
    <w:abstractNumId w:val="54"/>
  </w:num>
  <w:num w:numId="104">
    <w:abstractNumId w:val="91"/>
  </w:num>
  <w:num w:numId="105">
    <w:abstractNumId w:val="43"/>
  </w:num>
  <w:num w:numId="106">
    <w:abstractNumId w:val="50"/>
  </w:num>
  <w:num w:numId="107">
    <w:abstractNumId w:val="53"/>
  </w:num>
  <w:num w:numId="108">
    <w:abstractNumId w:val="73"/>
  </w:num>
  <w:num w:numId="109">
    <w:abstractNumId w:val="68"/>
  </w:num>
  <w:num w:numId="110">
    <w:abstractNumId w:val="93"/>
  </w:num>
  <w:num w:numId="111">
    <w:abstractNumId w:val="4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54"/>
    <w:rsid w:val="0000144E"/>
    <w:rsid w:val="00003BAE"/>
    <w:rsid w:val="00011FED"/>
    <w:rsid w:val="00021BE9"/>
    <w:rsid w:val="00022F1C"/>
    <w:rsid w:val="000419BF"/>
    <w:rsid w:val="00047C98"/>
    <w:rsid w:val="000507DC"/>
    <w:rsid w:val="00054808"/>
    <w:rsid w:val="000606B3"/>
    <w:rsid w:val="000624C9"/>
    <w:rsid w:val="000633CE"/>
    <w:rsid w:val="00065FD4"/>
    <w:rsid w:val="00066115"/>
    <w:rsid w:val="00072674"/>
    <w:rsid w:val="00074889"/>
    <w:rsid w:val="00076F36"/>
    <w:rsid w:val="00080210"/>
    <w:rsid w:val="0008036A"/>
    <w:rsid w:val="00081062"/>
    <w:rsid w:val="00084926"/>
    <w:rsid w:val="00085239"/>
    <w:rsid w:val="0009119B"/>
    <w:rsid w:val="000916DF"/>
    <w:rsid w:val="00092B70"/>
    <w:rsid w:val="00096796"/>
    <w:rsid w:val="00097054"/>
    <w:rsid w:val="000A046D"/>
    <w:rsid w:val="000A347D"/>
    <w:rsid w:val="000A77B7"/>
    <w:rsid w:val="000B46C6"/>
    <w:rsid w:val="000B5A95"/>
    <w:rsid w:val="000C29D1"/>
    <w:rsid w:val="000C325E"/>
    <w:rsid w:val="000C459C"/>
    <w:rsid w:val="000C5350"/>
    <w:rsid w:val="000D26DE"/>
    <w:rsid w:val="000D3318"/>
    <w:rsid w:val="000D3D1A"/>
    <w:rsid w:val="000E01F7"/>
    <w:rsid w:val="000E18AE"/>
    <w:rsid w:val="000E2EB6"/>
    <w:rsid w:val="000E4058"/>
    <w:rsid w:val="000E7ED9"/>
    <w:rsid w:val="000F5F41"/>
    <w:rsid w:val="00101DBE"/>
    <w:rsid w:val="00104801"/>
    <w:rsid w:val="0010512F"/>
    <w:rsid w:val="00120E7D"/>
    <w:rsid w:val="00123BAB"/>
    <w:rsid w:val="001322DD"/>
    <w:rsid w:val="00142B80"/>
    <w:rsid w:val="0014567F"/>
    <w:rsid w:val="001500F2"/>
    <w:rsid w:val="001608EA"/>
    <w:rsid w:val="00163085"/>
    <w:rsid w:val="0016423F"/>
    <w:rsid w:val="0016663F"/>
    <w:rsid w:val="0017175F"/>
    <w:rsid w:val="0017187D"/>
    <w:rsid w:val="00171D3F"/>
    <w:rsid w:val="00173CCB"/>
    <w:rsid w:val="001A0E68"/>
    <w:rsid w:val="001A1BBB"/>
    <w:rsid w:val="001A4434"/>
    <w:rsid w:val="001A7622"/>
    <w:rsid w:val="001B0652"/>
    <w:rsid w:val="001B5A36"/>
    <w:rsid w:val="001D0F5A"/>
    <w:rsid w:val="001E6A46"/>
    <w:rsid w:val="001E720D"/>
    <w:rsid w:val="001F3262"/>
    <w:rsid w:val="0020099A"/>
    <w:rsid w:val="002049BB"/>
    <w:rsid w:val="00206E15"/>
    <w:rsid w:val="00210B8F"/>
    <w:rsid w:val="002155FE"/>
    <w:rsid w:val="00221FF4"/>
    <w:rsid w:val="00223D99"/>
    <w:rsid w:val="00223E08"/>
    <w:rsid w:val="00224248"/>
    <w:rsid w:val="002272AC"/>
    <w:rsid w:val="002335B3"/>
    <w:rsid w:val="002355A4"/>
    <w:rsid w:val="00263B73"/>
    <w:rsid w:val="00277060"/>
    <w:rsid w:val="00283DA5"/>
    <w:rsid w:val="0028600A"/>
    <w:rsid w:val="00286D84"/>
    <w:rsid w:val="002944B2"/>
    <w:rsid w:val="002C6F2D"/>
    <w:rsid w:val="002C7AB5"/>
    <w:rsid w:val="002D7EF4"/>
    <w:rsid w:val="002E2933"/>
    <w:rsid w:val="002E38DA"/>
    <w:rsid w:val="002E3FE3"/>
    <w:rsid w:val="002E7153"/>
    <w:rsid w:val="002F2504"/>
    <w:rsid w:val="002F3DE4"/>
    <w:rsid w:val="002F762D"/>
    <w:rsid w:val="00307782"/>
    <w:rsid w:val="0031204E"/>
    <w:rsid w:val="00316410"/>
    <w:rsid w:val="00320E28"/>
    <w:rsid w:val="00324FE7"/>
    <w:rsid w:val="00325374"/>
    <w:rsid w:val="0032618A"/>
    <w:rsid w:val="00332594"/>
    <w:rsid w:val="003339F3"/>
    <w:rsid w:val="00337272"/>
    <w:rsid w:val="00350638"/>
    <w:rsid w:val="003573FC"/>
    <w:rsid w:val="003641C7"/>
    <w:rsid w:val="0036721F"/>
    <w:rsid w:val="003709AE"/>
    <w:rsid w:val="00372BC1"/>
    <w:rsid w:val="003774FB"/>
    <w:rsid w:val="00381011"/>
    <w:rsid w:val="00382A90"/>
    <w:rsid w:val="00386DF2"/>
    <w:rsid w:val="00387E84"/>
    <w:rsid w:val="0039245A"/>
    <w:rsid w:val="00392E33"/>
    <w:rsid w:val="0039570F"/>
    <w:rsid w:val="00397AFD"/>
    <w:rsid w:val="00397ED1"/>
    <w:rsid w:val="00397F2D"/>
    <w:rsid w:val="003A32F2"/>
    <w:rsid w:val="003B3986"/>
    <w:rsid w:val="003B41EF"/>
    <w:rsid w:val="003B5FB3"/>
    <w:rsid w:val="003C1B3A"/>
    <w:rsid w:val="003C31C5"/>
    <w:rsid w:val="003D1D37"/>
    <w:rsid w:val="003D533B"/>
    <w:rsid w:val="003D78A7"/>
    <w:rsid w:val="003E45A0"/>
    <w:rsid w:val="003E5F93"/>
    <w:rsid w:val="003E7F39"/>
    <w:rsid w:val="003F1C7C"/>
    <w:rsid w:val="003F2BAB"/>
    <w:rsid w:val="003F7673"/>
    <w:rsid w:val="004010D6"/>
    <w:rsid w:val="00402517"/>
    <w:rsid w:val="0040697A"/>
    <w:rsid w:val="0041228A"/>
    <w:rsid w:val="00412414"/>
    <w:rsid w:val="00415EF1"/>
    <w:rsid w:val="0041613C"/>
    <w:rsid w:val="0042012A"/>
    <w:rsid w:val="004320C9"/>
    <w:rsid w:val="00440644"/>
    <w:rsid w:val="00440D6D"/>
    <w:rsid w:val="004425CF"/>
    <w:rsid w:val="00453AB8"/>
    <w:rsid w:val="004626B9"/>
    <w:rsid w:val="004636F9"/>
    <w:rsid w:val="00472F3D"/>
    <w:rsid w:val="00482B3A"/>
    <w:rsid w:val="0048398C"/>
    <w:rsid w:val="0048400E"/>
    <w:rsid w:val="00485DDB"/>
    <w:rsid w:val="00490CEC"/>
    <w:rsid w:val="0049205C"/>
    <w:rsid w:val="00493AE5"/>
    <w:rsid w:val="004A03AE"/>
    <w:rsid w:val="004A47AA"/>
    <w:rsid w:val="004B550F"/>
    <w:rsid w:val="004B5D91"/>
    <w:rsid w:val="004C1F30"/>
    <w:rsid w:val="004C5DAB"/>
    <w:rsid w:val="004D21DE"/>
    <w:rsid w:val="004D4BD8"/>
    <w:rsid w:val="004F3426"/>
    <w:rsid w:val="004F6532"/>
    <w:rsid w:val="00502EB2"/>
    <w:rsid w:val="00504BFC"/>
    <w:rsid w:val="00517B47"/>
    <w:rsid w:val="00521C0C"/>
    <w:rsid w:val="00521CC6"/>
    <w:rsid w:val="00526496"/>
    <w:rsid w:val="0052780E"/>
    <w:rsid w:val="005428A4"/>
    <w:rsid w:val="005437B3"/>
    <w:rsid w:val="00551FB8"/>
    <w:rsid w:val="005532B0"/>
    <w:rsid w:val="0055483D"/>
    <w:rsid w:val="00557C79"/>
    <w:rsid w:val="00561011"/>
    <w:rsid w:val="00567FCA"/>
    <w:rsid w:val="00570E48"/>
    <w:rsid w:val="00574CDC"/>
    <w:rsid w:val="00580CAB"/>
    <w:rsid w:val="005909A0"/>
    <w:rsid w:val="0059169C"/>
    <w:rsid w:val="00592789"/>
    <w:rsid w:val="00593DF1"/>
    <w:rsid w:val="0059414C"/>
    <w:rsid w:val="00595BCE"/>
    <w:rsid w:val="005A231F"/>
    <w:rsid w:val="005A3A9C"/>
    <w:rsid w:val="005A6CC6"/>
    <w:rsid w:val="005B4204"/>
    <w:rsid w:val="005C2934"/>
    <w:rsid w:val="005C5EE5"/>
    <w:rsid w:val="005D1163"/>
    <w:rsid w:val="005D2AD3"/>
    <w:rsid w:val="005E0D82"/>
    <w:rsid w:val="005E711B"/>
    <w:rsid w:val="005F1A22"/>
    <w:rsid w:val="005F1C86"/>
    <w:rsid w:val="005F676E"/>
    <w:rsid w:val="00606AE1"/>
    <w:rsid w:val="00612998"/>
    <w:rsid w:val="006129F0"/>
    <w:rsid w:val="00617894"/>
    <w:rsid w:val="00617A0F"/>
    <w:rsid w:val="00617F47"/>
    <w:rsid w:val="00620D59"/>
    <w:rsid w:val="0062320B"/>
    <w:rsid w:val="00624652"/>
    <w:rsid w:val="00635C52"/>
    <w:rsid w:val="0063779F"/>
    <w:rsid w:val="00645DCE"/>
    <w:rsid w:val="00653B52"/>
    <w:rsid w:val="00654785"/>
    <w:rsid w:val="00654FF9"/>
    <w:rsid w:val="006569C8"/>
    <w:rsid w:val="00656C18"/>
    <w:rsid w:val="00657766"/>
    <w:rsid w:val="00664220"/>
    <w:rsid w:val="00676238"/>
    <w:rsid w:val="00685AF8"/>
    <w:rsid w:val="006863BA"/>
    <w:rsid w:val="006911FB"/>
    <w:rsid w:val="00692B81"/>
    <w:rsid w:val="00693470"/>
    <w:rsid w:val="006938B4"/>
    <w:rsid w:val="00695DE6"/>
    <w:rsid w:val="006A0E63"/>
    <w:rsid w:val="006A150F"/>
    <w:rsid w:val="006A241A"/>
    <w:rsid w:val="006A2A25"/>
    <w:rsid w:val="006A3FB6"/>
    <w:rsid w:val="006A6F15"/>
    <w:rsid w:val="006A7BBB"/>
    <w:rsid w:val="006B44C8"/>
    <w:rsid w:val="006B517E"/>
    <w:rsid w:val="006B597A"/>
    <w:rsid w:val="006B6689"/>
    <w:rsid w:val="006C06CB"/>
    <w:rsid w:val="006D09B9"/>
    <w:rsid w:val="006E0502"/>
    <w:rsid w:val="006E3B14"/>
    <w:rsid w:val="006E405B"/>
    <w:rsid w:val="006E5B28"/>
    <w:rsid w:val="006E6ACB"/>
    <w:rsid w:val="006F3457"/>
    <w:rsid w:val="006F6FFA"/>
    <w:rsid w:val="0070397F"/>
    <w:rsid w:val="007176E8"/>
    <w:rsid w:val="00721B88"/>
    <w:rsid w:val="00726C01"/>
    <w:rsid w:val="007325C8"/>
    <w:rsid w:val="00743CD0"/>
    <w:rsid w:val="007448AE"/>
    <w:rsid w:val="00744EB7"/>
    <w:rsid w:val="00753B84"/>
    <w:rsid w:val="007543C0"/>
    <w:rsid w:val="00756F34"/>
    <w:rsid w:val="00757AA8"/>
    <w:rsid w:val="007702A0"/>
    <w:rsid w:val="00776DA7"/>
    <w:rsid w:val="007828AD"/>
    <w:rsid w:val="007860FA"/>
    <w:rsid w:val="00790D74"/>
    <w:rsid w:val="0079268E"/>
    <w:rsid w:val="00793365"/>
    <w:rsid w:val="007A5740"/>
    <w:rsid w:val="007B5A6A"/>
    <w:rsid w:val="007C39BE"/>
    <w:rsid w:val="007C3CF2"/>
    <w:rsid w:val="007C46AA"/>
    <w:rsid w:val="007D2403"/>
    <w:rsid w:val="007D31AA"/>
    <w:rsid w:val="007D32DE"/>
    <w:rsid w:val="007D4F17"/>
    <w:rsid w:val="007D6C92"/>
    <w:rsid w:val="007E2C4C"/>
    <w:rsid w:val="007F610F"/>
    <w:rsid w:val="00802B1C"/>
    <w:rsid w:val="00804553"/>
    <w:rsid w:val="00812664"/>
    <w:rsid w:val="00814023"/>
    <w:rsid w:val="00821BA6"/>
    <w:rsid w:val="008234A8"/>
    <w:rsid w:val="00823B86"/>
    <w:rsid w:val="00833C2A"/>
    <w:rsid w:val="008421ED"/>
    <w:rsid w:val="008467AF"/>
    <w:rsid w:val="00846B76"/>
    <w:rsid w:val="008473F5"/>
    <w:rsid w:val="00847DF3"/>
    <w:rsid w:val="0085050B"/>
    <w:rsid w:val="0086523A"/>
    <w:rsid w:val="008743B5"/>
    <w:rsid w:val="0087536C"/>
    <w:rsid w:val="0087720F"/>
    <w:rsid w:val="00880BD7"/>
    <w:rsid w:val="0088310C"/>
    <w:rsid w:val="0088340F"/>
    <w:rsid w:val="008842D4"/>
    <w:rsid w:val="00885637"/>
    <w:rsid w:val="00887500"/>
    <w:rsid w:val="00897059"/>
    <w:rsid w:val="008A285A"/>
    <w:rsid w:val="008A4E38"/>
    <w:rsid w:val="008B638F"/>
    <w:rsid w:val="008B639F"/>
    <w:rsid w:val="008C4616"/>
    <w:rsid w:val="008C6EBF"/>
    <w:rsid w:val="008D17E2"/>
    <w:rsid w:val="008D19A5"/>
    <w:rsid w:val="008D54F8"/>
    <w:rsid w:val="008D663C"/>
    <w:rsid w:val="008E183D"/>
    <w:rsid w:val="008E1E01"/>
    <w:rsid w:val="008E309E"/>
    <w:rsid w:val="008F01E8"/>
    <w:rsid w:val="008F0C7C"/>
    <w:rsid w:val="008F5521"/>
    <w:rsid w:val="008F7E0E"/>
    <w:rsid w:val="009017D9"/>
    <w:rsid w:val="00901D48"/>
    <w:rsid w:val="00911AE0"/>
    <w:rsid w:val="0092002D"/>
    <w:rsid w:val="0092482B"/>
    <w:rsid w:val="00925C3A"/>
    <w:rsid w:val="00930F3B"/>
    <w:rsid w:val="00932CAE"/>
    <w:rsid w:val="009440A5"/>
    <w:rsid w:val="00944E60"/>
    <w:rsid w:val="00952C99"/>
    <w:rsid w:val="00954A40"/>
    <w:rsid w:val="009618B7"/>
    <w:rsid w:val="0096795C"/>
    <w:rsid w:val="009728DB"/>
    <w:rsid w:val="0097479D"/>
    <w:rsid w:val="009748E5"/>
    <w:rsid w:val="009766B2"/>
    <w:rsid w:val="00980230"/>
    <w:rsid w:val="00981416"/>
    <w:rsid w:val="00985926"/>
    <w:rsid w:val="009912FA"/>
    <w:rsid w:val="00994485"/>
    <w:rsid w:val="00995986"/>
    <w:rsid w:val="009A0CDB"/>
    <w:rsid w:val="009A77E3"/>
    <w:rsid w:val="009B420B"/>
    <w:rsid w:val="009C3563"/>
    <w:rsid w:val="009C45CD"/>
    <w:rsid w:val="009C55B8"/>
    <w:rsid w:val="009D33F7"/>
    <w:rsid w:val="009D7921"/>
    <w:rsid w:val="009D7AF3"/>
    <w:rsid w:val="009D7E80"/>
    <w:rsid w:val="009E6AB3"/>
    <w:rsid w:val="009F3009"/>
    <w:rsid w:val="009F4EEE"/>
    <w:rsid w:val="009F6C3D"/>
    <w:rsid w:val="00A055E5"/>
    <w:rsid w:val="00A06724"/>
    <w:rsid w:val="00A11D68"/>
    <w:rsid w:val="00A21FEA"/>
    <w:rsid w:val="00A23235"/>
    <w:rsid w:val="00A303E5"/>
    <w:rsid w:val="00A31EC3"/>
    <w:rsid w:val="00A33499"/>
    <w:rsid w:val="00A355B3"/>
    <w:rsid w:val="00A43EAC"/>
    <w:rsid w:val="00A45577"/>
    <w:rsid w:val="00A57028"/>
    <w:rsid w:val="00A605C6"/>
    <w:rsid w:val="00A60806"/>
    <w:rsid w:val="00A60B91"/>
    <w:rsid w:val="00A71127"/>
    <w:rsid w:val="00A73305"/>
    <w:rsid w:val="00A738B3"/>
    <w:rsid w:val="00A74AB4"/>
    <w:rsid w:val="00A87626"/>
    <w:rsid w:val="00A87BA7"/>
    <w:rsid w:val="00A909D8"/>
    <w:rsid w:val="00A929BC"/>
    <w:rsid w:val="00A93112"/>
    <w:rsid w:val="00A9413F"/>
    <w:rsid w:val="00A946DF"/>
    <w:rsid w:val="00A959F6"/>
    <w:rsid w:val="00AB0C07"/>
    <w:rsid w:val="00AB2932"/>
    <w:rsid w:val="00AB69D6"/>
    <w:rsid w:val="00AB7B0E"/>
    <w:rsid w:val="00AD16E4"/>
    <w:rsid w:val="00AD657C"/>
    <w:rsid w:val="00AE55E9"/>
    <w:rsid w:val="00AE56B4"/>
    <w:rsid w:val="00AE6000"/>
    <w:rsid w:val="00AE662C"/>
    <w:rsid w:val="00AF52D2"/>
    <w:rsid w:val="00B0328A"/>
    <w:rsid w:val="00B039BE"/>
    <w:rsid w:val="00B06D0F"/>
    <w:rsid w:val="00B17AE6"/>
    <w:rsid w:val="00B17D01"/>
    <w:rsid w:val="00B229A5"/>
    <w:rsid w:val="00B23F57"/>
    <w:rsid w:val="00B348DF"/>
    <w:rsid w:val="00B36E14"/>
    <w:rsid w:val="00B401D9"/>
    <w:rsid w:val="00B43666"/>
    <w:rsid w:val="00B436A5"/>
    <w:rsid w:val="00B463D3"/>
    <w:rsid w:val="00B469D4"/>
    <w:rsid w:val="00B505FD"/>
    <w:rsid w:val="00B5617E"/>
    <w:rsid w:val="00B611A8"/>
    <w:rsid w:val="00B65988"/>
    <w:rsid w:val="00B75E48"/>
    <w:rsid w:val="00B76E4D"/>
    <w:rsid w:val="00B81E77"/>
    <w:rsid w:val="00B855B3"/>
    <w:rsid w:val="00B86957"/>
    <w:rsid w:val="00B93B24"/>
    <w:rsid w:val="00B9639F"/>
    <w:rsid w:val="00B965D9"/>
    <w:rsid w:val="00BA015C"/>
    <w:rsid w:val="00BA2BF0"/>
    <w:rsid w:val="00BA32A4"/>
    <w:rsid w:val="00BA7697"/>
    <w:rsid w:val="00BB07C4"/>
    <w:rsid w:val="00BB5F48"/>
    <w:rsid w:val="00BB6C9C"/>
    <w:rsid w:val="00BC1C00"/>
    <w:rsid w:val="00BD106A"/>
    <w:rsid w:val="00BD213D"/>
    <w:rsid w:val="00BD2A28"/>
    <w:rsid w:val="00BD763E"/>
    <w:rsid w:val="00BE3FAE"/>
    <w:rsid w:val="00BE4DCF"/>
    <w:rsid w:val="00BE7B0E"/>
    <w:rsid w:val="00BF0FE4"/>
    <w:rsid w:val="00BF4603"/>
    <w:rsid w:val="00C01D84"/>
    <w:rsid w:val="00C13314"/>
    <w:rsid w:val="00C136B2"/>
    <w:rsid w:val="00C3012F"/>
    <w:rsid w:val="00C31F31"/>
    <w:rsid w:val="00C4312F"/>
    <w:rsid w:val="00C50201"/>
    <w:rsid w:val="00C52483"/>
    <w:rsid w:val="00C554D2"/>
    <w:rsid w:val="00C56886"/>
    <w:rsid w:val="00C61EC2"/>
    <w:rsid w:val="00C63556"/>
    <w:rsid w:val="00C8168F"/>
    <w:rsid w:val="00C82A66"/>
    <w:rsid w:val="00C863EE"/>
    <w:rsid w:val="00C91D34"/>
    <w:rsid w:val="00C9204A"/>
    <w:rsid w:val="00C94ABE"/>
    <w:rsid w:val="00CA0D02"/>
    <w:rsid w:val="00CA6890"/>
    <w:rsid w:val="00CC062C"/>
    <w:rsid w:val="00CC4D19"/>
    <w:rsid w:val="00CC6C71"/>
    <w:rsid w:val="00CD1D83"/>
    <w:rsid w:val="00CD4266"/>
    <w:rsid w:val="00CE062E"/>
    <w:rsid w:val="00CE554F"/>
    <w:rsid w:val="00CF4DC6"/>
    <w:rsid w:val="00CF544E"/>
    <w:rsid w:val="00CF740C"/>
    <w:rsid w:val="00D01E28"/>
    <w:rsid w:val="00D0422B"/>
    <w:rsid w:val="00D07B79"/>
    <w:rsid w:val="00D07D55"/>
    <w:rsid w:val="00D14C35"/>
    <w:rsid w:val="00D153A9"/>
    <w:rsid w:val="00D16335"/>
    <w:rsid w:val="00D1773D"/>
    <w:rsid w:val="00D40B2E"/>
    <w:rsid w:val="00D40E28"/>
    <w:rsid w:val="00D45D73"/>
    <w:rsid w:val="00D570D8"/>
    <w:rsid w:val="00D601AC"/>
    <w:rsid w:val="00D60916"/>
    <w:rsid w:val="00D620CE"/>
    <w:rsid w:val="00D66154"/>
    <w:rsid w:val="00D70946"/>
    <w:rsid w:val="00D72E21"/>
    <w:rsid w:val="00D74EC5"/>
    <w:rsid w:val="00D76235"/>
    <w:rsid w:val="00DA2174"/>
    <w:rsid w:val="00DA6079"/>
    <w:rsid w:val="00DB1BCB"/>
    <w:rsid w:val="00DB28C3"/>
    <w:rsid w:val="00DB6355"/>
    <w:rsid w:val="00DC240A"/>
    <w:rsid w:val="00DD0108"/>
    <w:rsid w:val="00DD4E2B"/>
    <w:rsid w:val="00DD5413"/>
    <w:rsid w:val="00DD582E"/>
    <w:rsid w:val="00DE0B63"/>
    <w:rsid w:val="00E028F8"/>
    <w:rsid w:val="00E14F5A"/>
    <w:rsid w:val="00E15E1E"/>
    <w:rsid w:val="00E16007"/>
    <w:rsid w:val="00E308DC"/>
    <w:rsid w:val="00E33855"/>
    <w:rsid w:val="00E34EF0"/>
    <w:rsid w:val="00E3515B"/>
    <w:rsid w:val="00E354DF"/>
    <w:rsid w:val="00E3734D"/>
    <w:rsid w:val="00E3797B"/>
    <w:rsid w:val="00E37BCA"/>
    <w:rsid w:val="00E37DEA"/>
    <w:rsid w:val="00E43189"/>
    <w:rsid w:val="00E4357E"/>
    <w:rsid w:val="00E438A6"/>
    <w:rsid w:val="00E5263A"/>
    <w:rsid w:val="00E557B7"/>
    <w:rsid w:val="00E56EB3"/>
    <w:rsid w:val="00E60B51"/>
    <w:rsid w:val="00E6559F"/>
    <w:rsid w:val="00E71887"/>
    <w:rsid w:val="00E71A73"/>
    <w:rsid w:val="00E7494F"/>
    <w:rsid w:val="00E8127F"/>
    <w:rsid w:val="00E85507"/>
    <w:rsid w:val="00E86301"/>
    <w:rsid w:val="00EA00AF"/>
    <w:rsid w:val="00EA48BB"/>
    <w:rsid w:val="00EA587B"/>
    <w:rsid w:val="00EA7569"/>
    <w:rsid w:val="00EB26C2"/>
    <w:rsid w:val="00EB2C8A"/>
    <w:rsid w:val="00EB50CA"/>
    <w:rsid w:val="00EB57C1"/>
    <w:rsid w:val="00EB60DD"/>
    <w:rsid w:val="00EB7FC9"/>
    <w:rsid w:val="00EC0D31"/>
    <w:rsid w:val="00EC59EB"/>
    <w:rsid w:val="00EC7E29"/>
    <w:rsid w:val="00ED59FC"/>
    <w:rsid w:val="00ED66DC"/>
    <w:rsid w:val="00ED674B"/>
    <w:rsid w:val="00EE3425"/>
    <w:rsid w:val="00EF3FB2"/>
    <w:rsid w:val="00F07C17"/>
    <w:rsid w:val="00F10715"/>
    <w:rsid w:val="00F15D9F"/>
    <w:rsid w:val="00F15F72"/>
    <w:rsid w:val="00F21B60"/>
    <w:rsid w:val="00F23CB0"/>
    <w:rsid w:val="00F24CEA"/>
    <w:rsid w:val="00F270A7"/>
    <w:rsid w:val="00F34B16"/>
    <w:rsid w:val="00F35BE7"/>
    <w:rsid w:val="00F46329"/>
    <w:rsid w:val="00F60128"/>
    <w:rsid w:val="00F7053D"/>
    <w:rsid w:val="00F718A7"/>
    <w:rsid w:val="00F72C64"/>
    <w:rsid w:val="00F76194"/>
    <w:rsid w:val="00F903BC"/>
    <w:rsid w:val="00F91015"/>
    <w:rsid w:val="00F92B94"/>
    <w:rsid w:val="00F92F8A"/>
    <w:rsid w:val="00FA1EB7"/>
    <w:rsid w:val="00FA56EB"/>
    <w:rsid w:val="00FB5136"/>
    <w:rsid w:val="00FF49CD"/>
    <w:rsid w:val="00FF52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152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note reference" w:uiPriority="99"/>
    <w:lsdException w:name="Body Text" w:uiPriority="99" w:qFormat="1"/>
    <w:lsdException w:name="Hyperlink" w:uiPriority="99"/>
    <w:lsdException w:name="Normal (Web)" w:uiPriority="99"/>
    <w:lsdException w:name="Table Grid" w:uiPriority="59"/>
    <w:lsdException w:name="List Paragraph" w:uiPriority="34" w:qFormat="1"/>
    <w:lsdException w:name="TOC Heading" w:uiPriority="39" w:qFormat="1"/>
  </w:latentStyles>
  <w:style w:type="paragraph" w:default="1" w:styleId="Normal">
    <w:name w:val="Normal"/>
    <w:qFormat/>
    <w:rsid w:val="00BD64B3"/>
    <w:rPr>
      <w:sz w:val="24"/>
      <w:szCs w:val="24"/>
    </w:rPr>
  </w:style>
  <w:style w:type="paragraph" w:styleId="Heading1">
    <w:name w:val="heading 1"/>
    <w:basedOn w:val="Normal"/>
    <w:next w:val="Normal"/>
    <w:link w:val="Heading1Char"/>
    <w:qFormat/>
    <w:rsid w:val="00E16007"/>
    <w:pPr>
      <w:keepNext/>
      <w:shd w:val="solid" w:color="9BBB59" w:fill="auto"/>
      <w:spacing w:before="240" w:after="60"/>
      <w:outlineLvl w:val="0"/>
    </w:pPr>
    <w:rPr>
      <w:rFonts w:ascii="Calibri" w:eastAsia="Times New Roman" w:hAnsi="Calibri"/>
      <w:bCs/>
      <w:color w:val="FFFFFF"/>
      <w:kern w:val="32"/>
      <w:sz w:val="28"/>
      <w:szCs w:val="32"/>
      <w:lang w:val="x-none" w:eastAsia="x-none"/>
    </w:rPr>
  </w:style>
  <w:style w:type="paragraph" w:styleId="Heading2">
    <w:name w:val="heading 2"/>
    <w:basedOn w:val="Normal"/>
    <w:next w:val="Normal"/>
    <w:link w:val="Heading2Char"/>
    <w:qFormat/>
    <w:rsid w:val="00C55039"/>
    <w:pPr>
      <w:keepNext/>
      <w:spacing w:before="240" w:after="60"/>
      <w:outlineLvl w:val="1"/>
    </w:pPr>
    <w:rPr>
      <w:rFonts w:ascii="Calibri" w:eastAsia="Times New Roman" w:hAnsi="Calibri"/>
      <w:b/>
      <w:bCs/>
      <w:iCs/>
      <w:szCs w:val="28"/>
      <w:lang w:val="x-none" w:eastAsia="x-none"/>
    </w:rPr>
  </w:style>
  <w:style w:type="paragraph" w:styleId="Heading3">
    <w:name w:val="heading 3"/>
    <w:basedOn w:val="Normal"/>
    <w:next w:val="Normal"/>
    <w:link w:val="Heading3Char"/>
    <w:autoRedefine/>
    <w:qFormat/>
    <w:rsid w:val="005428A4"/>
    <w:pPr>
      <w:keepNext/>
      <w:spacing w:before="240" w:after="60"/>
      <w:outlineLvl w:val="2"/>
    </w:pPr>
    <w:rPr>
      <w:rFonts w:ascii="Calibri" w:eastAsia="Times New Roman" w:hAnsi="Calibri"/>
      <w:caps/>
      <w:color w:val="595959" w:themeColor="text1" w:themeTint="A6"/>
      <w:lang w:val="x-none" w:eastAsia="x-none"/>
    </w:rPr>
  </w:style>
  <w:style w:type="paragraph" w:styleId="Heading4">
    <w:name w:val="heading 4"/>
    <w:basedOn w:val="Normal"/>
    <w:next w:val="Normal"/>
    <w:link w:val="Heading4Char"/>
    <w:qFormat/>
    <w:rsid w:val="000300CF"/>
    <w:pPr>
      <w:keepNext/>
      <w:spacing w:before="240" w:after="60"/>
      <w:outlineLvl w:val="3"/>
    </w:pPr>
    <w:rPr>
      <w:rFonts w:eastAsia="MS Mincho"/>
      <w:b/>
      <w:bCs/>
      <w:sz w:val="28"/>
      <w:szCs w:val="28"/>
      <w:lang w:val="x-none" w:eastAsia="x-none"/>
    </w:rPr>
  </w:style>
  <w:style w:type="paragraph" w:styleId="Heading8">
    <w:name w:val="heading 8"/>
    <w:basedOn w:val="Normal"/>
    <w:next w:val="Normal"/>
    <w:link w:val="Heading8Char"/>
    <w:qFormat/>
    <w:rsid w:val="000300CF"/>
    <w:pPr>
      <w:spacing w:before="240" w:after="60"/>
      <w:outlineLvl w:val="7"/>
    </w:pPr>
    <w:rPr>
      <w:rFonts w:eastAsia="MS Mincho"/>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D66154"/>
    <w:pPr>
      <w:ind w:left="720"/>
      <w:contextualSpacing/>
    </w:pPr>
  </w:style>
  <w:style w:type="paragraph" w:styleId="BalloonText">
    <w:name w:val="Balloon Text"/>
    <w:basedOn w:val="Normal"/>
    <w:link w:val="BalloonTextChar"/>
    <w:uiPriority w:val="99"/>
    <w:semiHidden/>
    <w:unhideWhenUsed/>
    <w:rsid w:val="00804A94"/>
    <w:rPr>
      <w:rFonts w:ascii="Tahoma" w:hAnsi="Tahoma"/>
      <w:sz w:val="16"/>
      <w:szCs w:val="16"/>
      <w:lang w:val="x-none" w:eastAsia="x-none"/>
    </w:rPr>
  </w:style>
  <w:style w:type="character" w:customStyle="1" w:styleId="BalloonTextChar">
    <w:name w:val="Balloon Text Char"/>
    <w:link w:val="BalloonText"/>
    <w:uiPriority w:val="99"/>
    <w:semiHidden/>
    <w:rsid w:val="00804A94"/>
    <w:rPr>
      <w:rFonts w:ascii="Tahoma" w:hAnsi="Tahoma" w:cs="Tahoma"/>
      <w:sz w:val="16"/>
      <w:szCs w:val="16"/>
    </w:rPr>
  </w:style>
  <w:style w:type="character" w:customStyle="1" w:styleId="Heading1Char">
    <w:name w:val="Heading 1 Char"/>
    <w:link w:val="Heading1"/>
    <w:rsid w:val="00E16007"/>
    <w:rPr>
      <w:rFonts w:ascii="Calibri" w:eastAsia="Times New Roman" w:hAnsi="Calibri"/>
      <w:bCs/>
      <w:color w:val="FFFFFF"/>
      <w:kern w:val="32"/>
      <w:sz w:val="28"/>
      <w:szCs w:val="32"/>
      <w:shd w:val="solid" w:color="9BBB59" w:fill="auto"/>
      <w:lang w:val="x-none" w:eastAsia="x-none"/>
    </w:rPr>
  </w:style>
  <w:style w:type="paragraph" w:customStyle="1" w:styleId="Default">
    <w:name w:val="Default"/>
    <w:rsid w:val="00037E28"/>
    <w:pPr>
      <w:widowControl w:val="0"/>
      <w:autoSpaceDE w:val="0"/>
      <w:autoSpaceDN w:val="0"/>
      <w:adjustRightInd w:val="0"/>
    </w:pPr>
    <w:rPr>
      <w:rFonts w:ascii="TimesNewRoman,Bold" w:eastAsia="Times New Roman" w:hAnsi="TimesNewRoman,Bold" w:cs="TimesNewRoman,Bold"/>
      <w:sz w:val="24"/>
      <w:szCs w:val="24"/>
    </w:rPr>
  </w:style>
  <w:style w:type="paragraph" w:customStyle="1" w:styleId="PARAGRAPHTEXT">
    <w:name w:val="PARAGRAPH TEXT"/>
    <w:basedOn w:val="Normal"/>
    <w:rsid w:val="00037E28"/>
    <w:rPr>
      <w:rFonts w:ascii="Calibri" w:hAnsi="Calibri"/>
      <w:i/>
      <w:sz w:val="22"/>
    </w:rPr>
  </w:style>
  <w:style w:type="character" w:customStyle="1" w:styleId="Heading2Char">
    <w:name w:val="Heading 2 Char"/>
    <w:link w:val="Heading2"/>
    <w:rsid w:val="00C55039"/>
    <w:rPr>
      <w:rFonts w:ascii="Calibri" w:eastAsia="Times New Roman" w:hAnsi="Calibri"/>
      <w:b/>
      <w:bCs/>
      <w:iCs/>
      <w:sz w:val="24"/>
      <w:szCs w:val="28"/>
    </w:rPr>
  </w:style>
  <w:style w:type="paragraph" w:styleId="Footer">
    <w:name w:val="footer"/>
    <w:basedOn w:val="Normal"/>
    <w:link w:val="FooterChar"/>
    <w:rsid w:val="00752DBA"/>
    <w:pPr>
      <w:tabs>
        <w:tab w:val="center" w:pos="4320"/>
        <w:tab w:val="right" w:pos="8640"/>
      </w:tabs>
      <w:jc w:val="right"/>
    </w:pPr>
    <w:rPr>
      <w:rFonts w:ascii="Calibri" w:hAnsi="Calibri"/>
      <w:sz w:val="22"/>
      <w:lang w:val="x-none" w:eastAsia="x-none"/>
    </w:rPr>
  </w:style>
  <w:style w:type="character" w:customStyle="1" w:styleId="FooterChar">
    <w:name w:val="Footer Char"/>
    <w:link w:val="Footer"/>
    <w:rsid w:val="00752DBA"/>
    <w:rPr>
      <w:rFonts w:ascii="Calibri" w:hAnsi="Calibri"/>
      <w:sz w:val="22"/>
      <w:szCs w:val="24"/>
    </w:rPr>
  </w:style>
  <w:style w:type="character" w:styleId="PageNumber">
    <w:name w:val="page number"/>
    <w:rsid w:val="007A3B7A"/>
    <w:rPr>
      <w:rFonts w:ascii="Calibri" w:hAnsi="Calibri"/>
      <w:sz w:val="22"/>
    </w:rPr>
  </w:style>
  <w:style w:type="character" w:customStyle="1" w:styleId="Heading3Char">
    <w:name w:val="Heading 3 Char"/>
    <w:link w:val="Heading3"/>
    <w:rsid w:val="005428A4"/>
    <w:rPr>
      <w:rFonts w:ascii="Calibri" w:eastAsia="Times New Roman" w:hAnsi="Calibri"/>
      <w:caps/>
      <w:color w:val="595959" w:themeColor="text1" w:themeTint="A6"/>
      <w:sz w:val="24"/>
      <w:szCs w:val="24"/>
      <w:lang w:val="x-none" w:eastAsia="x-none"/>
    </w:rPr>
  </w:style>
  <w:style w:type="table" w:styleId="TableGrid">
    <w:name w:val="Table Grid"/>
    <w:basedOn w:val="TableNormal"/>
    <w:uiPriority w:val="59"/>
    <w:rsid w:val="000B07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libri">
    <w:name w:val="calibri"/>
    <w:basedOn w:val="PARAGRAPHTEXT"/>
    <w:rsid w:val="008E545D"/>
    <w:rPr>
      <w:i w:val="0"/>
    </w:rPr>
  </w:style>
  <w:style w:type="paragraph" w:styleId="TOCHeading">
    <w:name w:val="TOC Heading"/>
    <w:basedOn w:val="Heading1"/>
    <w:next w:val="Normal"/>
    <w:uiPriority w:val="39"/>
    <w:unhideWhenUsed/>
    <w:qFormat/>
    <w:rsid w:val="00EA45C8"/>
    <w:pPr>
      <w:keepLines/>
      <w:shd w:val="clear" w:color="auto" w:fill="auto"/>
      <w:spacing w:before="480" w:after="0" w:line="276" w:lineRule="auto"/>
      <w:outlineLvl w:val="9"/>
    </w:pPr>
    <w:rPr>
      <w:color w:val="365F91"/>
      <w:kern w:val="0"/>
      <w:szCs w:val="28"/>
    </w:rPr>
  </w:style>
  <w:style w:type="paragraph" w:styleId="TOC1">
    <w:name w:val="toc 1"/>
    <w:aliases w:val="TOC 1-calibri"/>
    <w:basedOn w:val="Normal"/>
    <w:next w:val="Normal"/>
    <w:autoRedefine/>
    <w:uiPriority w:val="39"/>
    <w:rsid w:val="0016663F"/>
    <w:pPr>
      <w:spacing w:before="120"/>
    </w:pPr>
    <w:rPr>
      <w:rFonts w:asciiTheme="minorHAnsi" w:hAnsiTheme="minorHAnsi"/>
      <w:b/>
      <w:caps/>
      <w:sz w:val="22"/>
      <w:szCs w:val="22"/>
    </w:rPr>
  </w:style>
  <w:style w:type="paragraph" w:styleId="TOC2">
    <w:name w:val="toc 2"/>
    <w:basedOn w:val="Normal"/>
    <w:next w:val="Normal"/>
    <w:autoRedefine/>
    <w:uiPriority w:val="39"/>
    <w:rsid w:val="00985926"/>
    <w:pPr>
      <w:ind w:left="240"/>
    </w:pPr>
    <w:rPr>
      <w:rFonts w:asciiTheme="minorHAnsi" w:hAnsiTheme="minorHAnsi"/>
      <w:smallCaps/>
      <w:sz w:val="22"/>
      <w:szCs w:val="22"/>
    </w:rPr>
  </w:style>
  <w:style w:type="paragraph" w:styleId="TOC3">
    <w:name w:val="toc 3"/>
    <w:basedOn w:val="Normal"/>
    <w:next w:val="Normal"/>
    <w:autoRedefine/>
    <w:uiPriority w:val="39"/>
    <w:rsid w:val="00985926"/>
    <w:pPr>
      <w:ind w:left="480"/>
    </w:pPr>
    <w:rPr>
      <w:rFonts w:asciiTheme="minorHAnsi" w:hAnsiTheme="minorHAnsi"/>
      <w:i/>
      <w:sz w:val="22"/>
      <w:szCs w:val="22"/>
    </w:rPr>
  </w:style>
  <w:style w:type="paragraph" w:styleId="TOC4">
    <w:name w:val="toc 4"/>
    <w:basedOn w:val="Normal"/>
    <w:next w:val="Normal"/>
    <w:autoRedefine/>
    <w:uiPriority w:val="39"/>
    <w:rsid w:val="00EA45C8"/>
    <w:pPr>
      <w:ind w:left="720"/>
    </w:pPr>
    <w:rPr>
      <w:rFonts w:asciiTheme="minorHAnsi" w:hAnsiTheme="minorHAnsi"/>
      <w:sz w:val="18"/>
      <w:szCs w:val="18"/>
    </w:rPr>
  </w:style>
  <w:style w:type="paragraph" w:styleId="TOC5">
    <w:name w:val="toc 5"/>
    <w:basedOn w:val="Normal"/>
    <w:next w:val="Normal"/>
    <w:autoRedefine/>
    <w:uiPriority w:val="39"/>
    <w:rsid w:val="00EA45C8"/>
    <w:pPr>
      <w:ind w:left="960"/>
    </w:pPr>
    <w:rPr>
      <w:rFonts w:asciiTheme="minorHAnsi" w:hAnsiTheme="minorHAnsi"/>
      <w:sz w:val="18"/>
      <w:szCs w:val="18"/>
    </w:rPr>
  </w:style>
  <w:style w:type="paragraph" w:styleId="TOC6">
    <w:name w:val="toc 6"/>
    <w:basedOn w:val="Normal"/>
    <w:next w:val="Normal"/>
    <w:autoRedefine/>
    <w:uiPriority w:val="39"/>
    <w:rsid w:val="00EA45C8"/>
    <w:pPr>
      <w:ind w:left="1200"/>
    </w:pPr>
    <w:rPr>
      <w:rFonts w:asciiTheme="minorHAnsi" w:hAnsiTheme="minorHAnsi"/>
      <w:sz w:val="18"/>
      <w:szCs w:val="18"/>
    </w:rPr>
  </w:style>
  <w:style w:type="paragraph" w:styleId="TOC7">
    <w:name w:val="toc 7"/>
    <w:basedOn w:val="Normal"/>
    <w:next w:val="Normal"/>
    <w:autoRedefine/>
    <w:uiPriority w:val="39"/>
    <w:rsid w:val="00EA45C8"/>
    <w:pPr>
      <w:ind w:left="1440"/>
    </w:pPr>
    <w:rPr>
      <w:rFonts w:asciiTheme="minorHAnsi" w:hAnsiTheme="minorHAnsi"/>
      <w:sz w:val="18"/>
      <w:szCs w:val="18"/>
    </w:rPr>
  </w:style>
  <w:style w:type="paragraph" w:styleId="TOC8">
    <w:name w:val="toc 8"/>
    <w:basedOn w:val="Normal"/>
    <w:next w:val="Normal"/>
    <w:autoRedefine/>
    <w:uiPriority w:val="39"/>
    <w:rsid w:val="00EA45C8"/>
    <w:pPr>
      <w:ind w:left="1680"/>
    </w:pPr>
    <w:rPr>
      <w:rFonts w:asciiTheme="minorHAnsi" w:hAnsiTheme="minorHAnsi"/>
      <w:sz w:val="18"/>
      <w:szCs w:val="18"/>
    </w:rPr>
  </w:style>
  <w:style w:type="paragraph" w:styleId="TOC9">
    <w:name w:val="toc 9"/>
    <w:basedOn w:val="Normal"/>
    <w:next w:val="Normal"/>
    <w:autoRedefine/>
    <w:uiPriority w:val="39"/>
    <w:rsid w:val="00EA45C8"/>
    <w:pPr>
      <w:ind w:left="1920"/>
    </w:pPr>
    <w:rPr>
      <w:rFonts w:asciiTheme="minorHAnsi" w:hAnsiTheme="minorHAnsi"/>
      <w:sz w:val="18"/>
      <w:szCs w:val="18"/>
    </w:rPr>
  </w:style>
  <w:style w:type="paragraph" w:styleId="Header">
    <w:name w:val="header"/>
    <w:basedOn w:val="Normal"/>
    <w:link w:val="HeaderChar"/>
    <w:uiPriority w:val="99"/>
    <w:rsid w:val="00EA45C8"/>
    <w:pPr>
      <w:tabs>
        <w:tab w:val="center" w:pos="4320"/>
        <w:tab w:val="right" w:pos="8640"/>
      </w:tabs>
    </w:pPr>
    <w:rPr>
      <w:lang w:val="x-none" w:eastAsia="x-none"/>
    </w:rPr>
  </w:style>
  <w:style w:type="character" w:customStyle="1" w:styleId="HeaderChar">
    <w:name w:val="Header Char"/>
    <w:link w:val="Header"/>
    <w:uiPriority w:val="99"/>
    <w:rsid w:val="00EA45C8"/>
    <w:rPr>
      <w:sz w:val="24"/>
      <w:szCs w:val="24"/>
    </w:rPr>
  </w:style>
  <w:style w:type="character" w:styleId="CommentReference">
    <w:name w:val="annotation reference"/>
    <w:rsid w:val="004827B1"/>
    <w:rPr>
      <w:sz w:val="18"/>
      <w:szCs w:val="18"/>
    </w:rPr>
  </w:style>
  <w:style w:type="paragraph" w:styleId="CommentText">
    <w:name w:val="annotation text"/>
    <w:basedOn w:val="Normal"/>
    <w:link w:val="CommentTextChar"/>
    <w:rsid w:val="004827B1"/>
    <w:rPr>
      <w:lang w:val="x-none" w:eastAsia="x-none"/>
    </w:rPr>
  </w:style>
  <w:style w:type="character" w:customStyle="1" w:styleId="CommentTextChar">
    <w:name w:val="Comment Text Char"/>
    <w:link w:val="CommentText"/>
    <w:rsid w:val="004827B1"/>
    <w:rPr>
      <w:sz w:val="24"/>
      <w:szCs w:val="24"/>
    </w:rPr>
  </w:style>
  <w:style w:type="paragraph" w:styleId="CommentSubject">
    <w:name w:val="annotation subject"/>
    <w:basedOn w:val="CommentText"/>
    <w:next w:val="CommentText"/>
    <w:link w:val="CommentSubjectChar"/>
    <w:rsid w:val="004827B1"/>
    <w:rPr>
      <w:b/>
      <w:bCs/>
    </w:rPr>
  </w:style>
  <w:style w:type="character" w:customStyle="1" w:styleId="CommentSubjectChar">
    <w:name w:val="Comment Subject Char"/>
    <w:link w:val="CommentSubject"/>
    <w:rsid w:val="004827B1"/>
    <w:rPr>
      <w:b/>
      <w:bCs/>
      <w:sz w:val="24"/>
      <w:szCs w:val="24"/>
    </w:rPr>
  </w:style>
  <w:style w:type="character" w:styleId="BookTitle">
    <w:name w:val="Book Title"/>
    <w:qFormat/>
    <w:rsid w:val="006D024E"/>
    <w:rPr>
      <w:b/>
      <w:bCs/>
      <w:smallCaps/>
      <w:spacing w:val="5"/>
    </w:rPr>
  </w:style>
  <w:style w:type="character" w:styleId="Emphasis">
    <w:name w:val="Emphasis"/>
    <w:qFormat/>
    <w:rsid w:val="00E16007"/>
    <w:rPr>
      <w:i/>
      <w:iCs/>
    </w:rPr>
  </w:style>
  <w:style w:type="character" w:styleId="Hyperlink">
    <w:name w:val="Hyperlink"/>
    <w:uiPriority w:val="99"/>
    <w:rsid w:val="00454D25"/>
    <w:rPr>
      <w:color w:val="0000D4"/>
      <w:u w:val="single"/>
    </w:rPr>
  </w:style>
  <w:style w:type="character" w:styleId="FollowedHyperlink">
    <w:name w:val="FollowedHyperlink"/>
    <w:uiPriority w:val="99"/>
    <w:rsid w:val="00454D25"/>
    <w:rPr>
      <w:color w:val="800080"/>
      <w:u w:val="single"/>
    </w:rPr>
  </w:style>
  <w:style w:type="paragraph" w:customStyle="1" w:styleId="xl24">
    <w:name w:val="xl24"/>
    <w:basedOn w:val="Normal"/>
    <w:rsid w:val="00454D25"/>
    <w:pPr>
      <w:pBdr>
        <w:top w:val="single" w:sz="4" w:space="0" w:color="auto"/>
        <w:left w:val="single" w:sz="4" w:space="0" w:color="auto"/>
        <w:bottom w:val="single" w:sz="4" w:space="0" w:color="auto"/>
        <w:right w:val="single" w:sz="4" w:space="0" w:color="auto"/>
      </w:pBdr>
      <w:spacing w:beforeLines="1" w:afterLines="1"/>
      <w:textAlignment w:val="top"/>
    </w:pPr>
    <w:rPr>
      <w:rFonts w:ascii="Calibri" w:hAnsi="Calibri"/>
      <w:sz w:val="20"/>
      <w:szCs w:val="20"/>
    </w:rPr>
  </w:style>
  <w:style w:type="paragraph" w:customStyle="1" w:styleId="xl25">
    <w:name w:val="xl25"/>
    <w:basedOn w:val="Normal"/>
    <w:rsid w:val="00454D25"/>
    <w:pPr>
      <w:pBdr>
        <w:top w:val="single" w:sz="4" w:space="0" w:color="auto"/>
        <w:left w:val="single" w:sz="4" w:space="0" w:color="auto"/>
        <w:bottom w:val="single" w:sz="4" w:space="0" w:color="auto"/>
        <w:right w:val="single" w:sz="4" w:space="0" w:color="auto"/>
      </w:pBdr>
      <w:spacing w:beforeLines="1" w:afterLines="1"/>
    </w:pPr>
    <w:rPr>
      <w:rFonts w:ascii="Calibri" w:hAnsi="Calibri"/>
      <w:sz w:val="20"/>
      <w:szCs w:val="20"/>
    </w:rPr>
  </w:style>
  <w:style w:type="paragraph" w:customStyle="1" w:styleId="xl26">
    <w:name w:val="xl26"/>
    <w:basedOn w:val="Normal"/>
    <w:rsid w:val="00454D25"/>
    <w:pPr>
      <w:pBdr>
        <w:top w:val="single" w:sz="4" w:space="0" w:color="auto"/>
        <w:left w:val="single" w:sz="4" w:space="0" w:color="auto"/>
        <w:bottom w:val="single" w:sz="4" w:space="0" w:color="auto"/>
        <w:right w:val="single" w:sz="4" w:space="0" w:color="auto"/>
      </w:pBdr>
      <w:shd w:val="clear" w:color="auto" w:fill="99CC00"/>
      <w:spacing w:beforeLines="1" w:afterLines="1"/>
      <w:textAlignment w:val="top"/>
    </w:pPr>
    <w:rPr>
      <w:rFonts w:ascii="Calibri" w:hAnsi="Calibri"/>
      <w:b/>
      <w:bCs/>
      <w:sz w:val="20"/>
      <w:szCs w:val="20"/>
    </w:rPr>
  </w:style>
  <w:style w:type="paragraph" w:customStyle="1" w:styleId="xl27">
    <w:name w:val="xl27"/>
    <w:basedOn w:val="Normal"/>
    <w:rsid w:val="00454D25"/>
    <w:pPr>
      <w:pBdr>
        <w:top w:val="single" w:sz="4" w:space="0" w:color="auto"/>
        <w:left w:val="single" w:sz="4" w:space="0" w:color="auto"/>
        <w:bottom w:val="single" w:sz="4" w:space="0" w:color="auto"/>
        <w:right w:val="single" w:sz="4" w:space="0" w:color="auto"/>
      </w:pBdr>
      <w:shd w:val="clear" w:color="auto" w:fill="99CC00"/>
      <w:spacing w:beforeLines="1" w:afterLines="1"/>
      <w:jc w:val="center"/>
      <w:textAlignment w:val="top"/>
    </w:pPr>
    <w:rPr>
      <w:rFonts w:ascii="Calibri" w:hAnsi="Calibri"/>
      <w:b/>
      <w:bCs/>
      <w:sz w:val="20"/>
      <w:szCs w:val="20"/>
    </w:rPr>
  </w:style>
  <w:style w:type="paragraph" w:customStyle="1" w:styleId="xl28">
    <w:name w:val="xl28"/>
    <w:basedOn w:val="Normal"/>
    <w:rsid w:val="00454D25"/>
    <w:pPr>
      <w:pBdr>
        <w:top w:val="single" w:sz="4" w:space="0" w:color="auto"/>
        <w:left w:val="single" w:sz="4" w:space="0" w:color="auto"/>
        <w:bottom w:val="single" w:sz="4" w:space="0" w:color="auto"/>
        <w:right w:val="single" w:sz="4" w:space="0" w:color="auto"/>
      </w:pBdr>
      <w:spacing w:beforeLines="1" w:afterLines="1"/>
      <w:jc w:val="both"/>
      <w:textAlignment w:val="top"/>
    </w:pPr>
    <w:rPr>
      <w:rFonts w:ascii="Calibri" w:hAnsi="Calibri"/>
      <w:sz w:val="20"/>
      <w:szCs w:val="20"/>
    </w:rPr>
  </w:style>
  <w:style w:type="paragraph" w:customStyle="1" w:styleId="xl29">
    <w:name w:val="xl29"/>
    <w:basedOn w:val="Normal"/>
    <w:rsid w:val="00454D25"/>
    <w:pPr>
      <w:pBdr>
        <w:top w:val="single" w:sz="4" w:space="0" w:color="auto"/>
        <w:left w:val="single" w:sz="4" w:space="0" w:color="auto"/>
        <w:bottom w:val="single" w:sz="4" w:space="0" w:color="auto"/>
        <w:right w:val="single" w:sz="4" w:space="0" w:color="auto"/>
      </w:pBdr>
      <w:shd w:val="clear" w:color="auto" w:fill="99CC00"/>
      <w:spacing w:beforeLines="1" w:afterLines="1"/>
      <w:jc w:val="center"/>
      <w:textAlignment w:val="center"/>
    </w:pPr>
    <w:rPr>
      <w:rFonts w:ascii="Calibri" w:hAnsi="Calibri"/>
      <w:b/>
      <w:bCs/>
    </w:rPr>
  </w:style>
  <w:style w:type="paragraph" w:customStyle="1" w:styleId="xl30">
    <w:name w:val="xl30"/>
    <w:basedOn w:val="Normal"/>
    <w:rsid w:val="00454D25"/>
    <w:pPr>
      <w:pBdr>
        <w:top w:val="single" w:sz="4" w:space="0" w:color="auto"/>
        <w:left w:val="single" w:sz="4" w:space="0" w:color="auto"/>
        <w:bottom w:val="single" w:sz="4" w:space="0" w:color="auto"/>
      </w:pBdr>
      <w:spacing w:beforeLines="1" w:afterLines="1"/>
      <w:textAlignment w:val="top"/>
    </w:pPr>
    <w:rPr>
      <w:rFonts w:ascii="Calibri" w:hAnsi="Calibri"/>
      <w:sz w:val="20"/>
      <w:szCs w:val="20"/>
    </w:rPr>
  </w:style>
  <w:style w:type="paragraph" w:customStyle="1" w:styleId="xl31">
    <w:name w:val="xl31"/>
    <w:basedOn w:val="Normal"/>
    <w:rsid w:val="00454D25"/>
    <w:pPr>
      <w:pBdr>
        <w:top w:val="single" w:sz="4" w:space="0" w:color="auto"/>
        <w:bottom w:val="single" w:sz="4" w:space="0" w:color="auto"/>
      </w:pBdr>
      <w:spacing w:beforeLines="1" w:afterLines="1"/>
      <w:textAlignment w:val="top"/>
    </w:pPr>
    <w:rPr>
      <w:rFonts w:ascii="Calibri" w:hAnsi="Calibri"/>
      <w:sz w:val="20"/>
      <w:szCs w:val="20"/>
    </w:rPr>
  </w:style>
  <w:style w:type="paragraph" w:customStyle="1" w:styleId="xl32">
    <w:name w:val="xl32"/>
    <w:basedOn w:val="Normal"/>
    <w:rsid w:val="00454D25"/>
    <w:pPr>
      <w:pBdr>
        <w:top w:val="single" w:sz="4" w:space="0" w:color="auto"/>
        <w:bottom w:val="single" w:sz="4" w:space="0" w:color="auto"/>
        <w:right w:val="single" w:sz="4" w:space="0" w:color="auto"/>
      </w:pBdr>
      <w:spacing w:beforeLines="1" w:afterLines="1"/>
      <w:textAlignment w:val="top"/>
    </w:pPr>
    <w:rPr>
      <w:rFonts w:ascii="Calibri" w:hAnsi="Calibri"/>
      <w:sz w:val="20"/>
      <w:szCs w:val="20"/>
    </w:rPr>
  </w:style>
  <w:style w:type="paragraph" w:customStyle="1" w:styleId="xl33">
    <w:name w:val="xl33"/>
    <w:basedOn w:val="Normal"/>
    <w:rsid w:val="00454D25"/>
    <w:pPr>
      <w:pBdr>
        <w:top w:val="single" w:sz="4" w:space="0" w:color="auto"/>
        <w:left w:val="single" w:sz="4" w:space="0" w:color="auto"/>
        <w:bottom w:val="single" w:sz="4" w:space="0" w:color="auto"/>
      </w:pBdr>
      <w:spacing w:beforeLines="1" w:afterLines="1"/>
      <w:jc w:val="center"/>
      <w:textAlignment w:val="top"/>
    </w:pPr>
    <w:rPr>
      <w:rFonts w:ascii="Calibri" w:hAnsi="Calibri"/>
      <w:sz w:val="20"/>
      <w:szCs w:val="20"/>
    </w:rPr>
  </w:style>
  <w:style w:type="paragraph" w:customStyle="1" w:styleId="xl34">
    <w:name w:val="xl34"/>
    <w:basedOn w:val="Normal"/>
    <w:rsid w:val="00454D25"/>
    <w:pPr>
      <w:pBdr>
        <w:top w:val="single" w:sz="4" w:space="0" w:color="auto"/>
        <w:bottom w:val="single" w:sz="4" w:space="0" w:color="auto"/>
      </w:pBdr>
      <w:spacing w:beforeLines="1" w:afterLines="1"/>
      <w:jc w:val="center"/>
      <w:textAlignment w:val="top"/>
    </w:pPr>
    <w:rPr>
      <w:rFonts w:ascii="Calibri" w:hAnsi="Calibri"/>
      <w:sz w:val="20"/>
      <w:szCs w:val="20"/>
    </w:rPr>
  </w:style>
  <w:style w:type="paragraph" w:customStyle="1" w:styleId="xl35">
    <w:name w:val="xl35"/>
    <w:basedOn w:val="Normal"/>
    <w:rsid w:val="00454D25"/>
    <w:pPr>
      <w:pBdr>
        <w:top w:val="single" w:sz="4" w:space="0" w:color="auto"/>
        <w:bottom w:val="single" w:sz="4" w:space="0" w:color="auto"/>
        <w:right w:val="single" w:sz="4" w:space="0" w:color="auto"/>
      </w:pBdr>
      <w:spacing w:beforeLines="1" w:afterLines="1"/>
      <w:jc w:val="center"/>
      <w:textAlignment w:val="top"/>
    </w:pPr>
    <w:rPr>
      <w:rFonts w:ascii="Calibri" w:hAnsi="Calibri"/>
      <w:sz w:val="20"/>
      <w:szCs w:val="20"/>
    </w:rPr>
  </w:style>
  <w:style w:type="paragraph" w:customStyle="1" w:styleId="xl36">
    <w:name w:val="xl36"/>
    <w:basedOn w:val="Normal"/>
    <w:rsid w:val="00454D25"/>
    <w:pPr>
      <w:pBdr>
        <w:top w:val="single" w:sz="4" w:space="0" w:color="auto"/>
        <w:left w:val="single" w:sz="4" w:space="0" w:color="auto"/>
        <w:bottom w:val="single" w:sz="4" w:space="0" w:color="auto"/>
        <w:right w:val="single" w:sz="4" w:space="0" w:color="auto"/>
      </w:pBdr>
      <w:spacing w:beforeLines="1" w:afterLines="1"/>
      <w:textAlignment w:val="top"/>
    </w:pPr>
    <w:rPr>
      <w:rFonts w:ascii="Calibri" w:hAnsi="Calibri"/>
      <w:b/>
      <w:bCs/>
      <w:sz w:val="20"/>
      <w:szCs w:val="20"/>
    </w:rPr>
  </w:style>
  <w:style w:type="paragraph" w:customStyle="1" w:styleId="xl37">
    <w:name w:val="xl37"/>
    <w:basedOn w:val="Normal"/>
    <w:rsid w:val="00454D25"/>
    <w:pPr>
      <w:pBdr>
        <w:top w:val="single" w:sz="4" w:space="0" w:color="auto"/>
        <w:left w:val="single" w:sz="4" w:space="0" w:color="auto"/>
        <w:bottom w:val="single" w:sz="4" w:space="0" w:color="auto"/>
        <w:right w:val="single" w:sz="4" w:space="0" w:color="auto"/>
      </w:pBdr>
      <w:shd w:val="clear" w:color="auto" w:fill="99CC00"/>
      <w:spacing w:beforeLines="1" w:afterLines="1"/>
      <w:textAlignment w:val="top"/>
    </w:pPr>
    <w:rPr>
      <w:rFonts w:ascii="Calibri" w:hAnsi="Calibri"/>
      <w:b/>
      <w:bCs/>
      <w:sz w:val="20"/>
      <w:szCs w:val="20"/>
    </w:rPr>
  </w:style>
  <w:style w:type="paragraph" w:styleId="NormalWeb">
    <w:name w:val="Normal (Web)"/>
    <w:basedOn w:val="Normal"/>
    <w:uiPriority w:val="99"/>
    <w:rsid w:val="00923B77"/>
    <w:pPr>
      <w:spacing w:beforeLines="1" w:afterLines="1"/>
    </w:pPr>
    <w:rPr>
      <w:rFonts w:ascii="Times" w:hAnsi="Times"/>
      <w:sz w:val="20"/>
      <w:szCs w:val="20"/>
    </w:rPr>
  </w:style>
  <w:style w:type="paragraph" w:styleId="DocumentMap">
    <w:name w:val="Document Map"/>
    <w:basedOn w:val="Normal"/>
    <w:link w:val="DocumentMapChar"/>
    <w:rsid w:val="002A6DD3"/>
    <w:rPr>
      <w:rFonts w:ascii="Lucida Grande" w:hAnsi="Lucida Grande"/>
      <w:lang w:val="x-none" w:eastAsia="x-none"/>
    </w:rPr>
  </w:style>
  <w:style w:type="character" w:customStyle="1" w:styleId="DocumentMapChar">
    <w:name w:val="Document Map Char"/>
    <w:link w:val="DocumentMap"/>
    <w:rsid w:val="002A6DD3"/>
    <w:rPr>
      <w:rFonts w:ascii="Lucida Grande" w:hAnsi="Lucida Grande"/>
      <w:sz w:val="24"/>
      <w:szCs w:val="24"/>
    </w:rPr>
  </w:style>
  <w:style w:type="paragraph" w:customStyle="1" w:styleId="ColorfulList-Accent11">
    <w:name w:val="Colorful List - Accent 11"/>
    <w:basedOn w:val="Normal"/>
    <w:uiPriority w:val="1"/>
    <w:qFormat/>
    <w:rsid w:val="002A6DD3"/>
    <w:pPr>
      <w:ind w:left="720"/>
      <w:contextualSpacing/>
    </w:pPr>
  </w:style>
  <w:style w:type="paragraph" w:styleId="HTMLPreformatted">
    <w:name w:val="HTML Preformatted"/>
    <w:basedOn w:val="Normal"/>
    <w:link w:val="HTMLPreformattedChar"/>
    <w:rsid w:val="0018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link w:val="HTMLPreformatted"/>
    <w:rsid w:val="001808E8"/>
    <w:rPr>
      <w:rFonts w:ascii="Courier New" w:eastAsia="Times New Roman" w:hAnsi="Courier New" w:cs="Courier New"/>
    </w:rPr>
  </w:style>
  <w:style w:type="character" w:customStyle="1" w:styleId="Heading4Char">
    <w:name w:val="Heading 4 Char"/>
    <w:link w:val="Heading4"/>
    <w:semiHidden/>
    <w:rsid w:val="000300CF"/>
    <w:rPr>
      <w:rFonts w:ascii="Cambria" w:eastAsia="MS Mincho" w:hAnsi="Cambria" w:cs="Times New Roman"/>
      <w:b/>
      <w:bCs/>
      <w:sz w:val="28"/>
      <w:szCs w:val="28"/>
    </w:rPr>
  </w:style>
  <w:style w:type="paragraph" w:styleId="BodyText">
    <w:name w:val="Body Text"/>
    <w:basedOn w:val="Normal"/>
    <w:link w:val="BodyTextChar"/>
    <w:uiPriority w:val="99"/>
    <w:qFormat/>
    <w:rsid w:val="00F76194"/>
    <w:pPr>
      <w:widowControl w:val="0"/>
      <w:autoSpaceDE w:val="0"/>
      <w:autoSpaceDN w:val="0"/>
      <w:adjustRightInd w:val="0"/>
    </w:pPr>
    <w:rPr>
      <w:rFonts w:ascii="Calibri" w:eastAsia="Times New Roman" w:hAnsi="Calibri"/>
      <w:b/>
      <w:sz w:val="22"/>
      <w:szCs w:val="22"/>
      <w:lang w:val="x-none" w:eastAsia="x-none"/>
    </w:rPr>
  </w:style>
  <w:style w:type="character" w:customStyle="1" w:styleId="BodyTextChar">
    <w:name w:val="Body Text Char"/>
    <w:link w:val="BodyText"/>
    <w:uiPriority w:val="99"/>
    <w:rsid w:val="00F76194"/>
    <w:rPr>
      <w:rFonts w:ascii="Calibri" w:eastAsia="Times New Roman" w:hAnsi="Calibri"/>
      <w:b/>
      <w:sz w:val="22"/>
      <w:szCs w:val="22"/>
      <w:lang w:val="x-none" w:eastAsia="x-none"/>
    </w:rPr>
  </w:style>
  <w:style w:type="paragraph" w:customStyle="1" w:styleId="TableParagraph">
    <w:name w:val="Table Paragraph"/>
    <w:basedOn w:val="Normal"/>
    <w:uiPriority w:val="1"/>
    <w:qFormat/>
    <w:rsid w:val="000300CF"/>
    <w:pPr>
      <w:widowControl w:val="0"/>
      <w:autoSpaceDE w:val="0"/>
      <w:autoSpaceDN w:val="0"/>
      <w:adjustRightInd w:val="0"/>
    </w:pPr>
    <w:rPr>
      <w:rFonts w:ascii="Times New Roman" w:eastAsia="Times New Roman" w:hAnsi="Times New Roman"/>
    </w:rPr>
  </w:style>
  <w:style w:type="character" w:customStyle="1" w:styleId="Heading8Char">
    <w:name w:val="Heading 8 Char"/>
    <w:link w:val="Heading8"/>
    <w:semiHidden/>
    <w:rsid w:val="000300CF"/>
    <w:rPr>
      <w:rFonts w:ascii="Cambria" w:eastAsia="MS Mincho" w:hAnsi="Cambria" w:cs="Times New Roman"/>
      <w:i/>
      <w:iCs/>
      <w:sz w:val="24"/>
      <w:szCs w:val="24"/>
    </w:rPr>
  </w:style>
  <w:style w:type="paragraph" w:styleId="ListParagraph">
    <w:name w:val="List Paragraph"/>
    <w:basedOn w:val="Normal"/>
    <w:uiPriority w:val="34"/>
    <w:qFormat/>
    <w:rsid w:val="006F6FFA"/>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4D21DE"/>
  </w:style>
  <w:style w:type="paragraph" w:styleId="Revision">
    <w:name w:val="Revision"/>
    <w:hidden/>
    <w:rsid w:val="00A31EC3"/>
    <w:rPr>
      <w:sz w:val="24"/>
      <w:szCs w:val="24"/>
    </w:rPr>
  </w:style>
  <w:style w:type="paragraph" w:styleId="FootnoteText">
    <w:name w:val="footnote text"/>
    <w:basedOn w:val="Normal"/>
    <w:link w:val="FootnoteTextChar"/>
    <w:uiPriority w:val="99"/>
    <w:unhideWhenUsed/>
    <w:rsid w:val="00BE4DCF"/>
    <w:rPr>
      <w:rFonts w:eastAsia="MS Mincho"/>
    </w:rPr>
  </w:style>
  <w:style w:type="character" w:customStyle="1" w:styleId="FootnoteTextChar">
    <w:name w:val="Footnote Text Char"/>
    <w:link w:val="FootnoteText"/>
    <w:uiPriority w:val="99"/>
    <w:rsid w:val="00BE4DCF"/>
    <w:rPr>
      <w:rFonts w:ascii="Cambria" w:eastAsia="MS Mincho" w:hAnsi="Cambria" w:cs="Times New Roman"/>
    </w:rPr>
  </w:style>
  <w:style w:type="character" w:styleId="FootnoteReference">
    <w:name w:val="footnote reference"/>
    <w:uiPriority w:val="99"/>
    <w:unhideWhenUsed/>
    <w:rsid w:val="00BE4DC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note reference" w:uiPriority="99"/>
    <w:lsdException w:name="Body Text" w:uiPriority="99" w:qFormat="1"/>
    <w:lsdException w:name="Hyperlink" w:uiPriority="99"/>
    <w:lsdException w:name="Normal (Web)" w:uiPriority="99"/>
    <w:lsdException w:name="Table Grid" w:uiPriority="59"/>
    <w:lsdException w:name="List Paragraph" w:uiPriority="34" w:qFormat="1"/>
    <w:lsdException w:name="TOC Heading" w:uiPriority="39" w:qFormat="1"/>
  </w:latentStyles>
  <w:style w:type="paragraph" w:default="1" w:styleId="Normal">
    <w:name w:val="Normal"/>
    <w:qFormat/>
    <w:rsid w:val="00BD64B3"/>
    <w:rPr>
      <w:sz w:val="24"/>
      <w:szCs w:val="24"/>
    </w:rPr>
  </w:style>
  <w:style w:type="paragraph" w:styleId="Heading1">
    <w:name w:val="heading 1"/>
    <w:basedOn w:val="Normal"/>
    <w:next w:val="Normal"/>
    <w:link w:val="Heading1Char"/>
    <w:qFormat/>
    <w:rsid w:val="00E16007"/>
    <w:pPr>
      <w:keepNext/>
      <w:shd w:val="solid" w:color="9BBB59" w:fill="auto"/>
      <w:spacing w:before="240" w:after="60"/>
      <w:outlineLvl w:val="0"/>
    </w:pPr>
    <w:rPr>
      <w:rFonts w:ascii="Calibri" w:eastAsia="Times New Roman" w:hAnsi="Calibri"/>
      <w:bCs/>
      <w:color w:val="FFFFFF"/>
      <w:kern w:val="32"/>
      <w:sz w:val="28"/>
      <w:szCs w:val="32"/>
      <w:lang w:val="x-none" w:eastAsia="x-none"/>
    </w:rPr>
  </w:style>
  <w:style w:type="paragraph" w:styleId="Heading2">
    <w:name w:val="heading 2"/>
    <w:basedOn w:val="Normal"/>
    <w:next w:val="Normal"/>
    <w:link w:val="Heading2Char"/>
    <w:qFormat/>
    <w:rsid w:val="00C55039"/>
    <w:pPr>
      <w:keepNext/>
      <w:spacing w:before="240" w:after="60"/>
      <w:outlineLvl w:val="1"/>
    </w:pPr>
    <w:rPr>
      <w:rFonts w:ascii="Calibri" w:eastAsia="Times New Roman" w:hAnsi="Calibri"/>
      <w:b/>
      <w:bCs/>
      <w:iCs/>
      <w:szCs w:val="28"/>
      <w:lang w:val="x-none" w:eastAsia="x-none"/>
    </w:rPr>
  </w:style>
  <w:style w:type="paragraph" w:styleId="Heading3">
    <w:name w:val="heading 3"/>
    <w:basedOn w:val="Normal"/>
    <w:next w:val="Normal"/>
    <w:link w:val="Heading3Char"/>
    <w:autoRedefine/>
    <w:qFormat/>
    <w:rsid w:val="005428A4"/>
    <w:pPr>
      <w:keepNext/>
      <w:spacing w:before="240" w:after="60"/>
      <w:outlineLvl w:val="2"/>
    </w:pPr>
    <w:rPr>
      <w:rFonts w:ascii="Calibri" w:eastAsia="Times New Roman" w:hAnsi="Calibri"/>
      <w:caps/>
      <w:color w:val="595959" w:themeColor="text1" w:themeTint="A6"/>
      <w:lang w:val="x-none" w:eastAsia="x-none"/>
    </w:rPr>
  </w:style>
  <w:style w:type="paragraph" w:styleId="Heading4">
    <w:name w:val="heading 4"/>
    <w:basedOn w:val="Normal"/>
    <w:next w:val="Normal"/>
    <w:link w:val="Heading4Char"/>
    <w:qFormat/>
    <w:rsid w:val="000300CF"/>
    <w:pPr>
      <w:keepNext/>
      <w:spacing w:before="240" w:after="60"/>
      <w:outlineLvl w:val="3"/>
    </w:pPr>
    <w:rPr>
      <w:rFonts w:eastAsia="MS Mincho"/>
      <w:b/>
      <w:bCs/>
      <w:sz w:val="28"/>
      <w:szCs w:val="28"/>
      <w:lang w:val="x-none" w:eastAsia="x-none"/>
    </w:rPr>
  </w:style>
  <w:style w:type="paragraph" w:styleId="Heading8">
    <w:name w:val="heading 8"/>
    <w:basedOn w:val="Normal"/>
    <w:next w:val="Normal"/>
    <w:link w:val="Heading8Char"/>
    <w:qFormat/>
    <w:rsid w:val="000300CF"/>
    <w:pPr>
      <w:spacing w:before="240" w:after="60"/>
      <w:outlineLvl w:val="7"/>
    </w:pPr>
    <w:rPr>
      <w:rFonts w:eastAsia="MS Mincho"/>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D66154"/>
    <w:pPr>
      <w:ind w:left="720"/>
      <w:contextualSpacing/>
    </w:pPr>
  </w:style>
  <w:style w:type="paragraph" w:styleId="BalloonText">
    <w:name w:val="Balloon Text"/>
    <w:basedOn w:val="Normal"/>
    <w:link w:val="BalloonTextChar"/>
    <w:uiPriority w:val="99"/>
    <w:semiHidden/>
    <w:unhideWhenUsed/>
    <w:rsid w:val="00804A94"/>
    <w:rPr>
      <w:rFonts w:ascii="Tahoma" w:hAnsi="Tahoma"/>
      <w:sz w:val="16"/>
      <w:szCs w:val="16"/>
      <w:lang w:val="x-none" w:eastAsia="x-none"/>
    </w:rPr>
  </w:style>
  <w:style w:type="character" w:customStyle="1" w:styleId="BalloonTextChar">
    <w:name w:val="Balloon Text Char"/>
    <w:link w:val="BalloonText"/>
    <w:uiPriority w:val="99"/>
    <w:semiHidden/>
    <w:rsid w:val="00804A94"/>
    <w:rPr>
      <w:rFonts w:ascii="Tahoma" w:hAnsi="Tahoma" w:cs="Tahoma"/>
      <w:sz w:val="16"/>
      <w:szCs w:val="16"/>
    </w:rPr>
  </w:style>
  <w:style w:type="character" w:customStyle="1" w:styleId="Heading1Char">
    <w:name w:val="Heading 1 Char"/>
    <w:link w:val="Heading1"/>
    <w:rsid w:val="00E16007"/>
    <w:rPr>
      <w:rFonts w:ascii="Calibri" w:eastAsia="Times New Roman" w:hAnsi="Calibri"/>
      <w:bCs/>
      <w:color w:val="FFFFFF"/>
      <w:kern w:val="32"/>
      <w:sz w:val="28"/>
      <w:szCs w:val="32"/>
      <w:shd w:val="solid" w:color="9BBB59" w:fill="auto"/>
      <w:lang w:val="x-none" w:eastAsia="x-none"/>
    </w:rPr>
  </w:style>
  <w:style w:type="paragraph" w:customStyle="1" w:styleId="Default">
    <w:name w:val="Default"/>
    <w:rsid w:val="00037E28"/>
    <w:pPr>
      <w:widowControl w:val="0"/>
      <w:autoSpaceDE w:val="0"/>
      <w:autoSpaceDN w:val="0"/>
      <w:adjustRightInd w:val="0"/>
    </w:pPr>
    <w:rPr>
      <w:rFonts w:ascii="TimesNewRoman,Bold" w:eastAsia="Times New Roman" w:hAnsi="TimesNewRoman,Bold" w:cs="TimesNewRoman,Bold"/>
      <w:sz w:val="24"/>
      <w:szCs w:val="24"/>
    </w:rPr>
  </w:style>
  <w:style w:type="paragraph" w:customStyle="1" w:styleId="PARAGRAPHTEXT">
    <w:name w:val="PARAGRAPH TEXT"/>
    <w:basedOn w:val="Normal"/>
    <w:rsid w:val="00037E28"/>
    <w:rPr>
      <w:rFonts w:ascii="Calibri" w:hAnsi="Calibri"/>
      <w:i/>
      <w:sz w:val="22"/>
    </w:rPr>
  </w:style>
  <w:style w:type="character" w:customStyle="1" w:styleId="Heading2Char">
    <w:name w:val="Heading 2 Char"/>
    <w:link w:val="Heading2"/>
    <w:rsid w:val="00C55039"/>
    <w:rPr>
      <w:rFonts w:ascii="Calibri" w:eastAsia="Times New Roman" w:hAnsi="Calibri"/>
      <w:b/>
      <w:bCs/>
      <w:iCs/>
      <w:sz w:val="24"/>
      <w:szCs w:val="28"/>
    </w:rPr>
  </w:style>
  <w:style w:type="paragraph" w:styleId="Footer">
    <w:name w:val="footer"/>
    <w:basedOn w:val="Normal"/>
    <w:link w:val="FooterChar"/>
    <w:rsid w:val="00752DBA"/>
    <w:pPr>
      <w:tabs>
        <w:tab w:val="center" w:pos="4320"/>
        <w:tab w:val="right" w:pos="8640"/>
      </w:tabs>
      <w:jc w:val="right"/>
    </w:pPr>
    <w:rPr>
      <w:rFonts w:ascii="Calibri" w:hAnsi="Calibri"/>
      <w:sz w:val="22"/>
      <w:lang w:val="x-none" w:eastAsia="x-none"/>
    </w:rPr>
  </w:style>
  <w:style w:type="character" w:customStyle="1" w:styleId="FooterChar">
    <w:name w:val="Footer Char"/>
    <w:link w:val="Footer"/>
    <w:rsid w:val="00752DBA"/>
    <w:rPr>
      <w:rFonts w:ascii="Calibri" w:hAnsi="Calibri"/>
      <w:sz w:val="22"/>
      <w:szCs w:val="24"/>
    </w:rPr>
  </w:style>
  <w:style w:type="character" w:styleId="PageNumber">
    <w:name w:val="page number"/>
    <w:rsid w:val="007A3B7A"/>
    <w:rPr>
      <w:rFonts w:ascii="Calibri" w:hAnsi="Calibri"/>
      <w:sz w:val="22"/>
    </w:rPr>
  </w:style>
  <w:style w:type="character" w:customStyle="1" w:styleId="Heading3Char">
    <w:name w:val="Heading 3 Char"/>
    <w:link w:val="Heading3"/>
    <w:rsid w:val="005428A4"/>
    <w:rPr>
      <w:rFonts w:ascii="Calibri" w:eastAsia="Times New Roman" w:hAnsi="Calibri"/>
      <w:caps/>
      <w:color w:val="595959" w:themeColor="text1" w:themeTint="A6"/>
      <w:sz w:val="24"/>
      <w:szCs w:val="24"/>
      <w:lang w:val="x-none" w:eastAsia="x-none"/>
    </w:rPr>
  </w:style>
  <w:style w:type="table" w:styleId="TableGrid">
    <w:name w:val="Table Grid"/>
    <w:basedOn w:val="TableNormal"/>
    <w:uiPriority w:val="59"/>
    <w:rsid w:val="000B07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libri">
    <w:name w:val="calibri"/>
    <w:basedOn w:val="PARAGRAPHTEXT"/>
    <w:rsid w:val="008E545D"/>
    <w:rPr>
      <w:i w:val="0"/>
    </w:rPr>
  </w:style>
  <w:style w:type="paragraph" w:styleId="TOCHeading">
    <w:name w:val="TOC Heading"/>
    <w:basedOn w:val="Heading1"/>
    <w:next w:val="Normal"/>
    <w:uiPriority w:val="39"/>
    <w:unhideWhenUsed/>
    <w:qFormat/>
    <w:rsid w:val="00EA45C8"/>
    <w:pPr>
      <w:keepLines/>
      <w:shd w:val="clear" w:color="auto" w:fill="auto"/>
      <w:spacing w:before="480" w:after="0" w:line="276" w:lineRule="auto"/>
      <w:outlineLvl w:val="9"/>
    </w:pPr>
    <w:rPr>
      <w:color w:val="365F91"/>
      <w:kern w:val="0"/>
      <w:szCs w:val="28"/>
    </w:rPr>
  </w:style>
  <w:style w:type="paragraph" w:styleId="TOC1">
    <w:name w:val="toc 1"/>
    <w:aliases w:val="TOC 1-calibri"/>
    <w:basedOn w:val="Normal"/>
    <w:next w:val="Normal"/>
    <w:autoRedefine/>
    <w:uiPriority w:val="39"/>
    <w:rsid w:val="0016663F"/>
    <w:pPr>
      <w:spacing w:before="120"/>
    </w:pPr>
    <w:rPr>
      <w:rFonts w:asciiTheme="minorHAnsi" w:hAnsiTheme="minorHAnsi"/>
      <w:b/>
      <w:caps/>
      <w:sz w:val="22"/>
      <w:szCs w:val="22"/>
    </w:rPr>
  </w:style>
  <w:style w:type="paragraph" w:styleId="TOC2">
    <w:name w:val="toc 2"/>
    <w:basedOn w:val="Normal"/>
    <w:next w:val="Normal"/>
    <w:autoRedefine/>
    <w:uiPriority w:val="39"/>
    <w:rsid w:val="00985926"/>
    <w:pPr>
      <w:ind w:left="240"/>
    </w:pPr>
    <w:rPr>
      <w:rFonts w:asciiTheme="minorHAnsi" w:hAnsiTheme="minorHAnsi"/>
      <w:smallCaps/>
      <w:sz w:val="22"/>
      <w:szCs w:val="22"/>
    </w:rPr>
  </w:style>
  <w:style w:type="paragraph" w:styleId="TOC3">
    <w:name w:val="toc 3"/>
    <w:basedOn w:val="Normal"/>
    <w:next w:val="Normal"/>
    <w:autoRedefine/>
    <w:uiPriority w:val="39"/>
    <w:rsid w:val="00985926"/>
    <w:pPr>
      <w:ind w:left="480"/>
    </w:pPr>
    <w:rPr>
      <w:rFonts w:asciiTheme="minorHAnsi" w:hAnsiTheme="minorHAnsi"/>
      <w:i/>
      <w:sz w:val="22"/>
      <w:szCs w:val="22"/>
    </w:rPr>
  </w:style>
  <w:style w:type="paragraph" w:styleId="TOC4">
    <w:name w:val="toc 4"/>
    <w:basedOn w:val="Normal"/>
    <w:next w:val="Normal"/>
    <w:autoRedefine/>
    <w:uiPriority w:val="39"/>
    <w:rsid w:val="00EA45C8"/>
    <w:pPr>
      <w:ind w:left="720"/>
    </w:pPr>
    <w:rPr>
      <w:rFonts w:asciiTheme="minorHAnsi" w:hAnsiTheme="minorHAnsi"/>
      <w:sz w:val="18"/>
      <w:szCs w:val="18"/>
    </w:rPr>
  </w:style>
  <w:style w:type="paragraph" w:styleId="TOC5">
    <w:name w:val="toc 5"/>
    <w:basedOn w:val="Normal"/>
    <w:next w:val="Normal"/>
    <w:autoRedefine/>
    <w:uiPriority w:val="39"/>
    <w:rsid w:val="00EA45C8"/>
    <w:pPr>
      <w:ind w:left="960"/>
    </w:pPr>
    <w:rPr>
      <w:rFonts w:asciiTheme="minorHAnsi" w:hAnsiTheme="minorHAnsi"/>
      <w:sz w:val="18"/>
      <w:szCs w:val="18"/>
    </w:rPr>
  </w:style>
  <w:style w:type="paragraph" w:styleId="TOC6">
    <w:name w:val="toc 6"/>
    <w:basedOn w:val="Normal"/>
    <w:next w:val="Normal"/>
    <w:autoRedefine/>
    <w:uiPriority w:val="39"/>
    <w:rsid w:val="00EA45C8"/>
    <w:pPr>
      <w:ind w:left="1200"/>
    </w:pPr>
    <w:rPr>
      <w:rFonts w:asciiTheme="minorHAnsi" w:hAnsiTheme="minorHAnsi"/>
      <w:sz w:val="18"/>
      <w:szCs w:val="18"/>
    </w:rPr>
  </w:style>
  <w:style w:type="paragraph" w:styleId="TOC7">
    <w:name w:val="toc 7"/>
    <w:basedOn w:val="Normal"/>
    <w:next w:val="Normal"/>
    <w:autoRedefine/>
    <w:uiPriority w:val="39"/>
    <w:rsid w:val="00EA45C8"/>
    <w:pPr>
      <w:ind w:left="1440"/>
    </w:pPr>
    <w:rPr>
      <w:rFonts w:asciiTheme="minorHAnsi" w:hAnsiTheme="minorHAnsi"/>
      <w:sz w:val="18"/>
      <w:szCs w:val="18"/>
    </w:rPr>
  </w:style>
  <w:style w:type="paragraph" w:styleId="TOC8">
    <w:name w:val="toc 8"/>
    <w:basedOn w:val="Normal"/>
    <w:next w:val="Normal"/>
    <w:autoRedefine/>
    <w:uiPriority w:val="39"/>
    <w:rsid w:val="00EA45C8"/>
    <w:pPr>
      <w:ind w:left="1680"/>
    </w:pPr>
    <w:rPr>
      <w:rFonts w:asciiTheme="minorHAnsi" w:hAnsiTheme="minorHAnsi"/>
      <w:sz w:val="18"/>
      <w:szCs w:val="18"/>
    </w:rPr>
  </w:style>
  <w:style w:type="paragraph" w:styleId="TOC9">
    <w:name w:val="toc 9"/>
    <w:basedOn w:val="Normal"/>
    <w:next w:val="Normal"/>
    <w:autoRedefine/>
    <w:uiPriority w:val="39"/>
    <w:rsid w:val="00EA45C8"/>
    <w:pPr>
      <w:ind w:left="1920"/>
    </w:pPr>
    <w:rPr>
      <w:rFonts w:asciiTheme="minorHAnsi" w:hAnsiTheme="minorHAnsi"/>
      <w:sz w:val="18"/>
      <w:szCs w:val="18"/>
    </w:rPr>
  </w:style>
  <w:style w:type="paragraph" w:styleId="Header">
    <w:name w:val="header"/>
    <w:basedOn w:val="Normal"/>
    <w:link w:val="HeaderChar"/>
    <w:uiPriority w:val="99"/>
    <w:rsid w:val="00EA45C8"/>
    <w:pPr>
      <w:tabs>
        <w:tab w:val="center" w:pos="4320"/>
        <w:tab w:val="right" w:pos="8640"/>
      </w:tabs>
    </w:pPr>
    <w:rPr>
      <w:lang w:val="x-none" w:eastAsia="x-none"/>
    </w:rPr>
  </w:style>
  <w:style w:type="character" w:customStyle="1" w:styleId="HeaderChar">
    <w:name w:val="Header Char"/>
    <w:link w:val="Header"/>
    <w:uiPriority w:val="99"/>
    <w:rsid w:val="00EA45C8"/>
    <w:rPr>
      <w:sz w:val="24"/>
      <w:szCs w:val="24"/>
    </w:rPr>
  </w:style>
  <w:style w:type="character" w:styleId="CommentReference">
    <w:name w:val="annotation reference"/>
    <w:rsid w:val="004827B1"/>
    <w:rPr>
      <w:sz w:val="18"/>
      <w:szCs w:val="18"/>
    </w:rPr>
  </w:style>
  <w:style w:type="paragraph" w:styleId="CommentText">
    <w:name w:val="annotation text"/>
    <w:basedOn w:val="Normal"/>
    <w:link w:val="CommentTextChar"/>
    <w:rsid w:val="004827B1"/>
    <w:rPr>
      <w:lang w:val="x-none" w:eastAsia="x-none"/>
    </w:rPr>
  </w:style>
  <w:style w:type="character" w:customStyle="1" w:styleId="CommentTextChar">
    <w:name w:val="Comment Text Char"/>
    <w:link w:val="CommentText"/>
    <w:rsid w:val="004827B1"/>
    <w:rPr>
      <w:sz w:val="24"/>
      <w:szCs w:val="24"/>
    </w:rPr>
  </w:style>
  <w:style w:type="paragraph" w:styleId="CommentSubject">
    <w:name w:val="annotation subject"/>
    <w:basedOn w:val="CommentText"/>
    <w:next w:val="CommentText"/>
    <w:link w:val="CommentSubjectChar"/>
    <w:rsid w:val="004827B1"/>
    <w:rPr>
      <w:b/>
      <w:bCs/>
    </w:rPr>
  </w:style>
  <w:style w:type="character" w:customStyle="1" w:styleId="CommentSubjectChar">
    <w:name w:val="Comment Subject Char"/>
    <w:link w:val="CommentSubject"/>
    <w:rsid w:val="004827B1"/>
    <w:rPr>
      <w:b/>
      <w:bCs/>
      <w:sz w:val="24"/>
      <w:szCs w:val="24"/>
    </w:rPr>
  </w:style>
  <w:style w:type="character" w:styleId="BookTitle">
    <w:name w:val="Book Title"/>
    <w:qFormat/>
    <w:rsid w:val="006D024E"/>
    <w:rPr>
      <w:b/>
      <w:bCs/>
      <w:smallCaps/>
      <w:spacing w:val="5"/>
    </w:rPr>
  </w:style>
  <w:style w:type="character" w:styleId="Emphasis">
    <w:name w:val="Emphasis"/>
    <w:qFormat/>
    <w:rsid w:val="00E16007"/>
    <w:rPr>
      <w:i/>
      <w:iCs/>
    </w:rPr>
  </w:style>
  <w:style w:type="character" w:styleId="Hyperlink">
    <w:name w:val="Hyperlink"/>
    <w:uiPriority w:val="99"/>
    <w:rsid w:val="00454D25"/>
    <w:rPr>
      <w:color w:val="0000D4"/>
      <w:u w:val="single"/>
    </w:rPr>
  </w:style>
  <w:style w:type="character" w:styleId="FollowedHyperlink">
    <w:name w:val="FollowedHyperlink"/>
    <w:uiPriority w:val="99"/>
    <w:rsid w:val="00454D25"/>
    <w:rPr>
      <w:color w:val="800080"/>
      <w:u w:val="single"/>
    </w:rPr>
  </w:style>
  <w:style w:type="paragraph" w:customStyle="1" w:styleId="xl24">
    <w:name w:val="xl24"/>
    <w:basedOn w:val="Normal"/>
    <w:rsid w:val="00454D25"/>
    <w:pPr>
      <w:pBdr>
        <w:top w:val="single" w:sz="4" w:space="0" w:color="auto"/>
        <w:left w:val="single" w:sz="4" w:space="0" w:color="auto"/>
        <w:bottom w:val="single" w:sz="4" w:space="0" w:color="auto"/>
        <w:right w:val="single" w:sz="4" w:space="0" w:color="auto"/>
      </w:pBdr>
      <w:spacing w:beforeLines="1" w:afterLines="1"/>
      <w:textAlignment w:val="top"/>
    </w:pPr>
    <w:rPr>
      <w:rFonts w:ascii="Calibri" w:hAnsi="Calibri"/>
      <w:sz w:val="20"/>
      <w:szCs w:val="20"/>
    </w:rPr>
  </w:style>
  <w:style w:type="paragraph" w:customStyle="1" w:styleId="xl25">
    <w:name w:val="xl25"/>
    <w:basedOn w:val="Normal"/>
    <w:rsid w:val="00454D25"/>
    <w:pPr>
      <w:pBdr>
        <w:top w:val="single" w:sz="4" w:space="0" w:color="auto"/>
        <w:left w:val="single" w:sz="4" w:space="0" w:color="auto"/>
        <w:bottom w:val="single" w:sz="4" w:space="0" w:color="auto"/>
        <w:right w:val="single" w:sz="4" w:space="0" w:color="auto"/>
      </w:pBdr>
      <w:spacing w:beforeLines="1" w:afterLines="1"/>
    </w:pPr>
    <w:rPr>
      <w:rFonts w:ascii="Calibri" w:hAnsi="Calibri"/>
      <w:sz w:val="20"/>
      <w:szCs w:val="20"/>
    </w:rPr>
  </w:style>
  <w:style w:type="paragraph" w:customStyle="1" w:styleId="xl26">
    <w:name w:val="xl26"/>
    <w:basedOn w:val="Normal"/>
    <w:rsid w:val="00454D25"/>
    <w:pPr>
      <w:pBdr>
        <w:top w:val="single" w:sz="4" w:space="0" w:color="auto"/>
        <w:left w:val="single" w:sz="4" w:space="0" w:color="auto"/>
        <w:bottom w:val="single" w:sz="4" w:space="0" w:color="auto"/>
        <w:right w:val="single" w:sz="4" w:space="0" w:color="auto"/>
      </w:pBdr>
      <w:shd w:val="clear" w:color="auto" w:fill="99CC00"/>
      <w:spacing w:beforeLines="1" w:afterLines="1"/>
      <w:textAlignment w:val="top"/>
    </w:pPr>
    <w:rPr>
      <w:rFonts w:ascii="Calibri" w:hAnsi="Calibri"/>
      <w:b/>
      <w:bCs/>
      <w:sz w:val="20"/>
      <w:szCs w:val="20"/>
    </w:rPr>
  </w:style>
  <w:style w:type="paragraph" w:customStyle="1" w:styleId="xl27">
    <w:name w:val="xl27"/>
    <w:basedOn w:val="Normal"/>
    <w:rsid w:val="00454D25"/>
    <w:pPr>
      <w:pBdr>
        <w:top w:val="single" w:sz="4" w:space="0" w:color="auto"/>
        <w:left w:val="single" w:sz="4" w:space="0" w:color="auto"/>
        <w:bottom w:val="single" w:sz="4" w:space="0" w:color="auto"/>
        <w:right w:val="single" w:sz="4" w:space="0" w:color="auto"/>
      </w:pBdr>
      <w:shd w:val="clear" w:color="auto" w:fill="99CC00"/>
      <w:spacing w:beforeLines="1" w:afterLines="1"/>
      <w:jc w:val="center"/>
      <w:textAlignment w:val="top"/>
    </w:pPr>
    <w:rPr>
      <w:rFonts w:ascii="Calibri" w:hAnsi="Calibri"/>
      <w:b/>
      <w:bCs/>
      <w:sz w:val="20"/>
      <w:szCs w:val="20"/>
    </w:rPr>
  </w:style>
  <w:style w:type="paragraph" w:customStyle="1" w:styleId="xl28">
    <w:name w:val="xl28"/>
    <w:basedOn w:val="Normal"/>
    <w:rsid w:val="00454D25"/>
    <w:pPr>
      <w:pBdr>
        <w:top w:val="single" w:sz="4" w:space="0" w:color="auto"/>
        <w:left w:val="single" w:sz="4" w:space="0" w:color="auto"/>
        <w:bottom w:val="single" w:sz="4" w:space="0" w:color="auto"/>
        <w:right w:val="single" w:sz="4" w:space="0" w:color="auto"/>
      </w:pBdr>
      <w:spacing w:beforeLines="1" w:afterLines="1"/>
      <w:jc w:val="both"/>
      <w:textAlignment w:val="top"/>
    </w:pPr>
    <w:rPr>
      <w:rFonts w:ascii="Calibri" w:hAnsi="Calibri"/>
      <w:sz w:val="20"/>
      <w:szCs w:val="20"/>
    </w:rPr>
  </w:style>
  <w:style w:type="paragraph" w:customStyle="1" w:styleId="xl29">
    <w:name w:val="xl29"/>
    <w:basedOn w:val="Normal"/>
    <w:rsid w:val="00454D25"/>
    <w:pPr>
      <w:pBdr>
        <w:top w:val="single" w:sz="4" w:space="0" w:color="auto"/>
        <w:left w:val="single" w:sz="4" w:space="0" w:color="auto"/>
        <w:bottom w:val="single" w:sz="4" w:space="0" w:color="auto"/>
        <w:right w:val="single" w:sz="4" w:space="0" w:color="auto"/>
      </w:pBdr>
      <w:shd w:val="clear" w:color="auto" w:fill="99CC00"/>
      <w:spacing w:beforeLines="1" w:afterLines="1"/>
      <w:jc w:val="center"/>
      <w:textAlignment w:val="center"/>
    </w:pPr>
    <w:rPr>
      <w:rFonts w:ascii="Calibri" w:hAnsi="Calibri"/>
      <w:b/>
      <w:bCs/>
    </w:rPr>
  </w:style>
  <w:style w:type="paragraph" w:customStyle="1" w:styleId="xl30">
    <w:name w:val="xl30"/>
    <w:basedOn w:val="Normal"/>
    <w:rsid w:val="00454D25"/>
    <w:pPr>
      <w:pBdr>
        <w:top w:val="single" w:sz="4" w:space="0" w:color="auto"/>
        <w:left w:val="single" w:sz="4" w:space="0" w:color="auto"/>
        <w:bottom w:val="single" w:sz="4" w:space="0" w:color="auto"/>
      </w:pBdr>
      <w:spacing w:beforeLines="1" w:afterLines="1"/>
      <w:textAlignment w:val="top"/>
    </w:pPr>
    <w:rPr>
      <w:rFonts w:ascii="Calibri" w:hAnsi="Calibri"/>
      <w:sz w:val="20"/>
      <w:szCs w:val="20"/>
    </w:rPr>
  </w:style>
  <w:style w:type="paragraph" w:customStyle="1" w:styleId="xl31">
    <w:name w:val="xl31"/>
    <w:basedOn w:val="Normal"/>
    <w:rsid w:val="00454D25"/>
    <w:pPr>
      <w:pBdr>
        <w:top w:val="single" w:sz="4" w:space="0" w:color="auto"/>
        <w:bottom w:val="single" w:sz="4" w:space="0" w:color="auto"/>
      </w:pBdr>
      <w:spacing w:beforeLines="1" w:afterLines="1"/>
      <w:textAlignment w:val="top"/>
    </w:pPr>
    <w:rPr>
      <w:rFonts w:ascii="Calibri" w:hAnsi="Calibri"/>
      <w:sz w:val="20"/>
      <w:szCs w:val="20"/>
    </w:rPr>
  </w:style>
  <w:style w:type="paragraph" w:customStyle="1" w:styleId="xl32">
    <w:name w:val="xl32"/>
    <w:basedOn w:val="Normal"/>
    <w:rsid w:val="00454D25"/>
    <w:pPr>
      <w:pBdr>
        <w:top w:val="single" w:sz="4" w:space="0" w:color="auto"/>
        <w:bottom w:val="single" w:sz="4" w:space="0" w:color="auto"/>
        <w:right w:val="single" w:sz="4" w:space="0" w:color="auto"/>
      </w:pBdr>
      <w:spacing w:beforeLines="1" w:afterLines="1"/>
      <w:textAlignment w:val="top"/>
    </w:pPr>
    <w:rPr>
      <w:rFonts w:ascii="Calibri" w:hAnsi="Calibri"/>
      <w:sz w:val="20"/>
      <w:szCs w:val="20"/>
    </w:rPr>
  </w:style>
  <w:style w:type="paragraph" w:customStyle="1" w:styleId="xl33">
    <w:name w:val="xl33"/>
    <w:basedOn w:val="Normal"/>
    <w:rsid w:val="00454D25"/>
    <w:pPr>
      <w:pBdr>
        <w:top w:val="single" w:sz="4" w:space="0" w:color="auto"/>
        <w:left w:val="single" w:sz="4" w:space="0" w:color="auto"/>
        <w:bottom w:val="single" w:sz="4" w:space="0" w:color="auto"/>
      </w:pBdr>
      <w:spacing w:beforeLines="1" w:afterLines="1"/>
      <w:jc w:val="center"/>
      <w:textAlignment w:val="top"/>
    </w:pPr>
    <w:rPr>
      <w:rFonts w:ascii="Calibri" w:hAnsi="Calibri"/>
      <w:sz w:val="20"/>
      <w:szCs w:val="20"/>
    </w:rPr>
  </w:style>
  <w:style w:type="paragraph" w:customStyle="1" w:styleId="xl34">
    <w:name w:val="xl34"/>
    <w:basedOn w:val="Normal"/>
    <w:rsid w:val="00454D25"/>
    <w:pPr>
      <w:pBdr>
        <w:top w:val="single" w:sz="4" w:space="0" w:color="auto"/>
        <w:bottom w:val="single" w:sz="4" w:space="0" w:color="auto"/>
      </w:pBdr>
      <w:spacing w:beforeLines="1" w:afterLines="1"/>
      <w:jc w:val="center"/>
      <w:textAlignment w:val="top"/>
    </w:pPr>
    <w:rPr>
      <w:rFonts w:ascii="Calibri" w:hAnsi="Calibri"/>
      <w:sz w:val="20"/>
      <w:szCs w:val="20"/>
    </w:rPr>
  </w:style>
  <w:style w:type="paragraph" w:customStyle="1" w:styleId="xl35">
    <w:name w:val="xl35"/>
    <w:basedOn w:val="Normal"/>
    <w:rsid w:val="00454D25"/>
    <w:pPr>
      <w:pBdr>
        <w:top w:val="single" w:sz="4" w:space="0" w:color="auto"/>
        <w:bottom w:val="single" w:sz="4" w:space="0" w:color="auto"/>
        <w:right w:val="single" w:sz="4" w:space="0" w:color="auto"/>
      </w:pBdr>
      <w:spacing w:beforeLines="1" w:afterLines="1"/>
      <w:jc w:val="center"/>
      <w:textAlignment w:val="top"/>
    </w:pPr>
    <w:rPr>
      <w:rFonts w:ascii="Calibri" w:hAnsi="Calibri"/>
      <w:sz w:val="20"/>
      <w:szCs w:val="20"/>
    </w:rPr>
  </w:style>
  <w:style w:type="paragraph" w:customStyle="1" w:styleId="xl36">
    <w:name w:val="xl36"/>
    <w:basedOn w:val="Normal"/>
    <w:rsid w:val="00454D25"/>
    <w:pPr>
      <w:pBdr>
        <w:top w:val="single" w:sz="4" w:space="0" w:color="auto"/>
        <w:left w:val="single" w:sz="4" w:space="0" w:color="auto"/>
        <w:bottom w:val="single" w:sz="4" w:space="0" w:color="auto"/>
        <w:right w:val="single" w:sz="4" w:space="0" w:color="auto"/>
      </w:pBdr>
      <w:spacing w:beforeLines="1" w:afterLines="1"/>
      <w:textAlignment w:val="top"/>
    </w:pPr>
    <w:rPr>
      <w:rFonts w:ascii="Calibri" w:hAnsi="Calibri"/>
      <w:b/>
      <w:bCs/>
      <w:sz w:val="20"/>
      <w:szCs w:val="20"/>
    </w:rPr>
  </w:style>
  <w:style w:type="paragraph" w:customStyle="1" w:styleId="xl37">
    <w:name w:val="xl37"/>
    <w:basedOn w:val="Normal"/>
    <w:rsid w:val="00454D25"/>
    <w:pPr>
      <w:pBdr>
        <w:top w:val="single" w:sz="4" w:space="0" w:color="auto"/>
        <w:left w:val="single" w:sz="4" w:space="0" w:color="auto"/>
        <w:bottom w:val="single" w:sz="4" w:space="0" w:color="auto"/>
        <w:right w:val="single" w:sz="4" w:space="0" w:color="auto"/>
      </w:pBdr>
      <w:shd w:val="clear" w:color="auto" w:fill="99CC00"/>
      <w:spacing w:beforeLines="1" w:afterLines="1"/>
      <w:textAlignment w:val="top"/>
    </w:pPr>
    <w:rPr>
      <w:rFonts w:ascii="Calibri" w:hAnsi="Calibri"/>
      <w:b/>
      <w:bCs/>
      <w:sz w:val="20"/>
      <w:szCs w:val="20"/>
    </w:rPr>
  </w:style>
  <w:style w:type="paragraph" w:styleId="NormalWeb">
    <w:name w:val="Normal (Web)"/>
    <w:basedOn w:val="Normal"/>
    <w:uiPriority w:val="99"/>
    <w:rsid w:val="00923B77"/>
    <w:pPr>
      <w:spacing w:beforeLines="1" w:afterLines="1"/>
    </w:pPr>
    <w:rPr>
      <w:rFonts w:ascii="Times" w:hAnsi="Times"/>
      <w:sz w:val="20"/>
      <w:szCs w:val="20"/>
    </w:rPr>
  </w:style>
  <w:style w:type="paragraph" w:styleId="DocumentMap">
    <w:name w:val="Document Map"/>
    <w:basedOn w:val="Normal"/>
    <w:link w:val="DocumentMapChar"/>
    <w:rsid w:val="002A6DD3"/>
    <w:rPr>
      <w:rFonts w:ascii="Lucida Grande" w:hAnsi="Lucida Grande"/>
      <w:lang w:val="x-none" w:eastAsia="x-none"/>
    </w:rPr>
  </w:style>
  <w:style w:type="character" w:customStyle="1" w:styleId="DocumentMapChar">
    <w:name w:val="Document Map Char"/>
    <w:link w:val="DocumentMap"/>
    <w:rsid w:val="002A6DD3"/>
    <w:rPr>
      <w:rFonts w:ascii="Lucida Grande" w:hAnsi="Lucida Grande"/>
      <w:sz w:val="24"/>
      <w:szCs w:val="24"/>
    </w:rPr>
  </w:style>
  <w:style w:type="paragraph" w:customStyle="1" w:styleId="ColorfulList-Accent11">
    <w:name w:val="Colorful List - Accent 11"/>
    <w:basedOn w:val="Normal"/>
    <w:uiPriority w:val="1"/>
    <w:qFormat/>
    <w:rsid w:val="002A6DD3"/>
    <w:pPr>
      <w:ind w:left="720"/>
      <w:contextualSpacing/>
    </w:pPr>
  </w:style>
  <w:style w:type="paragraph" w:styleId="HTMLPreformatted">
    <w:name w:val="HTML Preformatted"/>
    <w:basedOn w:val="Normal"/>
    <w:link w:val="HTMLPreformattedChar"/>
    <w:rsid w:val="0018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link w:val="HTMLPreformatted"/>
    <w:rsid w:val="001808E8"/>
    <w:rPr>
      <w:rFonts w:ascii="Courier New" w:eastAsia="Times New Roman" w:hAnsi="Courier New" w:cs="Courier New"/>
    </w:rPr>
  </w:style>
  <w:style w:type="character" w:customStyle="1" w:styleId="Heading4Char">
    <w:name w:val="Heading 4 Char"/>
    <w:link w:val="Heading4"/>
    <w:semiHidden/>
    <w:rsid w:val="000300CF"/>
    <w:rPr>
      <w:rFonts w:ascii="Cambria" w:eastAsia="MS Mincho" w:hAnsi="Cambria" w:cs="Times New Roman"/>
      <w:b/>
      <w:bCs/>
      <w:sz w:val="28"/>
      <w:szCs w:val="28"/>
    </w:rPr>
  </w:style>
  <w:style w:type="paragraph" w:styleId="BodyText">
    <w:name w:val="Body Text"/>
    <w:basedOn w:val="Normal"/>
    <w:link w:val="BodyTextChar"/>
    <w:uiPriority w:val="99"/>
    <w:qFormat/>
    <w:rsid w:val="00F76194"/>
    <w:pPr>
      <w:widowControl w:val="0"/>
      <w:autoSpaceDE w:val="0"/>
      <w:autoSpaceDN w:val="0"/>
      <w:adjustRightInd w:val="0"/>
    </w:pPr>
    <w:rPr>
      <w:rFonts w:ascii="Calibri" w:eastAsia="Times New Roman" w:hAnsi="Calibri"/>
      <w:b/>
      <w:sz w:val="22"/>
      <w:szCs w:val="22"/>
      <w:lang w:val="x-none" w:eastAsia="x-none"/>
    </w:rPr>
  </w:style>
  <w:style w:type="character" w:customStyle="1" w:styleId="BodyTextChar">
    <w:name w:val="Body Text Char"/>
    <w:link w:val="BodyText"/>
    <w:uiPriority w:val="99"/>
    <w:rsid w:val="00F76194"/>
    <w:rPr>
      <w:rFonts w:ascii="Calibri" w:eastAsia="Times New Roman" w:hAnsi="Calibri"/>
      <w:b/>
      <w:sz w:val="22"/>
      <w:szCs w:val="22"/>
      <w:lang w:val="x-none" w:eastAsia="x-none"/>
    </w:rPr>
  </w:style>
  <w:style w:type="paragraph" w:customStyle="1" w:styleId="TableParagraph">
    <w:name w:val="Table Paragraph"/>
    <w:basedOn w:val="Normal"/>
    <w:uiPriority w:val="1"/>
    <w:qFormat/>
    <w:rsid w:val="000300CF"/>
    <w:pPr>
      <w:widowControl w:val="0"/>
      <w:autoSpaceDE w:val="0"/>
      <w:autoSpaceDN w:val="0"/>
      <w:adjustRightInd w:val="0"/>
    </w:pPr>
    <w:rPr>
      <w:rFonts w:ascii="Times New Roman" w:eastAsia="Times New Roman" w:hAnsi="Times New Roman"/>
    </w:rPr>
  </w:style>
  <w:style w:type="character" w:customStyle="1" w:styleId="Heading8Char">
    <w:name w:val="Heading 8 Char"/>
    <w:link w:val="Heading8"/>
    <w:semiHidden/>
    <w:rsid w:val="000300CF"/>
    <w:rPr>
      <w:rFonts w:ascii="Cambria" w:eastAsia="MS Mincho" w:hAnsi="Cambria" w:cs="Times New Roman"/>
      <w:i/>
      <w:iCs/>
      <w:sz w:val="24"/>
      <w:szCs w:val="24"/>
    </w:rPr>
  </w:style>
  <w:style w:type="paragraph" w:styleId="ListParagraph">
    <w:name w:val="List Paragraph"/>
    <w:basedOn w:val="Normal"/>
    <w:uiPriority w:val="34"/>
    <w:qFormat/>
    <w:rsid w:val="006F6FFA"/>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4D21DE"/>
  </w:style>
  <w:style w:type="paragraph" w:styleId="Revision">
    <w:name w:val="Revision"/>
    <w:hidden/>
    <w:rsid w:val="00A31EC3"/>
    <w:rPr>
      <w:sz w:val="24"/>
      <w:szCs w:val="24"/>
    </w:rPr>
  </w:style>
  <w:style w:type="paragraph" w:styleId="FootnoteText">
    <w:name w:val="footnote text"/>
    <w:basedOn w:val="Normal"/>
    <w:link w:val="FootnoteTextChar"/>
    <w:uiPriority w:val="99"/>
    <w:unhideWhenUsed/>
    <w:rsid w:val="00BE4DCF"/>
    <w:rPr>
      <w:rFonts w:eastAsia="MS Mincho"/>
    </w:rPr>
  </w:style>
  <w:style w:type="character" w:customStyle="1" w:styleId="FootnoteTextChar">
    <w:name w:val="Footnote Text Char"/>
    <w:link w:val="FootnoteText"/>
    <w:uiPriority w:val="99"/>
    <w:rsid w:val="00BE4DCF"/>
    <w:rPr>
      <w:rFonts w:ascii="Cambria" w:eastAsia="MS Mincho" w:hAnsi="Cambria" w:cs="Times New Roman"/>
    </w:rPr>
  </w:style>
  <w:style w:type="character" w:styleId="FootnoteReference">
    <w:name w:val="footnote reference"/>
    <w:uiPriority w:val="99"/>
    <w:unhideWhenUsed/>
    <w:rsid w:val="00BE4D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8276">
      <w:bodyDiv w:val="1"/>
      <w:marLeft w:val="0"/>
      <w:marRight w:val="0"/>
      <w:marTop w:val="0"/>
      <w:marBottom w:val="0"/>
      <w:divBdr>
        <w:top w:val="none" w:sz="0" w:space="0" w:color="auto"/>
        <w:left w:val="none" w:sz="0" w:space="0" w:color="auto"/>
        <w:bottom w:val="none" w:sz="0" w:space="0" w:color="auto"/>
        <w:right w:val="none" w:sz="0" w:space="0" w:color="auto"/>
      </w:divBdr>
    </w:div>
    <w:div w:id="165950156">
      <w:bodyDiv w:val="1"/>
      <w:marLeft w:val="0"/>
      <w:marRight w:val="0"/>
      <w:marTop w:val="0"/>
      <w:marBottom w:val="0"/>
      <w:divBdr>
        <w:top w:val="none" w:sz="0" w:space="0" w:color="auto"/>
        <w:left w:val="none" w:sz="0" w:space="0" w:color="auto"/>
        <w:bottom w:val="none" w:sz="0" w:space="0" w:color="auto"/>
        <w:right w:val="none" w:sz="0" w:space="0" w:color="auto"/>
      </w:divBdr>
    </w:div>
    <w:div w:id="309138368">
      <w:bodyDiv w:val="1"/>
      <w:marLeft w:val="0"/>
      <w:marRight w:val="0"/>
      <w:marTop w:val="0"/>
      <w:marBottom w:val="0"/>
      <w:divBdr>
        <w:top w:val="none" w:sz="0" w:space="0" w:color="auto"/>
        <w:left w:val="none" w:sz="0" w:space="0" w:color="auto"/>
        <w:bottom w:val="none" w:sz="0" w:space="0" w:color="auto"/>
        <w:right w:val="none" w:sz="0" w:space="0" w:color="auto"/>
      </w:divBdr>
    </w:div>
    <w:div w:id="512107468">
      <w:bodyDiv w:val="1"/>
      <w:marLeft w:val="0"/>
      <w:marRight w:val="0"/>
      <w:marTop w:val="0"/>
      <w:marBottom w:val="0"/>
      <w:divBdr>
        <w:top w:val="none" w:sz="0" w:space="0" w:color="auto"/>
        <w:left w:val="none" w:sz="0" w:space="0" w:color="auto"/>
        <w:bottom w:val="none" w:sz="0" w:space="0" w:color="auto"/>
        <w:right w:val="none" w:sz="0" w:space="0" w:color="auto"/>
      </w:divBdr>
    </w:div>
    <w:div w:id="1133870473">
      <w:bodyDiv w:val="1"/>
      <w:marLeft w:val="0"/>
      <w:marRight w:val="0"/>
      <w:marTop w:val="0"/>
      <w:marBottom w:val="0"/>
      <w:divBdr>
        <w:top w:val="none" w:sz="0" w:space="0" w:color="auto"/>
        <w:left w:val="none" w:sz="0" w:space="0" w:color="auto"/>
        <w:bottom w:val="none" w:sz="0" w:space="0" w:color="auto"/>
        <w:right w:val="none" w:sz="0" w:space="0" w:color="auto"/>
      </w:divBdr>
    </w:div>
    <w:div w:id="1271931299">
      <w:bodyDiv w:val="1"/>
      <w:marLeft w:val="0"/>
      <w:marRight w:val="0"/>
      <w:marTop w:val="0"/>
      <w:marBottom w:val="0"/>
      <w:divBdr>
        <w:top w:val="none" w:sz="0" w:space="0" w:color="auto"/>
        <w:left w:val="none" w:sz="0" w:space="0" w:color="auto"/>
        <w:bottom w:val="none" w:sz="0" w:space="0" w:color="auto"/>
        <w:right w:val="none" w:sz="0" w:space="0" w:color="auto"/>
      </w:divBdr>
    </w:div>
    <w:div w:id="1535772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diagramData" Target="diagrams/data1.xml"/><Relationship Id="rId21" Type="http://schemas.openxmlformats.org/officeDocument/2006/relationships/diagramLayout" Target="diagrams/layout1.xml"/><Relationship Id="rId22" Type="http://schemas.openxmlformats.org/officeDocument/2006/relationships/diagramQuickStyle" Target="diagrams/quickStyle1.xml"/><Relationship Id="rId23" Type="http://schemas.openxmlformats.org/officeDocument/2006/relationships/diagramColors" Target="diagrams/colors1.xml"/><Relationship Id="rId24" Type="http://schemas.microsoft.com/office/2007/relationships/diagramDrawing" Target="diagrams/drawing1.xml"/><Relationship Id="rId25" Type="http://schemas.openxmlformats.org/officeDocument/2006/relationships/image" Target="media/image4.png"/><Relationship Id="rId26" Type="http://schemas.openxmlformats.org/officeDocument/2006/relationships/image" Target="media/image5.png"/><Relationship Id="rId27" Type="http://schemas.openxmlformats.org/officeDocument/2006/relationships/footer" Target="footer4.xml"/><Relationship Id="rId28" Type="http://schemas.openxmlformats.org/officeDocument/2006/relationships/header" Target="header2.xml"/><Relationship Id="rId2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5.xml"/><Relationship Id="rId31" Type="http://schemas.openxmlformats.org/officeDocument/2006/relationships/footer" Target="footer6.xml"/><Relationship Id="rId32" Type="http://schemas.openxmlformats.org/officeDocument/2006/relationships/fontTable" Target="fontTable.xml"/><Relationship Id="rId9" Type="http://schemas.openxmlformats.org/officeDocument/2006/relationships/image" Target="media/image2.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image" Target="media/image20.png"/><Relationship Id="rId11" Type="http://schemas.openxmlformats.org/officeDocument/2006/relationships/image" Target="media/image3.emf"/><Relationship Id="rId12" Type="http://schemas.openxmlformats.org/officeDocument/2006/relationships/image" Target="media/image30.emf"/><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hyperlink" Target="http://www.bayareauasi.org" TargetMode="External"/><Relationship Id="rId18" Type="http://schemas.openxmlformats.org/officeDocument/2006/relationships/hyperlink" Target="http://www.training.fema.gov/EMIWeb/IS/courseOverview.aspx?code=IS-546.a" TargetMode="External"/><Relationship Id="rId19" Type="http://schemas.openxmlformats.org/officeDocument/2006/relationships/hyperlink" Target="http://en.wikipedia.org/wiki/United_Stat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394459-39EB-7D4D-9958-4807B8441A92}" type="doc">
      <dgm:prSet loTypeId="urn:microsoft.com/office/officeart/2005/8/layout/default#1" loCatId="list" qsTypeId="urn:microsoft.com/office/officeart/2005/8/quickstyle/simple4" qsCatId="simple" csTypeId="urn:microsoft.com/office/officeart/2005/8/colors/accent1_2" csCatId="accent1" phldr="1"/>
      <dgm:spPr/>
      <dgm:t>
        <a:bodyPr/>
        <a:lstStyle/>
        <a:p>
          <a:endParaRPr lang="en-US"/>
        </a:p>
      </dgm:t>
    </dgm:pt>
    <dgm:pt modelId="{2671AA07-43F3-164D-AE23-FE7FEBDAB7C9}">
      <dgm:prSet/>
      <dgm:spPr>
        <a:xfrm>
          <a:off x="24310" y="1372"/>
          <a:ext cx="1413724" cy="848234"/>
        </a:xfrm>
        <a:solidFill>
          <a:srgbClr val="A1894A"/>
        </a:solidFill>
        <a:ln>
          <a:noFill/>
        </a:ln>
        <a:effectLst>
          <a:outerShdw blurRad="40000" dist="23000" dir="5400000" rotWithShape="0">
            <a:srgbClr val="000000">
              <a:alpha val="35000"/>
            </a:srgbClr>
          </a:outerShdw>
        </a:effectLst>
      </dgm:spPr>
      <dgm:t>
        <a:bodyPr/>
        <a:lstStyle/>
        <a:p>
          <a:pPr rtl="0"/>
          <a:r>
            <a:rPr lang="en-US" dirty="0" smtClean="0">
              <a:solidFill>
                <a:srgbClr val="FFFFFF"/>
              </a:solidFill>
              <a:latin typeface="Calibri"/>
              <a:ea typeface="+mn-ea"/>
              <a:cs typeface="Calibri"/>
            </a:rPr>
            <a:t>Essential Functions</a:t>
          </a:r>
        </a:p>
        <a:p>
          <a:pPr rtl="0"/>
          <a:r>
            <a:rPr lang="en-US" dirty="0">
              <a:solidFill>
                <a:srgbClr val="FFFFFF"/>
              </a:solidFill>
              <a:latin typeface="Calibri"/>
              <a:ea typeface="+mn-ea"/>
              <a:cs typeface="Calibri"/>
            </a:rPr>
            <a:t>pg. 18</a:t>
          </a:r>
        </a:p>
      </dgm:t>
    </dgm:pt>
    <dgm:pt modelId="{3ECACB24-6E50-7445-9B17-0CFBA24563EA}" type="parTrans" cxnId="{65E37EA3-F208-7D4F-962D-C0E6290F96B0}">
      <dgm:prSet/>
      <dgm:spPr/>
      <dgm:t>
        <a:bodyPr/>
        <a:lstStyle/>
        <a:p>
          <a:endParaRPr lang="en-US"/>
        </a:p>
      </dgm:t>
    </dgm:pt>
    <dgm:pt modelId="{EAF75BC2-15DF-6B4F-B1C4-360B142CA501}" type="sibTrans" cxnId="{65E37EA3-F208-7D4F-962D-C0E6290F96B0}">
      <dgm:prSet/>
      <dgm:spPr/>
      <dgm:t>
        <a:bodyPr/>
        <a:lstStyle/>
        <a:p>
          <a:endParaRPr lang="en-US"/>
        </a:p>
      </dgm:t>
    </dgm:pt>
    <dgm:pt modelId="{3C3F2A23-9FC4-0F45-ABB4-195FF68AA34D}">
      <dgm:prSet/>
      <dgm:spPr>
        <a:xfrm>
          <a:off x="1579407" y="1372"/>
          <a:ext cx="1413724" cy="848234"/>
        </a:xfrm>
        <a:solidFill>
          <a:srgbClr val="A3B097"/>
        </a:solidFill>
        <a:ln>
          <a:noFill/>
        </a:ln>
        <a:effectLst>
          <a:outerShdw blurRad="40000" dist="23000" dir="5400000" rotWithShape="0">
            <a:srgbClr val="000000">
              <a:alpha val="35000"/>
            </a:srgbClr>
          </a:outerShdw>
        </a:effectLst>
      </dgm:spPr>
      <dgm:t>
        <a:bodyPr/>
        <a:lstStyle/>
        <a:p>
          <a:pPr rtl="0"/>
          <a:r>
            <a:rPr lang="en-US" dirty="0" smtClean="0">
              <a:solidFill>
                <a:srgbClr val="FFFFFF"/>
              </a:solidFill>
              <a:latin typeface="Calibri"/>
              <a:ea typeface="+mn-ea"/>
              <a:cs typeface="Calibri"/>
            </a:rPr>
            <a:t>Orders of Succession</a:t>
          </a:r>
        </a:p>
        <a:p>
          <a:pPr rtl="0"/>
          <a:r>
            <a:rPr lang="en-US" dirty="0">
              <a:solidFill>
                <a:srgbClr val="FFFFFF"/>
              </a:solidFill>
              <a:latin typeface="Calibri"/>
              <a:ea typeface="+mn-ea"/>
              <a:cs typeface="Calibri"/>
            </a:rPr>
            <a:t>pg. 26</a:t>
          </a:r>
        </a:p>
      </dgm:t>
    </dgm:pt>
    <dgm:pt modelId="{952E1D01-6D12-BB44-8052-8E2021F665D7}" type="parTrans" cxnId="{9CF181F3-4D47-B74A-A120-4BD5D21BCDB7}">
      <dgm:prSet/>
      <dgm:spPr/>
      <dgm:t>
        <a:bodyPr/>
        <a:lstStyle/>
        <a:p>
          <a:endParaRPr lang="en-US"/>
        </a:p>
      </dgm:t>
    </dgm:pt>
    <dgm:pt modelId="{7DDA8703-F482-D74D-AB10-46FCB59E258D}" type="sibTrans" cxnId="{9CF181F3-4D47-B74A-A120-4BD5D21BCDB7}">
      <dgm:prSet/>
      <dgm:spPr/>
      <dgm:t>
        <a:bodyPr/>
        <a:lstStyle/>
        <a:p>
          <a:endParaRPr lang="en-US"/>
        </a:p>
      </dgm:t>
    </dgm:pt>
    <dgm:pt modelId="{AF0966BD-E60E-A340-AD52-5F43D59E4395}">
      <dgm:prSet/>
      <dgm:spPr>
        <a:xfrm>
          <a:off x="3134504" y="1372"/>
          <a:ext cx="1413724" cy="848234"/>
        </a:xfrm>
        <a:solidFill>
          <a:srgbClr val="B0BCC1"/>
        </a:solidFill>
        <a:ln>
          <a:noFill/>
        </a:ln>
        <a:effectLst>
          <a:outerShdw blurRad="40000" dist="23000" dir="5400000" rotWithShape="0">
            <a:srgbClr val="000000">
              <a:alpha val="35000"/>
            </a:srgbClr>
          </a:outerShdw>
        </a:effectLst>
      </dgm:spPr>
      <dgm:t>
        <a:bodyPr/>
        <a:lstStyle/>
        <a:p>
          <a:pPr rtl="0"/>
          <a:r>
            <a:rPr lang="en-US" dirty="0" smtClean="0">
              <a:solidFill>
                <a:srgbClr val="FFFFFF"/>
              </a:solidFill>
              <a:latin typeface="Calibri"/>
              <a:ea typeface="+mn-ea"/>
              <a:cs typeface="Calibri"/>
            </a:rPr>
            <a:t>Delegations of Authority</a:t>
          </a:r>
        </a:p>
        <a:p>
          <a:pPr rtl="0"/>
          <a:r>
            <a:rPr lang="en-US" dirty="0">
              <a:solidFill>
                <a:srgbClr val="FFFFFF"/>
              </a:solidFill>
              <a:latin typeface="Calibri"/>
              <a:ea typeface="+mn-ea"/>
              <a:cs typeface="Calibri"/>
            </a:rPr>
            <a:t>pg. 24</a:t>
          </a:r>
        </a:p>
      </dgm:t>
    </dgm:pt>
    <dgm:pt modelId="{D0D688FC-9240-3F49-AA7C-09ED5604C6AF}" type="parTrans" cxnId="{90541DC8-8BED-D243-A11D-2062C9F1B1DA}">
      <dgm:prSet/>
      <dgm:spPr/>
      <dgm:t>
        <a:bodyPr/>
        <a:lstStyle/>
        <a:p>
          <a:endParaRPr lang="en-US"/>
        </a:p>
      </dgm:t>
    </dgm:pt>
    <dgm:pt modelId="{3D55D6AC-D8EF-DF4F-A23E-1FB22AA50B5D}" type="sibTrans" cxnId="{90541DC8-8BED-D243-A11D-2062C9F1B1DA}">
      <dgm:prSet/>
      <dgm:spPr/>
      <dgm:t>
        <a:bodyPr/>
        <a:lstStyle/>
        <a:p>
          <a:endParaRPr lang="en-US"/>
        </a:p>
      </dgm:t>
    </dgm:pt>
    <dgm:pt modelId="{BF2A2347-FC8F-0D46-A10F-19D37F133618}">
      <dgm:prSet/>
      <dgm:spPr>
        <a:xfrm>
          <a:off x="4689602" y="1372"/>
          <a:ext cx="1413724" cy="848234"/>
        </a:xfrm>
        <a:solidFill>
          <a:srgbClr val="D0917B"/>
        </a:solidFill>
        <a:ln>
          <a:noFill/>
        </a:ln>
        <a:effectLst>
          <a:outerShdw blurRad="40000" dist="23000" dir="5400000" rotWithShape="0">
            <a:srgbClr val="000000">
              <a:alpha val="35000"/>
            </a:srgbClr>
          </a:outerShdw>
        </a:effectLst>
      </dgm:spPr>
      <dgm:t>
        <a:bodyPr/>
        <a:lstStyle/>
        <a:p>
          <a:pPr rtl="0"/>
          <a:r>
            <a:rPr lang="en-US" dirty="0" smtClean="0">
              <a:solidFill>
                <a:srgbClr val="FFFFFF"/>
              </a:solidFill>
              <a:latin typeface="Calibri"/>
              <a:ea typeface="+mn-ea"/>
              <a:cs typeface="Calibri"/>
            </a:rPr>
            <a:t>Continuity Facilities</a:t>
          </a:r>
        </a:p>
        <a:p>
          <a:pPr rtl="0"/>
          <a:r>
            <a:rPr lang="en-US" dirty="0">
              <a:solidFill>
                <a:srgbClr val="FFFFFF"/>
              </a:solidFill>
              <a:latin typeface="Calibri"/>
              <a:ea typeface="+mn-ea"/>
              <a:cs typeface="Calibri"/>
            </a:rPr>
            <a:t>pg. 28</a:t>
          </a:r>
        </a:p>
      </dgm:t>
    </dgm:pt>
    <dgm:pt modelId="{F2475CEA-FBFF-4B4B-807F-B5739270A532}" type="parTrans" cxnId="{C8311C5D-9ED0-1247-AC6F-0AABDE470139}">
      <dgm:prSet/>
      <dgm:spPr/>
      <dgm:t>
        <a:bodyPr/>
        <a:lstStyle/>
        <a:p>
          <a:endParaRPr lang="en-US"/>
        </a:p>
      </dgm:t>
    </dgm:pt>
    <dgm:pt modelId="{AEB08705-B084-7548-ACDE-DE8B252190CA}" type="sibTrans" cxnId="{C8311C5D-9ED0-1247-AC6F-0AABDE470139}">
      <dgm:prSet/>
      <dgm:spPr/>
      <dgm:t>
        <a:bodyPr/>
        <a:lstStyle/>
        <a:p>
          <a:endParaRPr lang="en-US"/>
        </a:p>
      </dgm:t>
    </dgm:pt>
    <dgm:pt modelId="{3354CD8C-0441-9049-AFA2-011D7B89B1F5}">
      <dgm:prSet/>
      <dgm:spPr>
        <a:xfrm>
          <a:off x="1579407" y="990980"/>
          <a:ext cx="1413724" cy="848234"/>
        </a:xfrm>
        <a:solidFill>
          <a:srgbClr val="A2907C"/>
        </a:solidFill>
        <a:ln>
          <a:noFill/>
        </a:ln>
        <a:effectLst>
          <a:outerShdw blurRad="40000" dist="23000" dir="5400000" rotWithShape="0">
            <a:srgbClr val="000000">
              <a:alpha val="35000"/>
            </a:srgbClr>
          </a:outerShdw>
        </a:effectLst>
      </dgm:spPr>
      <dgm:t>
        <a:bodyPr/>
        <a:lstStyle/>
        <a:p>
          <a:pPr rtl="0"/>
          <a:r>
            <a:rPr lang="en-US" dirty="0" smtClean="0">
              <a:solidFill>
                <a:srgbClr val="FFFFFF"/>
              </a:solidFill>
              <a:latin typeface="Calibri"/>
              <a:ea typeface="+mn-ea"/>
              <a:cs typeface="Calibri"/>
            </a:rPr>
            <a:t>Human Capital Management</a:t>
          </a:r>
        </a:p>
        <a:p>
          <a:pPr rtl="0"/>
          <a:r>
            <a:rPr lang="en-US" dirty="0">
              <a:solidFill>
                <a:srgbClr val="FFFFFF"/>
              </a:solidFill>
              <a:latin typeface="Calibri"/>
              <a:ea typeface="+mn-ea"/>
              <a:cs typeface="Calibri"/>
            </a:rPr>
            <a:t>pg. 15</a:t>
          </a:r>
        </a:p>
      </dgm:t>
    </dgm:pt>
    <dgm:pt modelId="{B2675528-61C4-A242-8C85-6CE24B477880}" type="parTrans" cxnId="{5A296EE2-297D-044E-BBCE-E9DEB04B93E5}">
      <dgm:prSet/>
      <dgm:spPr/>
      <dgm:t>
        <a:bodyPr/>
        <a:lstStyle/>
        <a:p>
          <a:endParaRPr lang="en-US"/>
        </a:p>
      </dgm:t>
    </dgm:pt>
    <dgm:pt modelId="{6B48EE2C-C123-BE42-9493-42F8631A64CF}" type="sibTrans" cxnId="{5A296EE2-297D-044E-BBCE-E9DEB04B93E5}">
      <dgm:prSet/>
      <dgm:spPr/>
      <dgm:t>
        <a:bodyPr/>
        <a:lstStyle/>
        <a:p>
          <a:endParaRPr lang="en-US"/>
        </a:p>
      </dgm:t>
    </dgm:pt>
    <dgm:pt modelId="{A4991F68-5134-9749-B078-4709FEF324BA}">
      <dgm:prSet/>
      <dgm:spPr>
        <a:xfrm>
          <a:off x="3134504" y="990980"/>
          <a:ext cx="1413724" cy="848234"/>
        </a:xfrm>
        <a:solidFill>
          <a:srgbClr val="84B66D"/>
        </a:solidFill>
        <a:ln>
          <a:noFill/>
        </a:ln>
        <a:effectLst>
          <a:outerShdw blurRad="40000" dist="23000" dir="5400000" rotWithShape="0">
            <a:srgbClr val="000000">
              <a:alpha val="35000"/>
            </a:srgbClr>
          </a:outerShdw>
        </a:effectLst>
      </dgm:spPr>
      <dgm:t>
        <a:bodyPr/>
        <a:lstStyle/>
        <a:p>
          <a:pPr rtl="0"/>
          <a:r>
            <a:rPr lang="en-US" dirty="0" smtClean="0">
              <a:solidFill>
                <a:srgbClr val="FFFFFF"/>
              </a:solidFill>
              <a:latin typeface="Calibri"/>
              <a:ea typeface="+mn-ea"/>
              <a:cs typeface="Calibri"/>
            </a:rPr>
            <a:t>Vital Records</a:t>
          </a:r>
        </a:p>
        <a:p>
          <a:pPr rtl="0"/>
          <a:r>
            <a:rPr lang="en-US" dirty="0">
              <a:solidFill>
                <a:srgbClr val="FFFFFF"/>
              </a:solidFill>
              <a:latin typeface="Calibri"/>
              <a:ea typeface="+mn-ea"/>
              <a:cs typeface="Calibri"/>
            </a:rPr>
            <a:t>pg. 33</a:t>
          </a:r>
        </a:p>
      </dgm:t>
    </dgm:pt>
    <dgm:pt modelId="{3997BA6E-7BA6-7A42-AE75-A052D7D7F569}" type="parTrans" cxnId="{569B8729-1F40-D345-8154-D77051E033D1}">
      <dgm:prSet/>
      <dgm:spPr/>
      <dgm:t>
        <a:bodyPr/>
        <a:lstStyle/>
        <a:p>
          <a:endParaRPr lang="en-US"/>
        </a:p>
      </dgm:t>
    </dgm:pt>
    <dgm:pt modelId="{EAAE7EF1-17E4-CC4A-A8E0-85E40B47F3CF}" type="sibTrans" cxnId="{569B8729-1F40-D345-8154-D77051E033D1}">
      <dgm:prSet/>
      <dgm:spPr/>
      <dgm:t>
        <a:bodyPr/>
        <a:lstStyle/>
        <a:p>
          <a:endParaRPr lang="en-US"/>
        </a:p>
      </dgm:t>
    </dgm:pt>
    <dgm:pt modelId="{79641772-DB21-7C45-B6FC-BE1C5B94CEDC}">
      <dgm:prSet/>
      <dgm:spPr>
        <a:xfrm>
          <a:off x="4689602" y="990980"/>
          <a:ext cx="1413724" cy="848234"/>
        </a:xfrm>
        <a:solidFill>
          <a:srgbClr val="7C8F97"/>
        </a:solidFill>
        <a:ln>
          <a:noFill/>
        </a:ln>
        <a:effectLst>
          <a:outerShdw blurRad="40000" dist="23000" dir="5400000" rotWithShape="0">
            <a:srgbClr val="000000">
              <a:alpha val="35000"/>
            </a:srgbClr>
          </a:outerShdw>
        </a:effectLst>
      </dgm:spPr>
      <dgm:t>
        <a:bodyPr/>
        <a:lstStyle/>
        <a:p>
          <a:pPr rtl="0"/>
          <a:r>
            <a:rPr lang="en-US" dirty="0" smtClean="0">
              <a:solidFill>
                <a:srgbClr val="FFFFFF"/>
              </a:solidFill>
              <a:latin typeface="Calibri"/>
              <a:ea typeface="+mn-ea"/>
              <a:cs typeface="Calibri"/>
            </a:rPr>
            <a:t>Tests, Training &amp; Exercises</a:t>
          </a:r>
        </a:p>
        <a:p>
          <a:pPr rtl="0"/>
          <a:r>
            <a:rPr lang="en-US" dirty="0">
              <a:solidFill>
                <a:srgbClr val="FFFFFF"/>
              </a:solidFill>
              <a:latin typeface="Calibri"/>
              <a:ea typeface="+mn-ea"/>
              <a:cs typeface="Calibri"/>
            </a:rPr>
            <a:t>pg. 46</a:t>
          </a:r>
        </a:p>
      </dgm:t>
    </dgm:pt>
    <dgm:pt modelId="{765A27D5-03F7-894C-B040-9BEB28127BBB}" type="parTrans" cxnId="{D8548240-8429-9B45-86CB-C007C4D21780}">
      <dgm:prSet/>
      <dgm:spPr/>
      <dgm:t>
        <a:bodyPr/>
        <a:lstStyle/>
        <a:p>
          <a:endParaRPr lang="en-US"/>
        </a:p>
      </dgm:t>
    </dgm:pt>
    <dgm:pt modelId="{17312DD4-728F-A04C-A3F0-524B1C3B646A}" type="sibTrans" cxnId="{D8548240-8429-9B45-86CB-C007C4D21780}">
      <dgm:prSet/>
      <dgm:spPr/>
      <dgm:t>
        <a:bodyPr/>
        <a:lstStyle/>
        <a:p>
          <a:endParaRPr lang="en-US"/>
        </a:p>
      </dgm:t>
    </dgm:pt>
    <dgm:pt modelId="{FC77BB46-B6B3-064E-AA45-799A7DA2472E}">
      <dgm:prSet/>
      <dgm:spPr>
        <a:xfrm>
          <a:off x="1579407" y="1980587"/>
          <a:ext cx="1413724" cy="848234"/>
        </a:xfrm>
        <a:solidFill>
          <a:srgbClr val="A3B097"/>
        </a:solidFill>
        <a:ln>
          <a:noFill/>
        </a:ln>
        <a:effectLst>
          <a:outerShdw blurRad="40000" dist="23000" dir="5400000" rotWithShape="0">
            <a:srgbClr val="000000">
              <a:alpha val="35000"/>
            </a:srgbClr>
          </a:outerShdw>
        </a:effectLst>
      </dgm:spPr>
      <dgm:t>
        <a:bodyPr/>
        <a:lstStyle/>
        <a:p>
          <a:pPr rtl="0"/>
          <a:r>
            <a:rPr lang="en-US" dirty="0" smtClean="0">
              <a:solidFill>
                <a:srgbClr val="FFFFFF"/>
              </a:solidFill>
              <a:latin typeface="Calibri"/>
              <a:ea typeface="+mn-ea"/>
              <a:cs typeface="Calibri"/>
            </a:rPr>
            <a:t>Devolution</a:t>
          </a:r>
        </a:p>
        <a:p>
          <a:pPr rtl="0"/>
          <a:r>
            <a:rPr lang="en-US" dirty="0">
              <a:solidFill>
                <a:srgbClr val="FFFFFF"/>
              </a:solidFill>
              <a:latin typeface="Calibri"/>
              <a:ea typeface="+mn-ea"/>
              <a:cs typeface="Calibri"/>
            </a:rPr>
            <a:t>pg. 38</a:t>
          </a:r>
        </a:p>
      </dgm:t>
    </dgm:pt>
    <dgm:pt modelId="{21EEF933-9D07-B644-A3AD-43FE7E4527FE}" type="parTrans" cxnId="{C78A8E46-5F05-A040-9DC2-FD0D559F9BB6}">
      <dgm:prSet/>
      <dgm:spPr/>
      <dgm:t>
        <a:bodyPr/>
        <a:lstStyle/>
        <a:p>
          <a:endParaRPr lang="en-US"/>
        </a:p>
      </dgm:t>
    </dgm:pt>
    <dgm:pt modelId="{793BEBC2-B192-1A48-B092-AE2338C0A5A4}" type="sibTrans" cxnId="{C78A8E46-5F05-A040-9DC2-FD0D559F9BB6}">
      <dgm:prSet/>
      <dgm:spPr/>
      <dgm:t>
        <a:bodyPr/>
        <a:lstStyle/>
        <a:p>
          <a:endParaRPr lang="en-US"/>
        </a:p>
      </dgm:t>
    </dgm:pt>
    <dgm:pt modelId="{54FB65AA-E5B0-8443-A587-6096B77DDC11}">
      <dgm:prSet/>
      <dgm:spPr>
        <a:xfrm>
          <a:off x="3134504" y="1980587"/>
          <a:ext cx="1413724" cy="848234"/>
        </a:xfrm>
        <a:solidFill>
          <a:srgbClr val="A1894A"/>
        </a:solidFill>
        <a:ln>
          <a:noFill/>
        </a:ln>
        <a:effectLst>
          <a:outerShdw blurRad="40000" dist="23000" dir="5400000" rotWithShape="0">
            <a:srgbClr val="000000">
              <a:alpha val="35000"/>
            </a:srgbClr>
          </a:outerShdw>
        </a:effectLst>
      </dgm:spPr>
      <dgm:t>
        <a:bodyPr/>
        <a:lstStyle/>
        <a:p>
          <a:pPr rtl="0"/>
          <a:r>
            <a:rPr lang="en-US" dirty="0" smtClean="0">
              <a:solidFill>
                <a:srgbClr val="FFFFFF"/>
              </a:solidFill>
              <a:latin typeface="Calibri"/>
              <a:ea typeface="+mn-ea"/>
              <a:cs typeface="Calibri"/>
            </a:rPr>
            <a:t>Reconstitution</a:t>
          </a:r>
        </a:p>
        <a:p>
          <a:pPr rtl="0"/>
          <a:r>
            <a:rPr lang="en-US" dirty="0">
              <a:solidFill>
                <a:srgbClr val="FFFFFF"/>
              </a:solidFill>
              <a:latin typeface="Calibri"/>
              <a:ea typeface="+mn-ea"/>
              <a:cs typeface="Calibri"/>
            </a:rPr>
            <a:t>pg. 40</a:t>
          </a:r>
        </a:p>
      </dgm:t>
    </dgm:pt>
    <dgm:pt modelId="{DC3A273C-D2E2-FF4F-92F3-51422AAC9ED0}" type="parTrans" cxnId="{F370A75E-B9D5-5648-89C6-024B4CB1EF08}">
      <dgm:prSet/>
      <dgm:spPr/>
      <dgm:t>
        <a:bodyPr/>
        <a:lstStyle/>
        <a:p>
          <a:endParaRPr lang="en-US"/>
        </a:p>
      </dgm:t>
    </dgm:pt>
    <dgm:pt modelId="{77B95A64-20D4-5C43-8636-7DD7FDBAF237}" type="sibTrans" cxnId="{F370A75E-B9D5-5648-89C6-024B4CB1EF08}">
      <dgm:prSet/>
      <dgm:spPr/>
      <dgm:t>
        <a:bodyPr/>
        <a:lstStyle/>
        <a:p>
          <a:endParaRPr lang="en-US"/>
        </a:p>
      </dgm:t>
    </dgm:pt>
    <dgm:pt modelId="{B3A4BDA6-02D9-E341-916C-BE475F3E9C86}">
      <dgm:prSet/>
      <dgm:spPr>
        <a:xfrm>
          <a:off x="24310" y="990980"/>
          <a:ext cx="1413724" cy="848234"/>
        </a:xfrm>
        <a:solidFill>
          <a:srgbClr val="A6A6A6"/>
        </a:solidFill>
        <a:ln>
          <a:noFill/>
        </a:ln>
        <a:effectLst>
          <a:outerShdw blurRad="40000" dist="23000" dir="5400000" rotWithShape="0">
            <a:srgbClr val="000000">
              <a:alpha val="35000"/>
            </a:srgbClr>
          </a:outerShdw>
        </a:effectLst>
      </dgm:spPr>
      <dgm:t>
        <a:bodyPr/>
        <a:lstStyle/>
        <a:p>
          <a:pPr rtl="0"/>
          <a:r>
            <a:rPr lang="en-US" dirty="0" smtClean="0">
              <a:solidFill>
                <a:srgbClr val="FFFFFF"/>
              </a:solidFill>
              <a:latin typeface="Calibri"/>
              <a:ea typeface="+mn-ea"/>
              <a:cs typeface="Calibri"/>
            </a:rPr>
            <a:t>Continuity Communications</a:t>
          </a:r>
        </a:p>
        <a:p>
          <a:pPr rtl="0"/>
          <a:r>
            <a:rPr lang="en-US" dirty="0">
              <a:solidFill>
                <a:srgbClr val="FFFFFF"/>
              </a:solidFill>
              <a:latin typeface="Calibri"/>
              <a:ea typeface="+mn-ea"/>
              <a:cs typeface="Calibri"/>
            </a:rPr>
            <a:t>pg. 36</a:t>
          </a:r>
        </a:p>
      </dgm:t>
    </dgm:pt>
    <dgm:pt modelId="{FDC27A59-BB0D-7444-BA3D-5BAC529BF75C}" type="sibTrans" cxnId="{3C64E158-CA7A-B142-85A4-B6C32695326B}">
      <dgm:prSet/>
      <dgm:spPr/>
      <dgm:t>
        <a:bodyPr/>
        <a:lstStyle/>
        <a:p>
          <a:endParaRPr lang="en-US"/>
        </a:p>
      </dgm:t>
    </dgm:pt>
    <dgm:pt modelId="{9E3F8683-4415-314C-B659-38345908F98B}" type="parTrans" cxnId="{3C64E158-CA7A-B142-85A4-B6C32695326B}">
      <dgm:prSet/>
      <dgm:spPr/>
      <dgm:t>
        <a:bodyPr/>
        <a:lstStyle/>
        <a:p>
          <a:endParaRPr lang="en-US"/>
        </a:p>
      </dgm:t>
    </dgm:pt>
    <dgm:pt modelId="{B2AB2F92-2837-3D4C-8D0B-7D082948A988}" type="pres">
      <dgm:prSet presAssocID="{60394459-39EB-7D4D-9958-4807B8441A92}" presName="diagram" presStyleCnt="0">
        <dgm:presLayoutVars>
          <dgm:dir/>
          <dgm:resizeHandles val="exact"/>
        </dgm:presLayoutVars>
      </dgm:prSet>
      <dgm:spPr/>
      <dgm:t>
        <a:bodyPr/>
        <a:lstStyle/>
        <a:p>
          <a:endParaRPr lang="en-US"/>
        </a:p>
      </dgm:t>
    </dgm:pt>
    <dgm:pt modelId="{4336A1B2-ED41-934C-A1C8-D5365BC70C03}" type="pres">
      <dgm:prSet presAssocID="{2671AA07-43F3-164D-AE23-FE7FEBDAB7C9}" presName="node" presStyleLbl="node1" presStyleIdx="0" presStyleCnt="10" custLinFactNeighborX="-1490" custLinFactNeighborY="-103">
        <dgm:presLayoutVars>
          <dgm:bulletEnabled val="1"/>
        </dgm:presLayoutVars>
      </dgm:prSet>
      <dgm:spPr>
        <a:prstGeom prst="rect">
          <a:avLst/>
        </a:prstGeom>
      </dgm:spPr>
      <dgm:t>
        <a:bodyPr/>
        <a:lstStyle/>
        <a:p>
          <a:endParaRPr lang="en-US"/>
        </a:p>
      </dgm:t>
    </dgm:pt>
    <dgm:pt modelId="{149B22E2-E50F-AE41-9E5F-47694E4EFEFD}" type="pres">
      <dgm:prSet presAssocID="{EAF75BC2-15DF-6B4F-B1C4-360B142CA501}" presName="sibTrans" presStyleCnt="0"/>
      <dgm:spPr/>
    </dgm:pt>
    <dgm:pt modelId="{5D43354D-939D-4748-A659-E34D2230E5D6}" type="pres">
      <dgm:prSet presAssocID="{3C3F2A23-9FC4-0F45-ABB4-195FF68AA34D}" presName="node" presStyleLbl="node1" presStyleIdx="1" presStyleCnt="10">
        <dgm:presLayoutVars>
          <dgm:bulletEnabled val="1"/>
        </dgm:presLayoutVars>
      </dgm:prSet>
      <dgm:spPr>
        <a:prstGeom prst="rect">
          <a:avLst/>
        </a:prstGeom>
      </dgm:spPr>
      <dgm:t>
        <a:bodyPr/>
        <a:lstStyle/>
        <a:p>
          <a:endParaRPr lang="en-US"/>
        </a:p>
      </dgm:t>
    </dgm:pt>
    <dgm:pt modelId="{6CF45C82-F9CB-4245-B78E-268F7657687E}" type="pres">
      <dgm:prSet presAssocID="{7DDA8703-F482-D74D-AB10-46FCB59E258D}" presName="sibTrans" presStyleCnt="0"/>
      <dgm:spPr/>
    </dgm:pt>
    <dgm:pt modelId="{33BC8A1E-640B-2440-AA5D-C14A7BA51F74}" type="pres">
      <dgm:prSet presAssocID="{AF0966BD-E60E-A340-AD52-5F43D59E4395}" presName="node" presStyleLbl="node1" presStyleIdx="2" presStyleCnt="10">
        <dgm:presLayoutVars>
          <dgm:bulletEnabled val="1"/>
        </dgm:presLayoutVars>
      </dgm:prSet>
      <dgm:spPr>
        <a:prstGeom prst="rect">
          <a:avLst/>
        </a:prstGeom>
      </dgm:spPr>
      <dgm:t>
        <a:bodyPr/>
        <a:lstStyle/>
        <a:p>
          <a:endParaRPr lang="en-US"/>
        </a:p>
      </dgm:t>
    </dgm:pt>
    <dgm:pt modelId="{813098BB-0212-8B4A-8E7B-C6D9B4D2C718}" type="pres">
      <dgm:prSet presAssocID="{3D55D6AC-D8EF-DF4F-A23E-1FB22AA50B5D}" presName="sibTrans" presStyleCnt="0"/>
      <dgm:spPr/>
    </dgm:pt>
    <dgm:pt modelId="{D7DDEEB9-98CC-9247-BD27-A9EB6DE4839F}" type="pres">
      <dgm:prSet presAssocID="{BF2A2347-FC8F-0D46-A10F-19D37F133618}" presName="node" presStyleLbl="node1" presStyleIdx="3" presStyleCnt="10">
        <dgm:presLayoutVars>
          <dgm:bulletEnabled val="1"/>
        </dgm:presLayoutVars>
      </dgm:prSet>
      <dgm:spPr>
        <a:prstGeom prst="rect">
          <a:avLst/>
        </a:prstGeom>
      </dgm:spPr>
      <dgm:t>
        <a:bodyPr/>
        <a:lstStyle/>
        <a:p>
          <a:endParaRPr lang="en-US"/>
        </a:p>
      </dgm:t>
    </dgm:pt>
    <dgm:pt modelId="{2ABB71C1-577D-BD43-AFFE-347BDC060BCA}" type="pres">
      <dgm:prSet presAssocID="{AEB08705-B084-7548-ACDE-DE8B252190CA}" presName="sibTrans" presStyleCnt="0"/>
      <dgm:spPr/>
    </dgm:pt>
    <dgm:pt modelId="{B3B20FA4-3BE0-7D47-8BAF-42819F755C4E}" type="pres">
      <dgm:prSet presAssocID="{B3A4BDA6-02D9-E341-916C-BE475F3E9C86}" presName="node" presStyleLbl="node1" presStyleIdx="4" presStyleCnt="10">
        <dgm:presLayoutVars>
          <dgm:bulletEnabled val="1"/>
        </dgm:presLayoutVars>
      </dgm:prSet>
      <dgm:spPr>
        <a:prstGeom prst="rect">
          <a:avLst/>
        </a:prstGeom>
      </dgm:spPr>
      <dgm:t>
        <a:bodyPr/>
        <a:lstStyle/>
        <a:p>
          <a:endParaRPr lang="en-US"/>
        </a:p>
      </dgm:t>
    </dgm:pt>
    <dgm:pt modelId="{FDBA14A8-1E64-A54A-8D41-D40775B1F52D}" type="pres">
      <dgm:prSet presAssocID="{FDC27A59-BB0D-7444-BA3D-5BAC529BF75C}" presName="sibTrans" presStyleCnt="0"/>
      <dgm:spPr/>
    </dgm:pt>
    <dgm:pt modelId="{4C8CDE61-3A39-554D-9675-6F1A477DC69F}" type="pres">
      <dgm:prSet presAssocID="{3354CD8C-0441-9049-AFA2-011D7B89B1F5}" presName="node" presStyleLbl="node1" presStyleIdx="5" presStyleCnt="10">
        <dgm:presLayoutVars>
          <dgm:bulletEnabled val="1"/>
        </dgm:presLayoutVars>
      </dgm:prSet>
      <dgm:spPr>
        <a:prstGeom prst="rect">
          <a:avLst/>
        </a:prstGeom>
      </dgm:spPr>
      <dgm:t>
        <a:bodyPr/>
        <a:lstStyle/>
        <a:p>
          <a:endParaRPr lang="en-US"/>
        </a:p>
      </dgm:t>
    </dgm:pt>
    <dgm:pt modelId="{92FBAF82-7AE4-9640-AE4D-C32E28523EC1}" type="pres">
      <dgm:prSet presAssocID="{6B48EE2C-C123-BE42-9493-42F8631A64CF}" presName="sibTrans" presStyleCnt="0"/>
      <dgm:spPr/>
    </dgm:pt>
    <dgm:pt modelId="{7CDDC862-9225-D14A-8E4F-41BC6DDA66F3}" type="pres">
      <dgm:prSet presAssocID="{A4991F68-5134-9749-B078-4709FEF324BA}" presName="node" presStyleLbl="node1" presStyleIdx="6" presStyleCnt="10">
        <dgm:presLayoutVars>
          <dgm:bulletEnabled val="1"/>
        </dgm:presLayoutVars>
      </dgm:prSet>
      <dgm:spPr>
        <a:prstGeom prst="rect">
          <a:avLst/>
        </a:prstGeom>
      </dgm:spPr>
      <dgm:t>
        <a:bodyPr/>
        <a:lstStyle/>
        <a:p>
          <a:endParaRPr lang="en-US"/>
        </a:p>
      </dgm:t>
    </dgm:pt>
    <dgm:pt modelId="{9A8A6739-7EA5-8342-AB2C-AA80DD5A1393}" type="pres">
      <dgm:prSet presAssocID="{EAAE7EF1-17E4-CC4A-A8E0-85E40B47F3CF}" presName="sibTrans" presStyleCnt="0"/>
      <dgm:spPr/>
    </dgm:pt>
    <dgm:pt modelId="{D9CC7098-BA83-7441-B352-7DDF627218EA}" type="pres">
      <dgm:prSet presAssocID="{79641772-DB21-7C45-B6FC-BE1C5B94CEDC}" presName="node" presStyleLbl="node1" presStyleIdx="7" presStyleCnt="10">
        <dgm:presLayoutVars>
          <dgm:bulletEnabled val="1"/>
        </dgm:presLayoutVars>
      </dgm:prSet>
      <dgm:spPr>
        <a:prstGeom prst="rect">
          <a:avLst/>
        </a:prstGeom>
      </dgm:spPr>
      <dgm:t>
        <a:bodyPr/>
        <a:lstStyle/>
        <a:p>
          <a:endParaRPr lang="en-US"/>
        </a:p>
      </dgm:t>
    </dgm:pt>
    <dgm:pt modelId="{D085BF19-189A-3440-8980-9818D0BBE935}" type="pres">
      <dgm:prSet presAssocID="{17312DD4-728F-A04C-A3F0-524B1C3B646A}" presName="sibTrans" presStyleCnt="0"/>
      <dgm:spPr/>
    </dgm:pt>
    <dgm:pt modelId="{F8E65608-78BB-484E-90B7-3577738BEFE4}" type="pres">
      <dgm:prSet presAssocID="{FC77BB46-B6B3-064E-AA45-799A7DA2472E}" presName="node" presStyleLbl="node1" presStyleIdx="8" presStyleCnt="10">
        <dgm:presLayoutVars>
          <dgm:bulletEnabled val="1"/>
        </dgm:presLayoutVars>
      </dgm:prSet>
      <dgm:spPr>
        <a:prstGeom prst="rect">
          <a:avLst/>
        </a:prstGeom>
      </dgm:spPr>
      <dgm:t>
        <a:bodyPr/>
        <a:lstStyle/>
        <a:p>
          <a:endParaRPr lang="en-US"/>
        </a:p>
      </dgm:t>
    </dgm:pt>
    <dgm:pt modelId="{B45E0F96-9425-B24A-A021-D12A4DC8A862}" type="pres">
      <dgm:prSet presAssocID="{793BEBC2-B192-1A48-B092-AE2338C0A5A4}" presName="sibTrans" presStyleCnt="0"/>
      <dgm:spPr/>
    </dgm:pt>
    <dgm:pt modelId="{2B87B28E-24B1-A941-9526-418FF9855F64}" type="pres">
      <dgm:prSet presAssocID="{54FB65AA-E5B0-8443-A587-6096B77DDC11}" presName="node" presStyleLbl="node1" presStyleIdx="9" presStyleCnt="10">
        <dgm:presLayoutVars>
          <dgm:bulletEnabled val="1"/>
        </dgm:presLayoutVars>
      </dgm:prSet>
      <dgm:spPr>
        <a:prstGeom prst="rect">
          <a:avLst/>
        </a:prstGeom>
      </dgm:spPr>
      <dgm:t>
        <a:bodyPr/>
        <a:lstStyle/>
        <a:p>
          <a:endParaRPr lang="en-US"/>
        </a:p>
      </dgm:t>
    </dgm:pt>
  </dgm:ptLst>
  <dgm:cxnLst>
    <dgm:cxn modelId="{3C64E158-CA7A-B142-85A4-B6C32695326B}" srcId="{60394459-39EB-7D4D-9958-4807B8441A92}" destId="{B3A4BDA6-02D9-E341-916C-BE475F3E9C86}" srcOrd="4" destOrd="0" parTransId="{9E3F8683-4415-314C-B659-38345908F98B}" sibTransId="{FDC27A59-BB0D-7444-BA3D-5BAC529BF75C}"/>
    <dgm:cxn modelId="{BACF97C5-E2DA-D94B-9A04-18F5228BA4B7}" type="presOf" srcId="{BF2A2347-FC8F-0D46-A10F-19D37F133618}" destId="{D7DDEEB9-98CC-9247-BD27-A9EB6DE4839F}" srcOrd="0" destOrd="0" presId="urn:microsoft.com/office/officeart/2005/8/layout/default#1"/>
    <dgm:cxn modelId="{DF5426F2-FE0E-2543-B13F-97C30CAA50FD}" type="presOf" srcId="{B3A4BDA6-02D9-E341-916C-BE475F3E9C86}" destId="{B3B20FA4-3BE0-7D47-8BAF-42819F755C4E}" srcOrd="0" destOrd="0" presId="urn:microsoft.com/office/officeart/2005/8/layout/default#1"/>
    <dgm:cxn modelId="{F370A75E-B9D5-5648-89C6-024B4CB1EF08}" srcId="{60394459-39EB-7D4D-9958-4807B8441A92}" destId="{54FB65AA-E5B0-8443-A587-6096B77DDC11}" srcOrd="9" destOrd="0" parTransId="{DC3A273C-D2E2-FF4F-92F3-51422AAC9ED0}" sibTransId="{77B95A64-20D4-5C43-8636-7DD7FDBAF237}"/>
    <dgm:cxn modelId="{496D6AC6-A0E0-F44C-BBF2-F7C2D9302879}" type="presOf" srcId="{60394459-39EB-7D4D-9958-4807B8441A92}" destId="{B2AB2F92-2837-3D4C-8D0B-7D082948A988}" srcOrd="0" destOrd="0" presId="urn:microsoft.com/office/officeart/2005/8/layout/default#1"/>
    <dgm:cxn modelId="{9CF181F3-4D47-B74A-A120-4BD5D21BCDB7}" srcId="{60394459-39EB-7D4D-9958-4807B8441A92}" destId="{3C3F2A23-9FC4-0F45-ABB4-195FF68AA34D}" srcOrd="1" destOrd="0" parTransId="{952E1D01-6D12-BB44-8052-8E2021F665D7}" sibTransId="{7DDA8703-F482-D74D-AB10-46FCB59E258D}"/>
    <dgm:cxn modelId="{A1ABBFCD-DAF7-374F-A190-414671A61C71}" type="presOf" srcId="{54FB65AA-E5B0-8443-A587-6096B77DDC11}" destId="{2B87B28E-24B1-A941-9526-418FF9855F64}" srcOrd="0" destOrd="0" presId="urn:microsoft.com/office/officeart/2005/8/layout/default#1"/>
    <dgm:cxn modelId="{5A296EE2-297D-044E-BBCE-E9DEB04B93E5}" srcId="{60394459-39EB-7D4D-9958-4807B8441A92}" destId="{3354CD8C-0441-9049-AFA2-011D7B89B1F5}" srcOrd="5" destOrd="0" parTransId="{B2675528-61C4-A242-8C85-6CE24B477880}" sibTransId="{6B48EE2C-C123-BE42-9493-42F8631A64CF}"/>
    <dgm:cxn modelId="{4D9D58EB-F1D3-884D-96A0-467BF0FE1464}" type="presOf" srcId="{3354CD8C-0441-9049-AFA2-011D7B89B1F5}" destId="{4C8CDE61-3A39-554D-9675-6F1A477DC69F}" srcOrd="0" destOrd="0" presId="urn:microsoft.com/office/officeart/2005/8/layout/default#1"/>
    <dgm:cxn modelId="{65E37EA3-F208-7D4F-962D-C0E6290F96B0}" srcId="{60394459-39EB-7D4D-9958-4807B8441A92}" destId="{2671AA07-43F3-164D-AE23-FE7FEBDAB7C9}" srcOrd="0" destOrd="0" parTransId="{3ECACB24-6E50-7445-9B17-0CFBA24563EA}" sibTransId="{EAF75BC2-15DF-6B4F-B1C4-360B142CA501}"/>
    <dgm:cxn modelId="{D8548240-8429-9B45-86CB-C007C4D21780}" srcId="{60394459-39EB-7D4D-9958-4807B8441A92}" destId="{79641772-DB21-7C45-B6FC-BE1C5B94CEDC}" srcOrd="7" destOrd="0" parTransId="{765A27D5-03F7-894C-B040-9BEB28127BBB}" sibTransId="{17312DD4-728F-A04C-A3F0-524B1C3B646A}"/>
    <dgm:cxn modelId="{90541DC8-8BED-D243-A11D-2062C9F1B1DA}" srcId="{60394459-39EB-7D4D-9958-4807B8441A92}" destId="{AF0966BD-E60E-A340-AD52-5F43D59E4395}" srcOrd="2" destOrd="0" parTransId="{D0D688FC-9240-3F49-AA7C-09ED5604C6AF}" sibTransId="{3D55D6AC-D8EF-DF4F-A23E-1FB22AA50B5D}"/>
    <dgm:cxn modelId="{9E9B14B6-9567-5545-A1B5-BEE2FB7503BE}" type="presOf" srcId="{A4991F68-5134-9749-B078-4709FEF324BA}" destId="{7CDDC862-9225-D14A-8E4F-41BC6DDA66F3}" srcOrd="0" destOrd="0" presId="urn:microsoft.com/office/officeart/2005/8/layout/default#1"/>
    <dgm:cxn modelId="{E78E14EA-E4CB-C54B-BAB6-13BEBA832191}" type="presOf" srcId="{FC77BB46-B6B3-064E-AA45-799A7DA2472E}" destId="{F8E65608-78BB-484E-90B7-3577738BEFE4}" srcOrd="0" destOrd="0" presId="urn:microsoft.com/office/officeart/2005/8/layout/default#1"/>
    <dgm:cxn modelId="{D8C9A589-9E73-AA44-A1A9-DB90F0F6EA9A}" type="presOf" srcId="{3C3F2A23-9FC4-0F45-ABB4-195FF68AA34D}" destId="{5D43354D-939D-4748-A659-E34D2230E5D6}" srcOrd="0" destOrd="0" presId="urn:microsoft.com/office/officeart/2005/8/layout/default#1"/>
    <dgm:cxn modelId="{6A45725A-6C7B-DC43-B9B9-DE53FBB88E43}" type="presOf" srcId="{2671AA07-43F3-164D-AE23-FE7FEBDAB7C9}" destId="{4336A1B2-ED41-934C-A1C8-D5365BC70C03}" srcOrd="0" destOrd="0" presId="urn:microsoft.com/office/officeart/2005/8/layout/default#1"/>
    <dgm:cxn modelId="{569B8729-1F40-D345-8154-D77051E033D1}" srcId="{60394459-39EB-7D4D-9958-4807B8441A92}" destId="{A4991F68-5134-9749-B078-4709FEF324BA}" srcOrd="6" destOrd="0" parTransId="{3997BA6E-7BA6-7A42-AE75-A052D7D7F569}" sibTransId="{EAAE7EF1-17E4-CC4A-A8E0-85E40B47F3CF}"/>
    <dgm:cxn modelId="{C78A8E46-5F05-A040-9DC2-FD0D559F9BB6}" srcId="{60394459-39EB-7D4D-9958-4807B8441A92}" destId="{FC77BB46-B6B3-064E-AA45-799A7DA2472E}" srcOrd="8" destOrd="0" parTransId="{21EEF933-9D07-B644-A3AD-43FE7E4527FE}" sibTransId="{793BEBC2-B192-1A48-B092-AE2338C0A5A4}"/>
    <dgm:cxn modelId="{0E317ED5-CD71-3D4F-B863-959A76345596}" type="presOf" srcId="{AF0966BD-E60E-A340-AD52-5F43D59E4395}" destId="{33BC8A1E-640B-2440-AA5D-C14A7BA51F74}" srcOrd="0" destOrd="0" presId="urn:microsoft.com/office/officeart/2005/8/layout/default#1"/>
    <dgm:cxn modelId="{C8311C5D-9ED0-1247-AC6F-0AABDE470139}" srcId="{60394459-39EB-7D4D-9958-4807B8441A92}" destId="{BF2A2347-FC8F-0D46-A10F-19D37F133618}" srcOrd="3" destOrd="0" parTransId="{F2475CEA-FBFF-4B4B-807F-B5739270A532}" sibTransId="{AEB08705-B084-7548-ACDE-DE8B252190CA}"/>
    <dgm:cxn modelId="{80C8E245-3D06-6A48-801D-992CF7E42DAF}" type="presOf" srcId="{79641772-DB21-7C45-B6FC-BE1C5B94CEDC}" destId="{D9CC7098-BA83-7441-B352-7DDF627218EA}" srcOrd="0" destOrd="0" presId="urn:microsoft.com/office/officeart/2005/8/layout/default#1"/>
    <dgm:cxn modelId="{1F6DEADE-58AE-8841-8E46-3003F30584AF}" type="presParOf" srcId="{B2AB2F92-2837-3D4C-8D0B-7D082948A988}" destId="{4336A1B2-ED41-934C-A1C8-D5365BC70C03}" srcOrd="0" destOrd="0" presId="urn:microsoft.com/office/officeart/2005/8/layout/default#1"/>
    <dgm:cxn modelId="{7F7FD065-14AB-D847-ADBC-952B30CBF90B}" type="presParOf" srcId="{B2AB2F92-2837-3D4C-8D0B-7D082948A988}" destId="{149B22E2-E50F-AE41-9E5F-47694E4EFEFD}" srcOrd="1" destOrd="0" presId="urn:microsoft.com/office/officeart/2005/8/layout/default#1"/>
    <dgm:cxn modelId="{014195F4-0B79-0F4E-AB4E-B33EDBDC6541}" type="presParOf" srcId="{B2AB2F92-2837-3D4C-8D0B-7D082948A988}" destId="{5D43354D-939D-4748-A659-E34D2230E5D6}" srcOrd="2" destOrd="0" presId="urn:microsoft.com/office/officeart/2005/8/layout/default#1"/>
    <dgm:cxn modelId="{580E7565-7EB9-4F47-B266-9E85BF2ECA16}" type="presParOf" srcId="{B2AB2F92-2837-3D4C-8D0B-7D082948A988}" destId="{6CF45C82-F9CB-4245-B78E-268F7657687E}" srcOrd="3" destOrd="0" presId="urn:microsoft.com/office/officeart/2005/8/layout/default#1"/>
    <dgm:cxn modelId="{F263C94F-ABEB-DD4D-AF76-BC1DA05EA06B}" type="presParOf" srcId="{B2AB2F92-2837-3D4C-8D0B-7D082948A988}" destId="{33BC8A1E-640B-2440-AA5D-C14A7BA51F74}" srcOrd="4" destOrd="0" presId="urn:microsoft.com/office/officeart/2005/8/layout/default#1"/>
    <dgm:cxn modelId="{31E6DAE7-53B1-894B-A7C6-6316663702C5}" type="presParOf" srcId="{B2AB2F92-2837-3D4C-8D0B-7D082948A988}" destId="{813098BB-0212-8B4A-8E7B-C6D9B4D2C718}" srcOrd="5" destOrd="0" presId="urn:microsoft.com/office/officeart/2005/8/layout/default#1"/>
    <dgm:cxn modelId="{DF3F0DBC-DE53-B64C-8CAD-F56B10EF9EE5}" type="presParOf" srcId="{B2AB2F92-2837-3D4C-8D0B-7D082948A988}" destId="{D7DDEEB9-98CC-9247-BD27-A9EB6DE4839F}" srcOrd="6" destOrd="0" presId="urn:microsoft.com/office/officeart/2005/8/layout/default#1"/>
    <dgm:cxn modelId="{E24D3D24-39B3-E844-8DB9-FBA0BE9B8F6E}" type="presParOf" srcId="{B2AB2F92-2837-3D4C-8D0B-7D082948A988}" destId="{2ABB71C1-577D-BD43-AFFE-347BDC060BCA}" srcOrd="7" destOrd="0" presId="urn:microsoft.com/office/officeart/2005/8/layout/default#1"/>
    <dgm:cxn modelId="{11775573-B229-9D46-9598-9E4E9A61D3A6}" type="presParOf" srcId="{B2AB2F92-2837-3D4C-8D0B-7D082948A988}" destId="{B3B20FA4-3BE0-7D47-8BAF-42819F755C4E}" srcOrd="8" destOrd="0" presId="urn:microsoft.com/office/officeart/2005/8/layout/default#1"/>
    <dgm:cxn modelId="{8B81D56B-AA61-A24F-98B8-3FAA55CF32E8}" type="presParOf" srcId="{B2AB2F92-2837-3D4C-8D0B-7D082948A988}" destId="{FDBA14A8-1E64-A54A-8D41-D40775B1F52D}" srcOrd="9" destOrd="0" presId="urn:microsoft.com/office/officeart/2005/8/layout/default#1"/>
    <dgm:cxn modelId="{124247B6-1AFD-2F47-A29C-8C0A371CFF20}" type="presParOf" srcId="{B2AB2F92-2837-3D4C-8D0B-7D082948A988}" destId="{4C8CDE61-3A39-554D-9675-6F1A477DC69F}" srcOrd="10" destOrd="0" presId="urn:microsoft.com/office/officeart/2005/8/layout/default#1"/>
    <dgm:cxn modelId="{F5BC84FA-7989-C14E-8351-AB3E61BE692E}" type="presParOf" srcId="{B2AB2F92-2837-3D4C-8D0B-7D082948A988}" destId="{92FBAF82-7AE4-9640-AE4D-C32E28523EC1}" srcOrd="11" destOrd="0" presId="urn:microsoft.com/office/officeart/2005/8/layout/default#1"/>
    <dgm:cxn modelId="{B426B2C2-ED60-DB45-A050-1AF93DE079B4}" type="presParOf" srcId="{B2AB2F92-2837-3D4C-8D0B-7D082948A988}" destId="{7CDDC862-9225-D14A-8E4F-41BC6DDA66F3}" srcOrd="12" destOrd="0" presId="urn:microsoft.com/office/officeart/2005/8/layout/default#1"/>
    <dgm:cxn modelId="{5521A85B-010A-734A-9633-A1C620618B6A}" type="presParOf" srcId="{B2AB2F92-2837-3D4C-8D0B-7D082948A988}" destId="{9A8A6739-7EA5-8342-AB2C-AA80DD5A1393}" srcOrd="13" destOrd="0" presId="urn:microsoft.com/office/officeart/2005/8/layout/default#1"/>
    <dgm:cxn modelId="{318FE119-4675-2740-AAAA-D5FB91470694}" type="presParOf" srcId="{B2AB2F92-2837-3D4C-8D0B-7D082948A988}" destId="{D9CC7098-BA83-7441-B352-7DDF627218EA}" srcOrd="14" destOrd="0" presId="urn:microsoft.com/office/officeart/2005/8/layout/default#1"/>
    <dgm:cxn modelId="{6A30C2DC-657B-EA41-86D8-C8159AA3FD10}" type="presParOf" srcId="{B2AB2F92-2837-3D4C-8D0B-7D082948A988}" destId="{D085BF19-189A-3440-8980-9818D0BBE935}" srcOrd="15" destOrd="0" presId="urn:microsoft.com/office/officeart/2005/8/layout/default#1"/>
    <dgm:cxn modelId="{4253391C-51F4-CE43-AF20-37B0E5A98077}" type="presParOf" srcId="{B2AB2F92-2837-3D4C-8D0B-7D082948A988}" destId="{F8E65608-78BB-484E-90B7-3577738BEFE4}" srcOrd="16" destOrd="0" presId="urn:microsoft.com/office/officeart/2005/8/layout/default#1"/>
    <dgm:cxn modelId="{F56FF317-0DF4-284A-815D-212CD7FFCA82}" type="presParOf" srcId="{B2AB2F92-2837-3D4C-8D0B-7D082948A988}" destId="{B45E0F96-9425-B24A-A021-D12A4DC8A862}" srcOrd="17" destOrd="0" presId="urn:microsoft.com/office/officeart/2005/8/layout/default#1"/>
    <dgm:cxn modelId="{3EC6D5EC-6FAD-ED42-8B44-85BB7EE4A0FF}" type="presParOf" srcId="{B2AB2F92-2837-3D4C-8D0B-7D082948A988}" destId="{2B87B28E-24B1-A941-9526-418FF9855F64}" srcOrd="18" destOrd="0" presId="urn:microsoft.com/office/officeart/2005/8/layout/default#1"/>
  </dgm:cxnLst>
  <dgm:bg>
    <a:noFill/>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6A1B2-ED41-934C-A1C8-D5365BC70C03}">
      <dsp:nvSpPr>
        <dsp:cNvPr id="0" name=""/>
        <dsp:cNvSpPr/>
      </dsp:nvSpPr>
      <dsp:spPr>
        <a:xfrm>
          <a:off x="6" y="3"/>
          <a:ext cx="1414220" cy="848532"/>
        </a:xfrm>
        <a:prstGeom prst="rect">
          <a:avLst/>
        </a:prstGeom>
        <a:solidFill>
          <a:srgbClr val="A1894A"/>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0">
            <a:lnSpc>
              <a:spcPct val="90000"/>
            </a:lnSpc>
            <a:spcBef>
              <a:spcPct val="0"/>
            </a:spcBef>
            <a:spcAft>
              <a:spcPct val="35000"/>
            </a:spcAft>
          </a:pPr>
          <a:r>
            <a:rPr lang="en-US" sz="1500" kern="1200" dirty="0" smtClean="0">
              <a:solidFill>
                <a:srgbClr val="FFFFFF"/>
              </a:solidFill>
              <a:latin typeface="Calibri"/>
              <a:ea typeface="+mn-ea"/>
              <a:cs typeface="Calibri"/>
            </a:rPr>
            <a:t>Essential Functions</a:t>
          </a:r>
        </a:p>
        <a:p>
          <a:pPr lvl="0" algn="ctr" defTabSz="666750" rtl="0">
            <a:lnSpc>
              <a:spcPct val="90000"/>
            </a:lnSpc>
            <a:spcBef>
              <a:spcPct val="0"/>
            </a:spcBef>
            <a:spcAft>
              <a:spcPct val="35000"/>
            </a:spcAft>
          </a:pPr>
          <a:r>
            <a:rPr lang="en-US" sz="1500" kern="1200" dirty="0">
              <a:solidFill>
                <a:srgbClr val="FFFFFF"/>
              </a:solidFill>
              <a:latin typeface="Calibri"/>
              <a:ea typeface="+mn-ea"/>
              <a:cs typeface="Calibri"/>
            </a:rPr>
            <a:t>pg. 18</a:t>
          </a:r>
        </a:p>
      </dsp:txBody>
      <dsp:txXfrm>
        <a:off x="6" y="3"/>
        <a:ext cx="1414220" cy="848532"/>
      </dsp:txXfrm>
    </dsp:sp>
    <dsp:sp modelId="{5D43354D-939D-4748-A659-E34D2230E5D6}">
      <dsp:nvSpPr>
        <dsp:cNvPr id="0" name=""/>
        <dsp:cNvSpPr/>
      </dsp:nvSpPr>
      <dsp:spPr>
        <a:xfrm>
          <a:off x="1576721" y="877"/>
          <a:ext cx="1414220" cy="848532"/>
        </a:xfrm>
        <a:prstGeom prst="rect">
          <a:avLst/>
        </a:prstGeom>
        <a:solidFill>
          <a:srgbClr val="A3B097"/>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0">
            <a:lnSpc>
              <a:spcPct val="90000"/>
            </a:lnSpc>
            <a:spcBef>
              <a:spcPct val="0"/>
            </a:spcBef>
            <a:spcAft>
              <a:spcPct val="35000"/>
            </a:spcAft>
          </a:pPr>
          <a:r>
            <a:rPr lang="en-US" sz="1500" kern="1200" dirty="0" smtClean="0">
              <a:solidFill>
                <a:srgbClr val="FFFFFF"/>
              </a:solidFill>
              <a:latin typeface="Calibri"/>
              <a:ea typeface="+mn-ea"/>
              <a:cs typeface="Calibri"/>
            </a:rPr>
            <a:t>Orders of Succession</a:t>
          </a:r>
        </a:p>
        <a:p>
          <a:pPr lvl="0" algn="ctr" defTabSz="666750" rtl="0">
            <a:lnSpc>
              <a:spcPct val="90000"/>
            </a:lnSpc>
            <a:spcBef>
              <a:spcPct val="0"/>
            </a:spcBef>
            <a:spcAft>
              <a:spcPct val="35000"/>
            </a:spcAft>
          </a:pPr>
          <a:r>
            <a:rPr lang="en-US" sz="1500" kern="1200" dirty="0">
              <a:solidFill>
                <a:srgbClr val="FFFFFF"/>
              </a:solidFill>
              <a:latin typeface="Calibri"/>
              <a:ea typeface="+mn-ea"/>
              <a:cs typeface="Calibri"/>
            </a:rPr>
            <a:t>pg. 26</a:t>
          </a:r>
        </a:p>
      </dsp:txBody>
      <dsp:txXfrm>
        <a:off x="1576721" y="877"/>
        <a:ext cx="1414220" cy="848532"/>
      </dsp:txXfrm>
    </dsp:sp>
    <dsp:sp modelId="{33BC8A1E-640B-2440-AA5D-C14A7BA51F74}">
      <dsp:nvSpPr>
        <dsp:cNvPr id="0" name=""/>
        <dsp:cNvSpPr/>
      </dsp:nvSpPr>
      <dsp:spPr>
        <a:xfrm>
          <a:off x="3132363" y="877"/>
          <a:ext cx="1414220" cy="848532"/>
        </a:xfrm>
        <a:prstGeom prst="rect">
          <a:avLst/>
        </a:prstGeom>
        <a:solidFill>
          <a:srgbClr val="B0BCC1"/>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0">
            <a:lnSpc>
              <a:spcPct val="90000"/>
            </a:lnSpc>
            <a:spcBef>
              <a:spcPct val="0"/>
            </a:spcBef>
            <a:spcAft>
              <a:spcPct val="35000"/>
            </a:spcAft>
          </a:pPr>
          <a:r>
            <a:rPr lang="en-US" sz="1500" kern="1200" dirty="0" smtClean="0">
              <a:solidFill>
                <a:srgbClr val="FFFFFF"/>
              </a:solidFill>
              <a:latin typeface="Calibri"/>
              <a:ea typeface="+mn-ea"/>
              <a:cs typeface="Calibri"/>
            </a:rPr>
            <a:t>Delegations of Authority</a:t>
          </a:r>
        </a:p>
        <a:p>
          <a:pPr lvl="0" algn="ctr" defTabSz="666750" rtl="0">
            <a:lnSpc>
              <a:spcPct val="90000"/>
            </a:lnSpc>
            <a:spcBef>
              <a:spcPct val="0"/>
            </a:spcBef>
            <a:spcAft>
              <a:spcPct val="35000"/>
            </a:spcAft>
          </a:pPr>
          <a:r>
            <a:rPr lang="en-US" sz="1500" kern="1200" dirty="0">
              <a:solidFill>
                <a:srgbClr val="FFFFFF"/>
              </a:solidFill>
              <a:latin typeface="Calibri"/>
              <a:ea typeface="+mn-ea"/>
              <a:cs typeface="Calibri"/>
            </a:rPr>
            <a:t>pg. 24</a:t>
          </a:r>
        </a:p>
      </dsp:txBody>
      <dsp:txXfrm>
        <a:off x="3132363" y="877"/>
        <a:ext cx="1414220" cy="848532"/>
      </dsp:txXfrm>
    </dsp:sp>
    <dsp:sp modelId="{D7DDEEB9-98CC-9247-BD27-A9EB6DE4839F}">
      <dsp:nvSpPr>
        <dsp:cNvPr id="0" name=""/>
        <dsp:cNvSpPr/>
      </dsp:nvSpPr>
      <dsp:spPr>
        <a:xfrm>
          <a:off x="4688005" y="877"/>
          <a:ext cx="1414220" cy="848532"/>
        </a:xfrm>
        <a:prstGeom prst="rect">
          <a:avLst/>
        </a:prstGeom>
        <a:solidFill>
          <a:srgbClr val="D0917B"/>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0">
            <a:lnSpc>
              <a:spcPct val="90000"/>
            </a:lnSpc>
            <a:spcBef>
              <a:spcPct val="0"/>
            </a:spcBef>
            <a:spcAft>
              <a:spcPct val="35000"/>
            </a:spcAft>
          </a:pPr>
          <a:r>
            <a:rPr lang="en-US" sz="1500" kern="1200" dirty="0" smtClean="0">
              <a:solidFill>
                <a:srgbClr val="FFFFFF"/>
              </a:solidFill>
              <a:latin typeface="Calibri"/>
              <a:ea typeface="+mn-ea"/>
              <a:cs typeface="Calibri"/>
            </a:rPr>
            <a:t>Continuity Facilities</a:t>
          </a:r>
        </a:p>
        <a:p>
          <a:pPr lvl="0" algn="ctr" defTabSz="666750" rtl="0">
            <a:lnSpc>
              <a:spcPct val="90000"/>
            </a:lnSpc>
            <a:spcBef>
              <a:spcPct val="0"/>
            </a:spcBef>
            <a:spcAft>
              <a:spcPct val="35000"/>
            </a:spcAft>
          </a:pPr>
          <a:r>
            <a:rPr lang="en-US" sz="1500" kern="1200" dirty="0">
              <a:solidFill>
                <a:srgbClr val="FFFFFF"/>
              </a:solidFill>
              <a:latin typeface="Calibri"/>
              <a:ea typeface="+mn-ea"/>
              <a:cs typeface="Calibri"/>
            </a:rPr>
            <a:t>pg. 28</a:t>
          </a:r>
        </a:p>
      </dsp:txBody>
      <dsp:txXfrm>
        <a:off x="4688005" y="877"/>
        <a:ext cx="1414220" cy="848532"/>
      </dsp:txXfrm>
    </dsp:sp>
    <dsp:sp modelId="{B3B20FA4-3BE0-7D47-8BAF-42819F755C4E}">
      <dsp:nvSpPr>
        <dsp:cNvPr id="0" name=""/>
        <dsp:cNvSpPr/>
      </dsp:nvSpPr>
      <dsp:spPr>
        <a:xfrm>
          <a:off x="21078" y="990831"/>
          <a:ext cx="1414220" cy="848532"/>
        </a:xfrm>
        <a:prstGeom prst="rect">
          <a:avLst/>
        </a:prstGeom>
        <a:solidFill>
          <a:srgbClr val="A6A6A6"/>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0">
            <a:lnSpc>
              <a:spcPct val="90000"/>
            </a:lnSpc>
            <a:spcBef>
              <a:spcPct val="0"/>
            </a:spcBef>
            <a:spcAft>
              <a:spcPct val="35000"/>
            </a:spcAft>
          </a:pPr>
          <a:r>
            <a:rPr lang="en-US" sz="1500" kern="1200" dirty="0" smtClean="0">
              <a:solidFill>
                <a:srgbClr val="FFFFFF"/>
              </a:solidFill>
              <a:latin typeface="Calibri"/>
              <a:ea typeface="+mn-ea"/>
              <a:cs typeface="Calibri"/>
            </a:rPr>
            <a:t>Continuity Communications</a:t>
          </a:r>
        </a:p>
        <a:p>
          <a:pPr lvl="0" algn="ctr" defTabSz="666750" rtl="0">
            <a:lnSpc>
              <a:spcPct val="90000"/>
            </a:lnSpc>
            <a:spcBef>
              <a:spcPct val="0"/>
            </a:spcBef>
            <a:spcAft>
              <a:spcPct val="35000"/>
            </a:spcAft>
          </a:pPr>
          <a:r>
            <a:rPr lang="en-US" sz="1500" kern="1200" dirty="0">
              <a:solidFill>
                <a:srgbClr val="FFFFFF"/>
              </a:solidFill>
              <a:latin typeface="Calibri"/>
              <a:ea typeface="+mn-ea"/>
              <a:cs typeface="Calibri"/>
            </a:rPr>
            <a:t>pg. 36</a:t>
          </a:r>
        </a:p>
      </dsp:txBody>
      <dsp:txXfrm>
        <a:off x="21078" y="990831"/>
        <a:ext cx="1414220" cy="848532"/>
      </dsp:txXfrm>
    </dsp:sp>
    <dsp:sp modelId="{4C8CDE61-3A39-554D-9675-6F1A477DC69F}">
      <dsp:nvSpPr>
        <dsp:cNvPr id="0" name=""/>
        <dsp:cNvSpPr/>
      </dsp:nvSpPr>
      <dsp:spPr>
        <a:xfrm>
          <a:off x="1576721" y="990831"/>
          <a:ext cx="1414220" cy="848532"/>
        </a:xfrm>
        <a:prstGeom prst="rect">
          <a:avLst/>
        </a:prstGeom>
        <a:solidFill>
          <a:srgbClr val="A2907C"/>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0">
            <a:lnSpc>
              <a:spcPct val="90000"/>
            </a:lnSpc>
            <a:spcBef>
              <a:spcPct val="0"/>
            </a:spcBef>
            <a:spcAft>
              <a:spcPct val="35000"/>
            </a:spcAft>
          </a:pPr>
          <a:r>
            <a:rPr lang="en-US" sz="1500" kern="1200" dirty="0" smtClean="0">
              <a:solidFill>
                <a:srgbClr val="FFFFFF"/>
              </a:solidFill>
              <a:latin typeface="Calibri"/>
              <a:ea typeface="+mn-ea"/>
              <a:cs typeface="Calibri"/>
            </a:rPr>
            <a:t>Human Capital Management</a:t>
          </a:r>
        </a:p>
        <a:p>
          <a:pPr lvl="0" algn="ctr" defTabSz="666750" rtl="0">
            <a:lnSpc>
              <a:spcPct val="90000"/>
            </a:lnSpc>
            <a:spcBef>
              <a:spcPct val="0"/>
            </a:spcBef>
            <a:spcAft>
              <a:spcPct val="35000"/>
            </a:spcAft>
          </a:pPr>
          <a:r>
            <a:rPr lang="en-US" sz="1500" kern="1200" dirty="0">
              <a:solidFill>
                <a:srgbClr val="FFFFFF"/>
              </a:solidFill>
              <a:latin typeface="Calibri"/>
              <a:ea typeface="+mn-ea"/>
              <a:cs typeface="Calibri"/>
            </a:rPr>
            <a:t>pg. 15</a:t>
          </a:r>
        </a:p>
      </dsp:txBody>
      <dsp:txXfrm>
        <a:off x="1576721" y="990831"/>
        <a:ext cx="1414220" cy="848532"/>
      </dsp:txXfrm>
    </dsp:sp>
    <dsp:sp modelId="{7CDDC862-9225-D14A-8E4F-41BC6DDA66F3}">
      <dsp:nvSpPr>
        <dsp:cNvPr id="0" name=""/>
        <dsp:cNvSpPr/>
      </dsp:nvSpPr>
      <dsp:spPr>
        <a:xfrm>
          <a:off x="3132363" y="990831"/>
          <a:ext cx="1414220" cy="848532"/>
        </a:xfrm>
        <a:prstGeom prst="rect">
          <a:avLst/>
        </a:prstGeom>
        <a:solidFill>
          <a:srgbClr val="84B66D"/>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0">
            <a:lnSpc>
              <a:spcPct val="90000"/>
            </a:lnSpc>
            <a:spcBef>
              <a:spcPct val="0"/>
            </a:spcBef>
            <a:spcAft>
              <a:spcPct val="35000"/>
            </a:spcAft>
          </a:pPr>
          <a:r>
            <a:rPr lang="en-US" sz="1500" kern="1200" dirty="0" smtClean="0">
              <a:solidFill>
                <a:srgbClr val="FFFFFF"/>
              </a:solidFill>
              <a:latin typeface="Calibri"/>
              <a:ea typeface="+mn-ea"/>
              <a:cs typeface="Calibri"/>
            </a:rPr>
            <a:t>Vital Records</a:t>
          </a:r>
        </a:p>
        <a:p>
          <a:pPr lvl="0" algn="ctr" defTabSz="666750" rtl="0">
            <a:lnSpc>
              <a:spcPct val="90000"/>
            </a:lnSpc>
            <a:spcBef>
              <a:spcPct val="0"/>
            </a:spcBef>
            <a:spcAft>
              <a:spcPct val="35000"/>
            </a:spcAft>
          </a:pPr>
          <a:r>
            <a:rPr lang="en-US" sz="1500" kern="1200" dirty="0">
              <a:solidFill>
                <a:srgbClr val="FFFFFF"/>
              </a:solidFill>
              <a:latin typeface="Calibri"/>
              <a:ea typeface="+mn-ea"/>
              <a:cs typeface="Calibri"/>
            </a:rPr>
            <a:t>pg. 33</a:t>
          </a:r>
        </a:p>
      </dsp:txBody>
      <dsp:txXfrm>
        <a:off x="3132363" y="990831"/>
        <a:ext cx="1414220" cy="848532"/>
      </dsp:txXfrm>
    </dsp:sp>
    <dsp:sp modelId="{D9CC7098-BA83-7441-B352-7DDF627218EA}">
      <dsp:nvSpPr>
        <dsp:cNvPr id="0" name=""/>
        <dsp:cNvSpPr/>
      </dsp:nvSpPr>
      <dsp:spPr>
        <a:xfrm>
          <a:off x="4688005" y="990831"/>
          <a:ext cx="1414220" cy="848532"/>
        </a:xfrm>
        <a:prstGeom prst="rect">
          <a:avLst/>
        </a:prstGeom>
        <a:solidFill>
          <a:srgbClr val="7C8F97"/>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0">
            <a:lnSpc>
              <a:spcPct val="90000"/>
            </a:lnSpc>
            <a:spcBef>
              <a:spcPct val="0"/>
            </a:spcBef>
            <a:spcAft>
              <a:spcPct val="35000"/>
            </a:spcAft>
          </a:pPr>
          <a:r>
            <a:rPr lang="en-US" sz="1500" kern="1200" dirty="0" smtClean="0">
              <a:solidFill>
                <a:srgbClr val="FFFFFF"/>
              </a:solidFill>
              <a:latin typeface="Calibri"/>
              <a:ea typeface="+mn-ea"/>
              <a:cs typeface="Calibri"/>
            </a:rPr>
            <a:t>Tests, Training &amp; Exercises</a:t>
          </a:r>
        </a:p>
        <a:p>
          <a:pPr lvl="0" algn="ctr" defTabSz="666750" rtl="0">
            <a:lnSpc>
              <a:spcPct val="90000"/>
            </a:lnSpc>
            <a:spcBef>
              <a:spcPct val="0"/>
            </a:spcBef>
            <a:spcAft>
              <a:spcPct val="35000"/>
            </a:spcAft>
          </a:pPr>
          <a:r>
            <a:rPr lang="en-US" sz="1500" kern="1200" dirty="0">
              <a:solidFill>
                <a:srgbClr val="FFFFFF"/>
              </a:solidFill>
              <a:latin typeface="Calibri"/>
              <a:ea typeface="+mn-ea"/>
              <a:cs typeface="Calibri"/>
            </a:rPr>
            <a:t>pg. 46</a:t>
          </a:r>
        </a:p>
      </dsp:txBody>
      <dsp:txXfrm>
        <a:off x="4688005" y="990831"/>
        <a:ext cx="1414220" cy="848532"/>
      </dsp:txXfrm>
    </dsp:sp>
    <dsp:sp modelId="{F8E65608-78BB-484E-90B7-3577738BEFE4}">
      <dsp:nvSpPr>
        <dsp:cNvPr id="0" name=""/>
        <dsp:cNvSpPr/>
      </dsp:nvSpPr>
      <dsp:spPr>
        <a:xfrm>
          <a:off x="1576721" y="1980785"/>
          <a:ext cx="1414220" cy="848532"/>
        </a:xfrm>
        <a:prstGeom prst="rect">
          <a:avLst/>
        </a:prstGeom>
        <a:solidFill>
          <a:srgbClr val="A3B097"/>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0">
            <a:lnSpc>
              <a:spcPct val="90000"/>
            </a:lnSpc>
            <a:spcBef>
              <a:spcPct val="0"/>
            </a:spcBef>
            <a:spcAft>
              <a:spcPct val="35000"/>
            </a:spcAft>
          </a:pPr>
          <a:r>
            <a:rPr lang="en-US" sz="1500" kern="1200" dirty="0" smtClean="0">
              <a:solidFill>
                <a:srgbClr val="FFFFFF"/>
              </a:solidFill>
              <a:latin typeface="Calibri"/>
              <a:ea typeface="+mn-ea"/>
              <a:cs typeface="Calibri"/>
            </a:rPr>
            <a:t>Devolution</a:t>
          </a:r>
        </a:p>
        <a:p>
          <a:pPr lvl="0" algn="ctr" defTabSz="666750" rtl="0">
            <a:lnSpc>
              <a:spcPct val="90000"/>
            </a:lnSpc>
            <a:spcBef>
              <a:spcPct val="0"/>
            </a:spcBef>
            <a:spcAft>
              <a:spcPct val="35000"/>
            </a:spcAft>
          </a:pPr>
          <a:r>
            <a:rPr lang="en-US" sz="1500" kern="1200" dirty="0">
              <a:solidFill>
                <a:srgbClr val="FFFFFF"/>
              </a:solidFill>
              <a:latin typeface="Calibri"/>
              <a:ea typeface="+mn-ea"/>
              <a:cs typeface="Calibri"/>
            </a:rPr>
            <a:t>pg. 38</a:t>
          </a:r>
        </a:p>
      </dsp:txBody>
      <dsp:txXfrm>
        <a:off x="1576721" y="1980785"/>
        <a:ext cx="1414220" cy="848532"/>
      </dsp:txXfrm>
    </dsp:sp>
    <dsp:sp modelId="{2B87B28E-24B1-A941-9526-418FF9855F64}">
      <dsp:nvSpPr>
        <dsp:cNvPr id="0" name=""/>
        <dsp:cNvSpPr/>
      </dsp:nvSpPr>
      <dsp:spPr>
        <a:xfrm>
          <a:off x="3132363" y="1980785"/>
          <a:ext cx="1414220" cy="848532"/>
        </a:xfrm>
        <a:prstGeom prst="rect">
          <a:avLst/>
        </a:prstGeom>
        <a:solidFill>
          <a:srgbClr val="A1894A"/>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0">
            <a:lnSpc>
              <a:spcPct val="90000"/>
            </a:lnSpc>
            <a:spcBef>
              <a:spcPct val="0"/>
            </a:spcBef>
            <a:spcAft>
              <a:spcPct val="35000"/>
            </a:spcAft>
          </a:pPr>
          <a:r>
            <a:rPr lang="en-US" sz="1500" kern="1200" dirty="0" smtClean="0">
              <a:solidFill>
                <a:srgbClr val="FFFFFF"/>
              </a:solidFill>
              <a:latin typeface="Calibri"/>
              <a:ea typeface="+mn-ea"/>
              <a:cs typeface="Calibri"/>
            </a:rPr>
            <a:t>Reconstitution</a:t>
          </a:r>
        </a:p>
        <a:p>
          <a:pPr lvl="0" algn="ctr" defTabSz="666750" rtl="0">
            <a:lnSpc>
              <a:spcPct val="90000"/>
            </a:lnSpc>
            <a:spcBef>
              <a:spcPct val="0"/>
            </a:spcBef>
            <a:spcAft>
              <a:spcPct val="35000"/>
            </a:spcAft>
          </a:pPr>
          <a:r>
            <a:rPr lang="en-US" sz="1500" kern="1200" dirty="0">
              <a:solidFill>
                <a:srgbClr val="FFFFFF"/>
              </a:solidFill>
              <a:latin typeface="Calibri"/>
              <a:ea typeface="+mn-ea"/>
              <a:cs typeface="Calibri"/>
            </a:rPr>
            <a:t>pg. 40</a:t>
          </a:r>
        </a:p>
      </dsp:txBody>
      <dsp:txXfrm>
        <a:off x="3132363" y="1980785"/>
        <a:ext cx="1414220" cy="848532"/>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D5BFA-A07C-A144-ADBC-6ACC6303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120</Pages>
  <Words>26055</Words>
  <Characters>148517</Characters>
  <Application>Microsoft Macintosh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
    </vt:vector>
  </TitlesOfParts>
  <Company>Wells Fargo &amp; Co.</Company>
  <LinksUpToDate>false</LinksUpToDate>
  <CharactersWithSpaces>174224</CharactersWithSpaces>
  <SharedDoc>false</SharedDoc>
  <HLinks>
    <vt:vector size="12" baseType="variant">
      <vt:variant>
        <vt:i4>5242896</vt:i4>
      </vt:variant>
      <vt:variant>
        <vt:i4>156</vt:i4>
      </vt:variant>
      <vt:variant>
        <vt:i4>0</vt:i4>
      </vt:variant>
      <vt:variant>
        <vt:i4>5</vt:i4>
      </vt:variant>
      <vt:variant>
        <vt:lpwstr>http://www.ready.gov</vt:lpwstr>
      </vt:variant>
      <vt:variant>
        <vt:lpwstr/>
      </vt:variant>
      <vt:variant>
        <vt:i4>6291522</vt:i4>
      </vt:variant>
      <vt:variant>
        <vt:i4>153</vt:i4>
      </vt:variant>
      <vt:variant>
        <vt:i4>0</vt:i4>
      </vt:variant>
      <vt:variant>
        <vt:i4>5</vt:i4>
      </vt:variant>
      <vt:variant>
        <vt:lpwstr>http://www.redcross.org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hughes</dc:creator>
  <cp:lastModifiedBy>Margee Bond</cp:lastModifiedBy>
  <cp:revision>3</cp:revision>
  <cp:lastPrinted>2015-05-13T18:54:00Z</cp:lastPrinted>
  <dcterms:created xsi:type="dcterms:W3CDTF">2015-05-13T18:54:00Z</dcterms:created>
  <dcterms:modified xsi:type="dcterms:W3CDTF">2015-05-13T18:57:00Z</dcterms:modified>
</cp:coreProperties>
</file>